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EC4350" w14:textId="0CC9E5F0" w:rsidR="00E21BA2" w:rsidRDefault="00BA733E" w:rsidP="00687A68">
      <w:pPr>
        <w:pStyle w:val="a3"/>
        <w:tabs>
          <w:tab w:val="clear" w:pos="4153"/>
          <w:tab w:val="right" w:pos="10372"/>
        </w:tabs>
        <w:bidi/>
        <w:ind w:left="-864" w:right="-864"/>
        <w:jc w:val="center"/>
        <w:rPr>
          <w:noProof/>
          <w:lang w:eastAsia="en-US"/>
        </w:rPr>
      </w:pPr>
      <w:r>
        <w:rPr>
          <w:noProof/>
          <w:rtl/>
          <w:lang w:eastAsia="en-US"/>
        </w:rPr>
        <mc:AlternateContent>
          <mc:Choice Requires="wps">
            <w:drawing>
              <wp:anchor distT="0" distB="0" distL="114300" distR="114300" simplePos="0" relativeHeight="251698176" behindDoc="0" locked="0" layoutInCell="0" allowOverlap="1" wp14:anchorId="578F47D7" wp14:editId="0B4292DB">
                <wp:simplePos x="0" y="0"/>
                <wp:positionH relativeFrom="page">
                  <wp:posOffset>1973580</wp:posOffset>
                </wp:positionH>
                <wp:positionV relativeFrom="page">
                  <wp:posOffset>9357360</wp:posOffset>
                </wp:positionV>
                <wp:extent cx="2017395" cy="571500"/>
                <wp:effectExtent l="0" t="0" r="0" b="0"/>
                <wp:wrapSquare wrapText="bothSides"/>
                <wp:docPr id="69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017395" cy="571500"/>
                        </a:xfrm>
                        <a:prstGeom prst="rect">
                          <a:avLst/>
                        </a:prstGeom>
                        <a:noFill/>
                        <a:ln w="76200" cmpd="thickThin">
                          <a:noFill/>
                          <a:miter lim="800000"/>
                          <a:headEnd/>
                          <a:tailEnd/>
                        </a:ln>
                        <a:extLst>
                          <a:ext uri="{909E8E84-426E-40DD-AFC4-6F175D3DCCD1}">
                            <a14:hiddenFill xmlns:a14="http://schemas.microsoft.com/office/drawing/2010/main">
                              <a:solidFill>
                                <a:srgbClr val="FFFFFF"/>
                              </a:solidFill>
                            </a14:hiddenFill>
                          </a:ext>
                        </a:extLst>
                      </wps:spPr>
                      <wps:txbx>
                        <w:txbxContent>
                          <w:p w14:paraId="5ECF35F6" w14:textId="18F7C472" w:rsidR="00BA733E" w:rsidRPr="00BA733E" w:rsidRDefault="00BA733E" w:rsidP="00BA733E">
                            <w:pPr>
                              <w:spacing w:after="0" w:line="360" w:lineRule="auto"/>
                              <w:jc w:val="center"/>
                              <w:rPr>
                                <w:rFonts w:asciiTheme="minorHAnsi" w:eastAsiaTheme="majorEastAsia" w:hAnsiTheme="minorHAnsi" w:cstheme="minorHAnsi"/>
                                <w:b/>
                                <w:bCs/>
                                <w:sz w:val="44"/>
                                <w:szCs w:val="44"/>
                              </w:rPr>
                            </w:pPr>
                            <w:r w:rsidRPr="00BA733E">
                              <w:rPr>
                                <w:rFonts w:asciiTheme="minorHAnsi" w:eastAsiaTheme="majorEastAsia" w:hAnsiTheme="minorHAnsi" w:cstheme="minorHAnsi"/>
                                <w:b/>
                                <w:bCs/>
                                <w:sz w:val="44"/>
                                <w:szCs w:val="44"/>
                              </w:rPr>
                              <w:t>3080 - 0188</w:t>
                            </w:r>
                          </w:p>
                        </w:txbxContent>
                      </wps:txbx>
                      <wps:bodyPr rot="0" vert="horz" wrap="square" lIns="137160" tIns="91440" rIns="137160" bIns="91440" anchor="ctr" anchorCtr="0" upright="1">
                        <a:noAutofit/>
                      </wps:bodyPr>
                    </wps:wsp>
                  </a:graphicData>
                </a:graphic>
                <wp14:sizeRelH relativeFrom="margin">
                  <wp14:pctWidth>35000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مربع نص 2" o:spid="_x0000_s1026" type="#_x0000_t202" style="position:absolute;left:0;text-align:left;margin-left:155.4pt;margin-top:736.8pt;width:158.85pt;height:45pt;flip:x;z-index:251698176;visibility:visible;mso-wrap-style:square;mso-width-percent:350;mso-height-percent:0;mso-wrap-distance-left:9pt;mso-wrap-distance-top:0;mso-wrap-distance-right:9pt;mso-wrap-distance-bottom:0;mso-position-horizontal:absolute;mso-position-horizontal-relative:page;mso-position-vertical:absolute;mso-position-vertical-relative:page;mso-width-percent:35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" o:allowincell="f" filled="f" stroked="f" strokeweight="6pt">
                <v:stroke linestyle="thickThin"/>
                <v:textbox inset="10.8pt,7.2pt,10.8pt,7.2pt">
                  <w:txbxContent>
                    <w:p w14:paraId="5ECF35F6" w14:textId="18F7C472" w:rsidR="00BA733E" w:rsidRPr="00BA733E" w:rsidRDefault="00BA733E" w:rsidP="00BA733E">
                      <w:pPr>
                        <w:spacing w:after="0" w:line="360" w:lineRule="auto"/>
                        <w:jc w:val="center"/>
                        <w:rPr>
                          <w:rFonts w:asciiTheme="minorHAnsi" w:eastAsiaTheme="majorEastAsia" w:hAnsiTheme="minorHAnsi" w:cstheme="minorHAnsi"/>
                          <w:b/>
                          <w:bCs/>
                          <w:sz w:val="44"/>
                          <w:szCs w:val="44"/>
                        </w:rPr>
                      </w:pPr>
                      <w:r w:rsidRPr="00BA733E">
                        <w:rPr>
                          <w:rFonts w:asciiTheme="minorHAnsi" w:eastAsiaTheme="majorEastAsia" w:hAnsiTheme="minorHAnsi" w:cstheme="minorHAnsi"/>
                          <w:b/>
                          <w:bCs/>
                          <w:sz w:val="44"/>
                          <w:szCs w:val="44"/>
                        </w:rPr>
                        <w:t>3080 - 0188</w:t>
                      </w:r>
                    </w:p>
                  </w:txbxContent>
                </v:textbox>
                <w10:wrap type="square" anchorx="page" anchory="page"/>
              </v:shape>
            </w:pict>
          </mc:Fallback>
        </mc:AlternateContent>
      </w:r>
      <w:r w:rsidR="00720A0D">
        <w:rPr>
          <w:noProof/>
          <w:lang w:eastAsia="en-US"/>
        </w:rPr>
        <w:drawing>
          <wp:inline distT="0" distB="0" distL="0" distR="0" wp14:anchorId="1CD320F5" wp14:editId="36D89488">
            <wp:extent cx="7496175" cy="10667666"/>
            <wp:effectExtent l="0" t="0" r="0" b="635"/>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5-03-08-19-35-29.jpg"/>
                    <pic:cNvPicPr/>
                  </pic:nvPicPr>
                  <pic:blipFill>
                    <a:blip r:embed="rId9">
                      <a:extLst>
                        <a:ext uri="{28A0092B-C50C-407E-A947-70E740481C1C}">
                          <a14:useLocalDpi xmlns:a14="http://schemas.microsoft.com/office/drawing/2010/main" val="0"/>
                        </a:ext>
                      </a:extLst>
                    </a:blip>
                    <a:stretch>
                      <a:fillRect/>
                    </a:stretch>
                  </pic:blipFill>
                  <pic:spPr>
                    <a:xfrm>
                      <a:off x="0" y="0"/>
                      <a:ext cx="7592982" cy="10805430"/>
                    </a:xfrm>
                    <a:prstGeom prst="rect">
                      <a:avLst/>
                    </a:prstGeom>
                  </pic:spPr>
                </pic:pic>
              </a:graphicData>
            </a:graphic>
          </wp:inline>
        </w:drawing>
      </w:r>
    </w:p>
    <w:p w14:paraId="0902E15E" w14:textId="77777777" w:rsidR="005F45F4" w:rsidRDefault="005F45F4" w:rsidP="005F45F4">
      <w:pPr>
        <w:pStyle w:val="a3"/>
        <w:tabs>
          <w:tab w:val="clear" w:pos="4153"/>
          <w:tab w:val="right" w:pos="10372"/>
        </w:tabs>
        <w:bidi/>
        <w:jc w:val="center"/>
        <w:rPr>
          <w:noProof/>
          <w:rtl/>
          <w:lang w:eastAsia="en-US"/>
        </w:rPr>
        <w:sectPr w:rsidR="005F45F4" w:rsidSect="00B73AF5">
          <w:headerReference w:type="even" r:id="rId10"/>
          <w:headerReference w:type="default" r:id="rId11"/>
          <w:footerReference w:type="default" r:id="rId12"/>
          <w:headerReference w:type="first" r:id="rId13"/>
          <w:pgSz w:w="11907" w:h="16839" w:code="9"/>
          <w:pgMar w:top="-14" w:right="0" w:bottom="-720" w:left="0" w:header="706" w:footer="706" w:gutter="0"/>
          <w:pgNumType w:start="1" w:chapStyle="1"/>
          <w:cols w:space="708"/>
          <w:bidi/>
          <w:rtlGutter/>
          <w:docGrid w:linePitch="360"/>
        </w:sectPr>
      </w:pPr>
    </w:p>
    <w:p w14:paraId="4E8C8C51" w14:textId="32A8B238" w:rsidR="005F45F4" w:rsidRDefault="005F45F4" w:rsidP="005F45F4">
      <w:pPr>
        <w:pStyle w:val="a3"/>
        <w:tabs>
          <w:tab w:val="clear" w:pos="4153"/>
          <w:tab w:val="right" w:pos="10372"/>
        </w:tabs>
        <w:bidi/>
        <w:jc w:val="center"/>
        <w:rPr>
          <w:noProof/>
          <w:lang w:eastAsia="en-US"/>
        </w:rPr>
      </w:pPr>
    </w:p>
    <w:p w14:paraId="00EFEFF9" w14:textId="77777777" w:rsidR="00720A0D" w:rsidRDefault="00720A0D" w:rsidP="00720A0D">
      <w:pPr>
        <w:pStyle w:val="a3"/>
        <w:tabs>
          <w:tab w:val="clear" w:pos="4153"/>
          <w:tab w:val="right" w:pos="10372"/>
        </w:tabs>
        <w:bidi/>
        <w:jc w:val="center"/>
        <w:rPr>
          <w:rFonts w:cs="PT Bold Heading"/>
          <w:b/>
          <w:bCs/>
          <w:sz w:val="28"/>
          <w:szCs w:val="26"/>
          <w:rtl/>
          <w:lang w:bidi="ar-IQ"/>
        </w:rPr>
      </w:pPr>
    </w:p>
    <w:p w14:paraId="0FD5D031" w14:textId="77777777" w:rsidR="00D574A1" w:rsidRPr="00AD0E00" w:rsidRDefault="00D574A1" w:rsidP="00D574A1">
      <w:pPr>
        <w:pStyle w:val="a3"/>
        <w:tabs>
          <w:tab w:val="clear" w:pos="4153"/>
          <w:tab w:val="center" w:pos="4989"/>
        </w:tabs>
        <w:bidi/>
        <w:spacing w:before="120" w:after="120"/>
        <w:jc w:val="center"/>
        <w:rPr>
          <w:rFonts w:ascii="Simplified Arabic" w:hAnsi="Simplified Arabic" w:cs="PT Bold Heading" w:hint="cs"/>
          <w:b/>
          <w:bCs/>
          <w:sz w:val="22"/>
          <w:szCs w:val="22"/>
          <w:rtl/>
          <w:lang w:bidi="ar-IQ"/>
        </w:rPr>
      </w:pPr>
      <w:bookmarkStart w:id="0" w:name="_GoBack"/>
      <w:bookmarkEnd w:id="0"/>
    </w:p>
    <w:p w14:paraId="18A0AC24" w14:textId="77777777" w:rsidR="001947DB" w:rsidRPr="005E6368" w:rsidRDefault="00540A70" w:rsidP="00C04A64">
      <w:pPr>
        <w:spacing w:line="240" w:lineRule="auto"/>
        <w:jc w:val="center"/>
        <w:rPr>
          <w:rFonts w:ascii="Arial" w:hAnsi="Arial"/>
          <w:color w:val="000000" w:themeColor="text1"/>
          <w:sz w:val="20"/>
          <w:szCs w:val="9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6368">
        <w:rPr>
          <w:rFonts w:ascii="Arial" w:hAnsi="Arial" w:hint="cs"/>
          <w:bCs/>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w:t>
      </w:r>
      <w:r w:rsidR="00C24083" w:rsidRPr="005E6368">
        <w:rPr>
          <w:rFonts w:ascii="Arial" w:hAnsi="Arial"/>
          <w:bCs/>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مجلة</w:t>
      </w:r>
      <w:r w:rsidRPr="005E6368">
        <w:rPr>
          <w:rFonts w:ascii="Arial" w:hAnsi="Arial" w:hint="cs"/>
          <w:bCs/>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العراقية</w:t>
      </w:r>
      <w:r w:rsidR="00C24083" w:rsidRPr="005E6368">
        <w:rPr>
          <w:rFonts w:ascii="Arial" w:hAnsi="Arial"/>
          <w:bCs/>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E6368">
        <w:rPr>
          <w:rFonts w:ascii="Arial" w:hAnsi="Arial" w:hint="cs"/>
          <w:bCs/>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للإرشاد النفسي</w:t>
      </w:r>
    </w:p>
    <w:p w14:paraId="66F892DE" w14:textId="77777777" w:rsidR="00E52FA1" w:rsidRPr="00DF769A" w:rsidRDefault="00E52FA1" w:rsidP="0096220E">
      <w:pPr>
        <w:spacing w:line="240" w:lineRule="auto"/>
        <w:jc w:val="center"/>
        <w:rPr>
          <w:rFonts w:ascii="Arial" w:hAnsi="Arial"/>
          <w:sz w:val="20"/>
          <w:szCs w:val="96"/>
          <w:rtl/>
          <w14:shadow w14:blurRad="50800" w14:dist="38100" w14:dir="2700000" w14:sx="100000" w14:sy="100000" w14:kx="0" w14:ky="0" w14:algn="tl">
            <w14:srgbClr w14:val="000000">
              <w14:alpha w14:val="60000"/>
            </w14:srgbClr>
          </w14:shadow>
        </w:rPr>
      </w:pPr>
    </w:p>
    <w:p w14:paraId="6927302A" w14:textId="77777777" w:rsidR="00C24083" w:rsidRPr="00AD0E00" w:rsidRDefault="00C24083" w:rsidP="0096220E">
      <w:pPr>
        <w:spacing w:line="240" w:lineRule="auto"/>
        <w:jc w:val="center"/>
        <w:rPr>
          <w:rFonts w:cs="Simplified Arabic"/>
          <w:b/>
          <w:bCs/>
          <w:sz w:val="36"/>
          <w:szCs w:val="36"/>
          <w:lang w:bidi="ar-IQ"/>
        </w:rPr>
      </w:pPr>
      <w:r w:rsidRPr="00E52FA1">
        <w:rPr>
          <w:rFonts w:cs="Simplified Arabic" w:hint="cs"/>
          <w:b/>
          <w:bCs/>
          <w:sz w:val="36"/>
          <w:szCs w:val="36"/>
          <w:rtl/>
        </w:rPr>
        <w:t>مجـلة علمية محكمة</w:t>
      </w:r>
      <w:r w:rsidR="005E6368">
        <w:rPr>
          <w:rFonts w:cs="Simplified Arabic" w:hint="cs"/>
          <w:b/>
          <w:bCs/>
          <w:sz w:val="36"/>
          <w:szCs w:val="36"/>
          <w:rtl/>
        </w:rPr>
        <w:t xml:space="preserve"> </w:t>
      </w:r>
      <w:r w:rsidR="005E6368" w:rsidRPr="00AD0E00">
        <w:rPr>
          <w:rFonts w:cs="Simplified Arabic" w:hint="cs"/>
          <w:b/>
          <w:bCs/>
          <w:sz w:val="36"/>
          <w:szCs w:val="36"/>
          <w:rtl/>
        </w:rPr>
        <w:t>تـصـدر فصلياً عن</w:t>
      </w:r>
    </w:p>
    <w:p w14:paraId="1F6FB7CA" w14:textId="77777777" w:rsidR="00C24083" w:rsidRDefault="00FB0046" w:rsidP="00FB0046">
      <w:pPr>
        <w:spacing w:line="240" w:lineRule="auto"/>
        <w:jc w:val="center"/>
        <w:rPr>
          <w:rFonts w:cs="Simplified Arabic"/>
          <w:b/>
          <w:bCs/>
          <w:color w:val="FF0000"/>
          <w:sz w:val="36"/>
          <w:szCs w:val="36"/>
          <w:rtl/>
        </w:rPr>
      </w:pPr>
      <w:r>
        <w:rPr>
          <w:rFonts w:cs="Simplified Arabic" w:hint="cs"/>
          <w:b/>
          <w:bCs/>
          <w:color w:val="FF0000"/>
          <w:sz w:val="36"/>
          <w:szCs w:val="36"/>
          <w:rtl/>
        </w:rPr>
        <w:t xml:space="preserve">الجمعية العراقية </w:t>
      </w:r>
      <w:r w:rsidR="00052EA9">
        <w:rPr>
          <w:rFonts w:cs="Simplified Arabic" w:hint="cs"/>
          <w:b/>
          <w:bCs/>
          <w:color w:val="FF0000"/>
          <w:sz w:val="36"/>
          <w:szCs w:val="36"/>
          <w:rtl/>
        </w:rPr>
        <w:t>للإرشاد</w:t>
      </w:r>
      <w:r>
        <w:rPr>
          <w:rFonts w:cs="Simplified Arabic" w:hint="cs"/>
          <w:b/>
          <w:bCs/>
          <w:color w:val="FF0000"/>
          <w:sz w:val="36"/>
          <w:szCs w:val="36"/>
          <w:rtl/>
        </w:rPr>
        <w:t xml:space="preserve"> النفسي </w:t>
      </w:r>
      <w:r w:rsidR="005E6368">
        <w:rPr>
          <w:rFonts w:cs="Simplified Arabic" w:hint="cs"/>
          <w:b/>
          <w:bCs/>
          <w:color w:val="FF0000"/>
          <w:sz w:val="36"/>
          <w:szCs w:val="36"/>
          <w:rtl/>
        </w:rPr>
        <w:t>والتوجيه التربوي</w:t>
      </w:r>
      <w:r w:rsidR="00C24083" w:rsidRPr="00FB0046">
        <w:rPr>
          <w:rFonts w:cs="Simplified Arabic" w:hint="cs"/>
          <w:b/>
          <w:bCs/>
          <w:color w:val="FF0000"/>
          <w:sz w:val="36"/>
          <w:szCs w:val="36"/>
          <w:rtl/>
        </w:rPr>
        <w:t xml:space="preserve"> </w:t>
      </w:r>
    </w:p>
    <w:p w14:paraId="1BEA95E1" w14:textId="77777777" w:rsidR="00E714F2" w:rsidRPr="0086601B" w:rsidRDefault="0086601B" w:rsidP="0086601B">
      <w:pPr>
        <w:spacing w:line="240" w:lineRule="auto"/>
        <w:jc w:val="center"/>
        <w:rPr>
          <w:rFonts w:cs="Simplified Arabic"/>
          <w:b/>
          <w:bCs/>
          <w:sz w:val="36"/>
          <w:szCs w:val="36"/>
          <w:rtl/>
        </w:rPr>
      </w:pPr>
      <w:r w:rsidRPr="0086601B">
        <w:rPr>
          <w:rFonts w:cs="Simplified Arabic" w:hint="cs"/>
          <w:b/>
          <w:bCs/>
          <w:sz w:val="36"/>
          <w:szCs w:val="36"/>
          <w:rtl/>
        </w:rPr>
        <w:t>تعنى ببحوث</w:t>
      </w:r>
      <w:r w:rsidR="00E714F2" w:rsidRPr="0086601B">
        <w:rPr>
          <w:rFonts w:cs="Simplified Arabic" w:hint="cs"/>
          <w:b/>
          <w:bCs/>
          <w:sz w:val="36"/>
          <w:szCs w:val="36"/>
          <w:rtl/>
        </w:rPr>
        <w:t xml:space="preserve"> ا</w:t>
      </w:r>
      <w:r w:rsidRPr="0086601B">
        <w:rPr>
          <w:rFonts w:cs="Simplified Arabic" w:hint="cs"/>
          <w:b/>
          <w:bCs/>
          <w:sz w:val="36"/>
          <w:szCs w:val="36"/>
          <w:rtl/>
        </w:rPr>
        <w:t>لارشاد النفسي والعلوم الانسانية</w:t>
      </w:r>
      <w:r>
        <w:rPr>
          <w:rFonts w:cs="Simplified Arabic" w:hint="cs"/>
          <w:b/>
          <w:bCs/>
          <w:sz w:val="36"/>
          <w:szCs w:val="36"/>
          <w:rtl/>
        </w:rPr>
        <w:t xml:space="preserve"> </w:t>
      </w:r>
      <w:r w:rsidR="00E714F2" w:rsidRPr="0086601B">
        <w:rPr>
          <w:rFonts w:cs="Simplified Arabic" w:hint="cs"/>
          <w:b/>
          <w:bCs/>
          <w:sz w:val="36"/>
          <w:szCs w:val="36"/>
          <w:rtl/>
        </w:rPr>
        <w:t>والاجتماعية</w:t>
      </w:r>
    </w:p>
    <w:p w14:paraId="118495E2" w14:textId="77777777" w:rsidR="00C24083" w:rsidRPr="00AD0E00" w:rsidRDefault="00FB0046" w:rsidP="0096220E">
      <w:pPr>
        <w:spacing w:line="240" w:lineRule="auto"/>
        <w:jc w:val="center"/>
        <w:rPr>
          <w:rFonts w:cs="Simplified Arabic"/>
          <w:b/>
          <w:bCs/>
          <w:sz w:val="36"/>
          <w:szCs w:val="36"/>
        </w:rPr>
      </w:pPr>
      <w:r>
        <w:rPr>
          <w:rFonts w:cs="Simplified Arabic" w:hint="cs"/>
          <w:b/>
          <w:bCs/>
          <w:sz w:val="36"/>
          <w:szCs w:val="36"/>
          <w:rtl/>
        </w:rPr>
        <w:t>بغداد</w:t>
      </w:r>
      <w:r w:rsidR="00C24083" w:rsidRPr="00AD0E00">
        <w:rPr>
          <w:rFonts w:cs="Simplified Arabic" w:hint="cs"/>
          <w:b/>
          <w:bCs/>
          <w:sz w:val="36"/>
          <w:szCs w:val="36"/>
          <w:rtl/>
        </w:rPr>
        <w:t xml:space="preserve"> / العراق</w:t>
      </w:r>
    </w:p>
    <w:p w14:paraId="2676BAF9" w14:textId="77777777" w:rsidR="00AD0E00" w:rsidRPr="00AD0E00" w:rsidRDefault="00AD0E00" w:rsidP="0096220E">
      <w:pPr>
        <w:jc w:val="center"/>
        <w:rPr>
          <w:rFonts w:cs="Simplified Arabic"/>
          <w:b/>
          <w:bCs/>
          <w:sz w:val="2"/>
          <w:szCs w:val="2"/>
          <w:rtl/>
        </w:rPr>
      </w:pPr>
    </w:p>
    <w:p w14:paraId="33EF9AF4" w14:textId="77777777" w:rsidR="00C24083" w:rsidRPr="00FB0046" w:rsidRDefault="00D414C3" w:rsidP="005E6368">
      <w:pPr>
        <w:jc w:val="center"/>
        <w:rPr>
          <w:rFonts w:cs="Simplified Arabic"/>
          <w:b/>
          <w:bCs/>
          <w:color w:val="4472C4" w:themeColor="accent1"/>
          <w:sz w:val="36"/>
          <w:szCs w:val="36"/>
          <w:rtl/>
          <w:lang w:bidi="ar-IQ"/>
        </w:rPr>
      </w:pPr>
      <w:r w:rsidRPr="00FB0046">
        <w:rPr>
          <w:rFonts w:cs="Simplified Arabic" w:hint="cs"/>
          <w:b/>
          <w:bCs/>
          <w:color w:val="4472C4" w:themeColor="accent1"/>
          <w:sz w:val="36"/>
          <w:szCs w:val="36"/>
          <w:rtl/>
        </w:rPr>
        <w:t xml:space="preserve">المجلد </w:t>
      </w:r>
      <w:r w:rsidR="00C24083" w:rsidRPr="00FB0046">
        <w:rPr>
          <w:rFonts w:cs="Simplified Arabic" w:hint="cs"/>
          <w:b/>
          <w:bCs/>
          <w:color w:val="4472C4" w:themeColor="accent1"/>
          <w:sz w:val="36"/>
          <w:szCs w:val="36"/>
          <w:rtl/>
        </w:rPr>
        <w:t>(</w:t>
      </w:r>
      <w:r w:rsidR="005E6368">
        <w:rPr>
          <w:rFonts w:cs="Simplified Arabic" w:hint="cs"/>
          <w:b/>
          <w:bCs/>
          <w:color w:val="4472C4" w:themeColor="accent1"/>
          <w:sz w:val="36"/>
          <w:szCs w:val="36"/>
          <w:rtl/>
          <w:lang w:bidi="ar-IQ"/>
        </w:rPr>
        <w:t xml:space="preserve"> </w:t>
      </w:r>
      <w:r w:rsidR="00C04A64">
        <w:rPr>
          <w:rFonts w:cs="Simplified Arabic" w:hint="cs"/>
          <w:b/>
          <w:bCs/>
          <w:color w:val="4472C4" w:themeColor="accent1"/>
          <w:sz w:val="36"/>
          <w:szCs w:val="36"/>
          <w:rtl/>
          <w:lang w:bidi="ar-IQ"/>
        </w:rPr>
        <w:t>1</w:t>
      </w:r>
      <w:r w:rsidR="005E6368">
        <w:rPr>
          <w:rFonts w:cs="Simplified Arabic" w:hint="cs"/>
          <w:b/>
          <w:bCs/>
          <w:color w:val="4472C4" w:themeColor="accent1"/>
          <w:sz w:val="36"/>
          <w:szCs w:val="36"/>
          <w:rtl/>
          <w:lang w:bidi="ar-IQ"/>
        </w:rPr>
        <w:t xml:space="preserve"> </w:t>
      </w:r>
      <w:r w:rsidRPr="00FB0046">
        <w:rPr>
          <w:rFonts w:cs="Simplified Arabic" w:hint="cs"/>
          <w:b/>
          <w:bCs/>
          <w:color w:val="4472C4" w:themeColor="accent1"/>
          <w:sz w:val="36"/>
          <w:szCs w:val="36"/>
          <w:rtl/>
        </w:rPr>
        <w:t xml:space="preserve">)  العدد </w:t>
      </w:r>
      <w:r w:rsidR="00C24083" w:rsidRPr="00FB0046">
        <w:rPr>
          <w:rFonts w:cs="Simplified Arabic" w:hint="cs"/>
          <w:b/>
          <w:bCs/>
          <w:color w:val="4472C4" w:themeColor="accent1"/>
          <w:sz w:val="36"/>
          <w:szCs w:val="36"/>
          <w:rtl/>
        </w:rPr>
        <w:t>(</w:t>
      </w:r>
      <w:r w:rsidR="005E6368">
        <w:rPr>
          <w:rFonts w:cs="Simplified Arabic" w:hint="cs"/>
          <w:b/>
          <w:bCs/>
          <w:color w:val="4472C4" w:themeColor="accent1"/>
          <w:sz w:val="36"/>
          <w:szCs w:val="36"/>
          <w:rtl/>
        </w:rPr>
        <w:t xml:space="preserve"> </w:t>
      </w:r>
      <w:r w:rsidR="00C04A64">
        <w:rPr>
          <w:rFonts w:cs="Simplified Arabic" w:hint="cs"/>
          <w:b/>
          <w:bCs/>
          <w:color w:val="4472C4" w:themeColor="accent1"/>
          <w:sz w:val="36"/>
          <w:szCs w:val="36"/>
          <w:rtl/>
        </w:rPr>
        <w:t>1</w:t>
      </w:r>
      <w:r w:rsidR="005E6368">
        <w:rPr>
          <w:rFonts w:cs="Simplified Arabic" w:hint="cs"/>
          <w:b/>
          <w:bCs/>
          <w:color w:val="4472C4" w:themeColor="accent1"/>
          <w:sz w:val="36"/>
          <w:szCs w:val="36"/>
          <w:rtl/>
        </w:rPr>
        <w:t xml:space="preserve"> </w:t>
      </w:r>
      <w:r w:rsidR="00C24083" w:rsidRPr="00FB0046">
        <w:rPr>
          <w:rFonts w:cs="Simplified Arabic" w:hint="cs"/>
          <w:b/>
          <w:bCs/>
          <w:color w:val="4472C4" w:themeColor="accent1"/>
          <w:sz w:val="36"/>
          <w:szCs w:val="36"/>
          <w:rtl/>
        </w:rPr>
        <w:t xml:space="preserve">) </w:t>
      </w:r>
    </w:p>
    <w:p w14:paraId="0A185AD6" w14:textId="77777777" w:rsidR="009434F4" w:rsidRDefault="00C04A64" w:rsidP="00C04A64">
      <w:pPr>
        <w:jc w:val="center"/>
        <w:rPr>
          <w:rFonts w:ascii="Simplified Arabic" w:hAnsi="Simplified Arabic" w:cs="Simplified Arabic"/>
          <w:b/>
          <w:bCs/>
          <w:color w:val="4472C4" w:themeColor="accent1"/>
          <w:sz w:val="36"/>
          <w:szCs w:val="36"/>
          <w:rtl/>
          <w:lang w:bidi="ar-IQ"/>
        </w:rPr>
      </w:pPr>
      <w:r>
        <w:rPr>
          <w:rFonts w:ascii="Simplified Arabic" w:hAnsi="Simplified Arabic" w:cs="Simplified Arabic" w:hint="cs"/>
          <w:b/>
          <w:bCs/>
          <w:color w:val="4472C4" w:themeColor="accent1"/>
          <w:sz w:val="36"/>
          <w:szCs w:val="36"/>
          <w:rtl/>
          <w:lang w:bidi="ar-IQ"/>
        </w:rPr>
        <w:t>اذار</w:t>
      </w:r>
      <w:r w:rsidR="003F6A3B" w:rsidRPr="00FB0046">
        <w:rPr>
          <w:rFonts w:ascii="Simplified Arabic" w:hAnsi="Simplified Arabic" w:cs="Simplified Arabic" w:hint="cs"/>
          <w:b/>
          <w:bCs/>
          <w:color w:val="4472C4" w:themeColor="accent1"/>
          <w:sz w:val="36"/>
          <w:szCs w:val="36"/>
          <w:rtl/>
          <w:lang w:bidi="ar-IQ"/>
        </w:rPr>
        <w:t xml:space="preserve"> </w:t>
      </w:r>
      <w:r w:rsidR="00732911" w:rsidRPr="00FB0046">
        <w:rPr>
          <w:rFonts w:ascii="Simplified Arabic" w:hAnsi="Simplified Arabic" w:cs="Simplified Arabic"/>
          <w:b/>
          <w:bCs/>
          <w:color w:val="4472C4" w:themeColor="accent1"/>
          <w:sz w:val="36"/>
          <w:szCs w:val="36"/>
          <w:rtl/>
          <w:lang w:bidi="ar-IQ"/>
        </w:rPr>
        <w:t>/ 20</w:t>
      </w:r>
      <w:r w:rsidR="005E6368">
        <w:rPr>
          <w:rFonts w:ascii="Simplified Arabic" w:hAnsi="Simplified Arabic" w:cs="Simplified Arabic" w:hint="cs"/>
          <w:b/>
          <w:bCs/>
          <w:color w:val="4472C4" w:themeColor="accent1"/>
          <w:sz w:val="36"/>
          <w:szCs w:val="36"/>
          <w:rtl/>
          <w:lang w:bidi="ar-IQ"/>
        </w:rPr>
        <w:t>2</w:t>
      </w:r>
      <w:r>
        <w:rPr>
          <w:rFonts w:ascii="Simplified Arabic" w:hAnsi="Simplified Arabic" w:cs="Simplified Arabic" w:hint="cs"/>
          <w:b/>
          <w:bCs/>
          <w:color w:val="4472C4" w:themeColor="accent1"/>
          <w:sz w:val="36"/>
          <w:szCs w:val="36"/>
          <w:rtl/>
          <w:lang w:bidi="ar-IQ"/>
        </w:rPr>
        <w:t>5</w:t>
      </w:r>
    </w:p>
    <w:p w14:paraId="63616F33" w14:textId="77777777" w:rsidR="008D432F" w:rsidRPr="00FB0046" w:rsidRDefault="008D432F" w:rsidP="00C04A64">
      <w:pPr>
        <w:jc w:val="center"/>
        <w:rPr>
          <w:rFonts w:ascii="Simplified Arabic" w:hAnsi="Simplified Arabic" w:cs="Simplified Arabic"/>
          <w:b/>
          <w:bCs/>
          <w:color w:val="4472C4" w:themeColor="accent1"/>
          <w:sz w:val="36"/>
          <w:szCs w:val="36"/>
          <w:rtl/>
          <w:lang w:bidi="ar-IQ"/>
        </w:rPr>
      </w:pPr>
    </w:p>
    <w:p w14:paraId="2BF3DEDB" w14:textId="2444BED0" w:rsidR="00387717" w:rsidRPr="00052EA9" w:rsidRDefault="009271D8" w:rsidP="00BA733E">
      <w:pPr>
        <w:pStyle w:val="a3"/>
        <w:tabs>
          <w:tab w:val="clear" w:pos="4153"/>
          <w:tab w:val="center" w:pos="4989"/>
        </w:tabs>
        <w:bidi/>
        <w:spacing w:before="120" w:after="120"/>
        <w:rPr>
          <w:rFonts w:cs="Simplified Arabic"/>
          <w:b/>
          <w:bCs/>
          <w:sz w:val="32"/>
          <w:szCs w:val="32"/>
        </w:rPr>
      </w:pPr>
      <w:r>
        <w:rPr>
          <w:rFonts w:cs="Simplified Arabic"/>
          <w:b/>
          <w:bCs/>
          <w:sz w:val="32"/>
          <w:szCs w:val="32"/>
        </w:rPr>
        <w:t xml:space="preserve">ISSN : </w:t>
      </w:r>
      <w:r w:rsidR="00BA733E">
        <w:rPr>
          <w:rFonts w:cs="Simplified Arabic"/>
          <w:b/>
          <w:bCs/>
          <w:sz w:val="32"/>
          <w:szCs w:val="32"/>
        </w:rPr>
        <w:t>3080 - 0188</w:t>
      </w:r>
      <w:r>
        <w:rPr>
          <w:rFonts w:cs="Simplified Arabic"/>
          <w:b/>
          <w:bCs/>
          <w:sz w:val="32"/>
          <w:szCs w:val="32"/>
        </w:rPr>
        <w:t xml:space="preserve">                                                                      </w:t>
      </w:r>
    </w:p>
    <w:p w14:paraId="45B93D8B" w14:textId="77777777" w:rsidR="00C25182" w:rsidRPr="00890CAC" w:rsidRDefault="00052EA9" w:rsidP="00C25182">
      <w:pPr>
        <w:pStyle w:val="a3"/>
        <w:tabs>
          <w:tab w:val="clear" w:pos="4153"/>
          <w:tab w:val="center" w:pos="4989"/>
        </w:tabs>
        <w:bidi/>
        <w:spacing w:before="120" w:after="120"/>
        <w:jc w:val="center"/>
        <w:rPr>
          <w:sz w:val="20"/>
          <w:szCs w:val="20"/>
          <w:rtl/>
        </w:rPr>
      </w:pPr>
      <w:r>
        <w:rPr>
          <w:rFonts w:cs="PT Bold Heading" w:hint="cs"/>
          <w:sz w:val="36"/>
          <w:szCs w:val="32"/>
          <w:rtl/>
          <w:lang w:bidi="ar-IQ"/>
        </w:rPr>
        <w:t>رقم الايداع بدار الكتب والوثائق ببغداد2702 لسنة 2023</w:t>
      </w:r>
      <w:r w:rsidR="00E90141" w:rsidRPr="005C0785">
        <w:rPr>
          <w:rFonts w:cs="PT Bold Heading"/>
          <w:sz w:val="36"/>
          <w:szCs w:val="32"/>
          <w:rtl/>
          <w:lang w:bidi="ar-IQ"/>
        </w:rPr>
        <w:br w:type="page"/>
      </w:r>
    </w:p>
    <w:p w14:paraId="6E7AC9FF" w14:textId="77777777" w:rsidR="001E6F99" w:rsidRDefault="001E6F99" w:rsidP="00C25182">
      <w:pPr>
        <w:tabs>
          <w:tab w:val="center" w:pos="4989"/>
          <w:tab w:val="right" w:pos="8306"/>
        </w:tabs>
        <w:spacing w:before="120" w:after="120" w:line="240" w:lineRule="auto"/>
        <w:jc w:val="center"/>
        <w:rPr>
          <w:rFonts w:ascii="Times New Roman" w:eastAsia="SimSun" w:hAnsi="Times New Roman" w:cs="Times New Roman"/>
          <w:sz w:val="24"/>
          <w:szCs w:val="24"/>
          <w:rtl/>
          <w:lang w:eastAsia="zh-CN"/>
        </w:rPr>
      </w:pPr>
      <w:r w:rsidRPr="00890CAC">
        <w:rPr>
          <w:rFonts w:ascii="Andalus" w:hAnsi="Andalus" w:cs="Old Antic Bold" w:hint="cs"/>
          <w:b/>
          <w:bCs/>
          <w:noProof/>
          <w:sz w:val="44"/>
          <w:szCs w:val="44"/>
          <w:rtl/>
        </w:rPr>
        <w:lastRenderedPageBreak/>
        <mc:AlternateContent>
          <mc:Choice Requires="wps">
            <w:drawing>
              <wp:anchor distT="0" distB="0" distL="114300" distR="114300" simplePos="0" relativeHeight="251654144" behindDoc="0" locked="0" layoutInCell="1" allowOverlap="1" wp14:anchorId="4795D670" wp14:editId="5A505224">
                <wp:simplePos x="0" y="0"/>
                <wp:positionH relativeFrom="margin">
                  <wp:posOffset>1863090</wp:posOffset>
                </wp:positionH>
                <wp:positionV relativeFrom="margin">
                  <wp:posOffset>-127000</wp:posOffset>
                </wp:positionV>
                <wp:extent cx="2423160" cy="494665"/>
                <wp:effectExtent l="19050" t="19050" r="34290" b="38735"/>
                <wp:wrapSquare wrapText="bothSides"/>
                <wp:docPr id="2" nam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23160" cy="494665"/>
                        </a:xfrm>
                        <a:prstGeom prst="rect">
                          <a:avLst/>
                        </a:prstGeom>
                        <a:solidFill>
                          <a:srgbClr val="FFFFFF"/>
                        </a:solidFill>
                        <a:ln w="63500" cmpd="thickThin"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DDF529" w14:textId="77777777" w:rsidR="00720A0D" w:rsidRPr="00732911" w:rsidRDefault="00720A0D" w:rsidP="00890CAC">
                            <w:pPr>
                              <w:jc w:val="center"/>
                              <w:rPr>
                                <w:rFonts w:ascii="Simplified Arabic" w:hAnsi="Simplified Arabic" w:cs="Simplified Arabic"/>
                                <w:b/>
                                <w:bCs/>
                                <w:sz w:val="28"/>
                                <w:szCs w:val="30"/>
                                <w:rtl/>
                                <w:lang w:bidi="ar-IQ"/>
                              </w:rPr>
                            </w:pPr>
                            <w:r w:rsidRPr="00732911">
                              <w:rPr>
                                <w:rFonts w:ascii="Simplified Arabic" w:hAnsi="Simplified Arabic" w:cs="Simplified Arabic"/>
                                <w:b/>
                                <w:bCs/>
                                <w:sz w:val="28"/>
                                <w:szCs w:val="30"/>
                                <w:rtl/>
                                <w:lang w:bidi="ar-IQ"/>
                              </w:rPr>
                              <w:t xml:space="preserve">شـروط النشر في المجــــلة </w:t>
                            </w:r>
                          </w:p>
                          <w:p w14:paraId="53131610" w14:textId="77777777" w:rsidR="00720A0D" w:rsidRPr="00D711A6" w:rsidRDefault="00720A0D" w:rsidP="00890CAC">
                            <w:pPr>
                              <w:jc w:val="center"/>
                              <w:rPr>
                                <w:rFonts w:ascii="Arial" w:hAnsi="Arial"/>
                                <w:b/>
                                <w:bCs/>
                                <w:sz w:val="28"/>
                                <w:szCs w:val="28"/>
                                <w:rtl/>
                                <w:lang w:bidi="ar-IQ"/>
                              </w:rPr>
                            </w:pPr>
                          </w:p>
                          <w:p w14:paraId="1E423A82" w14:textId="77777777" w:rsidR="00720A0D" w:rsidRPr="00D711A6" w:rsidRDefault="00720A0D" w:rsidP="00890CAC">
                            <w:pPr>
                              <w:jc w:val="center"/>
                              <w:rPr>
                                <w:rFonts w:ascii="Arial" w:hAnsi="Arial"/>
                                <w:b/>
                                <w:bCs/>
                                <w:sz w:val="28"/>
                                <w:szCs w:val="28"/>
                                <w:rtl/>
                                <w:lang w:bidi="ar-IQ"/>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795D670" id="_x0000_t202" coordsize="21600,21600" o:spt="202" path="m,l,21600r21600,l21600,xe">
                <v:stroke joinstyle="miter"/>
                <v:path gradientshapeok="t" o:connecttype="rect"/>
              </v:shapetype>
              <v:shape id=" 9" o:spid="_x0000_s1026" type="#_x0000_t202" style="position:absolute;left:0;text-align:left;margin-left:146.7pt;margin-top:-10pt;width:190.8pt;height:38.9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" strokeweight="5pt">
                <v:stroke linestyle="thickThin"/>
                <v:shadow color="#868686"/>
                <v:path arrowok="t"/>
                <v:textbox>
                  <w:txbxContent>
                    <w:p w14:paraId="79DDF529" w14:textId="77777777" w:rsidR="00720A0D" w:rsidRPr="00732911" w:rsidRDefault="00720A0D" w:rsidP="00890CAC">
                      <w:pPr>
                        <w:jc w:val="center"/>
                        <w:rPr>
                          <w:rFonts w:ascii="Simplified Arabic" w:hAnsi="Simplified Arabic" w:cs="Simplified Arabic"/>
                          <w:b/>
                          <w:bCs/>
                          <w:sz w:val="28"/>
                          <w:szCs w:val="30"/>
                          <w:rtl/>
                          <w:lang w:bidi="ar-IQ"/>
                        </w:rPr>
                      </w:pPr>
                      <w:r w:rsidRPr="00732911">
                        <w:rPr>
                          <w:rFonts w:ascii="Simplified Arabic" w:hAnsi="Simplified Arabic" w:cs="Simplified Arabic"/>
                          <w:b/>
                          <w:bCs/>
                          <w:sz w:val="28"/>
                          <w:szCs w:val="30"/>
                          <w:rtl/>
                          <w:lang w:bidi="ar-IQ"/>
                        </w:rPr>
                        <w:t xml:space="preserve">شـروط النشر في المجــــلة </w:t>
                      </w:r>
                    </w:p>
                    <w:p w14:paraId="53131610" w14:textId="77777777" w:rsidR="00720A0D" w:rsidRPr="00D711A6" w:rsidRDefault="00720A0D" w:rsidP="00890CAC">
                      <w:pPr>
                        <w:jc w:val="center"/>
                        <w:rPr>
                          <w:rFonts w:ascii="Arial" w:hAnsi="Arial"/>
                          <w:b/>
                          <w:bCs/>
                          <w:sz w:val="28"/>
                          <w:szCs w:val="28"/>
                          <w:rtl/>
                          <w:lang w:bidi="ar-IQ"/>
                        </w:rPr>
                      </w:pPr>
                    </w:p>
                    <w:p w14:paraId="1E423A82" w14:textId="77777777" w:rsidR="00720A0D" w:rsidRPr="00D711A6" w:rsidRDefault="00720A0D" w:rsidP="00890CAC">
                      <w:pPr>
                        <w:jc w:val="center"/>
                        <w:rPr>
                          <w:rFonts w:ascii="Arial" w:hAnsi="Arial"/>
                          <w:b/>
                          <w:bCs/>
                          <w:sz w:val="28"/>
                          <w:szCs w:val="28"/>
                          <w:rtl/>
                          <w:lang w:bidi="ar-IQ"/>
                        </w:rPr>
                      </w:pPr>
                    </w:p>
                  </w:txbxContent>
                </v:textbox>
                <w10:wrap type="square" anchorx="margin" anchory="margin"/>
              </v:shape>
            </w:pict>
          </mc:Fallback>
        </mc:AlternateContent>
      </w:r>
    </w:p>
    <w:p w14:paraId="77A426EE" w14:textId="77777777" w:rsidR="001E6F99" w:rsidRPr="0086601B" w:rsidRDefault="001E6F99" w:rsidP="001425FA">
      <w:pPr>
        <w:tabs>
          <w:tab w:val="center" w:pos="4989"/>
          <w:tab w:val="right" w:pos="8306"/>
        </w:tabs>
        <w:spacing w:after="0" w:line="240" w:lineRule="auto"/>
        <w:rPr>
          <w:rFonts w:ascii="Times New Roman" w:eastAsia="SimSun" w:hAnsi="Times New Roman" w:cs="Times New Roman"/>
          <w:sz w:val="28"/>
          <w:szCs w:val="28"/>
          <w:rtl/>
          <w:lang w:eastAsia="zh-CN"/>
        </w:rPr>
      </w:pPr>
    </w:p>
    <w:p w14:paraId="6F767CDB" w14:textId="77777777" w:rsidR="00C25182" w:rsidRPr="0086601B" w:rsidRDefault="00C25182" w:rsidP="00511CB5">
      <w:pPr>
        <w:tabs>
          <w:tab w:val="center" w:pos="4989"/>
          <w:tab w:val="right" w:pos="8306"/>
        </w:tabs>
        <w:spacing w:after="0" w:line="240" w:lineRule="auto"/>
        <w:ind w:left="1440" w:right="1440"/>
        <w:jc w:val="both"/>
        <w:rPr>
          <w:rFonts w:ascii="Times New Roman" w:eastAsia="SimSun" w:hAnsi="Times New Roman" w:cs="Times New Roman"/>
          <w:sz w:val="28"/>
          <w:szCs w:val="28"/>
          <w:lang w:eastAsia="zh-CN"/>
        </w:rPr>
      </w:pPr>
    </w:p>
    <w:p w14:paraId="2FA0DC43" w14:textId="77777777" w:rsidR="00C25182" w:rsidRPr="00617DAA" w:rsidRDefault="00C25182" w:rsidP="00575168">
      <w:pPr>
        <w:pStyle w:val="a8"/>
        <w:numPr>
          <w:ilvl w:val="0"/>
          <w:numId w:val="1"/>
        </w:numPr>
        <w:tabs>
          <w:tab w:val="left" w:pos="511"/>
        </w:tabs>
        <w:spacing w:after="0" w:line="240" w:lineRule="auto"/>
        <w:ind w:left="360" w:right="1440" w:hanging="450"/>
        <w:rPr>
          <w:rFonts w:ascii="Simplified Arabic" w:hAnsi="Simplified Arabic" w:cs="Simplified Arabic"/>
          <w:sz w:val="28"/>
          <w:szCs w:val="28"/>
          <w:lang w:bidi="ar-IQ"/>
        </w:rPr>
      </w:pPr>
      <w:r w:rsidRPr="00617DAA">
        <w:rPr>
          <w:rFonts w:ascii="Simplified Arabic" w:hAnsi="Simplified Arabic" w:cs="Simplified Arabic" w:hint="cs"/>
          <w:sz w:val="28"/>
          <w:szCs w:val="28"/>
          <w:rtl/>
          <w:lang w:bidi="ar-IQ"/>
        </w:rPr>
        <w:t>أن يحتوي البحث على عنوان البحث والباحث ومكان عمله باللغتين العربية والإنكليزية، فضلا عن رقم اله</w:t>
      </w:r>
      <w:r w:rsidR="00617DAA">
        <w:rPr>
          <w:rFonts w:ascii="Simplified Arabic" w:hAnsi="Simplified Arabic" w:cs="Simplified Arabic" w:hint="cs"/>
          <w:sz w:val="28"/>
          <w:szCs w:val="28"/>
          <w:rtl/>
          <w:lang w:bidi="ar-IQ"/>
        </w:rPr>
        <w:t>اتف، والبريد الإلكتروني -إن وجد-</w:t>
      </w:r>
      <w:r w:rsidRPr="00617DAA">
        <w:rPr>
          <w:rFonts w:ascii="Simplified Arabic" w:hAnsi="Simplified Arabic" w:cs="Simplified Arabic" w:hint="cs"/>
          <w:sz w:val="28"/>
          <w:szCs w:val="28"/>
          <w:rtl/>
          <w:lang w:bidi="ar-IQ"/>
        </w:rPr>
        <w:t xml:space="preserve"> .</w:t>
      </w:r>
    </w:p>
    <w:p w14:paraId="492ED62C" w14:textId="77777777" w:rsidR="00C25182" w:rsidRPr="0086601B" w:rsidRDefault="00C25182" w:rsidP="00AD0BB9">
      <w:pPr>
        <w:numPr>
          <w:ilvl w:val="0"/>
          <w:numId w:val="1"/>
        </w:numPr>
        <w:tabs>
          <w:tab w:val="left" w:pos="511"/>
        </w:tabs>
        <w:spacing w:after="0" w:line="240" w:lineRule="auto"/>
        <w:ind w:left="361" w:right="1440" w:hangingChars="129" w:hanging="361"/>
        <w:jc w:val="both"/>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أن يكون البحث مطبوعاً على الحاسوب ويقدم إلى المجلة بواقع ثــلاث نسخ ورقية .</w:t>
      </w:r>
    </w:p>
    <w:p w14:paraId="24DB3C0A" w14:textId="77777777" w:rsidR="00C25182" w:rsidRPr="0086601B" w:rsidRDefault="00C25182" w:rsidP="00AD0BB9">
      <w:pPr>
        <w:numPr>
          <w:ilvl w:val="0"/>
          <w:numId w:val="1"/>
        </w:numPr>
        <w:tabs>
          <w:tab w:val="left" w:pos="511"/>
        </w:tabs>
        <w:spacing w:after="0" w:line="240" w:lineRule="auto"/>
        <w:ind w:left="361" w:right="1440" w:hangingChars="129" w:hanging="361"/>
        <w:jc w:val="both"/>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 xml:space="preserve">أن لا يزيد عدد صفحات البحث عن </w:t>
      </w:r>
      <w:r w:rsidR="00896A69" w:rsidRPr="0086601B">
        <w:rPr>
          <w:rFonts w:ascii="Simplified Arabic" w:hAnsi="Simplified Arabic" w:cs="Simplified Arabic" w:hint="cs"/>
          <w:sz w:val="28"/>
          <w:szCs w:val="28"/>
          <w:rtl/>
          <w:lang w:bidi="ar-IQ"/>
        </w:rPr>
        <w:t>عشرون</w:t>
      </w:r>
      <w:r w:rsidRPr="0086601B">
        <w:rPr>
          <w:rFonts w:ascii="Simplified Arabic" w:hAnsi="Simplified Arabic" w:cs="Simplified Arabic" w:hint="cs"/>
          <w:sz w:val="28"/>
          <w:szCs w:val="28"/>
          <w:rtl/>
          <w:lang w:bidi="ar-IQ"/>
        </w:rPr>
        <w:t xml:space="preserve"> صفحة، وبخلاف ذلك يتحمل الباحث مبلغاً إضافياً مقداره </w:t>
      </w:r>
      <w:r w:rsidR="00DB6AFF" w:rsidRPr="0086601B">
        <w:rPr>
          <w:rFonts w:ascii="Simplified Arabic" w:hAnsi="Simplified Arabic" w:cs="Simplified Arabic" w:hint="cs"/>
          <w:sz w:val="28"/>
          <w:szCs w:val="28"/>
          <w:rtl/>
          <w:lang w:bidi="ar-IQ"/>
        </w:rPr>
        <w:t xml:space="preserve">( </w:t>
      </w:r>
      <w:r w:rsidR="00A46267" w:rsidRPr="0086601B">
        <w:rPr>
          <w:rFonts w:ascii="Simplified Arabic" w:hAnsi="Simplified Arabic" w:cs="Simplified Arabic" w:hint="cs"/>
          <w:sz w:val="28"/>
          <w:szCs w:val="28"/>
          <w:rtl/>
          <w:lang w:bidi="ar-IQ"/>
        </w:rPr>
        <w:t>ثلاثة الاف</w:t>
      </w:r>
      <w:r w:rsidR="00DB6AFF" w:rsidRPr="0086601B">
        <w:rPr>
          <w:rFonts w:ascii="Simplified Arabic" w:hAnsi="Simplified Arabic" w:cs="Simplified Arabic" w:hint="cs"/>
          <w:sz w:val="28"/>
          <w:szCs w:val="28"/>
          <w:rtl/>
          <w:lang w:bidi="ar-IQ"/>
        </w:rPr>
        <w:t xml:space="preserve">) </w:t>
      </w:r>
      <w:r w:rsidRPr="0086601B">
        <w:rPr>
          <w:rFonts w:ascii="Simplified Arabic" w:hAnsi="Simplified Arabic" w:cs="Simplified Arabic" w:hint="cs"/>
          <w:sz w:val="28"/>
          <w:szCs w:val="28"/>
          <w:rtl/>
          <w:lang w:bidi="ar-IQ"/>
        </w:rPr>
        <w:t xml:space="preserve"> دينار عن كل صفحة تتجاوز العدد المحدد .</w:t>
      </w:r>
    </w:p>
    <w:p w14:paraId="099B0E3F" w14:textId="77777777" w:rsidR="00C25182" w:rsidRPr="0086601B" w:rsidRDefault="00C25182" w:rsidP="00575168">
      <w:pPr>
        <w:numPr>
          <w:ilvl w:val="0"/>
          <w:numId w:val="1"/>
        </w:numPr>
        <w:tabs>
          <w:tab w:val="left" w:pos="270"/>
        </w:tabs>
        <w:spacing w:after="0" w:line="240" w:lineRule="auto"/>
        <w:ind w:leftChars="-41" w:left="0" w:right="1440" w:hangingChars="32" w:hanging="90"/>
        <w:jc w:val="both"/>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أن يعتمد الباحث صيغة (</w:t>
      </w:r>
      <w:r w:rsidR="00CF2AA1" w:rsidRPr="0086601B">
        <w:rPr>
          <w:rFonts w:ascii="Simplified Arabic" w:hAnsi="Simplified Arabic" w:cs="Simplified Arabic"/>
          <w:sz w:val="28"/>
          <w:szCs w:val="28"/>
          <w:lang w:bidi="ar-IQ"/>
        </w:rPr>
        <w:t>APA</w:t>
      </w:r>
      <w:r w:rsidRPr="0086601B">
        <w:rPr>
          <w:rFonts w:ascii="Simplified Arabic" w:hAnsi="Simplified Arabic" w:cs="Simplified Arabic" w:hint="cs"/>
          <w:sz w:val="28"/>
          <w:szCs w:val="28"/>
          <w:rtl/>
          <w:lang w:bidi="ar-IQ"/>
        </w:rPr>
        <w:t>) لتنسيق وترتيب المصادر .</w:t>
      </w:r>
    </w:p>
    <w:p w14:paraId="1C7E4CB9" w14:textId="77777777" w:rsidR="00C25182" w:rsidRPr="0086601B" w:rsidRDefault="00C25182" w:rsidP="00AD0BB9">
      <w:pPr>
        <w:numPr>
          <w:ilvl w:val="0"/>
          <w:numId w:val="1"/>
        </w:numPr>
        <w:tabs>
          <w:tab w:val="left" w:pos="511"/>
        </w:tabs>
        <w:spacing w:after="0" w:line="240" w:lineRule="auto"/>
        <w:ind w:left="361" w:right="1440" w:hangingChars="129" w:hanging="361"/>
        <w:jc w:val="both"/>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أن يكون البحث خالياً من الأخطاء اللغوية والنحوية .</w:t>
      </w:r>
    </w:p>
    <w:p w14:paraId="345213C6" w14:textId="77777777" w:rsidR="00C25182" w:rsidRPr="0086601B" w:rsidRDefault="00C25182" w:rsidP="00AD0BB9">
      <w:pPr>
        <w:numPr>
          <w:ilvl w:val="0"/>
          <w:numId w:val="1"/>
        </w:numPr>
        <w:tabs>
          <w:tab w:val="left" w:pos="511"/>
        </w:tabs>
        <w:spacing w:after="0" w:line="240" w:lineRule="auto"/>
        <w:ind w:left="361" w:right="1440" w:hangingChars="129" w:hanging="361"/>
        <w:jc w:val="both"/>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أن لا يكون منشوراً أو مقبولاً للنشر في جهة أخرى .</w:t>
      </w:r>
    </w:p>
    <w:p w14:paraId="4BCD601B" w14:textId="77777777" w:rsidR="00C25182" w:rsidRPr="0086601B" w:rsidRDefault="00C25182" w:rsidP="00AD0BB9">
      <w:pPr>
        <w:numPr>
          <w:ilvl w:val="0"/>
          <w:numId w:val="1"/>
        </w:numPr>
        <w:tabs>
          <w:tab w:val="left" w:pos="511"/>
        </w:tabs>
        <w:spacing w:after="0" w:line="240" w:lineRule="auto"/>
        <w:ind w:left="361" w:right="1440" w:hangingChars="129" w:hanging="361"/>
        <w:jc w:val="both"/>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أن يلتزم الباحث بأخلاقيات البحث العلمي والنشر .</w:t>
      </w:r>
    </w:p>
    <w:p w14:paraId="20ECC919" w14:textId="77777777" w:rsidR="00C25182" w:rsidRPr="0086601B" w:rsidRDefault="00C25182" w:rsidP="00AD0BB9">
      <w:pPr>
        <w:numPr>
          <w:ilvl w:val="0"/>
          <w:numId w:val="1"/>
        </w:numPr>
        <w:tabs>
          <w:tab w:val="left" w:pos="511"/>
        </w:tabs>
        <w:spacing w:after="0" w:line="240" w:lineRule="auto"/>
        <w:ind w:left="361" w:right="1440" w:hangingChars="129" w:hanging="361"/>
        <w:jc w:val="both"/>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يجب أن يخضع البحث لبرنامج الاستلال الإلكتروني لضمان سلامته .</w:t>
      </w:r>
    </w:p>
    <w:p w14:paraId="36EB7D07" w14:textId="77777777" w:rsidR="00C25182" w:rsidRPr="0086601B" w:rsidRDefault="00C25182" w:rsidP="002747E4">
      <w:pPr>
        <w:numPr>
          <w:ilvl w:val="0"/>
          <w:numId w:val="1"/>
        </w:numPr>
        <w:tabs>
          <w:tab w:val="left" w:pos="511"/>
        </w:tabs>
        <w:spacing w:after="0" w:line="240" w:lineRule="auto"/>
        <w:ind w:left="90" w:right="1440" w:hangingChars="32" w:hanging="90"/>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في حالة كون البحث مستلاً من أُطروحة دكتوراه أو رسالة ماجستير تجب الإشارة إلى ذلك في الهامش .</w:t>
      </w:r>
    </w:p>
    <w:p w14:paraId="0328512F" w14:textId="77777777" w:rsidR="00C25182" w:rsidRPr="0086601B" w:rsidRDefault="00C25182" w:rsidP="002747E4">
      <w:pPr>
        <w:numPr>
          <w:ilvl w:val="0"/>
          <w:numId w:val="1"/>
        </w:numPr>
        <w:tabs>
          <w:tab w:val="left" w:pos="511"/>
        </w:tabs>
        <w:spacing w:after="0" w:line="240" w:lineRule="auto"/>
        <w:ind w:left="90" w:right="1440" w:hangingChars="32" w:hanging="90"/>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تلتزم المجلة بإشعار الباحث بقبول بحثه للـنشر بعد عودته من الخبراء وبما لا يتجاوز الشهر</w:t>
      </w:r>
      <w:r w:rsidR="00EF005C" w:rsidRPr="0086601B">
        <w:rPr>
          <w:rFonts w:ascii="Simplified Arabic" w:hAnsi="Simplified Arabic" w:cs="Simplified Arabic" w:hint="cs"/>
          <w:sz w:val="28"/>
          <w:szCs w:val="28"/>
          <w:rtl/>
          <w:lang w:bidi="ar-IQ"/>
        </w:rPr>
        <w:t xml:space="preserve">ين </w:t>
      </w:r>
      <w:r w:rsidRPr="0086601B">
        <w:rPr>
          <w:rFonts w:ascii="Simplified Arabic" w:hAnsi="Simplified Arabic" w:cs="Simplified Arabic" w:hint="cs"/>
          <w:sz w:val="28"/>
          <w:szCs w:val="28"/>
          <w:rtl/>
          <w:lang w:bidi="ar-IQ"/>
        </w:rPr>
        <w:t>من تاريخ استلامه .</w:t>
      </w:r>
    </w:p>
    <w:p w14:paraId="3CBF312C" w14:textId="77777777" w:rsidR="00C25182" w:rsidRPr="0086601B" w:rsidRDefault="00C25182" w:rsidP="002747E4">
      <w:pPr>
        <w:numPr>
          <w:ilvl w:val="0"/>
          <w:numId w:val="1"/>
        </w:numPr>
        <w:tabs>
          <w:tab w:val="left" w:pos="511"/>
        </w:tabs>
        <w:spacing w:after="0" w:line="240" w:lineRule="auto"/>
        <w:ind w:left="90" w:right="1440" w:hangingChars="32" w:hanging="90"/>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لا تُعاد البحوث إلى أصحابها سواء قبلت للنشر أم لم تقبل .</w:t>
      </w:r>
    </w:p>
    <w:p w14:paraId="0DCE2833" w14:textId="77777777" w:rsidR="00C25182" w:rsidRPr="0086601B" w:rsidRDefault="00C25182" w:rsidP="002747E4">
      <w:pPr>
        <w:numPr>
          <w:ilvl w:val="0"/>
          <w:numId w:val="1"/>
        </w:numPr>
        <w:tabs>
          <w:tab w:val="left" w:pos="511"/>
        </w:tabs>
        <w:spacing w:after="0" w:line="240" w:lineRule="auto"/>
        <w:ind w:left="90" w:right="1440" w:hangingChars="32" w:hanging="90"/>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 xml:space="preserve">يلتزم الباحث </w:t>
      </w:r>
      <w:r w:rsidR="00C21A7B" w:rsidRPr="0086601B">
        <w:rPr>
          <w:rFonts w:ascii="Simplified Arabic" w:hAnsi="Simplified Arabic" w:cs="Simplified Arabic" w:hint="cs"/>
          <w:sz w:val="28"/>
          <w:szCs w:val="28"/>
          <w:rtl/>
          <w:lang w:bidi="ar-IQ"/>
        </w:rPr>
        <w:t>الخارجي</w:t>
      </w:r>
      <w:r w:rsidRPr="0086601B">
        <w:rPr>
          <w:rFonts w:ascii="Simplified Arabic" w:hAnsi="Simplified Arabic" w:cs="Simplified Arabic" w:hint="cs"/>
          <w:sz w:val="28"/>
          <w:szCs w:val="28"/>
          <w:rtl/>
          <w:lang w:bidi="ar-IQ"/>
        </w:rPr>
        <w:t xml:space="preserve"> بدفع أُجور النشر المقررة والبالغة (</w:t>
      </w:r>
      <w:r w:rsidR="00ED1642" w:rsidRPr="0086601B">
        <w:rPr>
          <w:rFonts w:ascii="Simplified Arabic" w:hAnsi="Simplified Arabic" w:cs="Simplified Arabic"/>
          <w:sz w:val="28"/>
          <w:szCs w:val="28"/>
          <w:lang w:bidi="ar-IQ"/>
        </w:rPr>
        <w:t>150,000</w:t>
      </w:r>
      <w:r w:rsidRPr="0086601B">
        <w:rPr>
          <w:rFonts w:ascii="Simplified Arabic" w:hAnsi="Simplified Arabic" w:cs="Simplified Arabic" w:hint="cs"/>
          <w:sz w:val="28"/>
          <w:szCs w:val="28"/>
          <w:rtl/>
          <w:lang w:bidi="ar-IQ"/>
        </w:rPr>
        <w:t xml:space="preserve">) </w:t>
      </w:r>
      <w:r w:rsidR="00ED1642" w:rsidRPr="0086601B">
        <w:rPr>
          <w:rFonts w:ascii="Simplified Arabic" w:hAnsi="Simplified Arabic" w:cs="Simplified Arabic" w:hint="cs"/>
          <w:sz w:val="28"/>
          <w:szCs w:val="28"/>
          <w:rtl/>
          <w:lang w:bidi="ar-IQ"/>
        </w:rPr>
        <w:t>مئة وخمس</w:t>
      </w:r>
      <w:r w:rsidR="00C32FF3" w:rsidRPr="0086601B">
        <w:rPr>
          <w:rFonts w:ascii="Simplified Arabic" w:hAnsi="Simplified Arabic" w:cs="Simplified Arabic" w:hint="cs"/>
          <w:sz w:val="28"/>
          <w:szCs w:val="28"/>
          <w:rtl/>
          <w:lang w:bidi="ar-IQ"/>
        </w:rPr>
        <w:t xml:space="preserve"> الف </w:t>
      </w:r>
      <w:r w:rsidRPr="0086601B">
        <w:rPr>
          <w:rFonts w:ascii="Simplified Arabic" w:hAnsi="Simplified Arabic" w:cs="Simplified Arabic" w:hint="cs"/>
          <w:sz w:val="28"/>
          <w:szCs w:val="28"/>
          <w:rtl/>
          <w:lang w:bidi="ar-IQ"/>
        </w:rPr>
        <w:t xml:space="preserve">دينار عراقي، والباحث </w:t>
      </w:r>
      <w:r w:rsidR="00365CAC" w:rsidRPr="0086601B">
        <w:rPr>
          <w:rFonts w:ascii="Simplified Arabic" w:hAnsi="Simplified Arabic" w:cs="Simplified Arabic" w:hint="cs"/>
          <w:sz w:val="28"/>
          <w:szCs w:val="28"/>
          <w:rtl/>
          <w:lang w:bidi="ar-IQ"/>
        </w:rPr>
        <w:t xml:space="preserve">عضو الهيئة العامة للجمعية </w:t>
      </w:r>
      <w:r w:rsidRPr="0086601B">
        <w:rPr>
          <w:rFonts w:ascii="Simplified Arabic" w:hAnsi="Simplified Arabic" w:cs="Simplified Arabic" w:hint="cs"/>
          <w:sz w:val="28"/>
          <w:szCs w:val="28"/>
          <w:rtl/>
          <w:lang w:bidi="ar-IQ"/>
        </w:rPr>
        <w:t xml:space="preserve"> بدفع أُجور (</w:t>
      </w:r>
      <w:r w:rsidR="00295479" w:rsidRPr="0086601B">
        <w:rPr>
          <w:rFonts w:ascii="Simplified Arabic" w:hAnsi="Simplified Arabic" w:cs="Simplified Arabic"/>
          <w:sz w:val="28"/>
          <w:szCs w:val="28"/>
          <w:lang w:bidi="ar-IQ"/>
        </w:rPr>
        <w:t>100,000</w:t>
      </w:r>
      <w:r w:rsidRPr="0086601B">
        <w:rPr>
          <w:rFonts w:ascii="Simplified Arabic" w:hAnsi="Simplified Arabic" w:cs="Simplified Arabic" w:hint="cs"/>
          <w:sz w:val="28"/>
          <w:szCs w:val="28"/>
          <w:rtl/>
          <w:lang w:bidi="ar-IQ"/>
        </w:rPr>
        <w:t xml:space="preserve">) </w:t>
      </w:r>
      <w:r w:rsidR="004F7D57" w:rsidRPr="0086601B">
        <w:rPr>
          <w:rFonts w:ascii="Simplified Arabic" w:hAnsi="Simplified Arabic" w:cs="Simplified Arabic" w:hint="cs"/>
          <w:sz w:val="28"/>
          <w:szCs w:val="28"/>
          <w:rtl/>
          <w:lang w:bidi="ar-IQ"/>
        </w:rPr>
        <w:t xml:space="preserve">مئة الف </w:t>
      </w:r>
      <w:r w:rsidR="00511CB5">
        <w:rPr>
          <w:rFonts w:ascii="Simplified Arabic" w:hAnsi="Simplified Arabic" w:cs="Simplified Arabic" w:hint="cs"/>
          <w:sz w:val="28"/>
          <w:szCs w:val="28"/>
          <w:rtl/>
          <w:lang w:bidi="ar-IQ"/>
        </w:rPr>
        <w:t xml:space="preserve">دينار عراقي </w:t>
      </w:r>
    </w:p>
    <w:p w14:paraId="38E8F462" w14:textId="77777777" w:rsidR="00C25182" w:rsidRPr="0086601B" w:rsidRDefault="00C25182" w:rsidP="002747E4">
      <w:pPr>
        <w:numPr>
          <w:ilvl w:val="0"/>
          <w:numId w:val="1"/>
        </w:numPr>
        <w:tabs>
          <w:tab w:val="left" w:pos="511"/>
        </w:tabs>
        <w:spacing w:after="0" w:line="240" w:lineRule="auto"/>
        <w:ind w:left="90" w:right="1440" w:hangingChars="32" w:hanging="90"/>
        <w:rPr>
          <w:rFonts w:ascii="Simplified Arabic" w:hAnsi="Simplified Arabic" w:cs="Simplified Arabic"/>
          <w:sz w:val="28"/>
          <w:szCs w:val="28"/>
          <w:rtl/>
          <w:lang w:bidi="ar-IQ"/>
        </w:rPr>
      </w:pPr>
      <w:r w:rsidRPr="0086601B">
        <w:rPr>
          <w:rFonts w:ascii="Simplified Arabic" w:hAnsi="Simplified Arabic" w:cs="Simplified Arabic" w:hint="cs"/>
          <w:sz w:val="28"/>
          <w:szCs w:val="28"/>
          <w:rtl/>
          <w:lang w:bidi="ar-IQ"/>
        </w:rPr>
        <w:t xml:space="preserve">يطبع البحث ببرنامج </w:t>
      </w:r>
      <w:r w:rsidRPr="0086601B">
        <w:rPr>
          <w:rFonts w:ascii="Simplified Arabic" w:hAnsi="Simplified Arabic" w:cs="Simplified Arabic"/>
          <w:sz w:val="28"/>
          <w:szCs w:val="28"/>
          <w:lang w:bidi="ar-IQ"/>
        </w:rPr>
        <w:t>(Microsoft Word)</w:t>
      </w:r>
      <w:r w:rsidRPr="0086601B">
        <w:rPr>
          <w:rFonts w:ascii="Simplified Arabic" w:hAnsi="Simplified Arabic" w:cs="Simplified Arabic" w:hint="cs"/>
          <w:sz w:val="28"/>
          <w:szCs w:val="28"/>
          <w:rtl/>
          <w:lang w:bidi="ar-IQ"/>
        </w:rPr>
        <w:t xml:space="preserve"> وتوضع الرسوم أو الأشكال (إن وجدت) في مكانها من البحث ، وتوضع الهوامش (إن وجدت) في نهاية البحث ، ويرفق مع البحث ملخصان أحدهما باللغة العربية والآخر باللغة الإنكليزية .</w:t>
      </w:r>
    </w:p>
    <w:p w14:paraId="5BF434DB" w14:textId="77777777" w:rsidR="00C25182" w:rsidRPr="0086601B" w:rsidRDefault="00C25182" w:rsidP="002747E4">
      <w:pPr>
        <w:numPr>
          <w:ilvl w:val="0"/>
          <w:numId w:val="1"/>
        </w:numPr>
        <w:tabs>
          <w:tab w:val="left" w:pos="511"/>
        </w:tabs>
        <w:spacing w:after="0" w:line="240" w:lineRule="auto"/>
        <w:ind w:left="90" w:right="1440" w:hangingChars="32" w:hanging="90"/>
        <w:rPr>
          <w:rFonts w:ascii="Simplified Arabic" w:hAnsi="Simplified Arabic" w:cs="Simplified Arabic"/>
          <w:sz w:val="28"/>
          <w:szCs w:val="28"/>
          <w:lang w:bidi="ar-IQ"/>
        </w:rPr>
      </w:pPr>
      <w:r w:rsidRPr="0086601B">
        <w:rPr>
          <w:rFonts w:ascii="Simplified Arabic" w:hAnsi="Simplified Arabic" w:cs="Simplified Arabic" w:hint="cs"/>
          <w:sz w:val="28"/>
          <w:szCs w:val="28"/>
          <w:rtl/>
          <w:lang w:bidi="ar-IQ"/>
        </w:rPr>
        <w:t xml:space="preserve">يخزن البحث على قرص مضغوط </w:t>
      </w:r>
      <w:r w:rsidRPr="0086601B">
        <w:rPr>
          <w:rFonts w:ascii="Simplified Arabic" w:hAnsi="Simplified Arabic" w:cs="Simplified Arabic"/>
          <w:sz w:val="28"/>
          <w:szCs w:val="28"/>
          <w:lang w:bidi="ar-IQ"/>
        </w:rPr>
        <w:t>(CD)</w:t>
      </w:r>
      <w:r w:rsidRPr="0086601B">
        <w:rPr>
          <w:rFonts w:ascii="Simplified Arabic" w:hAnsi="Simplified Arabic" w:cs="Simplified Arabic" w:hint="cs"/>
          <w:sz w:val="28"/>
          <w:szCs w:val="28"/>
          <w:rtl/>
          <w:lang w:bidi="ar-IQ"/>
        </w:rPr>
        <w:t xml:space="preserve"> لغرض النشر .</w:t>
      </w:r>
    </w:p>
    <w:p w14:paraId="429CACEB" w14:textId="77777777" w:rsidR="00C25182" w:rsidRPr="0086601B" w:rsidRDefault="00C25182" w:rsidP="00AD0BB9">
      <w:pPr>
        <w:numPr>
          <w:ilvl w:val="0"/>
          <w:numId w:val="1"/>
        </w:numPr>
        <w:tabs>
          <w:tab w:val="left" w:pos="511"/>
          <w:tab w:val="right" w:pos="1647"/>
        </w:tabs>
        <w:spacing w:after="0" w:line="240" w:lineRule="auto"/>
        <w:ind w:left="505" w:right="1440" w:hanging="361"/>
        <w:jc w:val="both"/>
        <w:rPr>
          <w:rFonts w:ascii="Simplified Arabic" w:hAnsi="Simplified Arabic" w:cs="Simplified Arabic"/>
          <w:sz w:val="28"/>
          <w:szCs w:val="28"/>
        </w:rPr>
      </w:pPr>
      <w:r w:rsidRPr="0086601B">
        <w:rPr>
          <w:rFonts w:ascii="Simplified Arabic" w:hAnsi="Simplified Arabic" w:cs="Simplified Arabic"/>
          <w:sz w:val="28"/>
          <w:szCs w:val="28"/>
          <w:rtl/>
        </w:rPr>
        <w:t>البحوث المنشورة  في المجلة تعبر عن آراء الباحثين ولا تعبر عن</w:t>
      </w:r>
      <w:r w:rsidR="00AD0BB9">
        <w:rPr>
          <w:rFonts w:ascii="Simplified Arabic" w:hAnsi="Simplified Arabic" w:cs="Simplified Arabic" w:hint="cs"/>
          <w:sz w:val="28"/>
          <w:szCs w:val="28"/>
          <w:rtl/>
        </w:rPr>
        <w:t>5</w:t>
      </w:r>
      <w:r w:rsidRPr="0086601B">
        <w:rPr>
          <w:rFonts w:ascii="Simplified Arabic" w:hAnsi="Simplified Arabic" w:cs="Simplified Arabic"/>
          <w:sz w:val="28"/>
          <w:szCs w:val="28"/>
          <w:rtl/>
        </w:rPr>
        <w:t xml:space="preserve"> رأي المجلة.</w:t>
      </w:r>
    </w:p>
    <w:p w14:paraId="0FA29AC7" w14:textId="77777777" w:rsidR="00C25182" w:rsidRPr="0086601B" w:rsidRDefault="00C25182" w:rsidP="00AD0BB9">
      <w:pPr>
        <w:numPr>
          <w:ilvl w:val="0"/>
          <w:numId w:val="1"/>
        </w:numPr>
        <w:tabs>
          <w:tab w:val="left" w:pos="511"/>
        </w:tabs>
        <w:spacing w:after="0" w:line="240" w:lineRule="auto"/>
        <w:ind w:left="305" w:right="1440" w:hangingChars="109" w:hanging="305"/>
        <w:jc w:val="both"/>
        <w:rPr>
          <w:rFonts w:ascii="Simplified Arabic" w:hAnsi="Simplified Arabic" w:cs="Simplified Arabic"/>
          <w:sz w:val="28"/>
          <w:szCs w:val="28"/>
        </w:rPr>
      </w:pPr>
      <w:r w:rsidRPr="0086601B">
        <w:rPr>
          <w:rFonts w:ascii="Simplified Arabic" w:hAnsi="Simplified Arabic" w:cs="Simplified Arabic"/>
          <w:sz w:val="28"/>
          <w:szCs w:val="28"/>
          <w:rtl/>
        </w:rPr>
        <w:t>ترتيب البحوث في المجلة لا يخضع لأهمية البحث ولا لمكانة الباحث .</w:t>
      </w:r>
    </w:p>
    <w:p w14:paraId="6C186AE1" w14:textId="77777777" w:rsidR="00C25182" w:rsidRPr="0086601B" w:rsidRDefault="00C25182" w:rsidP="00AD0BB9">
      <w:pPr>
        <w:numPr>
          <w:ilvl w:val="0"/>
          <w:numId w:val="1"/>
        </w:numPr>
        <w:tabs>
          <w:tab w:val="left" w:pos="511"/>
        </w:tabs>
        <w:spacing w:after="0" w:line="240" w:lineRule="auto"/>
        <w:ind w:left="305" w:right="1440" w:hangingChars="109" w:hanging="305"/>
        <w:jc w:val="both"/>
        <w:rPr>
          <w:rFonts w:ascii="Simplified Arabic" w:hAnsi="Simplified Arabic" w:cs="Simplified Arabic"/>
          <w:sz w:val="28"/>
          <w:szCs w:val="28"/>
        </w:rPr>
      </w:pPr>
      <w:r w:rsidRPr="0086601B">
        <w:rPr>
          <w:rFonts w:ascii="Simplified Arabic" w:hAnsi="Simplified Arabic" w:cs="Simplified Arabic"/>
          <w:sz w:val="28"/>
          <w:szCs w:val="28"/>
          <w:rtl/>
        </w:rPr>
        <w:t>لا تتحمل المجلة مسؤولية البحوث المسروقة ويتحمل الباحث التبعات القانونية المترتبة على ذل</w:t>
      </w:r>
      <w:r w:rsidRPr="0086601B">
        <w:rPr>
          <w:rFonts w:ascii="Simplified Arabic" w:hAnsi="Simplified Arabic" w:cs="Simplified Arabic" w:hint="cs"/>
          <w:sz w:val="28"/>
          <w:szCs w:val="28"/>
          <w:rtl/>
        </w:rPr>
        <w:t>ك.</w:t>
      </w:r>
    </w:p>
    <w:p w14:paraId="7FC9287B" w14:textId="77777777" w:rsidR="00C25182" w:rsidRPr="0086601B" w:rsidRDefault="00C25182" w:rsidP="00AD0BB9">
      <w:pPr>
        <w:numPr>
          <w:ilvl w:val="0"/>
          <w:numId w:val="1"/>
        </w:numPr>
        <w:tabs>
          <w:tab w:val="left" w:pos="511"/>
        </w:tabs>
        <w:spacing w:after="0" w:line="240" w:lineRule="auto"/>
        <w:ind w:left="305" w:right="1440" w:hangingChars="109" w:hanging="305"/>
        <w:jc w:val="both"/>
        <w:rPr>
          <w:rFonts w:ascii="Simplified Arabic" w:hAnsi="Simplified Arabic" w:cs="Simplified Arabic"/>
          <w:sz w:val="28"/>
          <w:szCs w:val="28"/>
        </w:rPr>
      </w:pPr>
      <w:r w:rsidRPr="0086601B">
        <w:rPr>
          <w:rFonts w:ascii="Simplified Arabic" w:hAnsi="Simplified Arabic" w:cs="Simplified Arabic" w:hint="cs"/>
          <w:sz w:val="28"/>
          <w:szCs w:val="28"/>
          <w:rtl/>
        </w:rPr>
        <w:t>تتعهد المجلة بالحفاظ على حقوق الملكية الفكرية للباحث</w:t>
      </w:r>
      <w:r w:rsidR="00B75AF1" w:rsidRPr="0086601B">
        <w:rPr>
          <w:rFonts w:ascii="Simplified Arabic" w:hAnsi="Simplified Arabic" w:cs="Simplified Arabic" w:hint="cs"/>
          <w:sz w:val="28"/>
          <w:szCs w:val="28"/>
          <w:rtl/>
        </w:rPr>
        <w:t>ين</w:t>
      </w:r>
      <w:r w:rsidRPr="0086601B">
        <w:rPr>
          <w:rFonts w:ascii="Simplified Arabic" w:hAnsi="Simplified Arabic" w:cs="Simplified Arabic" w:hint="cs"/>
          <w:sz w:val="28"/>
          <w:szCs w:val="28"/>
          <w:rtl/>
        </w:rPr>
        <w:t xml:space="preserve"> .</w:t>
      </w:r>
    </w:p>
    <w:p w14:paraId="6322E281" w14:textId="77777777" w:rsidR="0086601B" w:rsidRDefault="00C25182" w:rsidP="00AD0BB9">
      <w:pPr>
        <w:numPr>
          <w:ilvl w:val="0"/>
          <w:numId w:val="1"/>
        </w:numPr>
        <w:tabs>
          <w:tab w:val="left" w:pos="511"/>
        </w:tabs>
        <w:spacing w:after="0" w:line="240" w:lineRule="auto"/>
        <w:ind w:left="305" w:right="1440" w:hangingChars="109" w:hanging="305"/>
        <w:jc w:val="both"/>
        <w:rPr>
          <w:rFonts w:ascii="Simplified Arabic" w:hAnsi="Simplified Arabic" w:cs="Simplified Arabic"/>
          <w:b/>
          <w:bCs/>
          <w:sz w:val="24"/>
          <w:szCs w:val="24"/>
          <w:rtl/>
        </w:rPr>
      </w:pPr>
      <w:r w:rsidRPr="0086601B">
        <w:rPr>
          <w:rFonts w:ascii="Simplified Arabic" w:hAnsi="Simplified Arabic" w:cs="Simplified Arabic" w:hint="cs"/>
          <w:sz w:val="28"/>
          <w:szCs w:val="28"/>
          <w:rtl/>
        </w:rPr>
        <w:t>يلتزم المقيم العلمي بتقييم البحوث بصورة علمية أكاديمية خالية من الأهواء الشخصية وبسرية تامة .</w:t>
      </w:r>
      <w:r w:rsidR="0086601B">
        <w:rPr>
          <w:rFonts w:ascii="Simplified Arabic" w:hAnsi="Simplified Arabic" w:cs="Simplified Arabic" w:hint="cs"/>
          <w:b/>
          <w:bCs/>
          <w:sz w:val="24"/>
          <w:szCs w:val="24"/>
          <w:rtl/>
        </w:rPr>
        <w:t xml:space="preserve"> </w:t>
      </w:r>
    </w:p>
    <w:p w14:paraId="4C585763" w14:textId="77777777" w:rsidR="0086601B" w:rsidRDefault="0086601B" w:rsidP="00AD0BB9">
      <w:pPr>
        <w:spacing w:after="0" w:line="240" w:lineRule="auto"/>
        <w:ind w:right="1440"/>
        <w:jc w:val="both"/>
        <w:rPr>
          <w:rFonts w:ascii="Simplified Arabic" w:hAnsi="Simplified Arabic" w:cs="Simplified Arabic"/>
          <w:b/>
          <w:bCs/>
          <w:sz w:val="24"/>
          <w:szCs w:val="24"/>
          <w:rtl/>
        </w:rPr>
      </w:pPr>
    </w:p>
    <w:p w14:paraId="741D59B6" w14:textId="77777777" w:rsidR="0086601B" w:rsidRDefault="0086601B" w:rsidP="00511CB5">
      <w:pPr>
        <w:spacing w:after="0" w:line="240" w:lineRule="auto"/>
        <w:jc w:val="both"/>
        <w:rPr>
          <w:rFonts w:ascii="Simplified Arabic" w:hAnsi="Simplified Arabic" w:cs="Simplified Arabic"/>
          <w:b/>
          <w:bCs/>
          <w:sz w:val="24"/>
          <w:szCs w:val="24"/>
          <w:rtl/>
        </w:rPr>
      </w:pPr>
    </w:p>
    <w:p w14:paraId="250798C6" w14:textId="77777777" w:rsidR="0086601B" w:rsidRDefault="0086601B" w:rsidP="00511CB5">
      <w:pPr>
        <w:spacing w:after="0" w:line="240" w:lineRule="auto"/>
        <w:jc w:val="center"/>
        <w:rPr>
          <w:rFonts w:ascii="Simplified Arabic" w:hAnsi="Simplified Arabic" w:cs="Simplified Arabic"/>
          <w:b/>
          <w:bCs/>
          <w:sz w:val="24"/>
          <w:szCs w:val="24"/>
          <w:rtl/>
        </w:rPr>
      </w:pPr>
    </w:p>
    <w:p w14:paraId="2F7CAEEF" w14:textId="77777777" w:rsidR="00C71669" w:rsidRPr="002C6442" w:rsidRDefault="009011A0" w:rsidP="00AD0BB9">
      <w:pPr>
        <w:spacing w:after="0" w:line="240" w:lineRule="auto"/>
        <w:contextualSpacing/>
        <w:jc w:val="center"/>
        <w:rPr>
          <w:rFonts w:ascii="Simplified Arabic" w:hAnsi="Simplified Arabic" w:cs="Simplified Arabic"/>
          <w:b/>
          <w:bCs/>
          <w:sz w:val="32"/>
          <w:szCs w:val="32"/>
          <w:rtl/>
          <w:lang w:bidi="ar-IQ"/>
        </w:rPr>
      </w:pPr>
      <w:r>
        <w:rPr>
          <w:rFonts w:cs="Simplified Arabic"/>
          <w:b/>
          <w:bCs/>
          <w:noProof/>
          <w:sz w:val="24"/>
          <w:szCs w:val="24"/>
        </w:rPr>
        <mc:AlternateContent>
          <mc:Choice Requires="wps">
            <w:drawing>
              <wp:anchor distT="0" distB="0" distL="114300" distR="114300" simplePos="0" relativeHeight="251660288" behindDoc="0" locked="0" layoutInCell="1" allowOverlap="1" wp14:anchorId="566C058B" wp14:editId="091D96DE">
                <wp:simplePos x="0" y="0"/>
                <wp:positionH relativeFrom="column">
                  <wp:posOffset>41449</wp:posOffset>
                </wp:positionH>
                <wp:positionV relativeFrom="paragraph">
                  <wp:posOffset>736537</wp:posOffset>
                </wp:positionV>
                <wp:extent cx="6591300" cy="4822825"/>
                <wp:effectExtent l="19050" t="19050" r="19050" b="15875"/>
                <wp:wrapNone/>
                <wp:docPr id="1570180702" name="مستطيل ذو زوايا قطرية مخدوشة 1570180702"/>
                <wp:cNvGraphicFramePr/>
                <a:graphic xmlns:a="http://schemas.openxmlformats.org/drawingml/2006/main">
                  <a:graphicData uri="http://schemas.microsoft.com/office/word/2010/wordprocessingShape">
                    <wps:wsp>
                      <wps:cNvSpPr/>
                      <wps:spPr>
                        <a:xfrm>
                          <a:off x="0" y="0"/>
                          <a:ext cx="6591300" cy="4822825"/>
                        </a:xfrm>
                        <a:prstGeom prst="snip2DiagRect">
                          <a:avLst>
                            <a:gd name="adj1" fmla="val 29675"/>
                            <a:gd name="adj2" fmla="val 16667"/>
                          </a:avLst>
                        </a:prstGeom>
                        <a:solidFill>
                          <a:schemeClr val="bg1"/>
                        </a:solidFill>
                        <a:ln w="38100">
                          <a:solidFill>
                            <a:schemeClr val="accent1"/>
                          </a:solidFill>
                        </a:ln>
                      </wps:spPr>
                      <wps:style>
                        <a:lnRef idx="2">
                          <a:schemeClr val="dk1"/>
                        </a:lnRef>
                        <a:fillRef idx="1">
                          <a:schemeClr val="lt1"/>
                        </a:fillRef>
                        <a:effectRef idx="0">
                          <a:schemeClr val="dk1"/>
                        </a:effectRef>
                        <a:fontRef idx="minor">
                          <a:schemeClr val="dk1"/>
                        </a:fontRef>
                      </wps:style>
                      <wps:txbx>
                        <w:txbxContent>
                          <w:p w14:paraId="2A66E097" w14:textId="77777777" w:rsidR="00720A0D" w:rsidRPr="00BE4376" w:rsidRDefault="00720A0D" w:rsidP="009011A0">
                            <w:pPr>
                              <w:jc w:val="center"/>
                              <w:rPr>
                                <w:rFonts w:ascii="Simplified Arabic" w:hAnsi="Simplified Arabic" w:cs="Simplified Arabic"/>
                                <w:b/>
                                <w:bCs/>
                                <w:sz w:val="32"/>
                                <w:szCs w:val="32"/>
                                <w:rtl/>
                              </w:rPr>
                            </w:pPr>
                            <w:r w:rsidRPr="00BE4376">
                              <w:rPr>
                                <w:rFonts w:ascii="Simplified Arabic" w:hAnsi="Simplified Arabic" w:cs="Simplified Arabic"/>
                                <w:b/>
                                <w:bCs/>
                                <w:sz w:val="32"/>
                                <w:szCs w:val="32"/>
                                <w:rtl/>
                              </w:rPr>
                              <w:t xml:space="preserve">توجه المراسلات الخاصة بالمجلة العراقية للإرشاد النفسي والتوجيه التربوي </w:t>
                            </w:r>
                          </w:p>
                          <w:p w14:paraId="47C2BF6C" w14:textId="77777777" w:rsidR="00720A0D" w:rsidRPr="008C39A5" w:rsidRDefault="00720A0D" w:rsidP="00BE4376">
                            <w:pPr>
                              <w:jc w:val="center"/>
                              <w:rPr>
                                <w:sz w:val="32"/>
                                <w:szCs w:val="32"/>
                                <w:rtl/>
                              </w:rPr>
                            </w:pPr>
                            <w:r w:rsidRPr="005634B3">
                              <w:rPr>
                                <w:rFonts w:ascii="Simplified Arabic" w:hAnsi="Simplified Arabic" w:cs="Simplified Arabic"/>
                                <w:b/>
                                <w:bCs/>
                                <w:sz w:val="32"/>
                                <w:szCs w:val="32"/>
                                <w:rtl/>
                              </w:rPr>
                              <w:t>ادارة تحرير المجلة</w:t>
                            </w:r>
                            <w:r>
                              <w:rPr>
                                <w:rFonts w:hint="cs"/>
                                <w:sz w:val="32"/>
                                <w:szCs w:val="32"/>
                                <w:rtl/>
                              </w:rPr>
                              <w:t xml:space="preserve"> 7901600391 </w:t>
                            </w:r>
                            <w:r>
                              <w:rPr>
                                <w:sz w:val="32"/>
                                <w:szCs w:val="32"/>
                                <w:rtl/>
                              </w:rPr>
                              <w:t>–</w:t>
                            </w:r>
                            <w:r>
                              <w:rPr>
                                <w:rFonts w:hint="cs"/>
                                <w:sz w:val="32"/>
                                <w:szCs w:val="32"/>
                                <w:rtl/>
                              </w:rPr>
                              <w:t xml:space="preserve"> (</w:t>
                            </w:r>
                            <w:r w:rsidRPr="008C39A5">
                              <w:rPr>
                                <w:rFonts w:hint="cs"/>
                                <w:sz w:val="32"/>
                                <w:szCs w:val="32"/>
                                <w:rtl/>
                              </w:rPr>
                              <w:t xml:space="preserve">00964) </w:t>
                            </w:r>
                          </w:p>
                          <w:p w14:paraId="15365F6A" w14:textId="77777777" w:rsidR="00720A0D" w:rsidRPr="009011A0" w:rsidRDefault="00720A0D" w:rsidP="00E90269">
                            <w:pPr>
                              <w:jc w:val="center"/>
                              <w:rPr>
                                <w:sz w:val="32"/>
                                <w:szCs w:val="32"/>
                                <w:rtl/>
                              </w:rPr>
                            </w:pPr>
                            <w:r w:rsidRPr="008D432F">
                              <w:rPr>
                                <w:b/>
                                <w:bCs/>
                                <w:sz w:val="32"/>
                                <w:szCs w:val="32"/>
                                <w:rtl/>
                              </w:rPr>
                              <w:t>البريد الإلكتروني</w:t>
                            </w:r>
                            <w:r w:rsidRPr="008C39A5">
                              <w:rPr>
                                <w:sz w:val="32"/>
                                <w:szCs w:val="32"/>
                                <w:rtl/>
                              </w:rPr>
                              <w:t xml:space="preserve"> : (  </w:t>
                            </w:r>
                            <w:r w:rsidRPr="00BE4376">
                              <w:rPr>
                                <w:rFonts w:asciiTheme="majorBidi" w:hAnsiTheme="majorBidi" w:cstheme="majorBidi"/>
                                <w:b/>
                                <w:bCs/>
                                <w:sz w:val="24"/>
                                <w:szCs w:val="24"/>
                                <w:shd w:val="clear" w:color="auto" w:fill="FFFFFF" w:themeFill="background1"/>
                              </w:rPr>
                              <w:t>ijopc2025@gmail.com</w:t>
                            </w:r>
                            <w:r w:rsidRPr="00BE4376">
                              <w:rPr>
                                <w:rFonts w:asciiTheme="majorBidi" w:hAnsiTheme="majorBidi" w:cstheme="majorBidi"/>
                                <w:b/>
                                <w:bCs/>
                                <w:sz w:val="24"/>
                                <w:szCs w:val="24"/>
                                <w:shd w:val="clear" w:color="auto" w:fill="FFFFFF" w:themeFill="background1"/>
                                <w:rtl/>
                              </w:rPr>
                              <w:t xml:space="preserve">  </w:t>
                            </w:r>
                            <w:r w:rsidRPr="009011A0">
                              <w:rPr>
                                <w:sz w:val="32"/>
                                <w:szCs w:val="32"/>
                                <w:rtl/>
                              </w:rPr>
                              <w:t>)</w:t>
                            </w:r>
                          </w:p>
                          <w:p w14:paraId="61F71C6E" w14:textId="77777777" w:rsidR="00720A0D" w:rsidRPr="008D432F" w:rsidRDefault="00720A0D" w:rsidP="009011A0">
                            <w:pPr>
                              <w:jc w:val="center"/>
                              <w:rPr>
                                <w:b/>
                                <w:bCs/>
                                <w:sz w:val="32"/>
                                <w:szCs w:val="32"/>
                                <w:rtl/>
                              </w:rPr>
                            </w:pPr>
                            <w:r w:rsidRPr="008D432F">
                              <w:rPr>
                                <w:b/>
                                <w:bCs/>
                                <w:sz w:val="32"/>
                                <w:szCs w:val="32"/>
                                <w:rtl/>
                              </w:rPr>
                              <w:t>موقع المجلة على شبكة المعلومات الدولية :</w:t>
                            </w:r>
                          </w:p>
                          <w:p w14:paraId="600A8745" w14:textId="77777777" w:rsidR="00720A0D" w:rsidRDefault="00720A0D" w:rsidP="009011A0">
                            <w:pPr>
                              <w:jc w:val="center"/>
                              <w:rPr>
                                <w:sz w:val="32"/>
                                <w:szCs w:val="32"/>
                                <w:rtl/>
                              </w:rPr>
                            </w:pPr>
                            <w:r w:rsidRPr="009011A0">
                              <w:rPr>
                                <w:sz w:val="32"/>
                                <w:szCs w:val="32"/>
                                <w:rtl/>
                              </w:rPr>
                              <w:t xml:space="preserve">   </w:t>
                            </w:r>
                            <w:r w:rsidRPr="00F605D9">
                              <w:rPr>
                                <w:color w:val="4472C4" w:themeColor="accent1"/>
                                <w:sz w:val="32"/>
                                <w:szCs w:val="32"/>
                              </w:rPr>
                              <w:t>https://www.counselingpsychologyassociation-iraq.com</w:t>
                            </w:r>
                            <w:r w:rsidRPr="009011A0">
                              <w:rPr>
                                <w:sz w:val="32"/>
                                <w:szCs w:val="32"/>
                                <w:rtl/>
                              </w:rPr>
                              <w:t xml:space="preserve"> </w:t>
                            </w:r>
                          </w:p>
                          <w:p w14:paraId="0EF43DB5" w14:textId="77777777" w:rsidR="00720A0D" w:rsidRPr="003A570E" w:rsidRDefault="00720A0D" w:rsidP="009011A0">
                            <w:pPr>
                              <w:jc w:val="center"/>
                              <w:rPr>
                                <w:rFonts w:ascii="Simplified Arabic" w:hAnsi="Simplified Arabic" w:cs="Simplified Arabic"/>
                                <w:b/>
                                <w:bCs/>
                                <w:sz w:val="32"/>
                                <w:szCs w:val="32"/>
                              </w:rPr>
                            </w:pPr>
                            <w:r w:rsidRPr="003A570E">
                              <w:rPr>
                                <w:rFonts w:ascii="Simplified Arabic" w:hAnsi="Simplified Arabic" w:cs="Simplified Arabic"/>
                                <w:b/>
                                <w:bCs/>
                                <w:sz w:val="32"/>
                                <w:szCs w:val="32"/>
                                <w:rtl/>
                              </w:rPr>
                              <w:t>عنوان المجلة : العراق - بغداد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66C058B" id="مستطيل ذو زوايا قطرية مخدوشة 1570180702" o:spid="_x0000_s1027" style="position:absolute;left:0;text-align:left;margin-left:3.25pt;margin-top:58pt;width:519pt;height:37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91300,4822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" adj="-11796480,,5400" path="m1431173,l5787480,r803820,803820l6591300,3391652,5160127,4822825r-4356307,l,4019005,,1431173,1431173,xe" fillcolor="white [3212]" strokecolor="#4472c4 [3204]" strokeweight="3pt">
                <v:stroke joinstyle="miter"/>
                <v:formulas/>
                <v:path arrowok="t" o:connecttype="custom" o:connectlocs="1431173,0;5787480,0;6591300,803820;6591300,3391652;5160127,4822825;803820,4822825;0,4019005;0,1431173;1431173,0" o:connectangles="0,0,0,0,0,0,0,0,0" textboxrect="0,0,6591300,4822825"/>
                <v:textbox>
                  <w:txbxContent>
                    <w:p w14:paraId="2A66E097" w14:textId="77777777" w:rsidR="00720A0D" w:rsidRPr="00BE4376" w:rsidRDefault="00720A0D" w:rsidP="009011A0">
                      <w:pPr>
                        <w:jc w:val="center"/>
                        <w:rPr>
                          <w:rFonts w:ascii="Simplified Arabic" w:hAnsi="Simplified Arabic" w:cs="Simplified Arabic"/>
                          <w:b/>
                          <w:bCs/>
                          <w:sz w:val="32"/>
                          <w:szCs w:val="32"/>
                          <w:rtl/>
                        </w:rPr>
                      </w:pPr>
                      <w:r w:rsidRPr="00BE4376">
                        <w:rPr>
                          <w:rFonts w:ascii="Simplified Arabic" w:hAnsi="Simplified Arabic" w:cs="Simplified Arabic"/>
                          <w:b/>
                          <w:bCs/>
                          <w:sz w:val="32"/>
                          <w:szCs w:val="32"/>
                          <w:rtl/>
                        </w:rPr>
                        <w:t xml:space="preserve">توجه المراسلات الخاصة بالمجلة العراقية للإرشاد النفسي والتوجيه التربوي </w:t>
                      </w:r>
                    </w:p>
                    <w:p w14:paraId="47C2BF6C" w14:textId="77777777" w:rsidR="00720A0D" w:rsidRPr="008C39A5" w:rsidRDefault="00720A0D" w:rsidP="00BE4376">
                      <w:pPr>
                        <w:jc w:val="center"/>
                        <w:rPr>
                          <w:sz w:val="32"/>
                          <w:szCs w:val="32"/>
                          <w:rtl/>
                        </w:rPr>
                      </w:pPr>
                      <w:r w:rsidRPr="005634B3">
                        <w:rPr>
                          <w:rFonts w:ascii="Simplified Arabic" w:hAnsi="Simplified Arabic" w:cs="Simplified Arabic"/>
                          <w:b/>
                          <w:bCs/>
                          <w:sz w:val="32"/>
                          <w:szCs w:val="32"/>
                          <w:rtl/>
                        </w:rPr>
                        <w:t>ادارة تحرير المجلة</w:t>
                      </w:r>
                      <w:r>
                        <w:rPr>
                          <w:rFonts w:hint="cs"/>
                          <w:sz w:val="32"/>
                          <w:szCs w:val="32"/>
                          <w:rtl/>
                        </w:rPr>
                        <w:t xml:space="preserve"> 7901600391 </w:t>
                      </w:r>
                      <w:r>
                        <w:rPr>
                          <w:sz w:val="32"/>
                          <w:szCs w:val="32"/>
                          <w:rtl/>
                        </w:rPr>
                        <w:t>–</w:t>
                      </w:r>
                      <w:r>
                        <w:rPr>
                          <w:rFonts w:hint="cs"/>
                          <w:sz w:val="32"/>
                          <w:szCs w:val="32"/>
                          <w:rtl/>
                        </w:rPr>
                        <w:t xml:space="preserve"> (</w:t>
                      </w:r>
                      <w:r w:rsidRPr="008C39A5">
                        <w:rPr>
                          <w:rFonts w:hint="cs"/>
                          <w:sz w:val="32"/>
                          <w:szCs w:val="32"/>
                          <w:rtl/>
                        </w:rPr>
                        <w:t xml:space="preserve">00964) </w:t>
                      </w:r>
                    </w:p>
                    <w:p w14:paraId="15365F6A" w14:textId="77777777" w:rsidR="00720A0D" w:rsidRPr="009011A0" w:rsidRDefault="00720A0D" w:rsidP="00E90269">
                      <w:pPr>
                        <w:jc w:val="center"/>
                        <w:rPr>
                          <w:sz w:val="32"/>
                          <w:szCs w:val="32"/>
                          <w:rtl/>
                        </w:rPr>
                      </w:pPr>
                      <w:r w:rsidRPr="008D432F">
                        <w:rPr>
                          <w:b/>
                          <w:bCs/>
                          <w:sz w:val="32"/>
                          <w:szCs w:val="32"/>
                          <w:rtl/>
                        </w:rPr>
                        <w:t xml:space="preserve">البريد </w:t>
                      </w:r>
                      <w:proofErr w:type="gramStart"/>
                      <w:r w:rsidRPr="008D432F">
                        <w:rPr>
                          <w:b/>
                          <w:bCs/>
                          <w:sz w:val="32"/>
                          <w:szCs w:val="32"/>
                          <w:rtl/>
                        </w:rPr>
                        <w:t>الإلكتروني</w:t>
                      </w:r>
                      <w:r w:rsidRPr="008C39A5">
                        <w:rPr>
                          <w:sz w:val="32"/>
                          <w:szCs w:val="32"/>
                          <w:rtl/>
                        </w:rPr>
                        <w:t xml:space="preserve"> :</w:t>
                      </w:r>
                      <w:proofErr w:type="gramEnd"/>
                      <w:r w:rsidRPr="008C39A5">
                        <w:rPr>
                          <w:sz w:val="32"/>
                          <w:szCs w:val="32"/>
                          <w:rtl/>
                        </w:rPr>
                        <w:t xml:space="preserve"> (  </w:t>
                      </w:r>
                      <w:r w:rsidRPr="00BE4376">
                        <w:rPr>
                          <w:rFonts w:asciiTheme="majorBidi" w:hAnsiTheme="majorBidi" w:cstheme="majorBidi"/>
                          <w:b/>
                          <w:bCs/>
                          <w:sz w:val="24"/>
                          <w:szCs w:val="24"/>
                          <w:shd w:val="clear" w:color="auto" w:fill="FFFFFF" w:themeFill="background1"/>
                        </w:rPr>
                        <w:t>ijopc2025@gmail.com</w:t>
                      </w:r>
                      <w:r w:rsidRPr="00BE4376">
                        <w:rPr>
                          <w:rFonts w:asciiTheme="majorBidi" w:hAnsiTheme="majorBidi" w:cstheme="majorBidi"/>
                          <w:b/>
                          <w:bCs/>
                          <w:sz w:val="24"/>
                          <w:szCs w:val="24"/>
                          <w:shd w:val="clear" w:color="auto" w:fill="FFFFFF" w:themeFill="background1"/>
                          <w:rtl/>
                        </w:rPr>
                        <w:t xml:space="preserve">  </w:t>
                      </w:r>
                      <w:r w:rsidRPr="009011A0">
                        <w:rPr>
                          <w:sz w:val="32"/>
                          <w:szCs w:val="32"/>
                          <w:rtl/>
                        </w:rPr>
                        <w:t>)</w:t>
                      </w:r>
                    </w:p>
                    <w:p w14:paraId="61F71C6E" w14:textId="77777777" w:rsidR="00720A0D" w:rsidRPr="008D432F" w:rsidRDefault="00720A0D" w:rsidP="009011A0">
                      <w:pPr>
                        <w:jc w:val="center"/>
                        <w:rPr>
                          <w:b/>
                          <w:bCs/>
                          <w:sz w:val="32"/>
                          <w:szCs w:val="32"/>
                          <w:rtl/>
                        </w:rPr>
                      </w:pPr>
                      <w:r w:rsidRPr="008D432F">
                        <w:rPr>
                          <w:b/>
                          <w:bCs/>
                          <w:sz w:val="32"/>
                          <w:szCs w:val="32"/>
                          <w:rtl/>
                        </w:rPr>
                        <w:t xml:space="preserve">موقع المجلة على شبكة المعلومات </w:t>
                      </w:r>
                      <w:proofErr w:type="gramStart"/>
                      <w:r w:rsidRPr="008D432F">
                        <w:rPr>
                          <w:b/>
                          <w:bCs/>
                          <w:sz w:val="32"/>
                          <w:szCs w:val="32"/>
                          <w:rtl/>
                        </w:rPr>
                        <w:t>الدولية :</w:t>
                      </w:r>
                      <w:proofErr w:type="gramEnd"/>
                    </w:p>
                    <w:p w14:paraId="600A8745" w14:textId="77777777" w:rsidR="00720A0D" w:rsidRDefault="00720A0D" w:rsidP="009011A0">
                      <w:pPr>
                        <w:jc w:val="center"/>
                        <w:rPr>
                          <w:sz w:val="32"/>
                          <w:szCs w:val="32"/>
                          <w:rtl/>
                        </w:rPr>
                      </w:pPr>
                      <w:r w:rsidRPr="009011A0">
                        <w:rPr>
                          <w:sz w:val="32"/>
                          <w:szCs w:val="32"/>
                          <w:rtl/>
                        </w:rPr>
                        <w:t xml:space="preserve">   </w:t>
                      </w:r>
                      <w:r w:rsidRPr="00F605D9">
                        <w:rPr>
                          <w:color w:val="4472C4" w:themeColor="accent1"/>
                          <w:sz w:val="32"/>
                          <w:szCs w:val="32"/>
                        </w:rPr>
                        <w:t>https://www.counselingpsychologyassociation-iraq.com</w:t>
                      </w:r>
                      <w:r w:rsidRPr="009011A0">
                        <w:rPr>
                          <w:sz w:val="32"/>
                          <w:szCs w:val="32"/>
                          <w:rtl/>
                        </w:rPr>
                        <w:t xml:space="preserve"> </w:t>
                      </w:r>
                    </w:p>
                    <w:p w14:paraId="0EF43DB5" w14:textId="77777777" w:rsidR="00720A0D" w:rsidRPr="003A570E" w:rsidRDefault="00720A0D" w:rsidP="009011A0">
                      <w:pPr>
                        <w:jc w:val="center"/>
                        <w:rPr>
                          <w:rFonts w:ascii="Simplified Arabic" w:hAnsi="Simplified Arabic" w:cs="Simplified Arabic"/>
                          <w:b/>
                          <w:bCs/>
                          <w:sz w:val="32"/>
                          <w:szCs w:val="32"/>
                        </w:rPr>
                      </w:pPr>
                      <w:r w:rsidRPr="003A570E">
                        <w:rPr>
                          <w:rFonts w:ascii="Simplified Arabic" w:hAnsi="Simplified Arabic" w:cs="Simplified Arabic"/>
                          <w:b/>
                          <w:bCs/>
                          <w:sz w:val="32"/>
                          <w:szCs w:val="32"/>
                          <w:rtl/>
                        </w:rPr>
                        <w:t xml:space="preserve">عنوان </w:t>
                      </w:r>
                      <w:proofErr w:type="gramStart"/>
                      <w:r w:rsidRPr="003A570E">
                        <w:rPr>
                          <w:rFonts w:ascii="Simplified Arabic" w:hAnsi="Simplified Arabic" w:cs="Simplified Arabic"/>
                          <w:b/>
                          <w:bCs/>
                          <w:sz w:val="32"/>
                          <w:szCs w:val="32"/>
                          <w:rtl/>
                        </w:rPr>
                        <w:t>المجلة :</w:t>
                      </w:r>
                      <w:proofErr w:type="gramEnd"/>
                      <w:r w:rsidRPr="003A570E">
                        <w:rPr>
                          <w:rFonts w:ascii="Simplified Arabic" w:hAnsi="Simplified Arabic" w:cs="Simplified Arabic"/>
                          <w:b/>
                          <w:bCs/>
                          <w:sz w:val="32"/>
                          <w:szCs w:val="32"/>
                          <w:rtl/>
                        </w:rPr>
                        <w:t xml:space="preserve"> العراق - بغداد</w:t>
                      </w:r>
                    </w:p>
                  </w:txbxContent>
                </v:textbox>
              </v:shape>
            </w:pict>
          </mc:Fallback>
        </mc:AlternateContent>
      </w:r>
      <w:r w:rsidR="00C25182">
        <w:rPr>
          <w:rFonts w:cs="Simplified Arabic"/>
          <w:b/>
          <w:bCs/>
          <w:sz w:val="24"/>
          <w:szCs w:val="24"/>
          <w:lang w:bidi="ar-IQ"/>
        </w:rPr>
        <w:br w:type="column"/>
      </w:r>
      <w:r w:rsidR="00DD65B0" w:rsidRPr="00E26A24">
        <w:rPr>
          <w:rFonts w:ascii="Simplified Arabic" w:hAnsi="Simplified Arabic" w:cs="Simplified Arabic"/>
          <w:b/>
          <w:bCs/>
          <w:sz w:val="32"/>
          <w:szCs w:val="32"/>
          <w:rtl/>
          <w:lang w:bidi="ar-IQ"/>
        </w:rPr>
        <w:lastRenderedPageBreak/>
        <w:t>المجلة العراقية للارشاد النفسي</w:t>
      </w:r>
    </w:p>
    <w:p w14:paraId="5D4FD9D8" w14:textId="77777777" w:rsidR="00900E97" w:rsidRPr="00DC713B" w:rsidRDefault="00900E97" w:rsidP="00511CB5">
      <w:pPr>
        <w:spacing w:after="0"/>
        <w:rPr>
          <w:sz w:val="2"/>
          <w:szCs w:val="2"/>
        </w:rPr>
      </w:pPr>
    </w:p>
    <w:tbl>
      <w:tblPr>
        <w:bidiVisual/>
        <w:tblW w:w="10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520"/>
        <w:gridCol w:w="2610"/>
        <w:gridCol w:w="1661"/>
        <w:gridCol w:w="589"/>
        <w:gridCol w:w="1102"/>
        <w:gridCol w:w="1508"/>
      </w:tblGrid>
      <w:tr w:rsidR="00676424" w:rsidRPr="00183FE0" w14:paraId="08427939" w14:textId="77777777" w:rsidTr="00E26A24">
        <w:trPr>
          <w:jc w:val="center"/>
        </w:trPr>
        <w:tc>
          <w:tcPr>
            <w:tcW w:w="540" w:type="dxa"/>
            <w:shd w:val="clear" w:color="auto" w:fill="FFF2CC" w:themeFill="accent4" w:themeFillTint="33"/>
            <w:vAlign w:val="center"/>
          </w:tcPr>
          <w:p w14:paraId="5B651732" w14:textId="77777777" w:rsidR="004E30E9" w:rsidRPr="00781525" w:rsidRDefault="004E30E9" w:rsidP="00511CB5">
            <w:pPr>
              <w:spacing w:before="120" w:after="120"/>
              <w:jc w:val="center"/>
              <w:rPr>
                <w:rFonts w:ascii="Times New Roman" w:hAnsi="Times New Roman" w:cs="Times New Roman"/>
                <w:b/>
                <w:bCs/>
                <w:sz w:val="28"/>
                <w:szCs w:val="28"/>
                <w:rtl/>
                <w:lang w:bidi="ar-IQ"/>
              </w:rPr>
            </w:pPr>
            <w:r w:rsidRPr="00781525">
              <w:rPr>
                <w:rFonts w:ascii="Times New Roman" w:hAnsi="Times New Roman" w:cs="Times New Roman"/>
                <w:b/>
                <w:bCs/>
                <w:sz w:val="28"/>
                <w:szCs w:val="28"/>
                <w:rtl/>
                <w:lang w:bidi="ar-IQ"/>
              </w:rPr>
              <w:t>ت</w:t>
            </w:r>
          </w:p>
        </w:tc>
        <w:tc>
          <w:tcPr>
            <w:tcW w:w="2520" w:type="dxa"/>
            <w:shd w:val="clear" w:color="auto" w:fill="FFF2CC" w:themeFill="accent4" w:themeFillTint="33"/>
            <w:vAlign w:val="center"/>
          </w:tcPr>
          <w:p w14:paraId="5037D04D" w14:textId="77777777" w:rsidR="004E30E9" w:rsidRPr="00781525" w:rsidRDefault="004E30E9" w:rsidP="00511CB5">
            <w:pPr>
              <w:spacing w:before="120" w:after="120"/>
              <w:jc w:val="center"/>
              <w:rPr>
                <w:rFonts w:ascii="Times New Roman" w:hAnsi="Times New Roman" w:cs="Times New Roman"/>
                <w:b/>
                <w:bCs/>
                <w:sz w:val="28"/>
                <w:szCs w:val="28"/>
                <w:rtl/>
                <w:lang w:bidi="ar-IQ"/>
              </w:rPr>
            </w:pPr>
            <w:r w:rsidRPr="00781525">
              <w:rPr>
                <w:rFonts w:ascii="Times New Roman" w:hAnsi="Times New Roman" w:cs="Times New Roman"/>
                <w:b/>
                <w:bCs/>
                <w:sz w:val="28"/>
                <w:szCs w:val="28"/>
                <w:rtl/>
                <w:lang w:bidi="ar-IQ"/>
              </w:rPr>
              <w:t>الاسم</w:t>
            </w:r>
          </w:p>
        </w:tc>
        <w:tc>
          <w:tcPr>
            <w:tcW w:w="2610" w:type="dxa"/>
            <w:shd w:val="clear" w:color="auto" w:fill="FFF2CC" w:themeFill="accent4" w:themeFillTint="33"/>
          </w:tcPr>
          <w:p w14:paraId="083EEC79" w14:textId="77777777" w:rsidR="004E30E9" w:rsidRPr="00781525" w:rsidRDefault="004E30E9" w:rsidP="00511CB5">
            <w:pPr>
              <w:bidi w:val="0"/>
              <w:spacing w:before="120" w:after="120"/>
              <w:jc w:val="center"/>
              <w:rPr>
                <w:rFonts w:ascii="Times New Roman" w:hAnsi="Times New Roman" w:cs="Times New Roman"/>
                <w:b/>
                <w:bCs/>
                <w:sz w:val="28"/>
                <w:szCs w:val="28"/>
                <w:rtl/>
                <w:lang w:bidi="ar-IQ"/>
              </w:rPr>
            </w:pPr>
            <w:r>
              <w:rPr>
                <w:rFonts w:ascii="Times New Roman" w:hAnsi="Times New Roman" w:cs="Times New Roman"/>
                <w:b/>
                <w:bCs/>
                <w:sz w:val="28"/>
                <w:szCs w:val="28"/>
                <w:lang w:bidi="ar-IQ"/>
              </w:rPr>
              <w:t>N</w:t>
            </w:r>
            <w:r w:rsidRPr="004E30E9">
              <w:rPr>
                <w:rFonts w:ascii="Times New Roman" w:hAnsi="Times New Roman" w:cs="Times New Roman"/>
                <w:b/>
                <w:bCs/>
                <w:sz w:val="28"/>
                <w:szCs w:val="28"/>
                <w:lang w:bidi="ar-IQ"/>
              </w:rPr>
              <w:t>ame</w:t>
            </w:r>
          </w:p>
        </w:tc>
        <w:tc>
          <w:tcPr>
            <w:tcW w:w="1661" w:type="dxa"/>
            <w:shd w:val="clear" w:color="auto" w:fill="FFF2CC" w:themeFill="accent4" w:themeFillTint="33"/>
            <w:vAlign w:val="center"/>
          </w:tcPr>
          <w:p w14:paraId="710290E8" w14:textId="77777777" w:rsidR="004E30E9" w:rsidRPr="00781525" w:rsidRDefault="004E30E9" w:rsidP="00511CB5">
            <w:pPr>
              <w:spacing w:before="120" w:after="120"/>
              <w:jc w:val="center"/>
              <w:rPr>
                <w:rFonts w:ascii="Times New Roman" w:hAnsi="Times New Roman" w:cs="Times New Roman"/>
                <w:b/>
                <w:bCs/>
                <w:sz w:val="28"/>
                <w:szCs w:val="28"/>
                <w:rtl/>
                <w:lang w:bidi="ar-IQ"/>
              </w:rPr>
            </w:pPr>
            <w:r w:rsidRPr="00781525">
              <w:rPr>
                <w:rFonts w:ascii="Times New Roman" w:hAnsi="Times New Roman" w:cs="Times New Roman"/>
                <w:b/>
                <w:bCs/>
                <w:sz w:val="28"/>
                <w:szCs w:val="28"/>
                <w:rtl/>
                <w:lang w:bidi="ar-IQ"/>
              </w:rPr>
              <w:t>الاختصاص</w:t>
            </w:r>
          </w:p>
        </w:tc>
        <w:tc>
          <w:tcPr>
            <w:tcW w:w="1691" w:type="dxa"/>
            <w:gridSpan w:val="2"/>
            <w:shd w:val="clear" w:color="auto" w:fill="FFF2CC" w:themeFill="accent4" w:themeFillTint="33"/>
            <w:vAlign w:val="center"/>
          </w:tcPr>
          <w:p w14:paraId="0A7E01E8" w14:textId="77777777" w:rsidR="004E30E9" w:rsidRPr="00781525" w:rsidRDefault="004E30E9" w:rsidP="00511CB5">
            <w:pPr>
              <w:spacing w:before="120" w:after="120"/>
              <w:jc w:val="center"/>
              <w:rPr>
                <w:rFonts w:ascii="Times New Roman" w:hAnsi="Times New Roman" w:cs="Times New Roman"/>
                <w:b/>
                <w:bCs/>
                <w:sz w:val="28"/>
                <w:szCs w:val="28"/>
                <w:rtl/>
                <w:lang w:bidi="ar-IQ"/>
              </w:rPr>
            </w:pPr>
            <w:r w:rsidRPr="00781525">
              <w:rPr>
                <w:rFonts w:ascii="Times New Roman" w:hAnsi="Times New Roman" w:cs="Times New Roman"/>
                <w:b/>
                <w:bCs/>
                <w:sz w:val="28"/>
                <w:szCs w:val="28"/>
                <w:rtl/>
                <w:lang w:bidi="ar-IQ"/>
              </w:rPr>
              <w:t>مكان العمل</w:t>
            </w:r>
          </w:p>
        </w:tc>
        <w:tc>
          <w:tcPr>
            <w:tcW w:w="1508" w:type="dxa"/>
            <w:shd w:val="clear" w:color="auto" w:fill="FFF2CC" w:themeFill="accent4" w:themeFillTint="33"/>
          </w:tcPr>
          <w:p w14:paraId="1F1BCADE" w14:textId="77777777" w:rsidR="004E30E9" w:rsidRPr="00781525" w:rsidRDefault="00006954" w:rsidP="00511CB5">
            <w:pPr>
              <w:spacing w:before="120" w:after="120"/>
              <w:jc w:val="center"/>
              <w:rPr>
                <w:rFonts w:ascii="Times New Roman" w:hAnsi="Times New Roman" w:cs="Times New Roman"/>
                <w:b/>
                <w:bCs/>
                <w:sz w:val="28"/>
                <w:szCs w:val="28"/>
                <w:rtl/>
                <w:lang w:bidi="ar-IQ"/>
              </w:rPr>
            </w:pPr>
            <w:r>
              <w:rPr>
                <w:rFonts w:ascii="Times New Roman" w:hAnsi="Times New Roman" w:cs="Times New Roman" w:hint="cs"/>
                <w:b/>
                <w:bCs/>
                <w:sz w:val="28"/>
                <w:szCs w:val="28"/>
                <w:rtl/>
                <w:lang w:bidi="ar-IQ"/>
              </w:rPr>
              <w:t>المهام</w:t>
            </w:r>
          </w:p>
        </w:tc>
      </w:tr>
      <w:tr w:rsidR="00006954" w:rsidRPr="00183FE0" w14:paraId="512D7F5C" w14:textId="77777777" w:rsidTr="00E26A24">
        <w:trPr>
          <w:jc w:val="center"/>
        </w:trPr>
        <w:tc>
          <w:tcPr>
            <w:tcW w:w="540" w:type="dxa"/>
            <w:shd w:val="clear" w:color="auto" w:fill="auto"/>
            <w:vAlign w:val="center"/>
          </w:tcPr>
          <w:p w14:paraId="793139A0" w14:textId="77777777" w:rsidR="004E30E9" w:rsidRPr="00A17CC3" w:rsidRDefault="004E30E9" w:rsidP="00511CB5">
            <w:pPr>
              <w:numPr>
                <w:ilvl w:val="0"/>
                <w:numId w:val="2"/>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707C989F" w14:textId="77777777" w:rsidR="004E30E9" w:rsidRPr="00A17CC3" w:rsidRDefault="004E30E9" w:rsidP="00511CB5">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 xml:space="preserve">ا.د.ئاسو صالح سعيد </w:t>
            </w:r>
          </w:p>
        </w:tc>
        <w:tc>
          <w:tcPr>
            <w:tcW w:w="2610" w:type="dxa"/>
          </w:tcPr>
          <w:p w14:paraId="76F8025F" w14:textId="77777777" w:rsidR="004E30E9" w:rsidRPr="00A17CC3" w:rsidRDefault="004E30E9" w:rsidP="00511CB5">
            <w:pPr>
              <w:bidi w:val="0"/>
              <w:spacing w:after="0"/>
              <w:rPr>
                <w:rFonts w:ascii="Simplified Arabic" w:hAnsi="Simplified Arabic" w:cs="Simplified Arabic"/>
                <w:b/>
                <w:bCs/>
                <w:rtl/>
                <w:lang w:bidi="ar-IQ"/>
              </w:rPr>
            </w:pPr>
            <w:r>
              <w:rPr>
                <w:rFonts w:ascii="Simplified Arabic" w:hAnsi="Simplified Arabic" w:cs="Simplified Arabic"/>
                <w:b/>
                <w:bCs/>
                <w:lang w:bidi="ar-IQ"/>
              </w:rPr>
              <w:t>Pro.Dr.Asoo Saleh Saeid</w:t>
            </w:r>
          </w:p>
        </w:tc>
        <w:tc>
          <w:tcPr>
            <w:tcW w:w="1661" w:type="dxa"/>
            <w:shd w:val="clear" w:color="auto" w:fill="auto"/>
            <w:vAlign w:val="center"/>
          </w:tcPr>
          <w:p w14:paraId="237FE508" w14:textId="77777777" w:rsidR="004E30E9" w:rsidRPr="00A17CC3" w:rsidRDefault="004E30E9" w:rsidP="00511CB5">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الارشاد النفسي والتوجيه التربوي</w:t>
            </w:r>
          </w:p>
        </w:tc>
        <w:tc>
          <w:tcPr>
            <w:tcW w:w="1691" w:type="dxa"/>
            <w:gridSpan w:val="2"/>
            <w:shd w:val="clear" w:color="auto" w:fill="auto"/>
            <w:vAlign w:val="center"/>
          </w:tcPr>
          <w:p w14:paraId="7C823ABF" w14:textId="77777777" w:rsidR="004E30E9" w:rsidRPr="00A17CC3" w:rsidRDefault="00006954" w:rsidP="00511CB5">
            <w:pPr>
              <w:spacing w:after="0"/>
              <w:jc w:val="center"/>
              <w:rPr>
                <w:rFonts w:ascii="Simplified Arabic" w:hAnsi="Simplified Arabic" w:cs="Simplified Arabic"/>
                <w:b/>
                <w:bCs/>
                <w:rtl/>
                <w:lang w:bidi="ar-IQ"/>
              </w:rPr>
            </w:pPr>
            <w:r>
              <w:rPr>
                <w:rFonts w:ascii="Simplified Arabic" w:hAnsi="Simplified Arabic" w:cs="Simplified Arabic" w:hint="cs"/>
                <w:b/>
                <w:bCs/>
                <w:rtl/>
                <w:lang w:bidi="ar-IQ"/>
              </w:rPr>
              <w:t xml:space="preserve">وزارة التعليم العالي والبحث العلمي </w:t>
            </w:r>
          </w:p>
        </w:tc>
        <w:tc>
          <w:tcPr>
            <w:tcW w:w="1508" w:type="dxa"/>
            <w:vAlign w:val="center"/>
          </w:tcPr>
          <w:p w14:paraId="2B149F3C" w14:textId="77777777" w:rsidR="004E30E9" w:rsidRPr="00A17CC3" w:rsidRDefault="004E30E9" w:rsidP="00511CB5">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رئيس التحرير</w:t>
            </w:r>
          </w:p>
        </w:tc>
      </w:tr>
      <w:tr w:rsidR="00006954" w:rsidRPr="00183FE0" w14:paraId="6AB21EAA" w14:textId="77777777" w:rsidTr="00E26A24">
        <w:trPr>
          <w:jc w:val="center"/>
        </w:trPr>
        <w:tc>
          <w:tcPr>
            <w:tcW w:w="540" w:type="dxa"/>
            <w:shd w:val="clear" w:color="auto" w:fill="auto"/>
            <w:vAlign w:val="center"/>
          </w:tcPr>
          <w:p w14:paraId="597BDFF6" w14:textId="77777777" w:rsidR="004E30E9" w:rsidRPr="00A17CC3" w:rsidRDefault="004E30E9" w:rsidP="00511CB5">
            <w:pPr>
              <w:numPr>
                <w:ilvl w:val="0"/>
                <w:numId w:val="2"/>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004BBDA8" w14:textId="77777777" w:rsidR="004E30E9" w:rsidRPr="00A17CC3" w:rsidRDefault="004E30E9" w:rsidP="00511CB5">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 xml:space="preserve">ا.د.نشعة كريم عذاب </w:t>
            </w:r>
          </w:p>
        </w:tc>
        <w:tc>
          <w:tcPr>
            <w:tcW w:w="2610" w:type="dxa"/>
          </w:tcPr>
          <w:p w14:paraId="74B78EF9" w14:textId="77777777" w:rsidR="004E30E9" w:rsidRPr="00A17CC3" w:rsidRDefault="00DB2DB5" w:rsidP="00511CB5">
            <w:pPr>
              <w:bidi w:val="0"/>
              <w:spacing w:after="0"/>
              <w:rPr>
                <w:rFonts w:ascii="Simplified Arabic" w:hAnsi="Simplified Arabic" w:cs="Simplified Arabic"/>
                <w:b/>
                <w:bCs/>
                <w:rtl/>
                <w:lang w:bidi="ar-IQ"/>
              </w:rPr>
            </w:pPr>
            <w:r w:rsidRPr="00DB2DB5">
              <w:rPr>
                <w:rFonts w:ascii="Simplified Arabic" w:hAnsi="Simplified Arabic" w:cs="Simplified Arabic"/>
                <w:b/>
                <w:bCs/>
                <w:lang w:bidi="ar-IQ"/>
              </w:rPr>
              <w:t>Pro.Dr</w:t>
            </w:r>
            <w:r>
              <w:rPr>
                <w:rFonts w:ascii="Simplified Arabic" w:hAnsi="Simplified Arabic" w:cs="Simplified Arabic"/>
                <w:b/>
                <w:bCs/>
                <w:lang w:bidi="ar-IQ"/>
              </w:rPr>
              <w:t>.Nashaa Karim Athab</w:t>
            </w:r>
            <w:r w:rsidR="00DD5CE1">
              <w:rPr>
                <w:rFonts w:ascii="Simplified Arabic" w:hAnsi="Simplified Arabic" w:cs="Simplified Arabic"/>
                <w:b/>
                <w:bCs/>
                <w:lang w:bidi="ar-IQ"/>
              </w:rPr>
              <w:t>j</w:t>
            </w:r>
          </w:p>
        </w:tc>
        <w:tc>
          <w:tcPr>
            <w:tcW w:w="1661" w:type="dxa"/>
            <w:shd w:val="clear" w:color="auto" w:fill="auto"/>
            <w:vAlign w:val="center"/>
          </w:tcPr>
          <w:p w14:paraId="40F4E876" w14:textId="77777777" w:rsidR="004E30E9" w:rsidRPr="00A17CC3" w:rsidRDefault="004E30E9" w:rsidP="00511CB5">
            <w:pPr>
              <w:spacing w:after="0"/>
              <w:jc w:val="center"/>
              <w:rPr>
                <w:rFonts w:ascii="Simplified Arabic" w:hAnsi="Simplified Arabic" w:cs="Simplified Arabic"/>
                <w:rtl/>
                <w:lang w:bidi="ar-IQ"/>
              </w:rPr>
            </w:pPr>
            <w:r w:rsidRPr="00A17CC3">
              <w:rPr>
                <w:rFonts w:ascii="Simplified Arabic" w:hAnsi="Simplified Arabic" w:cs="Simplified Arabic"/>
                <w:b/>
                <w:bCs/>
                <w:rtl/>
                <w:lang w:bidi="ar-IQ"/>
              </w:rPr>
              <w:t>الارشاد النفسي والتوجيه التربوي</w:t>
            </w:r>
          </w:p>
        </w:tc>
        <w:tc>
          <w:tcPr>
            <w:tcW w:w="1691" w:type="dxa"/>
            <w:gridSpan w:val="2"/>
            <w:shd w:val="clear" w:color="auto" w:fill="auto"/>
            <w:vAlign w:val="center"/>
          </w:tcPr>
          <w:p w14:paraId="0E86BE6D" w14:textId="77777777" w:rsidR="004E30E9" w:rsidRPr="00A17CC3" w:rsidRDefault="00006954" w:rsidP="00511CB5">
            <w:pPr>
              <w:spacing w:after="0"/>
              <w:jc w:val="center"/>
              <w:rPr>
                <w:rFonts w:ascii="Simplified Arabic" w:hAnsi="Simplified Arabic" w:cs="Simplified Arabic"/>
                <w:b/>
                <w:bCs/>
                <w:rtl/>
                <w:lang w:bidi="ar-IQ"/>
              </w:rPr>
            </w:pPr>
            <w:r>
              <w:rPr>
                <w:rFonts w:ascii="Simplified Arabic" w:hAnsi="Simplified Arabic" w:cs="Simplified Arabic" w:hint="cs"/>
                <w:b/>
                <w:bCs/>
                <w:rtl/>
                <w:lang w:bidi="ar-IQ"/>
              </w:rPr>
              <w:t>الجامعة المستنصرية /كلية التربية الاساسية</w:t>
            </w:r>
          </w:p>
        </w:tc>
        <w:tc>
          <w:tcPr>
            <w:tcW w:w="1508" w:type="dxa"/>
            <w:vAlign w:val="center"/>
          </w:tcPr>
          <w:p w14:paraId="624420FB" w14:textId="77777777" w:rsidR="004E30E9" w:rsidRPr="00A17CC3" w:rsidRDefault="004E30E9" w:rsidP="00511CB5">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مـدير الـتحـريـر</w:t>
            </w:r>
          </w:p>
        </w:tc>
      </w:tr>
      <w:tr w:rsidR="00F27E60" w:rsidRPr="00183FE0" w14:paraId="52303F6E" w14:textId="77777777" w:rsidTr="00AD0BB9">
        <w:trPr>
          <w:jc w:val="center"/>
        </w:trPr>
        <w:tc>
          <w:tcPr>
            <w:tcW w:w="10530" w:type="dxa"/>
            <w:gridSpan w:val="7"/>
            <w:shd w:val="clear" w:color="auto" w:fill="FFD966" w:themeFill="accent4" w:themeFillTint="99"/>
          </w:tcPr>
          <w:p w14:paraId="4E4F45A9" w14:textId="77777777" w:rsidR="00F27E60" w:rsidRPr="00C74FB6" w:rsidRDefault="00F27E60" w:rsidP="00511CB5">
            <w:pPr>
              <w:bidi w:val="0"/>
              <w:spacing w:before="120" w:after="120"/>
              <w:jc w:val="center"/>
              <w:rPr>
                <w:rFonts w:ascii="Simplified Arabic" w:hAnsi="Simplified Arabic" w:cs="Simplified Arabic"/>
                <w:b/>
                <w:bCs/>
                <w:sz w:val="24"/>
                <w:szCs w:val="24"/>
                <w:rtl/>
                <w:lang w:bidi="ar-IQ"/>
              </w:rPr>
            </w:pPr>
            <w:r w:rsidRPr="00C74FB6">
              <w:rPr>
                <w:rFonts w:ascii="Simplified Arabic" w:hAnsi="Simplified Arabic" w:cs="Simplified Arabic"/>
                <w:b/>
                <w:bCs/>
                <w:sz w:val="24"/>
                <w:szCs w:val="24"/>
                <w:rtl/>
                <w:lang w:bidi="ar-IQ"/>
              </w:rPr>
              <w:t>أعضاء هيئة التحرير</w:t>
            </w:r>
          </w:p>
        </w:tc>
      </w:tr>
      <w:tr w:rsidR="007E142A" w:rsidRPr="00183FE0" w14:paraId="3B94BE73" w14:textId="77777777" w:rsidTr="003A570E">
        <w:trPr>
          <w:jc w:val="center"/>
        </w:trPr>
        <w:tc>
          <w:tcPr>
            <w:tcW w:w="540" w:type="dxa"/>
            <w:shd w:val="clear" w:color="auto" w:fill="auto"/>
            <w:vAlign w:val="center"/>
          </w:tcPr>
          <w:p w14:paraId="1FFE5367" w14:textId="77777777" w:rsidR="007E142A" w:rsidRPr="00A17CC3" w:rsidRDefault="007E142A"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7AD2543B" w14:textId="77777777" w:rsidR="007E142A" w:rsidRPr="00A17CC3" w:rsidRDefault="007E142A" w:rsidP="003A570E">
            <w:pPr>
              <w:spacing w:after="0"/>
              <w:rPr>
                <w:rFonts w:ascii="Simplified Arabic" w:hAnsi="Simplified Arabic" w:cs="Simplified Arabic"/>
                <w:b/>
                <w:bCs/>
                <w:rtl/>
                <w:lang w:bidi="ar-IQ"/>
              </w:rPr>
            </w:pPr>
            <w:r>
              <w:rPr>
                <w:rFonts w:ascii="Simplified Arabic" w:hAnsi="Simplified Arabic" w:cs="Simplified Arabic" w:hint="cs"/>
                <w:b/>
                <w:bCs/>
                <w:rtl/>
                <w:lang w:bidi="ar-IQ"/>
              </w:rPr>
              <w:t xml:space="preserve">ا.د.صالح مهدي صالح </w:t>
            </w:r>
          </w:p>
        </w:tc>
        <w:tc>
          <w:tcPr>
            <w:tcW w:w="2610" w:type="dxa"/>
          </w:tcPr>
          <w:p w14:paraId="71F65603" w14:textId="77777777" w:rsidR="007E142A" w:rsidRPr="00A17CC3" w:rsidRDefault="007E142A" w:rsidP="00511CB5">
            <w:pPr>
              <w:bidi w:val="0"/>
              <w:spacing w:after="0"/>
              <w:rPr>
                <w:rFonts w:ascii="Simplified Arabic" w:hAnsi="Simplified Arabic" w:cs="Simplified Arabic"/>
                <w:b/>
                <w:bCs/>
                <w:color w:val="4472C4" w:themeColor="accent1"/>
                <w:rtl/>
                <w:lang w:bidi="ar-IQ"/>
              </w:rPr>
            </w:pPr>
            <w:r>
              <w:rPr>
                <w:rFonts w:ascii="Simplified Arabic" w:hAnsi="Simplified Arabic" w:cs="Simplified Arabic"/>
                <w:b/>
                <w:bCs/>
                <w:lang w:bidi="ar-IQ"/>
              </w:rPr>
              <w:t>Pro.Dr.Saleh Mahdi Saleh</w:t>
            </w:r>
          </w:p>
        </w:tc>
        <w:tc>
          <w:tcPr>
            <w:tcW w:w="2250" w:type="dxa"/>
            <w:gridSpan w:val="2"/>
            <w:shd w:val="clear" w:color="auto" w:fill="auto"/>
            <w:vAlign w:val="center"/>
          </w:tcPr>
          <w:p w14:paraId="124EB797" w14:textId="77777777" w:rsidR="007E142A" w:rsidRPr="00A17CC3" w:rsidRDefault="007E142A" w:rsidP="00511CB5">
            <w:pPr>
              <w:spacing w:after="0"/>
              <w:jc w:val="center"/>
              <w:rPr>
                <w:rFonts w:ascii="Simplified Arabic" w:hAnsi="Simplified Arabic" w:cs="Simplified Arabic"/>
                <w:b/>
                <w:bCs/>
                <w:color w:val="4472C4" w:themeColor="accent1"/>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70E5D120" w14:textId="77777777" w:rsidR="007E142A" w:rsidRPr="0099733C" w:rsidRDefault="007E142A" w:rsidP="00511CB5">
            <w:pPr>
              <w:spacing w:after="0"/>
              <w:jc w:val="center"/>
              <w:rPr>
                <w:rFonts w:ascii="Simplified Arabic" w:hAnsi="Simplified Arabic" w:cs="Simplified Arabic"/>
                <w:b/>
                <w:bCs/>
                <w:color w:val="FF0000"/>
                <w:rtl/>
                <w:lang w:bidi="ar-IQ"/>
              </w:rPr>
            </w:pPr>
            <w:r w:rsidRPr="00BE5FF9">
              <w:rPr>
                <w:rFonts w:ascii="Simplified Arabic" w:hAnsi="Simplified Arabic" w:cs="Simplified Arabic" w:hint="cs"/>
                <w:b/>
                <w:bCs/>
                <w:color w:val="FF0000"/>
                <w:rtl/>
                <w:lang w:bidi="ar-IQ"/>
              </w:rPr>
              <w:t>كلية التربية الاساسية</w:t>
            </w:r>
            <w:r w:rsidR="000C0841">
              <w:rPr>
                <w:rFonts w:ascii="Simplified Arabic" w:hAnsi="Simplified Arabic" w:cs="Simplified Arabic" w:hint="cs"/>
                <w:b/>
                <w:bCs/>
                <w:color w:val="FF0000"/>
                <w:rtl/>
                <w:lang w:bidi="ar-IQ"/>
              </w:rPr>
              <w:t xml:space="preserve">/ جامعة </w:t>
            </w:r>
            <w:r w:rsidR="000C0841" w:rsidRPr="00BE5FF9">
              <w:rPr>
                <w:rFonts w:ascii="Simplified Arabic" w:hAnsi="Simplified Arabic" w:cs="Simplified Arabic" w:hint="cs"/>
                <w:b/>
                <w:bCs/>
                <w:color w:val="FF0000"/>
                <w:rtl/>
                <w:lang w:bidi="ar-IQ"/>
              </w:rPr>
              <w:t>ديالى</w:t>
            </w:r>
          </w:p>
        </w:tc>
      </w:tr>
      <w:tr w:rsidR="004839C0" w:rsidRPr="00183FE0" w14:paraId="698A266B" w14:textId="77777777" w:rsidTr="003A570E">
        <w:trPr>
          <w:jc w:val="center"/>
        </w:trPr>
        <w:tc>
          <w:tcPr>
            <w:tcW w:w="540" w:type="dxa"/>
            <w:shd w:val="clear" w:color="auto" w:fill="auto"/>
            <w:vAlign w:val="center"/>
          </w:tcPr>
          <w:p w14:paraId="545B0523"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42E0F4DE" w14:textId="77777777" w:rsidR="004839C0" w:rsidRPr="00A17CC3" w:rsidRDefault="004839C0" w:rsidP="003A570E">
            <w:pPr>
              <w:rPr>
                <w:rFonts w:ascii="Simplified Arabic" w:hAnsi="Simplified Arabic" w:cs="Simplified Arabic"/>
                <w:b/>
                <w:bCs/>
                <w:rtl/>
                <w:lang w:bidi="ar-IQ"/>
              </w:rPr>
            </w:pPr>
            <w:r w:rsidRPr="00A17CC3">
              <w:rPr>
                <w:rFonts w:ascii="Simplified Arabic" w:hAnsi="Simplified Arabic" w:cs="Simplified Arabic"/>
                <w:b/>
                <w:bCs/>
                <w:rtl/>
                <w:lang w:bidi="ar-IQ"/>
              </w:rPr>
              <w:t>ا.د.اسعد شريف الامارة</w:t>
            </w:r>
          </w:p>
        </w:tc>
        <w:tc>
          <w:tcPr>
            <w:tcW w:w="2610" w:type="dxa"/>
          </w:tcPr>
          <w:p w14:paraId="4B1ECABB" w14:textId="77777777" w:rsidR="004839C0" w:rsidRPr="00A17CC3" w:rsidRDefault="00885FD3" w:rsidP="00511CB5">
            <w:pPr>
              <w:bidi w:val="0"/>
              <w:spacing w:after="0"/>
              <w:rPr>
                <w:rFonts w:ascii="Simplified Arabic" w:hAnsi="Simplified Arabic" w:cs="Simplified Arabic"/>
                <w:b/>
                <w:bCs/>
                <w:rtl/>
                <w:lang w:bidi="ar-IQ"/>
              </w:rPr>
            </w:pPr>
            <w:r w:rsidRPr="00160AE8">
              <w:rPr>
                <w:rFonts w:ascii="Simplified Arabic" w:hAnsi="Simplified Arabic" w:cs="Simplified Arabic"/>
                <w:b/>
                <w:bCs/>
                <w:lang w:bidi="ar-IQ"/>
              </w:rPr>
              <w:t>Pro.Dr.</w:t>
            </w:r>
            <w:r>
              <w:rPr>
                <w:rFonts w:ascii="Simplified Arabic" w:hAnsi="Simplified Arabic" w:cs="Simplified Arabic"/>
                <w:b/>
                <w:bCs/>
                <w:lang w:bidi="ar-IQ"/>
              </w:rPr>
              <w:t>Asaad S. Elemara</w:t>
            </w:r>
          </w:p>
        </w:tc>
        <w:tc>
          <w:tcPr>
            <w:tcW w:w="2250" w:type="dxa"/>
            <w:gridSpan w:val="2"/>
            <w:shd w:val="clear" w:color="auto" w:fill="auto"/>
            <w:vAlign w:val="center"/>
          </w:tcPr>
          <w:p w14:paraId="775438DA" w14:textId="77777777" w:rsidR="004839C0" w:rsidRPr="00A17CC3" w:rsidRDefault="004839C0" w:rsidP="00511CB5">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751609FD" w14:textId="77777777" w:rsidR="004839C0" w:rsidRPr="0099733C" w:rsidRDefault="004839C0" w:rsidP="00511CB5">
            <w:pPr>
              <w:spacing w:after="0"/>
              <w:jc w:val="center"/>
              <w:rPr>
                <w:rFonts w:ascii="Simplified Arabic" w:hAnsi="Simplified Arabic" w:cs="Simplified Arabic"/>
                <w:b/>
                <w:bCs/>
                <w:color w:val="FF0000"/>
                <w:rtl/>
                <w:lang w:bidi="ar-IQ"/>
              </w:rPr>
            </w:pPr>
            <w:r>
              <w:rPr>
                <w:rFonts w:ascii="Simplified Arabic" w:hAnsi="Simplified Arabic" w:cs="Simplified Arabic" w:hint="cs"/>
                <w:b/>
                <w:bCs/>
                <w:color w:val="FF0000"/>
                <w:rtl/>
                <w:lang w:bidi="ar-IQ"/>
              </w:rPr>
              <w:t xml:space="preserve">مركز دراسات  الدعم - </w:t>
            </w:r>
            <w:r w:rsidRPr="0099733C">
              <w:rPr>
                <w:rFonts w:ascii="Simplified Arabic" w:hAnsi="Simplified Arabic" w:cs="Simplified Arabic"/>
                <w:b/>
                <w:bCs/>
                <w:color w:val="FF0000"/>
                <w:rtl/>
                <w:lang w:bidi="ar-IQ"/>
              </w:rPr>
              <w:t>السويد</w:t>
            </w:r>
          </w:p>
        </w:tc>
      </w:tr>
      <w:tr w:rsidR="004839C0" w:rsidRPr="00183FE0" w14:paraId="4E8B4D3C" w14:textId="77777777" w:rsidTr="003A570E">
        <w:trPr>
          <w:jc w:val="center"/>
        </w:trPr>
        <w:tc>
          <w:tcPr>
            <w:tcW w:w="540" w:type="dxa"/>
            <w:shd w:val="clear" w:color="auto" w:fill="auto"/>
            <w:vAlign w:val="center"/>
          </w:tcPr>
          <w:p w14:paraId="73F0CC48"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77D9D832" w14:textId="77777777" w:rsidR="004839C0" w:rsidRPr="00A17CC3" w:rsidRDefault="004839C0" w:rsidP="003A570E">
            <w:pPr>
              <w:rPr>
                <w:rFonts w:ascii="Simplified Arabic" w:hAnsi="Simplified Arabic" w:cs="Simplified Arabic"/>
                <w:b/>
                <w:bCs/>
                <w:rtl/>
                <w:lang w:bidi="ar-IQ"/>
              </w:rPr>
            </w:pPr>
            <w:r w:rsidRPr="00A17CC3">
              <w:rPr>
                <w:rFonts w:ascii="Simplified Arabic" w:hAnsi="Simplified Arabic" w:cs="Simplified Arabic"/>
                <w:b/>
                <w:bCs/>
                <w:rtl/>
                <w:lang w:bidi="ar-IQ"/>
              </w:rPr>
              <w:t>ا.د.بشرى احمد جاسم</w:t>
            </w:r>
          </w:p>
        </w:tc>
        <w:tc>
          <w:tcPr>
            <w:tcW w:w="2610" w:type="dxa"/>
          </w:tcPr>
          <w:p w14:paraId="7B47E1AF" w14:textId="77777777" w:rsidR="004839C0" w:rsidRPr="00A17CC3" w:rsidRDefault="004839C0" w:rsidP="00511CB5">
            <w:pPr>
              <w:bidi w:val="0"/>
              <w:spacing w:after="0"/>
              <w:rPr>
                <w:rFonts w:ascii="Simplified Arabic" w:hAnsi="Simplified Arabic" w:cs="Simplified Arabic"/>
                <w:b/>
                <w:bCs/>
                <w:rtl/>
                <w:lang w:bidi="ar-IQ"/>
              </w:rPr>
            </w:pPr>
            <w:r w:rsidRPr="00BE5FF9">
              <w:rPr>
                <w:rFonts w:ascii="Simplified Arabic" w:hAnsi="Simplified Arabic" w:cs="Simplified Arabic"/>
                <w:b/>
                <w:bCs/>
                <w:lang w:bidi="ar-IQ"/>
              </w:rPr>
              <w:t>Pro.Dr</w:t>
            </w:r>
            <w:r>
              <w:rPr>
                <w:rFonts w:ascii="Simplified Arabic" w:hAnsi="Simplified Arabic" w:cs="Simplified Arabic"/>
                <w:b/>
                <w:bCs/>
                <w:lang w:bidi="ar-IQ"/>
              </w:rPr>
              <w:t>.Bushra Ahmad Al-Akashee</w:t>
            </w:r>
          </w:p>
        </w:tc>
        <w:tc>
          <w:tcPr>
            <w:tcW w:w="2250" w:type="dxa"/>
            <w:gridSpan w:val="2"/>
            <w:shd w:val="clear" w:color="auto" w:fill="auto"/>
            <w:vAlign w:val="center"/>
          </w:tcPr>
          <w:p w14:paraId="0FA9E998" w14:textId="77777777" w:rsidR="004839C0" w:rsidRPr="00A17CC3" w:rsidRDefault="004839C0" w:rsidP="00511CB5">
            <w:pPr>
              <w:spacing w:after="0"/>
              <w:jc w:val="center"/>
              <w:rPr>
                <w:rFonts w:ascii="Simplified Arabic" w:hAnsi="Simplified Arabic" w:cs="Simplified Arabic"/>
                <w:b/>
                <w:bCs/>
                <w:color w:val="4472C4" w:themeColor="accent1"/>
                <w:rtl/>
                <w:lang w:bidi="ar-IQ"/>
              </w:rPr>
            </w:pPr>
            <w:r w:rsidRPr="00A17CC3">
              <w:rPr>
                <w:rFonts w:ascii="Simplified Arabic" w:hAnsi="Simplified Arabic" w:cs="Simplified Arabic"/>
                <w:b/>
                <w:bCs/>
                <w:rtl/>
                <w:lang w:bidi="ar-IQ"/>
              </w:rPr>
              <w:t>علم النفس التربوي</w:t>
            </w:r>
          </w:p>
        </w:tc>
        <w:tc>
          <w:tcPr>
            <w:tcW w:w="2610" w:type="dxa"/>
            <w:gridSpan w:val="2"/>
            <w:shd w:val="clear" w:color="auto" w:fill="auto"/>
            <w:vAlign w:val="center"/>
          </w:tcPr>
          <w:p w14:paraId="047318CE" w14:textId="77777777" w:rsidR="004839C0" w:rsidRPr="0099733C" w:rsidRDefault="004839C0" w:rsidP="00511CB5">
            <w:pPr>
              <w:spacing w:after="0"/>
              <w:jc w:val="center"/>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 xml:space="preserve">كلية </w:t>
            </w:r>
            <w:r w:rsidRPr="0099733C">
              <w:rPr>
                <w:rFonts w:ascii="Simplified Arabic" w:hAnsi="Simplified Arabic" w:cs="Simplified Arabic" w:hint="cs"/>
                <w:b/>
                <w:bCs/>
                <w:color w:val="FF0000"/>
                <w:rtl/>
                <w:lang w:bidi="ar-IQ"/>
              </w:rPr>
              <w:t>الآداب</w:t>
            </w:r>
            <w:r w:rsidRPr="0099733C">
              <w:rPr>
                <w:rFonts w:ascii="Simplified Arabic" w:hAnsi="Simplified Arabic" w:cs="Simplified Arabic"/>
                <w:b/>
                <w:bCs/>
                <w:color w:val="FF0000"/>
                <w:rtl/>
                <w:lang w:bidi="ar-IQ"/>
              </w:rPr>
              <w:t xml:space="preserve"> والعلوم الانسانية واجتماعية / جامعة الشارقة / الامارات</w:t>
            </w:r>
          </w:p>
        </w:tc>
      </w:tr>
      <w:tr w:rsidR="004839C0" w:rsidRPr="00183FE0" w14:paraId="1F879016" w14:textId="77777777" w:rsidTr="003A570E">
        <w:trPr>
          <w:trHeight w:val="743"/>
          <w:jc w:val="center"/>
        </w:trPr>
        <w:tc>
          <w:tcPr>
            <w:tcW w:w="540" w:type="dxa"/>
            <w:shd w:val="clear" w:color="auto" w:fill="auto"/>
            <w:vAlign w:val="center"/>
          </w:tcPr>
          <w:p w14:paraId="511ECBB1"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2579176D" w14:textId="77777777" w:rsidR="004839C0" w:rsidRPr="00A17CC3" w:rsidRDefault="004839C0" w:rsidP="003A570E">
            <w:pPr>
              <w:spacing w:after="0"/>
              <w:rPr>
                <w:rFonts w:ascii="Simplified Arabic" w:hAnsi="Simplified Arabic" w:cs="Simplified Arabic"/>
                <w:b/>
                <w:bCs/>
                <w:rtl/>
                <w:lang w:bidi="ar-IQ"/>
              </w:rPr>
            </w:pPr>
            <w:r w:rsidRPr="00A17CC3">
              <w:rPr>
                <w:rFonts w:ascii="Simplified Arabic" w:hAnsi="Simplified Arabic" w:cs="Simplified Arabic"/>
                <w:b/>
                <w:bCs/>
                <w:rtl/>
                <w:lang w:bidi="ar-IQ"/>
              </w:rPr>
              <w:t>ا.د.محمود شاكر عبد الرزاق</w:t>
            </w:r>
          </w:p>
        </w:tc>
        <w:tc>
          <w:tcPr>
            <w:tcW w:w="2610" w:type="dxa"/>
          </w:tcPr>
          <w:p w14:paraId="31846712" w14:textId="77777777" w:rsidR="004839C0" w:rsidRPr="00A17CC3" w:rsidRDefault="004839C0" w:rsidP="00511CB5">
            <w:pPr>
              <w:bidi w:val="0"/>
              <w:spacing w:after="0"/>
              <w:rPr>
                <w:rFonts w:ascii="Simplified Arabic" w:hAnsi="Simplified Arabic" w:cs="Simplified Arabic"/>
                <w:b/>
                <w:bCs/>
                <w:rtl/>
                <w:lang w:bidi="ar-IQ"/>
              </w:rPr>
            </w:pPr>
            <w:r>
              <w:rPr>
                <w:rFonts w:ascii="Simplified Arabic" w:hAnsi="Simplified Arabic" w:cs="Simplified Arabic"/>
                <w:b/>
                <w:bCs/>
                <w:lang w:bidi="ar-IQ"/>
              </w:rPr>
              <w:t>Pro.Dr.Mahmood Shaker Abdul Razaq</w:t>
            </w:r>
          </w:p>
        </w:tc>
        <w:tc>
          <w:tcPr>
            <w:tcW w:w="2250" w:type="dxa"/>
            <w:gridSpan w:val="2"/>
            <w:shd w:val="clear" w:color="auto" w:fill="auto"/>
            <w:vAlign w:val="center"/>
          </w:tcPr>
          <w:p w14:paraId="3F72F967" w14:textId="77777777" w:rsidR="004839C0" w:rsidRPr="00A17CC3" w:rsidRDefault="004839C0" w:rsidP="00511CB5">
            <w:pPr>
              <w:spacing w:after="0"/>
              <w:jc w:val="center"/>
              <w:rPr>
                <w:rFonts w:ascii="Simplified Arabic" w:hAnsi="Simplified Arabic" w:cs="Simplified Arabic"/>
                <w:b/>
                <w:bCs/>
                <w:color w:val="4472C4" w:themeColor="accent1"/>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38D6B26B" w14:textId="77777777" w:rsidR="004839C0" w:rsidRPr="0099733C" w:rsidRDefault="004839C0" w:rsidP="00511CB5">
            <w:pPr>
              <w:spacing w:after="0"/>
              <w:jc w:val="center"/>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كلية التربية / الجامعة المستنصرية</w:t>
            </w:r>
          </w:p>
        </w:tc>
      </w:tr>
      <w:tr w:rsidR="004839C0" w:rsidRPr="00183FE0" w14:paraId="27976CF9" w14:textId="77777777" w:rsidTr="003A570E">
        <w:trPr>
          <w:trHeight w:val="743"/>
          <w:jc w:val="center"/>
        </w:trPr>
        <w:tc>
          <w:tcPr>
            <w:tcW w:w="540" w:type="dxa"/>
            <w:shd w:val="clear" w:color="auto" w:fill="auto"/>
            <w:vAlign w:val="center"/>
          </w:tcPr>
          <w:p w14:paraId="2EAF4DF9"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164F02DB" w14:textId="77777777" w:rsidR="004839C0" w:rsidRPr="00A17CC3" w:rsidRDefault="004839C0" w:rsidP="003A570E">
            <w:pPr>
              <w:rPr>
                <w:rFonts w:ascii="Simplified Arabic" w:hAnsi="Simplified Arabic" w:cs="Simplified Arabic"/>
                <w:b/>
                <w:bCs/>
                <w:rtl/>
                <w:lang w:bidi="ar-IQ"/>
              </w:rPr>
            </w:pPr>
            <w:r w:rsidRPr="00A17CC3">
              <w:rPr>
                <w:rFonts w:ascii="Simplified Arabic" w:hAnsi="Simplified Arabic" w:cs="Simplified Arabic"/>
                <w:b/>
                <w:bCs/>
                <w:rtl/>
                <w:lang w:bidi="ar-IQ"/>
              </w:rPr>
              <w:t>ا.د.سعود بن عيد</w:t>
            </w:r>
            <w:r>
              <w:rPr>
                <w:rFonts w:ascii="Simplified Arabic" w:hAnsi="Simplified Arabic" w:cs="Simplified Arabic" w:hint="cs"/>
                <w:b/>
                <w:bCs/>
                <w:rtl/>
                <w:lang w:bidi="ar-IQ"/>
              </w:rPr>
              <w:t xml:space="preserve"> بن مشحن</w:t>
            </w:r>
            <w:r w:rsidRPr="00A17CC3">
              <w:rPr>
                <w:rFonts w:ascii="Simplified Arabic" w:hAnsi="Simplified Arabic" w:cs="Simplified Arabic"/>
                <w:b/>
                <w:bCs/>
                <w:rtl/>
                <w:lang w:bidi="ar-IQ"/>
              </w:rPr>
              <w:t xml:space="preserve"> العنزي</w:t>
            </w:r>
          </w:p>
        </w:tc>
        <w:tc>
          <w:tcPr>
            <w:tcW w:w="2610" w:type="dxa"/>
          </w:tcPr>
          <w:p w14:paraId="702D4447" w14:textId="77777777" w:rsidR="004839C0" w:rsidRPr="00A17CC3" w:rsidRDefault="004839C0" w:rsidP="00511CB5">
            <w:pPr>
              <w:bidi w:val="0"/>
              <w:spacing w:after="0"/>
              <w:rPr>
                <w:rFonts w:ascii="Simplified Arabic" w:hAnsi="Simplified Arabic" w:cs="Simplified Arabic"/>
                <w:b/>
                <w:bCs/>
                <w:lang w:bidi="ar-IQ"/>
              </w:rPr>
            </w:pPr>
            <w:r w:rsidRPr="00BE5FF9">
              <w:rPr>
                <w:rFonts w:ascii="Simplified Arabic" w:hAnsi="Simplified Arabic" w:cs="Simplified Arabic"/>
                <w:b/>
                <w:bCs/>
                <w:lang w:bidi="ar-IQ"/>
              </w:rPr>
              <w:t>Pro.Dr</w:t>
            </w:r>
            <w:r>
              <w:rPr>
                <w:rFonts w:ascii="Simplified Arabic" w:hAnsi="Simplified Arabic" w:cs="Simplified Arabic"/>
                <w:b/>
                <w:bCs/>
                <w:lang w:bidi="ar-IQ"/>
              </w:rPr>
              <w:t>.Saud  Eid M. Alanazi</w:t>
            </w:r>
          </w:p>
        </w:tc>
        <w:tc>
          <w:tcPr>
            <w:tcW w:w="2250" w:type="dxa"/>
            <w:gridSpan w:val="2"/>
            <w:shd w:val="clear" w:color="auto" w:fill="auto"/>
            <w:vAlign w:val="center"/>
          </w:tcPr>
          <w:p w14:paraId="13A144E4" w14:textId="77777777" w:rsidR="004839C0" w:rsidRPr="00A17CC3" w:rsidRDefault="004839C0" w:rsidP="00511CB5">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ادارة تربوية</w:t>
            </w:r>
          </w:p>
        </w:tc>
        <w:tc>
          <w:tcPr>
            <w:tcW w:w="2610" w:type="dxa"/>
            <w:gridSpan w:val="2"/>
            <w:shd w:val="clear" w:color="auto" w:fill="auto"/>
            <w:vAlign w:val="center"/>
          </w:tcPr>
          <w:p w14:paraId="2CDCA44A" w14:textId="77777777" w:rsidR="004839C0" w:rsidRDefault="004839C0" w:rsidP="00511CB5">
            <w:pPr>
              <w:spacing w:after="0"/>
              <w:jc w:val="center"/>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 xml:space="preserve">كلية التربية </w:t>
            </w:r>
            <w:r w:rsidRPr="0099733C">
              <w:rPr>
                <w:rFonts w:ascii="Simplified Arabic" w:hAnsi="Simplified Arabic" w:cs="Simplified Arabic" w:hint="cs"/>
                <w:b/>
                <w:bCs/>
                <w:color w:val="FF0000"/>
                <w:rtl/>
                <w:lang w:bidi="ar-IQ"/>
              </w:rPr>
              <w:t>والآداب</w:t>
            </w:r>
            <w:r w:rsidRPr="0099733C">
              <w:rPr>
                <w:rFonts w:ascii="Simplified Arabic" w:hAnsi="Simplified Arabic" w:cs="Simplified Arabic"/>
                <w:b/>
                <w:bCs/>
                <w:color w:val="FF0000"/>
                <w:rtl/>
                <w:lang w:bidi="ar-IQ"/>
              </w:rPr>
              <w:t>/ جامعة تبوك / السعودية</w:t>
            </w:r>
          </w:p>
        </w:tc>
      </w:tr>
      <w:tr w:rsidR="004839C0" w:rsidRPr="00183FE0" w14:paraId="1CE61D2B" w14:textId="77777777" w:rsidTr="003A570E">
        <w:trPr>
          <w:jc w:val="center"/>
        </w:trPr>
        <w:tc>
          <w:tcPr>
            <w:tcW w:w="540" w:type="dxa"/>
            <w:shd w:val="clear" w:color="auto" w:fill="auto"/>
            <w:vAlign w:val="center"/>
          </w:tcPr>
          <w:p w14:paraId="773C47DF"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5E9E37C9" w14:textId="77777777" w:rsidR="004839C0" w:rsidRPr="00A17CC3" w:rsidRDefault="004839C0" w:rsidP="003A570E">
            <w:pPr>
              <w:rPr>
                <w:rFonts w:ascii="Simplified Arabic" w:hAnsi="Simplified Arabic" w:cs="Simplified Arabic"/>
                <w:b/>
                <w:bCs/>
                <w:rtl/>
                <w:lang w:bidi="ar-IQ"/>
              </w:rPr>
            </w:pPr>
            <w:r w:rsidRPr="00A17CC3">
              <w:rPr>
                <w:rFonts w:ascii="Simplified Arabic" w:hAnsi="Simplified Arabic" w:cs="Simplified Arabic"/>
                <w:b/>
                <w:bCs/>
                <w:rtl/>
                <w:lang w:bidi="ar-IQ"/>
              </w:rPr>
              <w:t>ا.د.اميرة جابر</w:t>
            </w:r>
            <w:r>
              <w:rPr>
                <w:rFonts w:ascii="Simplified Arabic" w:hAnsi="Simplified Arabic" w:cs="Simplified Arabic"/>
                <w:b/>
                <w:bCs/>
                <w:lang w:bidi="ar-IQ"/>
              </w:rPr>
              <w:t xml:space="preserve"> </w:t>
            </w:r>
            <w:r w:rsidRPr="00A17CC3">
              <w:rPr>
                <w:rFonts w:ascii="Simplified Arabic" w:hAnsi="Simplified Arabic" w:cs="Simplified Arabic"/>
                <w:b/>
                <w:bCs/>
                <w:rtl/>
                <w:lang w:bidi="ar-IQ"/>
              </w:rPr>
              <w:t>هاشم الجوفي</w:t>
            </w:r>
          </w:p>
        </w:tc>
        <w:tc>
          <w:tcPr>
            <w:tcW w:w="2610" w:type="dxa"/>
          </w:tcPr>
          <w:p w14:paraId="76CF0AEF" w14:textId="77777777" w:rsidR="004839C0" w:rsidRPr="00A17CC3" w:rsidRDefault="004839C0" w:rsidP="00511CB5">
            <w:pPr>
              <w:bidi w:val="0"/>
              <w:spacing w:after="0"/>
              <w:rPr>
                <w:rFonts w:ascii="Simplified Arabic" w:hAnsi="Simplified Arabic" w:cs="Simplified Arabic"/>
                <w:b/>
                <w:bCs/>
                <w:lang w:bidi="ar-IQ"/>
              </w:rPr>
            </w:pPr>
            <w:r w:rsidRPr="00BE5FF9">
              <w:rPr>
                <w:rFonts w:ascii="Simplified Arabic" w:hAnsi="Simplified Arabic" w:cs="Simplified Arabic"/>
                <w:b/>
                <w:bCs/>
                <w:lang w:bidi="ar-IQ"/>
              </w:rPr>
              <w:t>Pro.Dr</w:t>
            </w:r>
            <w:r>
              <w:rPr>
                <w:rFonts w:ascii="Simplified Arabic" w:hAnsi="Simplified Arabic" w:cs="Simplified Arabic"/>
                <w:b/>
                <w:bCs/>
                <w:lang w:bidi="ar-IQ"/>
              </w:rPr>
              <w:t>.Ameera Jaber Hashim</w:t>
            </w:r>
          </w:p>
        </w:tc>
        <w:tc>
          <w:tcPr>
            <w:tcW w:w="2250" w:type="dxa"/>
            <w:gridSpan w:val="2"/>
            <w:shd w:val="clear" w:color="auto" w:fill="auto"/>
            <w:vAlign w:val="center"/>
          </w:tcPr>
          <w:p w14:paraId="7FE368C2" w14:textId="77777777" w:rsidR="004839C0" w:rsidRPr="00A17CC3" w:rsidRDefault="004839C0" w:rsidP="00511CB5">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5236D715" w14:textId="77777777" w:rsidR="004839C0" w:rsidRDefault="004839C0" w:rsidP="00511CB5">
            <w:pPr>
              <w:spacing w:after="0"/>
              <w:jc w:val="center"/>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كلية التربية للبنات / جامعة الكوفة</w:t>
            </w:r>
          </w:p>
        </w:tc>
      </w:tr>
      <w:tr w:rsidR="004839C0" w:rsidRPr="00183FE0" w14:paraId="24C95FAD" w14:textId="77777777" w:rsidTr="003A570E">
        <w:trPr>
          <w:trHeight w:val="1070"/>
          <w:jc w:val="center"/>
        </w:trPr>
        <w:tc>
          <w:tcPr>
            <w:tcW w:w="540" w:type="dxa"/>
            <w:shd w:val="clear" w:color="auto" w:fill="auto"/>
            <w:vAlign w:val="center"/>
          </w:tcPr>
          <w:p w14:paraId="42F9BA9C"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0178D129" w14:textId="77777777" w:rsidR="004839C0" w:rsidRPr="00A17CC3" w:rsidRDefault="004839C0" w:rsidP="003A570E">
            <w:pPr>
              <w:rPr>
                <w:rFonts w:ascii="Simplified Arabic" w:hAnsi="Simplified Arabic" w:cs="Simplified Arabic"/>
                <w:b/>
                <w:bCs/>
                <w:rtl/>
                <w:lang w:bidi="ar-IQ"/>
              </w:rPr>
            </w:pPr>
            <w:r w:rsidRPr="00A17CC3">
              <w:rPr>
                <w:rFonts w:ascii="Simplified Arabic" w:hAnsi="Simplified Arabic" w:cs="Simplified Arabic"/>
                <w:b/>
                <w:bCs/>
                <w:rtl/>
                <w:lang w:bidi="ar-IQ"/>
              </w:rPr>
              <w:t>ا.د.سلوى احمد امين</w:t>
            </w:r>
          </w:p>
        </w:tc>
        <w:tc>
          <w:tcPr>
            <w:tcW w:w="2610" w:type="dxa"/>
          </w:tcPr>
          <w:p w14:paraId="12FCC73F" w14:textId="77777777" w:rsidR="004839C0" w:rsidRPr="00A17CC3" w:rsidRDefault="004839C0" w:rsidP="00511CB5">
            <w:pPr>
              <w:bidi w:val="0"/>
              <w:spacing w:after="0"/>
              <w:rPr>
                <w:rFonts w:ascii="Simplified Arabic" w:hAnsi="Simplified Arabic" w:cs="Simplified Arabic"/>
                <w:b/>
                <w:bCs/>
                <w:rtl/>
                <w:lang w:bidi="ar-IQ"/>
              </w:rPr>
            </w:pPr>
            <w:r w:rsidRPr="00BE5FF9">
              <w:rPr>
                <w:rFonts w:ascii="Simplified Arabic" w:hAnsi="Simplified Arabic" w:cs="Simplified Arabic"/>
                <w:b/>
                <w:bCs/>
                <w:lang w:bidi="ar-IQ"/>
              </w:rPr>
              <w:t>Pro.Dr</w:t>
            </w:r>
            <w:r>
              <w:rPr>
                <w:rFonts w:ascii="Simplified Arabic" w:hAnsi="Simplified Arabic" w:cs="Simplified Arabic"/>
                <w:b/>
                <w:bCs/>
                <w:lang w:bidi="ar-IQ"/>
              </w:rPr>
              <w:t>.Salwa Ahmed  Amin</w:t>
            </w:r>
          </w:p>
        </w:tc>
        <w:tc>
          <w:tcPr>
            <w:tcW w:w="2250" w:type="dxa"/>
            <w:gridSpan w:val="2"/>
            <w:shd w:val="clear" w:color="auto" w:fill="auto"/>
            <w:vAlign w:val="center"/>
          </w:tcPr>
          <w:p w14:paraId="06747BF5" w14:textId="77777777" w:rsidR="004839C0" w:rsidRPr="00A17CC3" w:rsidRDefault="004839C0" w:rsidP="00511CB5">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القياس والتقويم</w:t>
            </w:r>
          </w:p>
        </w:tc>
        <w:tc>
          <w:tcPr>
            <w:tcW w:w="2610" w:type="dxa"/>
            <w:gridSpan w:val="2"/>
            <w:shd w:val="clear" w:color="auto" w:fill="auto"/>
            <w:vAlign w:val="center"/>
          </w:tcPr>
          <w:p w14:paraId="3DC40A3B" w14:textId="77777777" w:rsidR="004839C0" w:rsidRPr="0099733C" w:rsidRDefault="004839C0" w:rsidP="00511CB5">
            <w:pPr>
              <w:spacing w:after="0"/>
              <w:jc w:val="center"/>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كلية التربية الاساسية / جامعة صلاح الدين</w:t>
            </w:r>
          </w:p>
        </w:tc>
      </w:tr>
      <w:tr w:rsidR="004839C0" w:rsidRPr="00183FE0" w14:paraId="18A0651A" w14:textId="77777777" w:rsidTr="003A570E">
        <w:trPr>
          <w:jc w:val="center"/>
        </w:trPr>
        <w:tc>
          <w:tcPr>
            <w:tcW w:w="540" w:type="dxa"/>
            <w:shd w:val="clear" w:color="auto" w:fill="auto"/>
            <w:vAlign w:val="center"/>
          </w:tcPr>
          <w:p w14:paraId="5C6830BC"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242281AD" w14:textId="77777777" w:rsidR="004839C0" w:rsidRPr="00A17CC3" w:rsidRDefault="004839C0" w:rsidP="003A570E">
            <w:pPr>
              <w:spacing w:after="0"/>
              <w:rPr>
                <w:rFonts w:ascii="Simplified Arabic" w:hAnsi="Simplified Arabic" w:cs="Simplified Arabic"/>
                <w:b/>
                <w:bCs/>
                <w:rtl/>
                <w:lang w:bidi="ar-IQ"/>
              </w:rPr>
            </w:pPr>
            <w:r>
              <w:rPr>
                <w:rFonts w:ascii="Simplified Arabic" w:hAnsi="Simplified Arabic" w:cs="Simplified Arabic" w:hint="cs"/>
                <w:b/>
                <w:bCs/>
                <w:rtl/>
                <w:lang w:bidi="ar-IQ"/>
              </w:rPr>
              <w:t>ا.م.د.خالد علي عوض السرحان</w:t>
            </w:r>
          </w:p>
        </w:tc>
        <w:tc>
          <w:tcPr>
            <w:tcW w:w="2610" w:type="dxa"/>
          </w:tcPr>
          <w:p w14:paraId="5AD59A78" w14:textId="77777777" w:rsidR="004839C0" w:rsidRPr="00A17CC3" w:rsidRDefault="004839C0" w:rsidP="00511CB5">
            <w:pPr>
              <w:bidi w:val="0"/>
              <w:spacing w:after="0"/>
              <w:rPr>
                <w:rFonts w:ascii="Simplified Arabic" w:hAnsi="Simplified Arabic" w:cs="Simplified Arabic"/>
                <w:b/>
                <w:bCs/>
                <w:lang w:bidi="ar-IQ"/>
              </w:rPr>
            </w:pPr>
            <w:r w:rsidRPr="00FD5290">
              <w:rPr>
                <w:rFonts w:ascii="Simplified Arabic" w:hAnsi="Simplified Arabic" w:cs="Simplified Arabic"/>
                <w:b/>
                <w:bCs/>
                <w:lang w:bidi="ar-IQ"/>
              </w:rPr>
              <w:t>Pr</w:t>
            </w:r>
            <w:r>
              <w:rPr>
                <w:rFonts w:ascii="Simplified Arabic" w:hAnsi="Simplified Arabic" w:cs="Simplified Arabic"/>
                <w:b/>
                <w:bCs/>
                <w:lang w:bidi="ar-IQ"/>
              </w:rPr>
              <w:t>o. Khaled Ali Alsarhan</w:t>
            </w:r>
          </w:p>
        </w:tc>
        <w:tc>
          <w:tcPr>
            <w:tcW w:w="2250" w:type="dxa"/>
            <w:gridSpan w:val="2"/>
            <w:shd w:val="clear" w:color="auto" w:fill="auto"/>
            <w:vAlign w:val="center"/>
          </w:tcPr>
          <w:p w14:paraId="4F93D884" w14:textId="77777777" w:rsidR="004839C0" w:rsidRPr="00A17CC3" w:rsidRDefault="004839C0" w:rsidP="00511CB5">
            <w:pPr>
              <w:spacing w:after="0"/>
              <w:jc w:val="center"/>
              <w:rPr>
                <w:rFonts w:ascii="Simplified Arabic" w:hAnsi="Simplified Arabic" w:cs="Simplified Arabic"/>
                <w:b/>
                <w:bCs/>
                <w:rtl/>
                <w:lang w:bidi="ar-IQ"/>
              </w:rPr>
            </w:pPr>
            <w:r>
              <w:rPr>
                <w:rFonts w:ascii="Simplified Arabic" w:hAnsi="Simplified Arabic" w:cs="Simplified Arabic" w:hint="cs"/>
                <w:b/>
                <w:bCs/>
                <w:rtl/>
                <w:lang w:bidi="ar-IQ"/>
              </w:rPr>
              <w:t>ادارة تربوية</w:t>
            </w:r>
          </w:p>
        </w:tc>
        <w:tc>
          <w:tcPr>
            <w:tcW w:w="2610" w:type="dxa"/>
            <w:gridSpan w:val="2"/>
            <w:shd w:val="clear" w:color="auto" w:fill="auto"/>
            <w:vAlign w:val="center"/>
          </w:tcPr>
          <w:p w14:paraId="75E62182" w14:textId="77777777" w:rsidR="004839C0" w:rsidRPr="0099733C" w:rsidRDefault="004839C0" w:rsidP="00511CB5">
            <w:pPr>
              <w:spacing w:after="0"/>
              <w:jc w:val="center"/>
              <w:rPr>
                <w:rFonts w:ascii="Simplified Arabic" w:hAnsi="Simplified Arabic" w:cs="Simplified Arabic"/>
                <w:b/>
                <w:bCs/>
                <w:color w:val="FF0000"/>
                <w:rtl/>
                <w:lang w:bidi="ar-IQ"/>
              </w:rPr>
            </w:pPr>
            <w:r>
              <w:rPr>
                <w:rFonts w:ascii="Simplified Arabic" w:hAnsi="Simplified Arabic" w:cs="Simplified Arabic" w:hint="cs"/>
                <w:b/>
                <w:bCs/>
                <w:color w:val="FF0000"/>
                <w:rtl/>
                <w:lang w:bidi="ar-IQ"/>
              </w:rPr>
              <w:t>الجامعة الاردنية / الاردن</w:t>
            </w:r>
          </w:p>
        </w:tc>
      </w:tr>
      <w:tr w:rsidR="004839C0" w:rsidRPr="00183FE0" w14:paraId="6F6D3E57" w14:textId="77777777" w:rsidTr="003A570E">
        <w:trPr>
          <w:jc w:val="center"/>
        </w:trPr>
        <w:tc>
          <w:tcPr>
            <w:tcW w:w="540" w:type="dxa"/>
            <w:shd w:val="clear" w:color="auto" w:fill="auto"/>
            <w:vAlign w:val="center"/>
          </w:tcPr>
          <w:p w14:paraId="5C534713"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01DA7953" w14:textId="77777777" w:rsidR="004839C0" w:rsidRPr="00A17CC3" w:rsidRDefault="004839C0" w:rsidP="003A570E">
            <w:pPr>
              <w:rPr>
                <w:rFonts w:ascii="Simplified Arabic" w:hAnsi="Simplified Arabic" w:cs="Simplified Arabic"/>
                <w:b/>
                <w:bCs/>
                <w:rtl/>
                <w:lang w:bidi="ar-IQ"/>
              </w:rPr>
            </w:pPr>
            <w:r>
              <w:rPr>
                <w:rFonts w:ascii="Simplified Arabic" w:hAnsi="Simplified Arabic" w:cs="Simplified Arabic" w:hint="cs"/>
                <w:b/>
                <w:bCs/>
                <w:rtl/>
                <w:lang w:bidi="ar-IQ"/>
              </w:rPr>
              <w:t xml:space="preserve">ا.د.هدية جاسم حسن </w:t>
            </w:r>
          </w:p>
        </w:tc>
        <w:tc>
          <w:tcPr>
            <w:tcW w:w="2610" w:type="dxa"/>
          </w:tcPr>
          <w:p w14:paraId="356D1B54" w14:textId="77777777" w:rsidR="004839C0" w:rsidRPr="00A17CC3" w:rsidRDefault="004839C0" w:rsidP="00511CB5">
            <w:pPr>
              <w:bidi w:val="0"/>
              <w:spacing w:after="0"/>
              <w:rPr>
                <w:rFonts w:ascii="Simplified Arabic" w:hAnsi="Simplified Arabic" w:cs="Simplified Arabic"/>
                <w:b/>
                <w:bCs/>
                <w:lang w:bidi="ar-IQ"/>
              </w:rPr>
            </w:pPr>
            <w:r w:rsidRPr="00BE5FF9">
              <w:rPr>
                <w:rFonts w:ascii="Simplified Arabic" w:hAnsi="Simplified Arabic" w:cs="Simplified Arabic"/>
                <w:b/>
                <w:bCs/>
                <w:lang w:bidi="ar-IQ"/>
              </w:rPr>
              <w:t>Pro.Dr</w:t>
            </w:r>
            <w:r>
              <w:rPr>
                <w:rFonts w:ascii="Simplified Arabic" w:hAnsi="Simplified Arabic" w:cs="Simplified Arabic"/>
                <w:b/>
                <w:bCs/>
                <w:lang w:bidi="ar-IQ"/>
              </w:rPr>
              <w:t>.Hadie Jasim Husan</w:t>
            </w:r>
          </w:p>
        </w:tc>
        <w:tc>
          <w:tcPr>
            <w:tcW w:w="2250" w:type="dxa"/>
            <w:gridSpan w:val="2"/>
            <w:shd w:val="clear" w:color="auto" w:fill="auto"/>
            <w:vAlign w:val="center"/>
          </w:tcPr>
          <w:p w14:paraId="35BE2582" w14:textId="77777777" w:rsidR="004839C0" w:rsidRPr="00A17CC3" w:rsidRDefault="004839C0" w:rsidP="00511CB5">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5AB1BB59" w14:textId="77777777" w:rsidR="004839C0" w:rsidRPr="0099733C" w:rsidRDefault="004839C0" w:rsidP="00511CB5">
            <w:pPr>
              <w:spacing w:after="0"/>
              <w:jc w:val="center"/>
              <w:rPr>
                <w:rFonts w:ascii="Simplified Arabic" w:hAnsi="Simplified Arabic" w:cs="Simplified Arabic"/>
                <w:b/>
                <w:bCs/>
                <w:color w:val="FF0000"/>
                <w:rtl/>
                <w:lang w:bidi="ar-IQ"/>
              </w:rPr>
            </w:pPr>
            <w:r>
              <w:rPr>
                <w:rFonts w:ascii="Simplified Arabic" w:hAnsi="Simplified Arabic" w:cs="Simplified Arabic"/>
                <w:b/>
                <w:bCs/>
                <w:color w:val="FF0000"/>
                <w:rtl/>
                <w:lang w:bidi="ar-IQ"/>
              </w:rPr>
              <w:t xml:space="preserve">مديرية تربية بغداد </w:t>
            </w:r>
            <w:r>
              <w:rPr>
                <w:rFonts w:ascii="Simplified Arabic" w:hAnsi="Simplified Arabic" w:cs="Simplified Arabic" w:hint="cs"/>
                <w:b/>
                <w:bCs/>
                <w:color w:val="FF0000"/>
                <w:rtl/>
                <w:lang w:bidi="ar-IQ"/>
              </w:rPr>
              <w:t>الرصافة 3</w:t>
            </w:r>
          </w:p>
        </w:tc>
      </w:tr>
      <w:tr w:rsidR="004839C0" w:rsidRPr="00183FE0" w14:paraId="56C7D5D7" w14:textId="77777777" w:rsidTr="003A570E">
        <w:trPr>
          <w:jc w:val="center"/>
        </w:trPr>
        <w:tc>
          <w:tcPr>
            <w:tcW w:w="540" w:type="dxa"/>
            <w:shd w:val="clear" w:color="auto" w:fill="auto"/>
            <w:vAlign w:val="center"/>
          </w:tcPr>
          <w:p w14:paraId="4CFD76DB"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32C59516" w14:textId="77777777" w:rsidR="004839C0" w:rsidRPr="00A17CC3" w:rsidRDefault="004839C0" w:rsidP="003A570E">
            <w:pPr>
              <w:rPr>
                <w:rFonts w:ascii="Simplified Arabic" w:hAnsi="Simplified Arabic" w:cs="Simplified Arabic"/>
                <w:b/>
                <w:bCs/>
                <w:rtl/>
                <w:lang w:bidi="ar-IQ"/>
              </w:rPr>
            </w:pPr>
            <w:r w:rsidRPr="00A17CC3">
              <w:rPr>
                <w:rFonts w:ascii="Simplified Arabic" w:hAnsi="Simplified Arabic" w:cs="Simplified Arabic"/>
                <w:b/>
                <w:bCs/>
                <w:rtl/>
                <w:lang w:bidi="ar-IQ"/>
              </w:rPr>
              <w:t>ا.م.د. رحيم هملي معارج</w:t>
            </w:r>
          </w:p>
          <w:p w14:paraId="60F54B8D" w14:textId="77777777" w:rsidR="004839C0" w:rsidRPr="00A17CC3" w:rsidRDefault="004839C0" w:rsidP="003A570E">
            <w:pPr>
              <w:spacing w:after="0"/>
              <w:rPr>
                <w:rFonts w:ascii="Simplified Arabic" w:hAnsi="Simplified Arabic" w:cs="Simplified Arabic"/>
                <w:b/>
                <w:bCs/>
                <w:rtl/>
                <w:lang w:bidi="ar-IQ"/>
              </w:rPr>
            </w:pPr>
          </w:p>
        </w:tc>
        <w:tc>
          <w:tcPr>
            <w:tcW w:w="2610" w:type="dxa"/>
          </w:tcPr>
          <w:p w14:paraId="3D6042E7" w14:textId="77777777" w:rsidR="004839C0" w:rsidRPr="00A17CC3" w:rsidRDefault="004839C0" w:rsidP="00511CB5">
            <w:pPr>
              <w:bidi w:val="0"/>
              <w:spacing w:after="0"/>
              <w:rPr>
                <w:rFonts w:ascii="Simplified Arabic" w:hAnsi="Simplified Arabic" w:cs="Simplified Arabic"/>
                <w:b/>
                <w:bCs/>
                <w:lang w:bidi="ar-IQ"/>
              </w:rPr>
            </w:pPr>
            <w:r>
              <w:rPr>
                <w:rFonts w:ascii="Simplified Arabic" w:hAnsi="Simplified Arabic" w:cs="Simplified Arabic"/>
                <w:b/>
                <w:bCs/>
                <w:lang w:bidi="ar-IQ"/>
              </w:rPr>
              <w:t>Asst .Pro.Dr.Raheem Hammlee Maarij</w:t>
            </w:r>
          </w:p>
        </w:tc>
        <w:tc>
          <w:tcPr>
            <w:tcW w:w="2250" w:type="dxa"/>
            <w:gridSpan w:val="2"/>
            <w:shd w:val="clear" w:color="auto" w:fill="auto"/>
            <w:vAlign w:val="center"/>
          </w:tcPr>
          <w:p w14:paraId="30F37A3A" w14:textId="77777777" w:rsidR="004839C0" w:rsidRPr="00A17CC3" w:rsidRDefault="004839C0" w:rsidP="00511CB5">
            <w:pPr>
              <w:spacing w:after="0"/>
              <w:jc w:val="center"/>
              <w:rPr>
                <w:rFonts w:ascii="Simplified Arabic" w:hAnsi="Simplified Arabic" w:cs="Simplified Arabic"/>
                <w:b/>
                <w:bCs/>
                <w:color w:val="4472C4" w:themeColor="accent1"/>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07A4C28A" w14:textId="77777777" w:rsidR="004839C0" w:rsidRPr="0099733C" w:rsidRDefault="004839C0" w:rsidP="00511CB5">
            <w:pPr>
              <w:spacing w:after="0"/>
              <w:jc w:val="center"/>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كلية التربية ابن رشد / جامعة بغداد</w:t>
            </w:r>
          </w:p>
        </w:tc>
      </w:tr>
      <w:tr w:rsidR="004839C0" w:rsidRPr="00183FE0" w14:paraId="6A9A2E53" w14:textId="77777777" w:rsidTr="003A570E">
        <w:trPr>
          <w:jc w:val="center"/>
        </w:trPr>
        <w:tc>
          <w:tcPr>
            <w:tcW w:w="540" w:type="dxa"/>
            <w:shd w:val="clear" w:color="auto" w:fill="auto"/>
            <w:vAlign w:val="center"/>
          </w:tcPr>
          <w:p w14:paraId="4B636B4D"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40184CC7" w14:textId="77777777" w:rsidR="004839C0" w:rsidRPr="00A17CC3" w:rsidRDefault="004839C0" w:rsidP="003A570E">
            <w:pPr>
              <w:spacing w:after="0"/>
              <w:rPr>
                <w:rFonts w:ascii="Simplified Arabic" w:hAnsi="Simplified Arabic" w:cs="Simplified Arabic"/>
                <w:b/>
                <w:bCs/>
                <w:rtl/>
                <w:lang w:bidi="ar-IQ"/>
              </w:rPr>
            </w:pPr>
            <w:r w:rsidRPr="00A17CC3">
              <w:rPr>
                <w:rFonts w:ascii="Simplified Arabic" w:hAnsi="Simplified Arabic" w:cs="Simplified Arabic"/>
                <w:b/>
                <w:bCs/>
                <w:rtl/>
                <w:lang w:bidi="ar-IQ"/>
              </w:rPr>
              <w:t>ا.م.د.احمد عودة خلف داود</w:t>
            </w:r>
          </w:p>
        </w:tc>
        <w:tc>
          <w:tcPr>
            <w:tcW w:w="2610" w:type="dxa"/>
          </w:tcPr>
          <w:p w14:paraId="7F464608" w14:textId="77777777" w:rsidR="004839C0" w:rsidRPr="00A17CC3" w:rsidRDefault="004839C0" w:rsidP="00511CB5">
            <w:pPr>
              <w:bidi w:val="0"/>
              <w:spacing w:after="0"/>
              <w:rPr>
                <w:rFonts w:ascii="Simplified Arabic" w:hAnsi="Simplified Arabic" w:cs="Simplified Arabic"/>
                <w:b/>
                <w:bCs/>
                <w:lang w:bidi="ar-IQ"/>
              </w:rPr>
            </w:pPr>
            <w:r>
              <w:rPr>
                <w:rFonts w:ascii="Simplified Arabic" w:hAnsi="Simplified Arabic" w:cs="Simplified Arabic"/>
                <w:b/>
                <w:bCs/>
                <w:lang w:bidi="ar-IQ"/>
              </w:rPr>
              <w:t>Asst .Pro.Dr.Ahmed Ouda Khalaf</w:t>
            </w:r>
          </w:p>
        </w:tc>
        <w:tc>
          <w:tcPr>
            <w:tcW w:w="2250" w:type="dxa"/>
            <w:gridSpan w:val="2"/>
            <w:shd w:val="clear" w:color="auto" w:fill="auto"/>
            <w:vAlign w:val="center"/>
          </w:tcPr>
          <w:p w14:paraId="45F995A5" w14:textId="77777777" w:rsidR="004839C0" w:rsidRPr="00A17CC3" w:rsidRDefault="004839C0" w:rsidP="003A570E">
            <w:pPr>
              <w:spacing w:after="0"/>
              <w:jc w:val="center"/>
              <w:rPr>
                <w:rFonts w:ascii="Simplified Arabic" w:hAnsi="Simplified Arabic" w:cs="Simplified Arabic"/>
                <w:b/>
                <w:bCs/>
                <w:color w:val="4472C4" w:themeColor="accent1"/>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12EEB4C9" w14:textId="77777777" w:rsidR="004839C0" w:rsidRPr="0099733C" w:rsidRDefault="004839C0" w:rsidP="00511CB5">
            <w:pPr>
              <w:spacing w:after="0"/>
              <w:rPr>
                <w:rFonts w:ascii="Simplified Arabic" w:hAnsi="Simplified Arabic" w:cs="Simplified Arabic"/>
                <w:b/>
                <w:bCs/>
                <w:color w:val="FF0000"/>
                <w:rtl/>
                <w:lang w:bidi="ar-IQ"/>
              </w:rPr>
            </w:pPr>
            <w:r>
              <w:rPr>
                <w:rFonts w:ascii="Simplified Arabic" w:hAnsi="Simplified Arabic" w:cs="Simplified Arabic"/>
                <w:b/>
                <w:bCs/>
                <w:color w:val="FF0000"/>
                <w:rtl/>
                <w:lang w:bidi="ar-IQ"/>
              </w:rPr>
              <w:t xml:space="preserve">مديرية تربية بغداد </w:t>
            </w:r>
            <w:r>
              <w:rPr>
                <w:rFonts w:ascii="Simplified Arabic" w:hAnsi="Simplified Arabic" w:cs="Simplified Arabic" w:hint="cs"/>
                <w:b/>
                <w:bCs/>
                <w:color w:val="FF0000"/>
                <w:rtl/>
                <w:lang w:bidi="ar-IQ"/>
              </w:rPr>
              <w:t xml:space="preserve">الرصافة 3 </w:t>
            </w:r>
          </w:p>
        </w:tc>
      </w:tr>
      <w:tr w:rsidR="004839C0" w:rsidRPr="00183FE0" w14:paraId="7D4EB9CF" w14:textId="77777777" w:rsidTr="003A570E">
        <w:trPr>
          <w:jc w:val="center"/>
        </w:trPr>
        <w:tc>
          <w:tcPr>
            <w:tcW w:w="540" w:type="dxa"/>
            <w:shd w:val="clear" w:color="auto" w:fill="auto"/>
            <w:vAlign w:val="center"/>
          </w:tcPr>
          <w:p w14:paraId="37F025E8"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12EB0382" w14:textId="77777777" w:rsidR="004839C0" w:rsidRPr="00A17CC3" w:rsidRDefault="004839C0" w:rsidP="003A570E">
            <w:pPr>
              <w:spacing w:after="0"/>
              <w:rPr>
                <w:rFonts w:ascii="Simplified Arabic" w:hAnsi="Simplified Arabic" w:cs="Simplified Arabic"/>
                <w:b/>
                <w:bCs/>
                <w:rtl/>
                <w:lang w:bidi="ar-IQ"/>
              </w:rPr>
            </w:pPr>
            <w:r>
              <w:rPr>
                <w:rFonts w:ascii="Simplified Arabic" w:hAnsi="Simplified Arabic" w:cs="Simplified Arabic" w:hint="cs"/>
                <w:b/>
                <w:bCs/>
                <w:rtl/>
                <w:lang w:bidi="ar-IQ"/>
              </w:rPr>
              <w:t>ا.م.د.تهاني طالب عبد الحسين</w:t>
            </w:r>
          </w:p>
        </w:tc>
        <w:tc>
          <w:tcPr>
            <w:tcW w:w="2610" w:type="dxa"/>
          </w:tcPr>
          <w:p w14:paraId="5CF25DFA" w14:textId="77777777" w:rsidR="004839C0" w:rsidRPr="00A17CC3" w:rsidRDefault="004839C0" w:rsidP="00511CB5">
            <w:pPr>
              <w:bidi w:val="0"/>
              <w:spacing w:after="0"/>
              <w:rPr>
                <w:rFonts w:ascii="Simplified Arabic" w:hAnsi="Simplified Arabic" w:cs="Simplified Arabic"/>
                <w:b/>
                <w:bCs/>
                <w:lang w:bidi="ar-IQ"/>
              </w:rPr>
            </w:pPr>
            <w:r>
              <w:rPr>
                <w:rFonts w:ascii="Simplified Arabic" w:hAnsi="Simplified Arabic" w:cs="Simplified Arabic"/>
                <w:b/>
                <w:bCs/>
                <w:lang w:bidi="ar-IQ"/>
              </w:rPr>
              <w:t>Asst.Pro.Dr.Tahani Talib Abdul Hussein</w:t>
            </w:r>
          </w:p>
        </w:tc>
        <w:tc>
          <w:tcPr>
            <w:tcW w:w="2250" w:type="dxa"/>
            <w:gridSpan w:val="2"/>
            <w:shd w:val="clear" w:color="auto" w:fill="auto"/>
            <w:vAlign w:val="center"/>
          </w:tcPr>
          <w:p w14:paraId="590C3229" w14:textId="77777777" w:rsidR="004839C0" w:rsidRPr="00A17CC3" w:rsidRDefault="004839C0" w:rsidP="003A570E">
            <w:pPr>
              <w:spacing w:after="0"/>
              <w:jc w:val="center"/>
              <w:rPr>
                <w:rFonts w:ascii="Simplified Arabic" w:hAnsi="Simplified Arabic" w:cs="Simplified Arabic"/>
                <w:b/>
                <w:bCs/>
                <w:color w:val="4472C4" w:themeColor="accent1"/>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43ED2FC7" w14:textId="77777777" w:rsidR="004839C0" w:rsidRPr="0099733C" w:rsidRDefault="004839C0" w:rsidP="00511CB5">
            <w:pPr>
              <w:spacing w:after="0"/>
              <w:jc w:val="center"/>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وزارة التعل</w:t>
            </w:r>
            <w:r>
              <w:rPr>
                <w:rFonts w:ascii="Simplified Arabic" w:hAnsi="Simplified Arabic" w:cs="Simplified Arabic"/>
                <w:b/>
                <w:bCs/>
                <w:color w:val="FF0000"/>
                <w:rtl/>
                <w:lang w:bidi="ar-IQ"/>
              </w:rPr>
              <w:t xml:space="preserve">يم العالي والبحث العلمي / </w:t>
            </w:r>
            <w:r>
              <w:rPr>
                <w:rFonts w:ascii="Simplified Arabic" w:hAnsi="Simplified Arabic" w:cs="Simplified Arabic" w:hint="cs"/>
                <w:b/>
                <w:bCs/>
                <w:color w:val="FF0000"/>
                <w:rtl/>
                <w:lang w:bidi="ar-IQ"/>
              </w:rPr>
              <w:t xml:space="preserve">مركز البحوث النفسية </w:t>
            </w:r>
          </w:p>
        </w:tc>
      </w:tr>
      <w:tr w:rsidR="004839C0" w:rsidRPr="00183FE0" w14:paraId="2C58DEF8" w14:textId="77777777" w:rsidTr="003A570E">
        <w:trPr>
          <w:jc w:val="center"/>
        </w:trPr>
        <w:tc>
          <w:tcPr>
            <w:tcW w:w="540" w:type="dxa"/>
            <w:shd w:val="clear" w:color="auto" w:fill="auto"/>
            <w:vAlign w:val="center"/>
          </w:tcPr>
          <w:p w14:paraId="503B3634"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0A9B5A69" w14:textId="77777777" w:rsidR="004839C0" w:rsidRPr="00A17CC3" w:rsidRDefault="004839C0" w:rsidP="003A570E">
            <w:pPr>
              <w:spacing w:after="0"/>
              <w:rPr>
                <w:rFonts w:ascii="Simplified Arabic" w:hAnsi="Simplified Arabic" w:cs="Simplified Arabic"/>
                <w:b/>
                <w:bCs/>
                <w:rtl/>
                <w:lang w:bidi="ar-IQ"/>
              </w:rPr>
            </w:pPr>
            <w:r w:rsidRPr="00A17CC3">
              <w:rPr>
                <w:rFonts w:ascii="Simplified Arabic" w:hAnsi="Simplified Arabic" w:cs="Simplified Arabic"/>
                <w:b/>
                <w:bCs/>
                <w:rtl/>
                <w:lang w:bidi="ar-IQ"/>
              </w:rPr>
              <w:t>ا.م.د.علاء الدين علي حسين</w:t>
            </w:r>
          </w:p>
        </w:tc>
        <w:tc>
          <w:tcPr>
            <w:tcW w:w="2610" w:type="dxa"/>
          </w:tcPr>
          <w:p w14:paraId="04E828BE" w14:textId="77777777" w:rsidR="004839C0" w:rsidRPr="00A17CC3" w:rsidRDefault="004839C0" w:rsidP="00511CB5">
            <w:pPr>
              <w:bidi w:val="0"/>
              <w:spacing w:after="0"/>
              <w:rPr>
                <w:rFonts w:ascii="Simplified Arabic" w:hAnsi="Simplified Arabic" w:cs="Simplified Arabic"/>
                <w:b/>
                <w:bCs/>
                <w:rtl/>
                <w:lang w:bidi="ar-IQ"/>
              </w:rPr>
            </w:pPr>
            <w:r w:rsidRPr="00FD5290">
              <w:rPr>
                <w:rFonts w:ascii="Simplified Arabic" w:hAnsi="Simplified Arabic" w:cs="Simplified Arabic"/>
                <w:b/>
                <w:bCs/>
                <w:lang w:bidi="ar-IQ"/>
              </w:rPr>
              <w:t>Asst .Pro</w:t>
            </w:r>
            <w:r>
              <w:rPr>
                <w:rFonts w:ascii="Simplified Arabic" w:hAnsi="Simplified Arabic" w:cs="Simplified Arabic"/>
                <w:b/>
                <w:bCs/>
                <w:lang w:bidi="ar-IQ"/>
              </w:rPr>
              <w:t>.Dr.Alaaadeen Ali Hussain</w:t>
            </w:r>
          </w:p>
        </w:tc>
        <w:tc>
          <w:tcPr>
            <w:tcW w:w="2250" w:type="dxa"/>
            <w:gridSpan w:val="2"/>
            <w:shd w:val="clear" w:color="auto" w:fill="auto"/>
            <w:vAlign w:val="center"/>
          </w:tcPr>
          <w:p w14:paraId="596FB625" w14:textId="77777777" w:rsidR="004839C0" w:rsidRPr="00A17CC3" w:rsidRDefault="004839C0" w:rsidP="003A570E">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علم النفس التربوي</w:t>
            </w:r>
          </w:p>
        </w:tc>
        <w:tc>
          <w:tcPr>
            <w:tcW w:w="2610" w:type="dxa"/>
            <w:gridSpan w:val="2"/>
            <w:shd w:val="clear" w:color="auto" w:fill="auto"/>
            <w:vAlign w:val="center"/>
          </w:tcPr>
          <w:p w14:paraId="2DABA154" w14:textId="77777777" w:rsidR="004839C0" w:rsidRPr="0099733C" w:rsidRDefault="004839C0" w:rsidP="00511CB5">
            <w:pPr>
              <w:spacing w:after="0"/>
              <w:jc w:val="center"/>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كلية التربية / جامعة الموصل</w:t>
            </w:r>
          </w:p>
        </w:tc>
      </w:tr>
      <w:tr w:rsidR="004839C0" w:rsidRPr="00183FE0" w14:paraId="4613087A" w14:textId="77777777" w:rsidTr="003A570E">
        <w:trPr>
          <w:trHeight w:val="669"/>
          <w:jc w:val="center"/>
        </w:trPr>
        <w:tc>
          <w:tcPr>
            <w:tcW w:w="540" w:type="dxa"/>
            <w:shd w:val="clear" w:color="auto" w:fill="auto"/>
            <w:vAlign w:val="center"/>
          </w:tcPr>
          <w:p w14:paraId="686EA68F"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77F8AD50" w14:textId="77777777" w:rsidR="004839C0" w:rsidRPr="00A17CC3" w:rsidRDefault="004839C0" w:rsidP="003A570E">
            <w:pPr>
              <w:spacing w:after="0"/>
              <w:rPr>
                <w:rFonts w:ascii="Simplified Arabic" w:hAnsi="Simplified Arabic" w:cs="Simplified Arabic"/>
                <w:b/>
                <w:bCs/>
                <w:rtl/>
                <w:lang w:bidi="ar-IQ"/>
              </w:rPr>
            </w:pPr>
            <w:r w:rsidRPr="00A17CC3">
              <w:rPr>
                <w:rFonts w:ascii="Simplified Arabic" w:hAnsi="Simplified Arabic" w:cs="Simplified Arabic"/>
                <w:b/>
                <w:bCs/>
                <w:rtl/>
                <w:lang w:bidi="ar-IQ"/>
              </w:rPr>
              <w:t>ا.م.د احمد علي محمد سلطان</w:t>
            </w:r>
          </w:p>
        </w:tc>
        <w:tc>
          <w:tcPr>
            <w:tcW w:w="2610" w:type="dxa"/>
          </w:tcPr>
          <w:p w14:paraId="1A1DCF73" w14:textId="77777777" w:rsidR="004839C0" w:rsidRPr="00A17CC3" w:rsidRDefault="004839C0" w:rsidP="00511CB5">
            <w:pPr>
              <w:bidi w:val="0"/>
              <w:spacing w:after="0"/>
              <w:rPr>
                <w:rFonts w:ascii="Simplified Arabic" w:hAnsi="Simplified Arabic" w:cs="Simplified Arabic"/>
                <w:b/>
                <w:bCs/>
                <w:rtl/>
                <w:lang w:bidi="ar-IQ"/>
              </w:rPr>
            </w:pPr>
            <w:r w:rsidRPr="00FD5290">
              <w:rPr>
                <w:rFonts w:ascii="Simplified Arabic" w:hAnsi="Simplified Arabic" w:cs="Simplified Arabic"/>
                <w:b/>
                <w:bCs/>
                <w:lang w:bidi="ar-IQ"/>
              </w:rPr>
              <w:t>Asst .Pro</w:t>
            </w:r>
            <w:r>
              <w:rPr>
                <w:rFonts w:ascii="Simplified Arabic" w:hAnsi="Simplified Arabic" w:cs="Simplified Arabic"/>
                <w:b/>
                <w:bCs/>
                <w:lang w:bidi="ar-IQ"/>
              </w:rPr>
              <w:t>.Dr.Ahmed Ali Mohammed Sultan</w:t>
            </w:r>
          </w:p>
        </w:tc>
        <w:tc>
          <w:tcPr>
            <w:tcW w:w="2250" w:type="dxa"/>
            <w:gridSpan w:val="2"/>
            <w:shd w:val="clear" w:color="auto" w:fill="auto"/>
            <w:vAlign w:val="center"/>
          </w:tcPr>
          <w:p w14:paraId="04AC2C26" w14:textId="77777777" w:rsidR="004839C0" w:rsidRPr="00A17CC3" w:rsidRDefault="004839C0" w:rsidP="003A570E">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ادارة تربوية</w:t>
            </w:r>
          </w:p>
        </w:tc>
        <w:tc>
          <w:tcPr>
            <w:tcW w:w="2610" w:type="dxa"/>
            <w:gridSpan w:val="2"/>
            <w:shd w:val="clear" w:color="auto" w:fill="auto"/>
            <w:vAlign w:val="center"/>
          </w:tcPr>
          <w:p w14:paraId="5C265836" w14:textId="77777777" w:rsidR="004839C0" w:rsidRPr="0099733C" w:rsidRDefault="004839C0" w:rsidP="00511CB5">
            <w:pPr>
              <w:spacing w:after="0"/>
              <w:jc w:val="center"/>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وزارة التعليم العالي والبحث العلمي / العراق</w:t>
            </w:r>
          </w:p>
        </w:tc>
      </w:tr>
      <w:tr w:rsidR="004839C0" w:rsidRPr="00183FE0" w14:paraId="72B2A49D" w14:textId="77777777" w:rsidTr="003A570E">
        <w:trPr>
          <w:trHeight w:val="669"/>
          <w:jc w:val="center"/>
        </w:trPr>
        <w:tc>
          <w:tcPr>
            <w:tcW w:w="540" w:type="dxa"/>
            <w:shd w:val="clear" w:color="auto" w:fill="auto"/>
            <w:vAlign w:val="center"/>
          </w:tcPr>
          <w:p w14:paraId="633909A2"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1E337979" w14:textId="77777777" w:rsidR="004839C0" w:rsidRPr="00A17CC3" w:rsidRDefault="004839C0" w:rsidP="003A570E">
            <w:pPr>
              <w:rPr>
                <w:rFonts w:ascii="Simplified Arabic" w:hAnsi="Simplified Arabic" w:cs="Simplified Arabic"/>
                <w:b/>
                <w:bCs/>
                <w:rtl/>
                <w:lang w:bidi="ar-IQ"/>
              </w:rPr>
            </w:pPr>
            <w:r w:rsidRPr="00A17CC3">
              <w:rPr>
                <w:rFonts w:ascii="Simplified Arabic" w:hAnsi="Simplified Arabic" w:cs="Simplified Arabic"/>
                <w:b/>
                <w:bCs/>
                <w:rtl/>
                <w:lang w:bidi="ar-IQ"/>
              </w:rPr>
              <w:t>ا.م.د. وليد خالد بابان</w:t>
            </w:r>
          </w:p>
        </w:tc>
        <w:tc>
          <w:tcPr>
            <w:tcW w:w="2610" w:type="dxa"/>
          </w:tcPr>
          <w:p w14:paraId="37C7E6D5" w14:textId="77777777" w:rsidR="004839C0" w:rsidRPr="00A17CC3" w:rsidRDefault="004839C0" w:rsidP="00511CB5">
            <w:pPr>
              <w:bidi w:val="0"/>
              <w:spacing w:after="0"/>
              <w:rPr>
                <w:rFonts w:ascii="Simplified Arabic" w:hAnsi="Simplified Arabic" w:cs="Simplified Arabic"/>
                <w:b/>
                <w:bCs/>
                <w:rtl/>
                <w:lang w:bidi="ar-IQ"/>
              </w:rPr>
            </w:pPr>
            <w:r w:rsidRPr="00FD5290">
              <w:rPr>
                <w:rFonts w:ascii="Simplified Arabic" w:hAnsi="Simplified Arabic" w:cs="Simplified Arabic"/>
                <w:b/>
                <w:bCs/>
                <w:lang w:bidi="ar-IQ"/>
              </w:rPr>
              <w:t>Asst .Pro</w:t>
            </w:r>
            <w:r>
              <w:rPr>
                <w:rFonts w:ascii="Simplified Arabic" w:hAnsi="Simplified Arabic" w:cs="Simplified Arabic"/>
                <w:b/>
                <w:bCs/>
                <w:lang w:bidi="ar-IQ"/>
              </w:rPr>
              <w:t>.Dr.Waleed Kalid Abdulkareem Baba</w:t>
            </w:r>
            <w:r w:rsidR="00C46F6D">
              <w:rPr>
                <w:rFonts w:ascii="Simplified Arabic" w:hAnsi="Simplified Arabic" w:cs="Simplified Arabic" w:hint="cs"/>
                <w:b/>
                <w:bCs/>
                <w:rtl/>
                <w:lang w:bidi="ar-IQ"/>
              </w:rPr>
              <w:t>ذ1</w:t>
            </w:r>
            <w:r>
              <w:rPr>
                <w:rFonts w:ascii="Simplified Arabic" w:hAnsi="Simplified Arabic" w:cs="Simplified Arabic"/>
                <w:b/>
                <w:bCs/>
                <w:lang w:bidi="ar-IQ"/>
              </w:rPr>
              <w:t>n</w:t>
            </w:r>
          </w:p>
        </w:tc>
        <w:tc>
          <w:tcPr>
            <w:tcW w:w="2250" w:type="dxa"/>
            <w:gridSpan w:val="2"/>
            <w:shd w:val="clear" w:color="auto" w:fill="auto"/>
            <w:vAlign w:val="center"/>
          </w:tcPr>
          <w:p w14:paraId="0AEF44FC" w14:textId="77777777" w:rsidR="004839C0" w:rsidRPr="00A17CC3" w:rsidRDefault="004839C0" w:rsidP="003A570E">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القياس والتقويم</w:t>
            </w:r>
          </w:p>
        </w:tc>
        <w:tc>
          <w:tcPr>
            <w:tcW w:w="2610" w:type="dxa"/>
            <w:gridSpan w:val="2"/>
            <w:shd w:val="clear" w:color="auto" w:fill="auto"/>
            <w:vAlign w:val="center"/>
          </w:tcPr>
          <w:p w14:paraId="18363597" w14:textId="77777777" w:rsidR="004839C0" w:rsidRPr="0099733C" w:rsidRDefault="004839C0" w:rsidP="00511CB5">
            <w:pPr>
              <w:spacing w:after="0"/>
              <w:jc w:val="center"/>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كلية التربية / جامعة صلاح الدين</w:t>
            </w:r>
          </w:p>
        </w:tc>
      </w:tr>
      <w:tr w:rsidR="004839C0" w:rsidRPr="00183FE0" w14:paraId="0775FA95" w14:textId="77777777" w:rsidTr="003A570E">
        <w:trPr>
          <w:trHeight w:val="980"/>
          <w:jc w:val="center"/>
        </w:trPr>
        <w:tc>
          <w:tcPr>
            <w:tcW w:w="540" w:type="dxa"/>
            <w:shd w:val="clear" w:color="auto" w:fill="auto"/>
            <w:vAlign w:val="center"/>
          </w:tcPr>
          <w:p w14:paraId="4A62152B"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2FD2EF75" w14:textId="77777777" w:rsidR="004839C0" w:rsidRPr="00A17CC3" w:rsidRDefault="004839C0" w:rsidP="003A570E">
            <w:pPr>
              <w:rPr>
                <w:rFonts w:ascii="Simplified Arabic" w:hAnsi="Simplified Arabic" w:cs="Simplified Arabic"/>
                <w:b/>
                <w:bCs/>
                <w:rtl/>
                <w:lang w:bidi="ar-IQ"/>
              </w:rPr>
            </w:pPr>
            <w:r w:rsidRPr="00A17CC3">
              <w:rPr>
                <w:rFonts w:ascii="Simplified Arabic" w:hAnsi="Simplified Arabic" w:cs="Simplified Arabic"/>
                <w:b/>
                <w:bCs/>
                <w:rtl/>
                <w:lang w:bidi="ar-IQ"/>
              </w:rPr>
              <w:t>ا.م.د.سلمى حسين كامل</w:t>
            </w:r>
          </w:p>
          <w:p w14:paraId="4A39375E" w14:textId="77777777" w:rsidR="004839C0" w:rsidRPr="00A17CC3" w:rsidRDefault="004839C0" w:rsidP="003A570E">
            <w:pPr>
              <w:spacing w:after="0"/>
              <w:rPr>
                <w:rFonts w:ascii="Simplified Arabic" w:hAnsi="Simplified Arabic" w:cs="Simplified Arabic"/>
                <w:b/>
                <w:bCs/>
                <w:rtl/>
                <w:lang w:bidi="ar-IQ"/>
              </w:rPr>
            </w:pPr>
          </w:p>
        </w:tc>
        <w:tc>
          <w:tcPr>
            <w:tcW w:w="2610" w:type="dxa"/>
          </w:tcPr>
          <w:p w14:paraId="100DDF27" w14:textId="77777777" w:rsidR="004839C0" w:rsidRPr="00A17CC3" w:rsidRDefault="004839C0" w:rsidP="00511CB5">
            <w:pPr>
              <w:bidi w:val="0"/>
              <w:spacing w:after="0"/>
              <w:rPr>
                <w:rFonts w:ascii="Simplified Arabic" w:hAnsi="Simplified Arabic" w:cs="Simplified Arabic"/>
                <w:b/>
                <w:bCs/>
                <w:lang w:bidi="ar-IQ"/>
              </w:rPr>
            </w:pPr>
            <w:r w:rsidRPr="00FD5290">
              <w:rPr>
                <w:rFonts w:ascii="Simplified Arabic" w:hAnsi="Simplified Arabic" w:cs="Simplified Arabic"/>
                <w:b/>
                <w:bCs/>
                <w:lang w:bidi="ar-IQ"/>
              </w:rPr>
              <w:t>Asst .Pro</w:t>
            </w:r>
            <w:r>
              <w:rPr>
                <w:rFonts w:ascii="Simplified Arabic" w:hAnsi="Simplified Arabic" w:cs="Simplified Arabic"/>
                <w:b/>
                <w:bCs/>
                <w:lang w:bidi="ar-IQ"/>
              </w:rPr>
              <w:t>.Dr.Salma Hussein Kamil</w:t>
            </w:r>
          </w:p>
        </w:tc>
        <w:tc>
          <w:tcPr>
            <w:tcW w:w="2250" w:type="dxa"/>
            <w:gridSpan w:val="2"/>
            <w:shd w:val="clear" w:color="auto" w:fill="auto"/>
            <w:vAlign w:val="center"/>
          </w:tcPr>
          <w:p w14:paraId="7F369203" w14:textId="77777777" w:rsidR="004839C0" w:rsidRPr="00A17CC3" w:rsidRDefault="004839C0" w:rsidP="003A570E">
            <w:pPr>
              <w:spacing w:after="0"/>
              <w:jc w:val="center"/>
              <w:rPr>
                <w:rFonts w:ascii="Simplified Arabic" w:hAnsi="Simplified Arabic" w:cs="Simplified Arabic"/>
                <w:b/>
                <w:bCs/>
                <w:color w:val="4472C4" w:themeColor="accent1"/>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6B8C7BCB" w14:textId="77777777" w:rsidR="004839C0" w:rsidRPr="0099733C" w:rsidRDefault="004839C0" w:rsidP="00511CB5">
            <w:pPr>
              <w:spacing w:after="0"/>
              <w:rPr>
                <w:rFonts w:ascii="Simplified Arabic" w:hAnsi="Simplified Arabic" w:cs="Simplified Arabic"/>
                <w:b/>
                <w:bCs/>
                <w:color w:val="FF0000"/>
                <w:rtl/>
                <w:lang w:bidi="ar-IQ"/>
              </w:rPr>
            </w:pPr>
            <w:r>
              <w:rPr>
                <w:rFonts w:ascii="Simplified Arabic" w:hAnsi="Simplified Arabic" w:cs="Simplified Arabic" w:hint="cs"/>
                <w:b/>
                <w:bCs/>
                <w:color w:val="FF0000"/>
                <w:rtl/>
                <w:lang w:bidi="ar-IQ"/>
              </w:rPr>
              <w:t xml:space="preserve">  </w:t>
            </w:r>
            <w:r w:rsidRPr="0099733C">
              <w:rPr>
                <w:rFonts w:ascii="Simplified Arabic" w:hAnsi="Simplified Arabic" w:cs="Simplified Arabic"/>
                <w:b/>
                <w:bCs/>
                <w:color w:val="FF0000"/>
                <w:rtl/>
                <w:lang w:bidi="ar-IQ"/>
              </w:rPr>
              <w:t>كلية التربية للبنات / جامعة كركوك</w:t>
            </w:r>
          </w:p>
        </w:tc>
      </w:tr>
      <w:tr w:rsidR="004839C0" w:rsidRPr="00183FE0" w14:paraId="15E21A29" w14:textId="77777777" w:rsidTr="003A570E">
        <w:trPr>
          <w:trHeight w:val="669"/>
          <w:jc w:val="center"/>
        </w:trPr>
        <w:tc>
          <w:tcPr>
            <w:tcW w:w="540" w:type="dxa"/>
            <w:shd w:val="clear" w:color="auto" w:fill="auto"/>
            <w:vAlign w:val="center"/>
          </w:tcPr>
          <w:p w14:paraId="541AE5E4"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26F24BC6" w14:textId="77777777" w:rsidR="004839C0" w:rsidRPr="00A17CC3" w:rsidRDefault="004839C0" w:rsidP="003A570E">
            <w:pPr>
              <w:spacing w:after="0"/>
              <w:rPr>
                <w:rFonts w:ascii="Simplified Arabic" w:hAnsi="Simplified Arabic" w:cs="Simplified Arabic"/>
                <w:b/>
                <w:bCs/>
                <w:rtl/>
                <w:lang w:bidi="ar-IQ"/>
              </w:rPr>
            </w:pPr>
            <w:r w:rsidRPr="00A17CC3">
              <w:rPr>
                <w:rFonts w:ascii="Simplified Arabic" w:hAnsi="Simplified Arabic" w:cs="Simplified Arabic"/>
                <w:b/>
                <w:bCs/>
                <w:rtl/>
                <w:lang w:bidi="ar-IQ"/>
              </w:rPr>
              <w:t>ا.م.د.وفاء شاكر عبدالكريم</w:t>
            </w:r>
          </w:p>
        </w:tc>
        <w:tc>
          <w:tcPr>
            <w:tcW w:w="2610" w:type="dxa"/>
          </w:tcPr>
          <w:p w14:paraId="3851ACA5" w14:textId="77777777" w:rsidR="004839C0" w:rsidRPr="00A17CC3" w:rsidRDefault="004839C0" w:rsidP="00511CB5">
            <w:pPr>
              <w:bidi w:val="0"/>
              <w:spacing w:after="0"/>
              <w:rPr>
                <w:rFonts w:ascii="Simplified Arabic" w:hAnsi="Simplified Arabic" w:cs="Simplified Arabic"/>
                <w:b/>
                <w:bCs/>
                <w:rtl/>
                <w:lang w:bidi="ar-IQ"/>
              </w:rPr>
            </w:pPr>
            <w:r w:rsidRPr="00FD5290">
              <w:rPr>
                <w:rFonts w:ascii="Simplified Arabic" w:hAnsi="Simplified Arabic" w:cs="Simplified Arabic"/>
                <w:b/>
                <w:bCs/>
                <w:lang w:bidi="ar-IQ"/>
              </w:rPr>
              <w:t>Asst .Pro</w:t>
            </w:r>
            <w:r>
              <w:rPr>
                <w:rFonts w:ascii="Simplified Arabic" w:hAnsi="Simplified Arabic" w:cs="Simplified Arabic"/>
                <w:b/>
                <w:bCs/>
                <w:lang w:bidi="ar-IQ"/>
              </w:rPr>
              <w:t>.Dr.Wafaa Shakir Abdulkareem</w:t>
            </w:r>
          </w:p>
        </w:tc>
        <w:tc>
          <w:tcPr>
            <w:tcW w:w="2250" w:type="dxa"/>
            <w:gridSpan w:val="2"/>
            <w:shd w:val="clear" w:color="auto" w:fill="auto"/>
            <w:vAlign w:val="center"/>
          </w:tcPr>
          <w:p w14:paraId="3058F4E2" w14:textId="77777777" w:rsidR="004839C0" w:rsidRPr="00A17CC3" w:rsidRDefault="004839C0" w:rsidP="003A570E">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الصحة النفسية</w:t>
            </w:r>
          </w:p>
        </w:tc>
        <w:tc>
          <w:tcPr>
            <w:tcW w:w="2610" w:type="dxa"/>
            <w:gridSpan w:val="2"/>
            <w:shd w:val="clear" w:color="auto" w:fill="auto"/>
            <w:vAlign w:val="center"/>
          </w:tcPr>
          <w:p w14:paraId="5FB74BC1" w14:textId="77777777" w:rsidR="004839C0" w:rsidRPr="0099733C" w:rsidRDefault="004839C0" w:rsidP="00511CB5">
            <w:pPr>
              <w:spacing w:after="0"/>
              <w:rPr>
                <w:rFonts w:ascii="Simplified Arabic" w:hAnsi="Simplified Arabic" w:cs="Simplified Arabic"/>
                <w:b/>
                <w:bCs/>
                <w:color w:val="FF0000"/>
                <w:rtl/>
                <w:lang w:bidi="ar-IQ"/>
              </w:rPr>
            </w:pPr>
            <w:r w:rsidRPr="0099733C">
              <w:rPr>
                <w:rFonts w:ascii="Simplified Arabic" w:hAnsi="Simplified Arabic" w:cs="Simplified Arabic"/>
                <w:b/>
                <w:bCs/>
                <w:color w:val="FF0000"/>
                <w:rtl/>
                <w:lang w:bidi="ar-IQ"/>
              </w:rPr>
              <w:t>جامعة القاسم الخضراء / العراق</w:t>
            </w:r>
          </w:p>
        </w:tc>
      </w:tr>
      <w:tr w:rsidR="004839C0" w:rsidRPr="00183FE0" w14:paraId="05A046CB" w14:textId="77777777" w:rsidTr="003A570E">
        <w:trPr>
          <w:trHeight w:val="669"/>
          <w:jc w:val="center"/>
        </w:trPr>
        <w:tc>
          <w:tcPr>
            <w:tcW w:w="540" w:type="dxa"/>
            <w:shd w:val="clear" w:color="auto" w:fill="auto"/>
            <w:vAlign w:val="center"/>
          </w:tcPr>
          <w:p w14:paraId="1E1251B7"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3FD5A383" w14:textId="77777777" w:rsidR="004839C0" w:rsidRPr="00A17CC3" w:rsidRDefault="009F1E04" w:rsidP="003A570E">
            <w:pPr>
              <w:spacing w:after="0"/>
              <w:rPr>
                <w:rFonts w:ascii="Simplified Arabic" w:hAnsi="Simplified Arabic" w:cs="Simplified Arabic"/>
                <w:b/>
                <w:bCs/>
                <w:rtl/>
                <w:lang w:bidi="ar-IQ"/>
              </w:rPr>
            </w:pPr>
            <w:r>
              <w:rPr>
                <w:rFonts w:ascii="Simplified Arabic" w:hAnsi="Simplified Arabic" w:cs="Simplified Arabic" w:hint="cs"/>
                <w:b/>
                <w:bCs/>
                <w:rtl/>
                <w:lang w:bidi="ar-IQ"/>
              </w:rPr>
              <w:t>ا</w:t>
            </w:r>
            <w:r w:rsidR="004839C0">
              <w:rPr>
                <w:rFonts w:ascii="Simplified Arabic" w:hAnsi="Simplified Arabic" w:cs="Simplified Arabic" w:hint="cs"/>
                <w:b/>
                <w:bCs/>
                <w:rtl/>
                <w:lang w:bidi="ar-IQ"/>
              </w:rPr>
              <w:t>.م.د سلام عبدالكريم شمس الدين</w:t>
            </w:r>
          </w:p>
        </w:tc>
        <w:tc>
          <w:tcPr>
            <w:tcW w:w="2610" w:type="dxa"/>
          </w:tcPr>
          <w:p w14:paraId="01EE9DC1" w14:textId="77777777" w:rsidR="004839C0" w:rsidRPr="00A17CC3" w:rsidRDefault="004839C0" w:rsidP="00511CB5">
            <w:pPr>
              <w:bidi w:val="0"/>
              <w:spacing w:after="0"/>
              <w:rPr>
                <w:rFonts w:ascii="Simplified Arabic" w:hAnsi="Simplified Arabic" w:cs="Simplified Arabic"/>
                <w:b/>
                <w:bCs/>
                <w:lang w:bidi="ar-IQ"/>
              </w:rPr>
            </w:pPr>
            <w:r w:rsidRPr="00FD5290">
              <w:rPr>
                <w:rFonts w:ascii="Simplified Arabic" w:hAnsi="Simplified Arabic" w:cs="Simplified Arabic"/>
                <w:b/>
                <w:bCs/>
                <w:lang w:bidi="ar-IQ"/>
              </w:rPr>
              <w:t>Asst .Pro</w:t>
            </w:r>
            <w:r>
              <w:rPr>
                <w:rFonts w:ascii="Simplified Arabic" w:hAnsi="Simplified Arabic" w:cs="Simplified Arabic"/>
                <w:b/>
                <w:bCs/>
                <w:lang w:bidi="ar-IQ"/>
              </w:rPr>
              <w:t>.Dr.Salam Abdulkareem</w:t>
            </w:r>
            <w:r>
              <w:rPr>
                <w:rFonts w:ascii="Simplified Arabic" w:hAnsi="Simplified Arabic" w:cs="Simplified Arabic" w:hint="cs"/>
                <w:b/>
                <w:bCs/>
                <w:rtl/>
                <w:lang w:bidi="ar-IQ"/>
              </w:rPr>
              <w:t xml:space="preserve"> </w:t>
            </w:r>
            <w:r>
              <w:rPr>
                <w:rFonts w:ascii="Simplified Arabic" w:hAnsi="Simplified Arabic" w:cs="Simplified Arabic"/>
                <w:b/>
                <w:bCs/>
                <w:lang w:bidi="ar-IQ"/>
              </w:rPr>
              <w:t xml:space="preserve"> Chamseddine</w:t>
            </w:r>
          </w:p>
        </w:tc>
        <w:tc>
          <w:tcPr>
            <w:tcW w:w="2250" w:type="dxa"/>
            <w:gridSpan w:val="2"/>
            <w:shd w:val="clear" w:color="auto" w:fill="auto"/>
            <w:vAlign w:val="center"/>
          </w:tcPr>
          <w:p w14:paraId="3A269B54" w14:textId="77777777" w:rsidR="004839C0" w:rsidRPr="00A17CC3" w:rsidRDefault="004839C0" w:rsidP="003A570E">
            <w:pPr>
              <w:spacing w:after="0"/>
              <w:jc w:val="center"/>
              <w:rPr>
                <w:rFonts w:ascii="Simplified Arabic" w:hAnsi="Simplified Arabic" w:cs="Simplified Arabic"/>
                <w:b/>
                <w:bCs/>
                <w:rtl/>
                <w:lang w:bidi="ar-IQ"/>
              </w:rPr>
            </w:pPr>
            <w:r>
              <w:rPr>
                <w:rFonts w:ascii="Simplified Arabic" w:hAnsi="Simplified Arabic" w:cs="Simplified Arabic" w:hint="cs"/>
                <w:b/>
                <w:bCs/>
                <w:rtl/>
                <w:lang w:bidi="ar-IQ"/>
              </w:rPr>
              <w:t>علم النفس الاجتماعي</w:t>
            </w:r>
          </w:p>
        </w:tc>
        <w:tc>
          <w:tcPr>
            <w:tcW w:w="2610" w:type="dxa"/>
            <w:gridSpan w:val="2"/>
            <w:shd w:val="clear" w:color="auto" w:fill="auto"/>
            <w:vAlign w:val="center"/>
          </w:tcPr>
          <w:p w14:paraId="7621B16B" w14:textId="77777777" w:rsidR="004839C0" w:rsidRPr="0099733C" w:rsidRDefault="004839C0" w:rsidP="00511CB5">
            <w:pPr>
              <w:spacing w:after="0"/>
              <w:jc w:val="center"/>
              <w:rPr>
                <w:rFonts w:ascii="Simplified Arabic" w:hAnsi="Simplified Arabic" w:cs="Simplified Arabic"/>
                <w:b/>
                <w:bCs/>
                <w:color w:val="FF0000"/>
                <w:rtl/>
                <w:lang w:bidi="ar-IQ"/>
              </w:rPr>
            </w:pPr>
            <w:r>
              <w:rPr>
                <w:rFonts w:ascii="Simplified Arabic" w:hAnsi="Simplified Arabic" w:cs="Simplified Arabic" w:hint="cs"/>
                <w:b/>
                <w:bCs/>
                <w:color w:val="FF0000"/>
                <w:rtl/>
                <w:lang w:bidi="ar-IQ"/>
              </w:rPr>
              <w:t>الجامعة اللبنانية / لبنان</w:t>
            </w:r>
          </w:p>
        </w:tc>
      </w:tr>
      <w:tr w:rsidR="004839C0" w:rsidRPr="00183FE0" w14:paraId="14BFA3E8" w14:textId="77777777" w:rsidTr="003A570E">
        <w:trPr>
          <w:trHeight w:val="669"/>
          <w:jc w:val="center"/>
        </w:trPr>
        <w:tc>
          <w:tcPr>
            <w:tcW w:w="540" w:type="dxa"/>
            <w:shd w:val="clear" w:color="auto" w:fill="auto"/>
            <w:vAlign w:val="center"/>
          </w:tcPr>
          <w:p w14:paraId="70C88307" w14:textId="77777777" w:rsidR="004839C0" w:rsidRPr="00A17CC3" w:rsidRDefault="004839C0"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5757A6F7" w14:textId="77777777" w:rsidR="004839C0" w:rsidRDefault="004839C0" w:rsidP="003A570E">
            <w:pPr>
              <w:spacing w:after="0"/>
              <w:rPr>
                <w:rFonts w:ascii="Simplified Arabic" w:hAnsi="Simplified Arabic" w:cs="Simplified Arabic"/>
                <w:b/>
                <w:bCs/>
                <w:rtl/>
                <w:lang w:bidi="ar-IQ"/>
              </w:rPr>
            </w:pPr>
            <w:r>
              <w:rPr>
                <w:rFonts w:ascii="Simplified Arabic" w:hAnsi="Simplified Arabic" w:cs="Simplified Arabic" w:hint="cs"/>
                <w:b/>
                <w:bCs/>
                <w:rtl/>
                <w:lang w:bidi="ar-IQ"/>
              </w:rPr>
              <w:t>ا.م.د. اريج حازم مهدي صالح</w:t>
            </w:r>
          </w:p>
        </w:tc>
        <w:tc>
          <w:tcPr>
            <w:tcW w:w="2610" w:type="dxa"/>
          </w:tcPr>
          <w:p w14:paraId="58AD42A5" w14:textId="77777777" w:rsidR="004839C0" w:rsidRPr="00A17CC3" w:rsidRDefault="004839C0" w:rsidP="00511CB5">
            <w:pPr>
              <w:bidi w:val="0"/>
              <w:spacing w:after="0"/>
              <w:rPr>
                <w:rFonts w:ascii="Simplified Arabic" w:hAnsi="Simplified Arabic" w:cs="Simplified Arabic"/>
                <w:b/>
                <w:bCs/>
                <w:lang w:bidi="ar-IQ"/>
              </w:rPr>
            </w:pPr>
            <w:r w:rsidRPr="00FD5290">
              <w:rPr>
                <w:rFonts w:ascii="Simplified Arabic" w:hAnsi="Simplified Arabic" w:cs="Simplified Arabic"/>
                <w:b/>
                <w:bCs/>
                <w:lang w:bidi="ar-IQ"/>
              </w:rPr>
              <w:t>Asst .Pro</w:t>
            </w:r>
            <w:r>
              <w:rPr>
                <w:rFonts w:ascii="Simplified Arabic" w:hAnsi="Simplified Arabic" w:cs="Simplified Arabic"/>
                <w:b/>
                <w:bCs/>
                <w:lang w:bidi="ar-IQ"/>
              </w:rPr>
              <w:t>.Dr.Areege Hazim Mahdi</w:t>
            </w:r>
          </w:p>
        </w:tc>
        <w:tc>
          <w:tcPr>
            <w:tcW w:w="2250" w:type="dxa"/>
            <w:gridSpan w:val="2"/>
            <w:shd w:val="clear" w:color="auto" w:fill="auto"/>
            <w:vAlign w:val="center"/>
          </w:tcPr>
          <w:p w14:paraId="09E2A9E2" w14:textId="77777777" w:rsidR="004839C0" w:rsidRPr="00264A3D" w:rsidRDefault="004839C0" w:rsidP="003A570E">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579BF2D4" w14:textId="77777777" w:rsidR="004839C0" w:rsidRPr="0099733C" w:rsidRDefault="004839C0" w:rsidP="00511CB5">
            <w:pPr>
              <w:spacing w:after="0"/>
              <w:rPr>
                <w:rFonts w:ascii="Simplified Arabic" w:hAnsi="Simplified Arabic" w:cs="Simplified Arabic"/>
                <w:b/>
                <w:bCs/>
                <w:color w:val="FF0000"/>
                <w:rtl/>
                <w:lang w:bidi="ar-IQ"/>
              </w:rPr>
            </w:pPr>
            <w:r>
              <w:rPr>
                <w:rFonts w:ascii="Simplified Arabic" w:hAnsi="Simplified Arabic" w:cs="Simplified Arabic"/>
                <w:b/>
                <w:bCs/>
                <w:color w:val="FF0000"/>
                <w:rtl/>
                <w:lang w:bidi="ar-IQ"/>
              </w:rPr>
              <w:t xml:space="preserve">مديرية تربية بغداد </w:t>
            </w:r>
            <w:r>
              <w:rPr>
                <w:rFonts w:ascii="Simplified Arabic" w:hAnsi="Simplified Arabic" w:cs="Simplified Arabic" w:hint="cs"/>
                <w:b/>
                <w:bCs/>
                <w:color w:val="FF0000"/>
                <w:rtl/>
                <w:lang w:bidi="ar-IQ"/>
              </w:rPr>
              <w:t>الكرخ 2</w:t>
            </w:r>
          </w:p>
        </w:tc>
      </w:tr>
      <w:tr w:rsidR="00852684" w:rsidRPr="00183FE0" w14:paraId="6E09B748" w14:textId="77777777" w:rsidTr="003A570E">
        <w:trPr>
          <w:trHeight w:val="669"/>
          <w:jc w:val="center"/>
        </w:trPr>
        <w:tc>
          <w:tcPr>
            <w:tcW w:w="540" w:type="dxa"/>
            <w:shd w:val="clear" w:color="auto" w:fill="auto"/>
            <w:vAlign w:val="center"/>
          </w:tcPr>
          <w:p w14:paraId="16FFBC8C" w14:textId="77777777" w:rsidR="00852684" w:rsidRPr="00A17CC3" w:rsidRDefault="00852684" w:rsidP="00511CB5">
            <w:pPr>
              <w:numPr>
                <w:ilvl w:val="0"/>
                <w:numId w:val="3"/>
              </w:numPr>
              <w:spacing w:after="0"/>
              <w:ind w:left="0" w:firstLine="0"/>
              <w:jc w:val="center"/>
              <w:rPr>
                <w:rFonts w:ascii="Simplified Arabic" w:hAnsi="Simplified Arabic" w:cs="Simplified Arabic"/>
                <w:rtl/>
                <w:lang w:bidi="ar-IQ"/>
              </w:rPr>
            </w:pPr>
          </w:p>
        </w:tc>
        <w:tc>
          <w:tcPr>
            <w:tcW w:w="2520" w:type="dxa"/>
            <w:shd w:val="clear" w:color="auto" w:fill="auto"/>
            <w:vAlign w:val="center"/>
          </w:tcPr>
          <w:p w14:paraId="6BF1025A" w14:textId="77777777" w:rsidR="00852684" w:rsidRDefault="00852684" w:rsidP="003A570E">
            <w:pPr>
              <w:spacing w:after="0"/>
              <w:rPr>
                <w:rFonts w:ascii="Simplified Arabic" w:hAnsi="Simplified Arabic" w:cs="Simplified Arabic"/>
                <w:b/>
                <w:bCs/>
                <w:rtl/>
                <w:lang w:bidi="ar-IQ"/>
              </w:rPr>
            </w:pPr>
            <w:r>
              <w:rPr>
                <w:rFonts w:ascii="Simplified Arabic" w:hAnsi="Simplified Arabic" w:cs="Simplified Arabic" w:hint="cs"/>
                <w:b/>
                <w:bCs/>
                <w:rtl/>
                <w:lang w:bidi="ar-IQ"/>
              </w:rPr>
              <w:t>ا.م.د.وسام عماد عبد الغني</w:t>
            </w:r>
          </w:p>
        </w:tc>
        <w:tc>
          <w:tcPr>
            <w:tcW w:w="2610" w:type="dxa"/>
          </w:tcPr>
          <w:p w14:paraId="17F41914" w14:textId="77777777" w:rsidR="00852684" w:rsidRPr="00FD5290" w:rsidRDefault="00852684" w:rsidP="00511CB5">
            <w:pPr>
              <w:bidi w:val="0"/>
              <w:spacing w:after="0"/>
              <w:rPr>
                <w:rFonts w:ascii="Simplified Arabic" w:hAnsi="Simplified Arabic" w:cs="Simplified Arabic"/>
                <w:b/>
                <w:bCs/>
                <w:lang w:bidi="ar-IQ"/>
              </w:rPr>
            </w:pPr>
            <w:r w:rsidRPr="00FD5290">
              <w:rPr>
                <w:rFonts w:ascii="Simplified Arabic" w:hAnsi="Simplified Arabic" w:cs="Simplified Arabic"/>
                <w:b/>
                <w:bCs/>
                <w:lang w:bidi="ar-IQ"/>
              </w:rPr>
              <w:t>Asst .Pro</w:t>
            </w:r>
            <w:r>
              <w:rPr>
                <w:rFonts w:ascii="Simplified Arabic" w:hAnsi="Simplified Arabic" w:cs="Simplified Arabic"/>
                <w:b/>
                <w:bCs/>
                <w:lang w:bidi="ar-IQ"/>
              </w:rPr>
              <w:t>.Dr.</w:t>
            </w:r>
            <w:r w:rsidR="00112B11">
              <w:rPr>
                <w:rFonts w:ascii="Simplified Arabic" w:hAnsi="Simplified Arabic" w:cs="Simplified Arabic"/>
                <w:b/>
                <w:bCs/>
                <w:lang w:bidi="ar-IQ"/>
              </w:rPr>
              <w:t>Wissam Emad Abdel-Ghani</w:t>
            </w:r>
          </w:p>
        </w:tc>
        <w:tc>
          <w:tcPr>
            <w:tcW w:w="2250" w:type="dxa"/>
            <w:gridSpan w:val="2"/>
            <w:shd w:val="clear" w:color="auto" w:fill="auto"/>
            <w:vAlign w:val="center"/>
          </w:tcPr>
          <w:p w14:paraId="0A72DAC7" w14:textId="77777777" w:rsidR="00852684" w:rsidRPr="00A17CC3" w:rsidRDefault="00852684" w:rsidP="003A570E">
            <w:pPr>
              <w:spacing w:after="0"/>
              <w:jc w:val="center"/>
              <w:rPr>
                <w:rFonts w:ascii="Simplified Arabic" w:hAnsi="Simplified Arabic" w:cs="Simplified Arabic"/>
                <w:b/>
                <w:bCs/>
                <w:rtl/>
                <w:lang w:bidi="ar-IQ"/>
              </w:rPr>
            </w:pPr>
            <w:r w:rsidRPr="00A17CC3">
              <w:rPr>
                <w:rFonts w:ascii="Simplified Arabic" w:hAnsi="Simplified Arabic" w:cs="Simplified Arabic"/>
                <w:b/>
                <w:bCs/>
                <w:rtl/>
                <w:lang w:bidi="ar-IQ"/>
              </w:rPr>
              <w:t>الارشاد النفسي والتوجيه التربوي</w:t>
            </w:r>
          </w:p>
        </w:tc>
        <w:tc>
          <w:tcPr>
            <w:tcW w:w="2610" w:type="dxa"/>
            <w:gridSpan w:val="2"/>
            <w:shd w:val="clear" w:color="auto" w:fill="auto"/>
            <w:vAlign w:val="center"/>
          </w:tcPr>
          <w:p w14:paraId="733FB4D8" w14:textId="77777777" w:rsidR="00852684" w:rsidRDefault="00852684" w:rsidP="00511CB5">
            <w:pPr>
              <w:spacing w:after="0"/>
              <w:rPr>
                <w:rFonts w:ascii="Simplified Arabic" w:hAnsi="Simplified Arabic" w:cs="Simplified Arabic"/>
                <w:b/>
                <w:bCs/>
                <w:color w:val="FF0000"/>
                <w:rtl/>
                <w:lang w:bidi="ar-IQ"/>
              </w:rPr>
            </w:pPr>
            <w:r>
              <w:rPr>
                <w:rFonts w:ascii="Simplified Arabic" w:hAnsi="Simplified Arabic" w:cs="Simplified Arabic" w:hint="cs"/>
                <w:b/>
                <w:bCs/>
                <w:color w:val="FF0000"/>
                <w:rtl/>
                <w:lang w:bidi="ar-IQ"/>
              </w:rPr>
              <w:t>جامعة ديالى / مسؤولة شعبة الارشاد النفسي والتوجيه التربوي</w:t>
            </w:r>
          </w:p>
        </w:tc>
      </w:tr>
    </w:tbl>
    <w:p w14:paraId="05C925E4" w14:textId="77777777" w:rsidR="00900E97" w:rsidRDefault="00900E97" w:rsidP="00511CB5">
      <w:pPr>
        <w:spacing w:after="0"/>
      </w:pPr>
    </w:p>
    <w:p w14:paraId="193213E7" w14:textId="20673AEA" w:rsidR="009F7514" w:rsidRPr="00F85D6D" w:rsidRDefault="003E7EA0" w:rsidP="00F85D6D">
      <w:pPr>
        <w:pStyle w:val="a3"/>
        <w:tabs>
          <w:tab w:val="clear" w:pos="4153"/>
          <w:tab w:val="center" w:pos="4989"/>
        </w:tabs>
        <w:bidi/>
        <w:spacing w:before="120" w:after="120"/>
        <w:ind w:left="630"/>
        <w:jc w:val="center"/>
        <w:rPr>
          <w:rFonts w:ascii="Simplified Arabic" w:hAnsi="Simplified Arabic" w:cs="Simplified Arabic"/>
          <w:color w:val="FF0000"/>
          <w:sz w:val="28"/>
          <w:szCs w:val="28"/>
          <w:rtl/>
        </w:rPr>
      </w:pPr>
      <w:r>
        <w:rPr>
          <w:noProof/>
          <w:lang w:eastAsia="en-US"/>
        </w:rPr>
        <mc:AlternateContent>
          <mc:Choice Requires="wps">
            <w:drawing>
              <wp:anchor distT="0" distB="0" distL="114300" distR="114300" simplePos="0" relativeHeight="251656192" behindDoc="0" locked="0" layoutInCell="1" allowOverlap="1" wp14:anchorId="4F316F4E" wp14:editId="3687E711">
                <wp:simplePos x="0" y="0"/>
                <wp:positionH relativeFrom="column">
                  <wp:posOffset>1228725</wp:posOffset>
                </wp:positionH>
                <wp:positionV relativeFrom="paragraph">
                  <wp:posOffset>-635</wp:posOffset>
                </wp:positionV>
                <wp:extent cx="4057650" cy="1095375"/>
                <wp:effectExtent l="19050" t="19050" r="38100" b="47625"/>
                <wp:wrapNone/>
                <wp:docPr id="3" nam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57650" cy="1095375"/>
                        </a:xfrm>
                        <a:prstGeom prst="rect">
                          <a:avLst/>
                        </a:prstGeom>
                        <a:solidFill>
                          <a:schemeClr val="bg1"/>
                        </a:solidFill>
                        <a:ln w="19050">
                          <a:solidFill>
                            <a:srgbClr val="666666"/>
                          </a:solidFill>
                          <a:miter lim="800000"/>
                          <a:headEnd/>
                          <a:tailEnd/>
                        </a:ln>
                        <a:effectLst>
                          <a:prstShdw prst="shdw17" dist="17961" dir="2700000">
                            <a:srgbClr val="666666">
                              <a:gamma/>
                              <a:shade val="60000"/>
                              <a:invGamma/>
                            </a:srgbClr>
                          </a:prstShdw>
                        </a:effectLst>
                      </wps:spPr>
                      <wps:txbx>
                        <w:txbxContent>
                          <w:p w14:paraId="7483CB67" w14:textId="77777777" w:rsidR="00720A0D" w:rsidRPr="003E7EA0" w:rsidRDefault="00720A0D" w:rsidP="00976F19">
                            <w:pPr>
                              <w:spacing w:after="0" w:line="240" w:lineRule="auto"/>
                              <w:contextualSpacing/>
                              <w:jc w:val="center"/>
                              <w:rPr>
                                <w:rFonts w:ascii="Simplified Arabic" w:hAnsi="Simplified Arabic" w:cs="Simplified Arabic"/>
                                <w:b/>
                                <w:bCs/>
                                <w:color w:val="4472C4" w:themeColor="accent1"/>
                                <w:sz w:val="28"/>
                                <w:szCs w:val="28"/>
                                <w:rtl/>
                                <w:lang w:bidi="ar-IQ"/>
                              </w:rPr>
                            </w:pPr>
                            <w:r w:rsidRPr="003E7EA0">
                              <w:rPr>
                                <w:rFonts w:ascii="Simplified Arabic" w:hAnsi="Simplified Arabic" w:cs="Simplified Arabic" w:hint="cs"/>
                                <w:b/>
                                <w:bCs/>
                                <w:color w:val="4472C4" w:themeColor="accent1"/>
                                <w:sz w:val="28"/>
                                <w:szCs w:val="28"/>
                                <w:rtl/>
                                <w:lang w:bidi="ar-IQ"/>
                              </w:rPr>
                              <w:t>المقوم اللغوي</w:t>
                            </w:r>
                          </w:p>
                          <w:p w14:paraId="7F1F2BFF" w14:textId="77777777" w:rsidR="00720A0D" w:rsidRPr="003E7EA0" w:rsidRDefault="00720A0D" w:rsidP="00976F19">
                            <w:pPr>
                              <w:spacing w:after="0" w:line="240" w:lineRule="auto"/>
                              <w:contextualSpacing/>
                              <w:jc w:val="center"/>
                              <w:rPr>
                                <w:rFonts w:ascii="Simplified Arabic" w:hAnsi="Simplified Arabic" w:cs="Simplified Arabic"/>
                                <w:b/>
                                <w:bCs/>
                                <w:color w:val="FF0000"/>
                                <w:sz w:val="28"/>
                                <w:szCs w:val="28"/>
                                <w:rtl/>
                                <w:lang w:bidi="ar-IQ"/>
                              </w:rPr>
                            </w:pPr>
                            <w:r w:rsidRPr="003E7EA0">
                              <w:rPr>
                                <w:rFonts w:ascii="Simplified Arabic" w:hAnsi="Simplified Arabic" w:cs="Simplified Arabic" w:hint="cs"/>
                                <w:b/>
                                <w:bCs/>
                                <w:color w:val="FF0000"/>
                                <w:sz w:val="28"/>
                                <w:szCs w:val="28"/>
                                <w:rtl/>
                                <w:lang w:bidi="ar-IQ"/>
                              </w:rPr>
                              <w:t>ا.م.د.حسن فهد عواد                   م.م.رنا سالم عبيد</w:t>
                            </w:r>
                          </w:p>
                          <w:p w14:paraId="69E7BFF5" w14:textId="77777777" w:rsidR="00720A0D" w:rsidRPr="003E7EA0" w:rsidRDefault="00720A0D" w:rsidP="00976F19">
                            <w:pPr>
                              <w:spacing w:after="0" w:line="240" w:lineRule="auto"/>
                              <w:contextualSpacing/>
                              <w:jc w:val="center"/>
                              <w:rPr>
                                <w:rFonts w:ascii="Simplified Arabic" w:hAnsi="Simplified Arabic" w:cs="Simplified Arabic"/>
                                <w:b/>
                                <w:bCs/>
                                <w:sz w:val="28"/>
                                <w:szCs w:val="28"/>
                                <w:rtl/>
                                <w:lang w:bidi="ar-IQ"/>
                              </w:rPr>
                            </w:pPr>
                            <w:r w:rsidRPr="003E7EA0">
                              <w:rPr>
                                <w:rFonts w:ascii="Simplified Arabic" w:hAnsi="Simplified Arabic" w:cs="Simplified Arabic" w:hint="cs"/>
                                <w:b/>
                                <w:bCs/>
                                <w:sz w:val="28"/>
                                <w:szCs w:val="28"/>
                                <w:rtl/>
                                <w:lang w:bidi="ar-IQ"/>
                              </w:rPr>
                              <w:t>(اللغة العربية)                        (اللغة الإنكليزية)</w:t>
                            </w:r>
                          </w:p>
                          <w:p w14:paraId="7ABC109D" w14:textId="77777777" w:rsidR="00720A0D" w:rsidRPr="003E7EA0" w:rsidRDefault="00720A0D" w:rsidP="00976F19">
                            <w:pPr>
                              <w:spacing w:after="0" w:line="240" w:lineRule="auto"/>
                              <w:contextualSpacing/>
                              <w:jc w:val="center"/>
                              <w:rPr>
                                <w:rFonts w:ascii="Simplified Arabic" w:hAnsi="Simplified Arabic" w:cs="Simplified Arabic"/>
                                <w:b/>
                                <w:bCs/>
                                <w:sz w:val="28"/>
                                <w:szCs w:val="28"/>
                                <w:lang w:bidi="ar-IQ"/>
                              </w:rPr>
                            </w:pPr>
                          </w:p>
                          <w:p w14:paraId="1BD6457B" w14:textId="77777777" w:rsidR="00720A0D" w:rsidRPr="003E7EA0" w:rsidRDefault="00720A0D" w:rsidP="00976F19">
                            <w:pPr>
                              <w:shd w:val="clear" w:color="auto" w:fill="FFFFFF" w:themeFill="background1"/>
                              <w:spacing w:after="0" w:line="240" w:lineRule="auto"/>
                              <w:contextualSpacing/>
                              <w:jc w:val="center"/>
                              <w:rPr>
                                <w:rFonts w:ascii="Simplified Arabic" w:hAnsi="Simplified Arabic" w:cs="Simplified Arabic"/>
                                <w:b/>
                                <w:bCs/>
                                <w:sz w:val="28"/>
                                <w:szCs w:val="28"/>
                                <w:lang w:bidi="ar-IQ"/>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F316F4E" id=" 7" o:spid="_x0000_s1028" type="#_x0000_t202" style="position:absolute;left:0;text-align:left;margin-left:96.75pt;margin-top:-.05pt;width:319.5pt;height:86.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" fillcolor="white [3212]" strokecolor="#666" strokeweight="1.5pt">
                <v:imagedata embosscolor="shadow add(51)"/>
                <v:shadow on="t" type="emboss" color="#3d3d3d" color2="shadow add(102)" offset="1pt,1pt" offset2="-1pt,-1pt"/>
                <v:path arrowok="t"/>
                <v:textbox>
                  <w:txbxContent>
                    <w:p w14:paraId="7483CB67" w14:textId="77777777" w:rsidR="00720A0D" w:rsidRPr="003E7EA0" w:rsidRDefault="00720A0D" w:rsidP="00976F19">
                      <w:pPr>
                        <w:spacing w:after="0" w:line="240" w:lineRule="auto"/>
                        <w:contextualSpacing/>
                        <w:jc w:val="center"/>
                        <w:rPr>
                          <w:rFonts w:ascii="Simplified Arabic" w:hAnsi="Simplified Arabic" w:cs="Simplified Arabic"/>
                          <w:b/>
                          <w:bCs/>
                          <w:color w:val="4472C4" w:themeColor="accent1"/>
                          <w:sz w:val="28"/>
                          <w:szCs w:val="28"/>
                          <w:rtl/>
                          <w:lang w:bidi="ar-IQ"/>
                        </w:rPr>
                      </w:pPr>
                      <w:r w:rsidRPr="003E7EA0">
                        <w:rPr>
                          <w:rFonts w:ascii="Simplified Arabic" w:hAnsi="Simplified Arabic" w:cs="Simplified Arabic" w:hint="cs"/>
                          <w:b/>
                          <w:bCs/>
                          <w:color w:val="4472C4" w:themeColor="accent1"/>
                          <w:sz w:val="28"/>
                          <w:szCs w:val="28"/>
                          <w:rtl/>
                          <w:lang w:bidi="ar-IQ"/>
                        </w:rPr>
                        <w:t>المقوم اللغوي</w:t>
                      </w:r>
                    </w:p>
                    <w:p w14:paraId="7F1F2BFF" w14:textId="77777777" w:rsidR="00720A0D" w:rsidRPr="003E7EA0" w:rsidRDefault="00720A0D" w:rsidP="00976F19">
                      <w:pPr>
                        <w:spacing w:after="0" w:line="240" w:lineRule="auto"/>
                        <w:contextualSpacing/>
                        <w:jc w:val="center"/>
                        <w:rPr>
                          <w:rFonts w:ascii="Simplified Arabic" w:hAnsi="Simplified Arabic" w:cs="Simplified Arabic"/>
                          <w:b/>
                          <w:bCs/>
                          <w:color w:val="FF0000"/>
                          <w:sz w:val="28"/>
                          <w:szCs w:val="28"/>
                          <w:rtl/>
                          <w:lang w:bidi="ar-IQ"/>
                        </w:rPr>
                      </w:pPr>
                      <w:proofErr w:type="spellStart"/>
                      <w:r w:rsidRPr="003E7EA0">
                        <w:rPr>
                          <w:rFonts w:ascii="Simplified Arabic" w:hAnsi="Simplified Arabic" w:cs="Simplified Arabic" w:hint="cs"/>
                          <w:b/>
                          <w:bCs/>
                          <w:color w:val="FF0000"/>
                          <w:sz w:val="28"/>
                          <w:szCs w:val="28"/>
                          <w:rtl/>
                          <w:lang w:bidi="ar-IQ"/>
                        </w:rPr>
                        <w:t>ا.م.</w:t>
                      </w:r>
                      <w:proofErr w:type="gramStart"/>
                      <w:r w:rsidRPr="003E7EA0">
                        <w:rPr>
                          <w:rFonts w:ascii="Simplified Arabic" w:hAnsi="Simplified Arabic" w:cs="Simplified Arabic" w:hint="cs"/>
                          <w:b/>
                          <w:bCs/>
                          <w:color w:val="FF0000"/>
                          <w:sz w:val="28"/>
                          <w:szCs w:val="28"/>
                          <w:rtl/>
                          <w:lang w:bidi="ar-IQ"/>
                        </w:rPr>
                        <w:t>د.حسن</w:t>
                      </w:r>
                      <w:proofErr w:type="spellEnd"/>
                      <w:proofErr w:type="gramEnd"/>
                      <w:r w:rsidRPr="003E7EA0">
                        <w:rPr>
                          <w:rFonts w:ascii="Simplified Arabic" w:hAnsi="Simplified Arabic" w:cs="Simplified Arabic" w:hint="cs"/>
                          <w:b/>
                          <w:bCs/>
                          <w:color w:val="FF0000"/>
                          <w:sz w:val="28"/>
                          <w:szCs w:val="28"/>
                          <w:rtl/>
                          <w:lang w:bidi="ar-IQ"/>
                        </w:rPr>
                        <w:t xml:space="preserve"> فهد عواد                   </w:t>
                      </w:r>
                      <w:proofErr w:type="spellStart"/>
                      <w:r w:rsidRPr="003E7EA0">
                        <w:rPr>
                          <w:rFonts w:ascii="Simplified Arabic" w:hAnsi="Simplified Arabic" w:cs="Simplified Arabic" w:hint="cs"/>
                          <w:b/>
                          <w:bCs/>
                          <w:color w:val="FF0000"/>
                          <w:sz w:val="28"/>
                          <w:szCs w:val="28"/>
                          <w:rtl/>
                          <w:lang w:bidi="ar-IQ"/>
                        </w:rPr>
                        <w:t>م.م.رنا</w:t>
                      </w:r>
                      <w:proofErr w:type="spellEnd"/>
                      <w:r w:rsidRPr="003E7EA0">
                        <w:rPr>
                          <w:rFonts w:ascii="Simplified Arabic" w:hAnsi="Simplified Arabic" w:cs="Simplified Arabic" w:hint="cs"/>
                          <w:b/>
                          <w:bCs/>
                          <w:color w:val="FF0000"/>
                          <w:sz w:val="28"/>
                          <w:szCs w:val="28"/>
                          <w:rtl/>
                          <w:lang w:bidi="ar-IQ"/>
                        </w:rPr>
                        <w:t xml:space="preserve"> سالم عبيد</w:t>
                      </w:r>
                    </w:p>
                    <w:p w14:paraId="69E7BFF5" w14:textId="77777777" w:rsidR="00720A0D" w:rsidRPr="003E7EA0" w:rsidRDefault="00720A0D" w:rsidP="00976F19">
                      <w:pPr>
                        <w:spacing w:after="0" w:line="240" w:lineRule="auto"/>
                        <w:contextualSpacing/>
                        <w:jc w:val="center"/>
                        <w:rPr>
                          <w:rFonts w:ascii="Simplified Arabic" w:hAnsi="Simplified Arabic" w:cs="Simplified Arabic"/>
                          <w:b/>
                          <w:bCs/>
                          <w:sz w:val="28"/>
                          <w:szCs w:val="28"/>
                          <w:rtl/>
                          <w:lang w:bidi="ar-IQ"/>
                        </w:rPr>
                      </w:pPr>
                      <w:r w:rsidRPr="003E7EA0">
                        <w:rPr>
                          <w:rFonts w:ascii="Simplified Arabic" w:hAnsi="Simplified Arabic" w:cs="Simplified Arabic" w:hint="cs"/>
                          <w:b/>
                          <w:bCs/>
                          <w:sz w:val="28"/>
                          <w:szCs w:val="28"/>
                          <w:rtl/>
                          <w:lang w:bidi="ar-IQ"/>
                        </w:rPr>
                        <w:t xml:space="preserve">(اللغة </w:t>
                      </w:r>
                      <w:proofErr w:type="gramStart"/>
                      <w:r w:rsidRPr="003E7EA0">
                        <w:rPr>
                          <w:rFonts w:ascii="Simplified Arabic" w:hAnsi="Simplified Arabic" w:cs="Simplified Arabic" w:hint="cs"/>
                          <w:b/>
                          <w:bCs/>
                          <w:sz w:val="28"/>
                          <w:szCs w:val="28"/>
                          <w:rtl/>
                          <w:lang w:bidi="ar-IQ"/>
                        </w:rPr>
                        <w:t xml:space="preserve">العربية)   </w:t>
                      </w:r>
                      <w:proofErr w:type="gramEnd"/>
                      <w:r w:rsidRPr="003E7EA0">
                        <w:rPr>
                          <w:rFonts w:ascii="Simplified Arabic" w:hAnsi="Simplified Arabic" w:cs="Simplified Arabic" w:hint="cs"/>
                          <w:b/>
                          <w:bCs/>
                          <w:sz w:val="28"/>
                          <w:szCs w:val="28"/>
                          <w:rtl/>
                          <w:lang w:bidi="ar-IQ"/>
                        </w:rPr>
                        <w:t xml:space="preserve">                     (اللغة الإنكليزية)</w:t>
                      </w:r>
                    </w:p>
                    <w:p w14:paraId="7ABC109D" w14:textId="77777777" w:rsidR="00720A0D" w:rsidRPr="003E7EA0" w:rsidRDefault="00720A0D" w:rsidP="00976F19">
                      <w:pPr>
                        <w:spacing w:after="0" w:line="240" w:lineRule="auto"/>
                        <w:contextualSpacing/>
                        <w:jc w:val="center"/>
                        <w:rPr>
                          <w:rFonts w:ascii="Simplified Arabic" w:hAnsi="Simplified Arabic" w:cs="Simplified Arabic"/>
                          <w:b/>
                          <w:bCs/>
                          <w:sz w:val="28"/>
                          <w:szCs w:val="28"/>
                          <w:lang w:bidi="ar-IQ"/>
                        </w:rPr>
                      </w:pPr>
                    </w:p>
                    <w:p w14:paraId="1BD6457B" w14:textId="77777777" w:rsidR="00720A0D" w:rsidRPr="003E7EA0" w:rsidRDefault="00720A0D" w:rsidP="00976F19">
                      <w:pPr>
                        <w:shd w:val="clear" w:color="auto" w:fill="FFFFFF" w:themeFill="background1"/>
                        <w:spacing w:after="0" w:line="240" w:lineRule="auto"/>
                        <w:contextualSpacing/>
                        <w:jc w:val="center"/>
                        <w:rPr>
                          <w:rFonts w:ascii="Simplified Arabic" w:hAnsi="Simplified Arabic" w:cs="Simplified Arabic"/>
                          <w:b/>
                          <w:bCs/>
                          <w:sz w:val="28"/>
                          <w:szCs w:val="28"/>
                          <w:lang w:bidi="ar-IQ"/>
                        </w:rPr>
                      </w:pPr>
                    </w:p>
                  </w:txbxContent>
                </v:textbox>
              </v:shape>
            </w:pict>
          </mc:Fallback>
        </mc:AlternateContent>
      </w:r>
      <w:r>
        <w:rPr>
          <w:noProof/>
          <w:lang w:eastAsia="en-US"/>
        </w:rPr>
        <mc:AlternateContent>
          <mc:Choice Requires="wps">
            <w:drawing>
              <wp:anchor distT="0" distB="0" distL="114300" distR="114300" simplePos="0" relativeHeight="251655168" behindDoc="0" locked="0" layoutInCell="1" allowOverlap="1" wp14:anchorId="16B847F4" wp14:editId="36AD07C6">
                <wp:simplePos x="0" y="0"/>
                <wp:positionH relativeFrom="column">
                  <wp:posOffset>1228725</wp:posOffset>
                </wp:positionH>
                <wp:positionV relativeFrom="paragraph">
                  <wp:posOffset>1256665</wp:posOffset>
                </wp:positionV>
                <wp:extent cx="4057650" cy="914400"/>
                <wp:effectExtent l="19050" t="19050" r="19050" b="19050"/>
                <wp:wrapSquare wrapText="bothSides"/>
                <wp:docPr id="1" name="مربع نص 1"/>
                <wp:cNvGraphicFramePr/>
                <a:graphic xmlns:a="http://schemas.openxmlformats.org/drawingml/2006/main">
                  <a:graphicData uri="http://schemas.microsoft.com/office/word/2010/wordprocessingShape">
                    <wps:wsp>
                      <wps:cNvSpPr txBox="1"/>
                      <wps:spPr>
                        <a:xfrm>
                          <a:off x="0" y="0"/>
                          <a:ext cx="4057650" cy="914400"/>
                        </a:xfrm>
                        <a:prstGeom prst="rect">
                          <a:avLst/>
                        </a:prstGeom>
                        <a:noFill/>
                        <a:ln w="28575">
                          <a:solidFill>
                            <a:schemeClr val="accent1"/>
                          </a:solidFill>
                        </a:ln>
                        <a:effectLst/>
                      </wps:spPr>
                      <wps:txbx>
                        <w:txbxContent>
                          <w:p w14:paraId="1FDFCC6D" w14:textId="77777777" w:rsidR="00720A0D" w:rsidRPr="003E7EA0" w:rsidRDefault="00720A0D" w:rsidP="00976F19">
                            <w:pPr>
                              <w:spacing w:after="0" w:line="240" w:lineRule="auto"/>
                              <w:contextualSpacing/>
                              <w:jc w:val="center"/>
                              <w:rPr>
                                <w:rFonts w:ascii="Simplified Arabic" w:hAnsi="Simplified Arabic" w:cs="Simplified Arabic"/>
                                <w:b/>
                                <w:bCs/>
                                <w:sz w:val="28"/>
                                <w:szCs w:val="28"/>
                                <w:rtl/>
                                <w:lang w:bidi="ar-IQ"/>
                              </w:rPr>
                            </w:pPr>
                            <w:r w:rsidRPr="003E7EA0">
                              <w:rPr>
                                <w:rFonts w:ascii="Simplified Arabic" w:hAnsi="Simplified Arabic" w:cs="Simplified Arabic" w:hint="cs"/>
                                <w:b/>
                                <w:bCs/>
                                <w:sz w:val="28"/>
                                <w:szCs w:val="28"/>
                                <w:rtl/>
                                <w:lang w:bidi="ar-IQ"/>
                              </w:rPr>
                              <w:t>إدارة الموقع</w:t>
                            </w:r>
                          </w:p>
                          <w:p w14:paraId="67B22B84" w14:textId="24802681" w:rsidR="00720A0D" w:rsidRPr="003E7EA0" w:rsidRDefault="008C6B6F" w:rsidP="00976F19">
                            <w:pPr>
                              <w:pStyle w:val="a3"/>
                              <w:tabs>
                                <w:tab w:val="center" w:pos="4989"/>
                              </w:tabs>
                              <w:bidi/>
                              <w:spacing w:before="120" w:after="120"/>
                              <w:jc w:val="center"/>
                              <w:rPr>
                                <w:b/>
                                <w:bCs/>
                                <w:noProof/>
                                <w:sz w:val="28"/>
                                <w:szCs w:val="28"/>
                              </w:rPr>
                            </w:pPr>
                            <w:r>
                              <w:rPr>
                                <w:rFonts w:ascii="Simplified Arabic" w:hAnsi="Simplified Arabic" w:cs="Simplified Arabic" w:hint="cs"/>
                                <w:b/>
                                <w:bCs/>
                                <w:sz w:val="28"/>
                                <w:szCs w:val="28"/>
                                <w:rtl/>
                                <w:lang w:bidi="ar-IQ"/>
                              </w:rPr>
                              <w:t>أ</w:t>
                            </w:r>
                            <w:r w:rsidR="00720A0D" w:rsidRPr="003E7EA0">
                              <w:rPr>
                                <w:rFonts w:ascii="Simplified Arabic" w:hAnsi="Simplified Arabic" w:cs="Simplified Arabic" w:hint="cs"/>
                                <w:b/>
                                <w:bCs/>
                                <w:sz w:val="28"/>
                                <w:szCs w:val="28"/>
                                <w:rtl/>
                                <w:lang w:bidi="ar-IQ"/>
                              </w:rPr>
                              <w:t>.د. ليث عبد الستار عياد</w:t>
                            </w:r>
                            <w:r>
                              <w:rPr>
                                <w:rFonts w:ascii="Simplified Arabic" w:hAnsi="Simplified Arabic" w:cs="Simplified Arabic" w:hint="cs"/>
                                <w:b/>
                                <w:bCs/>
                                <w:sz w:val="28"/>
                                <w:szCs w:val="28"/>
                                <w:rtl/>
                                <w:lang w:bidi="ar-IQ"/>
                              </w:rPr>
                              <w:t>ة</w:t>
                            </w:r>
                            <w:r w:rsidR="00720A0D" w:rsidRPr="003E7EA0">
                              <w:rPr>
                                <w:rFonts w:ascii="Simplified Arabic" w:hAnsi="Simplified Arabic" w:cs="Simplified Arabic" w:hint="cs"/>
                                <w:b/>
                                <w:bCs/>
                                <w:sz w:val="28"/>
                                <w:szCs w:val="28"/>
                                <w:rtl/>
                                <w:lang w:bidi="ar-IQ"/>
                              </w:rPr>
                              <w:t xml:space="preserve">                د.ميثم خميس قاسم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مربع نص 1" o:spid="_x0000_s1029" type="#_x0000_t202" style="position:absolute;left:0;text-align:left;margin-left:96.75pt;margin-top:98.95pt;width:319.5pt;height:1in;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" filled="f" strokecolor="#4472c4 [3204]" strokeweight="2.25pt">
                <v:textbox>
                  <w:txbxContent>
                    <w:p w14:paraId="1FDFCC6D" w14:textId="77777777" w:rsidR="00720A0D" w:rsidRPr="003E7EA0" w:rsidRDefault="00720A0D" w:rsidP="00976F19">
                      <w:pPr>
                        <w:spacing w:after="0" w:line="240" w:lineRule="auto"/>
                        <w:contextualSpacing/>
                        <w:jc w:val="center"/>
                        <w:rPr>
                          <w:rFonts w:ascii="Simplified Arabic" w:hAnsi="Simplified Arabic" w:cs="Simplified Arabic"/>
                          <w:b/>
                          <w:bCs/>
                          <w:sz w:val="28"/>
                          <w:szCs w:val="28"/>
                          <w:rtl/>
                          <w:lang w:bidi="ar-IQ"/>
                        </w:rPr>
                      </w:pPr>
                      <w:r w:rsidRPr="003E7EA0">
                        <w:rPr>
                          <w:rFonts w:ascii="Simplified Arabic" w:hAnsi="Simplified Arabic" w:cs="Simplified Arabic" w:hint="cs"/>
                          <w:b/>
                          <w:bCs/>
                          <w:sz w:val="28"/>
                          <w:szCs w:val="28"/>
                          <w:rtl/>
                          <w:lang w:bidi="ar-IQ"/>
                        </w:rPr>
                        <w:t>إدارة الموقع</w:t>
                      </w:r>
                    </w:p>
                    <w:p w14:paraId="67B22B84" w14:textId="24802681" w:rsidR="00720A0D" w:rsidRPr="003E7EA0" w:rsidRDefault="008C6B6F" w:rsidP="00976F19">
                      <w:pPr>
                        <w:pStyle w:val="a3"/>
                        <w:tabs>
                          <w:tab w:val="center" w:pos="4989"/>
                        </w:tabs>
                        <w:bidi/>
                        <w:spacing w:before="120" w:after="120"/>
                        <w:jc w:val="center"/>
                        <w:rPr>
                          <w:b/>
                          <w:bCs/>
                          <w:noProof/>
                          <w:sz w:val="28"/>
                          <w:szCs w:val="28"/>
                        </w:rPr>
                      </w:pPr>
                      <w:r>
                        <w:rPr>
                          <w:rFonts w:ascii="Simplified Arabic" w:hAnsi="Simplified Arabic" w:cs="Simplified Arabic" w:hint="cs"/>
                          <w:b/>
                          <w:bCs/>
                          <w:sz w:val="28"/>
                          <w:szCs w:val="28"/>
                          <w:rtl/>
                          <w:lang w:bidi="ar-IQ"/>
                        </w:rPr>
                        <w:t>أ</w:t>
                      </w:r>
                      <w:bookmarkStart w:id="1" w:name="_GoBack"/>
                      <w:bookmarkEnd w:id="1"/>
                      <w:r w:rsidR="00720A0D" w:rsidRPr="003E7EA0">
                        <w:rPr>
                          <w:rFonts w:ascii="Simplified Arabic" w:hAnsi="Simplified Arabic" w:cs="Simplified Arabic" w:hint="cs"/>
                          <w:b/>
                          <w:bCs/>
                          <w:sz w:val="28"/>
                          <w:szCs w:val="28"/>
                          <w:rtl/>
                          <w:lang w:bidi="ar-IQ"/>
                        </w:rPr>
                        <w:t>.د. ليث عبد الستار عياد</w:t>
                      </w:r>
                      <w:r>
                        <w:rPr>
                          <w:rFonts w:ascii="Simplified Arabic" w:hAnsi="Simplified Arabic" w:cs="Simplified Arabic" w:hint="cs"/>
                          <w:b/>
                          <w:bCs/>
                          <w:sz w:val="28"/>
                          <w:szCs w:val="28"/>
                          <w:rtl/>
                          <w:lang w:bidi="ar-IQ"/>
                        </w:rPr>
                        <w:t>ة</w:t>
                      </w:r>
                      <w:r w:rsidR="00720A0D" w:rsidRPr="003E7EA0">
                        <w:rPr>
                          <w:rFonts w:ascii="Simplified Arabic" w:hAnsi="Simplified Arabic" w:cs="Simplified Arabic" w:hint="cs"/>
                          <w:b/>
                          <w:bCs/>
                          <w:sz w:val="28"/>
                          <w:szCs w:val="28"/>
                          <w:rtl/>
                          <w:lang w:bidi="ar-IQ"/>
                        </w:rPr>
                        <w:t xml:space="preserve">                د.ميثم خميس قاسم</w:t>
                      </w:r>
                    </w:p>
                  </w:txbxContent>
                </v:textbox>
                <w10:wrap type="square"/>
              </v:shape>
            </w:pict>
          </mc:Fallback>
        </mc:AlternateContent>
      </w:r>
      <w:r w:rsidR="00C25182">
        <w:rPr>
          <w:b/>
          <w:bCs/>
          <w:rtl/>
        </w:rPr>
        <w:br w:type="column"/>
      </w:r>
      <w:r w:rsidR="00940D4E" w:rsidRPr="00E03546">
        <w:rPr>
          <w:rFonts w:ascii="Simplified Arabic" w:hAnsi="Simplified Arabic" w:cs="Simplified Arabic"/>
          <w:b/>
          <w:bCs/>
          <w:color w:val="FF0000"/>
          <w:sz w:val="28"/>
          <w:szCs w:val="28"/>
          <w:rtl/>
        </w:rPr>
        <w:lastRenderedPageBreak/>
        <w:t xml:space="preserve">دليل المقيمين للبحوث المنشورة في </w:t>
      </w:r>
      <w:r w:rsidR="009F7514" w:rsidRPr="00E03546">
        <w:rPr>
          <w:rFonts w:ascii="Simplified Arabic" w:hAnsi="Simplified Arabic" w:cs="Simplified Arabic" w:hint="cs"/>
          <w:b/>
          <w:bCs/>
          <w:color w:val="FF0000"/>
          <w:sz w:val="28"/>
          <w:szCs w:val="28"/>
          <w:rtl/>
          <w:lang w:bidi="ar-IQ"/>
        </w:rPr>
        <w:t>ال</w:t>
      </w:r>
      <w:r w:rsidR="00940D4E" w:rsidRPr="00E03546">
        <w:rPr>
          <w:rFonts w:ascii="Simplified Arabic" w:hAnsi="Simplified Arabic" w:cs="Simplified Arabic"/>
          <w:b/>
          <w:bCs/>
          <w:color w:val="FF0000"/>
          <w:sz w:val="28"/>
          <w:szCs w:val="28"/>
          <w:rtl/>
        </w:rPr>
        <w:t>مجل</w:t>
      </w:r>
      <w:r w:rsidR="00907D2E" w:rsidRPr="00E03546">
        <w:rPr>
          <w:rFonts w:ascii="Simplified Arabic" w:hAnsi="Simplified Arabic" w:cs="Simplified Arabic" w:hint="cs"/>
          <w:b/>
          <w:bCs/>
          <w:color w:val="FF0000"/>
          <w:sz w:val="28"/>
          <w:szCs w:val="28"/>
          <w:rtl/>
        </w:rPr>
        <w:t>ـ</w:t>
      </w:r>
      <w:r w:rsidR="00940D4E" w:rsidRPr="00E03546">
        <w:rPr>
          <w:rFonts w:ascii="Simplified Arabic" w:hAnsi="Simplified Arabic" w:cs="Simplified Arabic"/>
          <w:b/>
          <w:bCs/>
          <w:color w:val="FF0000"/>
          <w:sz w:val="28"/>
          <w:szCs w:val="28"/>
          <w:rtl/>
        </w:rPr>
        <w:t xml:space="preserve">ة </w:t>
      </w:r>
      <w:r w:rsidR="009F7514" w:rsidRPr="00E03546">
        <w:rPr>
          <w:rFonts w:ascii="Simplified Arabic" w:hAnsi="Simplified Arabic" w:cs="Simplified Arabic" w:hint="cs"/>
          <w:b/>
          <w:bCs/>
          <w:color w:val="FF0000"/>
          <w:sz w:val="28"/>
          <w:szCs w:val="28"/>
          <w:rtl/>
        </w:rPr>
        <w:t>العراقية للارشاد النفسي</w:t>
      </w:r>
    </w:p>
    <w:p w14:paraId="31324B21" w14:textId="3EEF91CA" w:rsidR="0062193B" w:rsidRPr="009F7514" w:rsidRDefault="00F85D6D" w:rsidP="00F85D6D">
      <w:pPr>
        <w:spacing w:after="120" w:line="240" w:lineRule="auto"/>
        <w:jc w:val="lowKashida"/>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62193B" w:rsidRPr="009F7514">
        <w:rPr>
          <w:rFonts w:ascii="Simplified Arabic" w:hAnsi="Simplified Arabic" w:cs="Simplified Arabic"/>
          <w:sz w:val="28"/>
          <w:szCs w:val="28"/>
          <w:rtl/>
        </w:rPr>
        <w:t>إن</w:t>
      </w:r>
      <w:r w:rsidR="0062193B" w:rsidRPr="009F7514">
        <w:rPr>
          <w:rFonts w:ascii="Simplified Arabic" w:hAnsi="Simplified Arabic" w:cs="Simplified Arabic"/>
          <w:sz w:val="28"/>
          <w:szCs w:val="28"/>
        </w:rPr>
        <w:t xml:space="preserve"> </w:t>
      </w:r>
      <w:r w:rsidR="0062193B" w:rsidRPr="009F7514">
        <w:rPr>
          <w:rFonts w:ascii="Simplified Arabic" w:hAnsi="Simplified Arabic" w:cs="Simplified Arabic"/>
          <w:sz w:val="28"/>
          <w:szCs w:val="28"/>
          <w:rtl/>
        </w:rPr>
        <w:t xml:space="preserve">المهمة الرئيسية للمقيم العلمي للبحوث المرسلة للنشر في </w:t>
      </w:r>
      <w:r w:rsidR="0062193B" w:rsidRPr="009F7514">
        <w:rPr>
          <w:rFonts w:ascii="Simplified Arabic" w:hAnsi="Simplified Arabic" w:cs="Simplified Arabic" w:hint="cs"/>
          <w:sz w:val="28"/>
          <w:szCs w:val="28"/>
          <w:rtl/>
        </w:rPr>
        <w:t xml:space="preserve">أي </w:t>
      </w:r>
      <w:r w:rsidR="0062193B" w:rsidRPr="009F7514">
        <w:rPr>
          <w:rFonts w:ascii="Simplified Arabic" w:hAnsi="Simplified Arabic" w:cs="Simplified Arabic"/>
          <w:sz w:val="28"/>
          <w:szCs w:val="28"/>
          <w:rtl/>
        </w:rPr>
        <w:t xml:space="preserve">مجلة هي أن يقرأ البحث الذي يقع ضمن تخصصه العلمي بعناية ، وتقييمه وفق </w:t>
      </w:r>
      <w:r w:rsidR="0062193B" w:rsidRPr="009F7514">
        <w:rPr>
          <w:rFonts w:ascii="Simplified Arabic" w:hAnsi="Simplified Arabic" w:cs="Simplified Arabic" w:hint="cs"/>
          <w:sz w:val="28"/>
          <w:szCs w:val="28"/>
          <w:rtl/>
        </w:rPr>
        <w:t>رؤى</w:t>
      </w:r>
      <w:r w:rsidR="0062193B" w:rsidRPr="009F7514">
        <w:rPr>
          <w:rFonts w:ascii="Simplified Arabic" w:hAnsi="Simplified Arabic" w:cs="Simplified Arabic"/>
          <w:sz w:val="28"/>
          <w:szCs w:val="28"/>
          <w:rtl/>
        </w:rPr>
        <w:t xml:space="preserve"> ومنظور علمي اكاديمي ، بعيد عن الآراء الشخصية ، و</w:t>
      </w:r>
      <w:r w:rsidR="0062193B" w:rsidRPr="009F7514">
        <w:rPr>
          <w:rFonts w:ascii="Simplified Arabic" w:hAnsi="Simplified Arabic" w:cs="Simplified Arabic" w:hint="cs"/>
          <w:sz w:val="28"/>
          <w:szCs w:val="28"/>
          <w:rtl/>
        </w:rPr>
        <w:t>أ</w:t>
      </w:r>
      <w:r w:rsidR="0062193B" w:rsidRPr="009F7514">
        <w:rPr>
          <w:rFonts w:ascii="Simplified Arabic" w:hAnsi="Simplified Arabic" w:cs="Simplified Arabic"/>
          <w:sz w:val="28"/>
          <w:szCs w:val="28"/>
          <w:rtl/>
        </w:rPr>
        <w:t xml:space="preserve">ن يقوم بتثبيت ملاحظاته حول البحث المرسل إليه </w:t>
      </w:r>
      <w:r w:rsidR="0062193B" w:rsidRPr="009F7514">
        <w:rPr>
          <w:rFonts w:ascii="Simplified Arabic" w:hAnsi="Simplified Arabic" w:cs="Simplified Arabic" w:hint="cs"/>
          <w:sz w:val="28"/>
          <w:szCs w:val="28"/>
          <w:rtl/>
        </w:rPr>
        <w:t>.</w:t>
      </w:r>
    </w:p>
    <w:p w14:paraId="7178EC07" w14:textId="0E71ADD6" w:rsidR="0062193B" w:rsidRPr="0062193B" w:rsidRDefault="00F85D6D" w:rsidP="00F85D6D">
      <w:pPr>
        <w:spacing w:after="120" w:line="240" w:lineRule="auto"/>
        <w:jc w:val="lowKashida"/>
        <w:rPr>
          <w:rFonts w:ascii="Simplified Arabic" w:hAnsi="Simplified Arabic" w:cs="Simplified Arabic"/>
          <w:sz w:val="28"/>
          <w:szCs w:val="28"/>
        </w:rPr>
      </w:pPr>
      <w:r>
        <w:rPr>
          <w:rFonts w:ascii="Simplified Arabic" w:hAnsi="Simplified Arabic" w:cs="Simplified Arabic" w:hint="cs"/>
          <w:sz w:val="28"/>
          <w:szCs w:val="28"/>
          <w:rtl/>
        </w:rPr>
        <w:t xml:space="preserve">    </w:t>
      </w:r>
      <w:r w:rsidR="0062193B" w:rsidRPr="0062193B">
        <w:rPr>
          <w:rFonts w:ascii="Simplified Arabic" w:hAnsi="Simplified Arabic" w:cs="Simplified Arabic"/>
          <w:sz w:val="28"/>
          <w:szCs w:val="28"/>
          <w:rtl/>
        </w:rPr>
        <w:t xml:space="preserve">وقبل البدء بعملية التقييم نرجو من المقيم التأكد فيما إذا كان البحث المرسل اليه يقع ضمن تخصصه العلمي الدقيق ام لا ، واذا كان البحث ضمن التخصص العلمي الدقيق فهل يمتلك </w:t>
      </w:r>
      <w:r w:rsidR="0062193B" w:rsidRPr="0062193B">
        <w:rPr>
          <w:rFonts w:ascii="Simplified Arabic" w:hAnsi="Simplified Arabic" w:cs="Simplified Arabic" w:hint="cs"/>
          <w:sz w:val="28"/>
          <w:szCs w:val="28"/>
          <w:rtl/>
        </w:rPr>
        <w:t>ا</w:t>
      </w:r>
      <w:r w:rsidR="0062193B" w:rsidRPr="0062193B">
        <w:rPr>
          <w:rFonts w:ascii="Simplified Arabic" w:hAnsi="Simplified Arabic" w:cs="Simplified Arabic"/>
          <w:sz w:val="28"/>
          <w:szCs w:val="28"/>
          <w:rtl/>
        </w:rPr>
        <w:t xml:space="preserve">لمقيم الوقت الكافي لإتمام عملية التقييم ، اذ ان علمية التقييم يجب أن لا تتجاوز </w:t>
      </w:r>
      <w:r w:rsidR="0062193B" w:rsidRPr="0062193B">
        <w:rPr>
          <w:rFonts w:ascii="Simplified Arabic" w:hAnsi="Simplified Arabic" w:cs="Simplified Arabic" w:hint="cs"/>
          <w:sz w:val="28"/>
          <w:szCs w:val="28"/>
          <w:rtl/>
        </w:rPr>
        <w:t>الخمسة عشر</w:t>
      </w:r>
      <w:r w:rsidR="0062193B" w:rsidRPr="0062193B">
        <w:rPr>
          <w:rFonts w:ascii="Simplified Arabic" w:hAnsi="Simplified Arabic" w:cs="Simplified Arabic"/>
          <w:sz w:val="28"/>
          <w:szCs w:val="28"/>
          <w:rtl/>
        </w:rPr>
        <w:t xml:space="preserve"> </w:t>
      </w:r>
      <w:r w:rsidR="0062193B" w:rsidRPr="0062193B">
        <w:rPr>
          <w:rFonts w:ascii="Simplified Arabic" w:hAnsi="Simplified Arabic" w:cs="Simplified Arabic" w:hint="cs"/>
          <w:sz w:val="28"/>
          <w:szCs w:val="28"/>
          <w:rtl/>
        </w:rPr>
        <w:t>يوما من تاريخ استلامه للبحث،</w:t>
      </w:r>
      <w:r w:rsidR="0062193B" w:rsidRPr="0062193B">
        <w:rPr>
          <w:rFonts w:ascii="Simplified Arabic" w:hAnsi="Simplified Arabic" w:cs="Simplified Arabic"/>
          <w:sz w:val="28"/>
          <w:szCs w:val="28"/>
          <w:rtl/>
        </w:rPr>
        <w:t xml:space="preserve"> وبعد موافقة المقيم على إجراء عملية التقييم وانهائها خلال الفترة ، المحددة يرجى إجراء عملية التقييم وفق المتطلبات الاتية :</w:t>
      </w:r>
    </w:p>
    <w:p w14:paraId="4703CDD7" w14:textId="77777777" w:rsidR="0062193B" w:rsidRPr="0062193B" w:rsidRDefault="0062193B" w:rsidP="00F85D6D">
      <w:pPr>
        <w:numPr>
          <w:ilvl w:val="0"/>
          <w:numId w:val="4"/>
        </w:numPr>
        <w:spacing w:after="120" w:line="240" w:lineRule="auto"/>
        <w:ind w:left="63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بيان فيما إذا كان ملخص البحث يصف بشكل واضح مضمون البحث</w:t>
      </w:r>
      <w:r w:rsidRPr="0062193B">
        <w:rPr>
          <w:rFonts w:ascii="Simplified Arabic" w:hAnsi="Simplified Arabic" w:cs="Simplified Arabic" w:hint="cs"/>
          <w:sz w:val="28"/>
          <w:szCs w:val="28"/>
          <w:rtl/>
        </w:rPr>
        <w:t xml:space="preserve"> وأركانه</w:t>
      </w:r>
      <w:r w:rsidRPr="0062193B">
        <w:rPr>
          <w:rFonts w:ascii="Simplified Arabic" w:hAnsi="Simplified Arabic" w:cs="Simplified Arabic"/>
          <w:sz w:val="28"/>
          <w:szCs w:val="28"/>
          <w:rtl/>
        </w:rPr>
        <w:t>.</w:t>
      </w:r>
    </w:p>
    <w:p w14:paraId="77FC9056" w14:textId="77777777" w:rsidR="0062193B" w:rsidRPr="0062193B" w:rsidRDefault="0062193B" w:rsidP="00F85D6D">
      <w:pPr>
        <w:numPr>
          <w:ilvl w:val="0"/>
          <w:numId w:val="4"/>
        </w:numPr>
        <w:spacing w:after="120" w:line="240" w:lineRule="auto"/>
        <w:ind w:left="63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هل تصف المقدمة في البحث ما يريد المؤلف الوصول اليه وتوضيحه بشكل دقيق وهل تم معالجة مشكلة البحث بطريقة علمية .</w:t>
      </w:r>
    </w:p>
    <w:p w14:paraId="2F3A2E47" w14:textId="77777777" w:rsidR="0062193B" w:rsidRPr="0062193B" w:rsidRDefault="0062193B" w:rsidP="00F85D6D">
      <w:pPr>
        <w:numPr>
          <w:ilvl w:val="0"/>
          <w:numId w:val="4"/>
        </w:numPr>
        <w:spacing w:after="120" w:line="240" w:lineRule="auto"/>
        <w:ind w:left="63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هل </w:t>
      </w:r>
      <w:r w:rsidRPr="0062193B">
        <w:rPr>
          <w:rFonts w:ascii="Simplified Arabic" w:hAnsi="Simplified Arabic" w:cs="Simplified Arabic" w:hint="cs"/>
          <w:sz w:val="28"/>
          <w:szCs w:val="28"/>
          <w:rtl/>
        </w:rPr>
        <w:t xml:space="preserve">عرض </w:t>
      </w:r>
      <w:r w:rsidRPr="0062193B">
        <w:rPr>
          <w:rFonts w:ascii="Simplified Arabic" w:hAnsi="Simplified Arabic" w:cs="Simplified Arabic"/>
          <w:sz w:val="28"/>
          <w:szCs w:val="28"/>
          <w:rtl/>
        </w:rPr>
        <w:t>الباحث النتائج التي توصل اليها خلال بحثه بشكل علمي ومنهجي .</w:t>
      </w:r>
    </w:p>
    <w:p w14:paraId="660E1728" w14:textId="77777777" w:rsidR="0062193B" w:rsidRPr="0062193B" w:rsidRDefault="0062193B" w:rsidP="00F85D6D">
      <w:pPr>
        <w:numPr>
          <w:ilvl w:val="0"/>
          <w:numId w:val="4"/>
        </w:numPr>
        <w:spacing w:after="120" w:line="240" w:lineRule="auto"/>
        <w:ind w:left="63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يجب أن تجري عملية التقييم بشكل سري وعدم اطلاع الباحث على أي جانب فيها .</w:t>
      </w:r>
    </w:p>
    <w:p w14:paraId="459B50AB" w14:textId="77777777" w:rsidR="0062193B" w:rsidRPr="0062193B" w:rsidRDefault="0062193B" w:rsidP="00F85D6D">
      <w:pPr>
        <w:numPr>
          <w:ilvl w:val="0"/>
          <w:numId w:val="4"/>
        </w:numPr>
        <w:spacing w:after="120" w:line="240" w:lineRule="auto"/>
        <w:ind w:left="63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يجب </w:t>
      </w:r>
      <w:r w:rsidRPr="0062193B">
        <w:rPr>
          <w:rFonts w:ascii="Simplified Arabic" w:hAnsi="Simplified Arabic" w:cs="Simplified Arabic" w:hint="cs"/>
          <w:sz w:val="28"/>
          <w:szCs w:val="28"/>
          <w:rtl/>
        </w:rPr>
        <w:t>أ</w:t>
      </w:r>
      <w:r w:rsidRPr="0062193B">
        <w:rPr>
          <w:rFonts w:ascii="Simplified Arabic" w:hAnsi="Simplified Arabic" w:cs="Simplified Arabic"/>
          <w:sz w:val="28"/>
          <w:szCs w:val="28"/>
          <w:rtl/>
        </w:rPr>
        <w:t xml:space="preserve">ن لا تكون مخاطبات او مناقشات بشكل مباشر بين المقيم والباحث . </w:t>
      </w:r>
    </w:p>
    <w:p w14:paraId="7272829D" w14:textId="77777777" w:rsidR="00877A69" w:rsidRDefault="0062193B" w:rsidP="00F85D6D">
      <w:pPr>
        <w:numPr>
          <w:ilvl w:val="0"/>
          <w:numId w:val="4"/>
        </w:numPr>
        <w:spacing w:after="120" w:line="240" w:lineRule="auto"/>
        <w:ind w:left="63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اذا وج</w:t>
      </w:r>
      <w:r w:rsidR="007A1409">
        <w:rPr>
          <w:rFonts w:ascii="Simplified Arabic" w:hAnsi="Simplified Arabic" w:cs="Simplified Arabic" w:hint="cs"/>
          <w:sz w:val="28"/>
          <w:szCs w:val="28"/>
          <w:rtl/>
        </w:rPr>
        <w:t>َ</w:t>
      </w:r>
      <w:r w:rsidRPr="0062193B">
        <w:rPr>
          <w:rFonts w:ascii="Simplified Arabic" w:hAnsi="Simplified Arabic" w:cs="Simplified Arabic"/>
          <w:sz w:val="28"/>
          <w:szCs w:val="28"/>
          <w:rtl/>
        </w:rPr>
        <w:t>د المقيم ب</w:t>
      </w:r>
      <w:r w:rsidRPr="0062193B">
        <w:rPr>
          <w:rFonts w:ascii="Simplified Arabic" w:hAnsi="Simplified Arabic" w:cs="Simplified Arabic" w:hint="cs"/>
          <w:sz w:val="28"/>
          <w:szCs w:val="28"/>
          <w:rtl/>
        </w:rPr>
        <w:t>أ</w:t>
      </w:r>
      <w:r w:rsidRPr="0062193B">
        <w:rPr>
          <w:rFonts w:ascii="Simplified Arabic" w:hAnsi="Simplified Arabic" w:cs="Simplified Arabic"/>
          <w:sz w:val="28"/>
          <w:szCs w:val="28"/>
          <w:rtl/>
        </w:rPr>
        <w:t>ن البح</w:t>
      </w:r>
      <w:r w:rsidR="007A1409">
        <w:rPr>
          <w:rFonts w:ascii="Simplified Arabic" w:hAnsi="Simplified Arabic" w:cs="Simplified Arabic"/>
          <w:sz w:val="28"/>
          <w:szCs w:val="28"/>
          <w:rtl/>
        </w:rPr>
        <w:t>ث مستل من دراسات سابقة توجب عل</w:t>
      </w:r>
      <w:r w:rsidR="007A1409">
        <w:rPr>
          <w:rFonts w:ascii="Simplified Arabic" w:hAnsi="Simplified Arabic" w:cs="Simplified Arabic" w:hint="cs"/>
          <w:sz w:val="28"/>
          <w:szCs w:val="28"/>
          <w:rtl/>
        </w:rPr>
        <w:t xml:space="preserve">يه </w:t>
      </w:r>
      <w:r w:rsidRPr="0062193B">
        <w:rPr>
          <w:rFonts w:ascii="Simplified Arabic" w:hAnsi="Simplified Arabic" w:cs="Simplified Arabic" w:hint="cs"/>
          <w:sz w:val="28"/>
          <w:szCs w:val="28"/>
          <w:rtl/>
        </w:rPr>
        <w:t>بيان</w:t>
      </w:r>
      <w:r w:rsidRPr="0062193B">
        <w:rPr>
          <w:rFonts w:ascii="Simplified Arabic" w:hAnsi="Simplified Arabic" w:cs="Simplified Arabic"/>
          <w:sz w:val="28"/>
          <w:szCs w:val="28"/>
          <w:rtl/>
        </w:rPr>
        <w:t xml:space="preserve"> تلك الدراسات لرئيس هيئة التحرر .</w:t>
      </w:r>
    </w:p>
    <w:p w14:paraId="2E09C0B7" w14:textId="77777777" w:rsidR="007A1409" w:rsidRDefault="007A1409" w:rsidP="00F85D6D">
      <w:pPr>
        <w:spacing w:after="120" w:line="240" w:lineRule="auto"/>
        <w:ind w:left="630"/>
        <w:contextualSpacing/>
        <w:jc w:val="lowKashida"/>
        <w:rPr>
          <w:rFonts w:ascii="Simplified Arabic" w:hAnsi="Simplified Arabic" w:cs="Simplified Arabic"/>
          <w:sz w:val="28"/>
          <w:szCs w:val="28"/>
        </w:rPr>
      </w:pPr>
    </w:p>
    <w:p w14:paraId="4732F3BD" w14:textId="77777777" w:rsidR="0062193B" w:rsidRPr="0062193B" w:rsidRDefault="0062193B" w:rsidP="00511CB5">
      <w:pPr>
        <w:shd w:val="clear" w:color="auto" w:fill="F2F2F2"/>
        <w:spacing w:after="120" w:line="240" w:lineRule="auto"/>
        <w:ind w:right="-360"/>
        <w:contextualSpacing/>
        <w:jc w:val="center"/>
        <w:rPr>
          <w:rFonts w:ascii="Simplified Arabic" w:hAnsi="Simplified Arabic" w:cs="Simplified Arabic"/>
          <w:sz w:val="28"/>
          <w:szCs w:val="28"/>
        </w:rPr>
      </w:pPr>
      <w:r w:rsidRPr="0062193B">
        <w:rPr>
          <w:rFonts w:ascii="Simplified Arabic" w:hAnsi="Simplified Arabic" w:cs="Simplified Arabic"/>
          <w:sz w:val="32"/>
          <w:szCs w:val="32"/>
          <w:rtl/>
        </w:rPr>
        <w:br w:type="page"/>
      </w:r>
      <w:r w:rsidRPr="00F27F1C">
        <w:rPr>
          <w:rFonts w:ascii="Simplified Arabic" w:hAnsi="Simplified Arabic" w:cs="Simplified Arabic"/>
          <w:b/>
          <w:bCs/>
          <w:color w:val="FF0000"/>
          <w:sz w:val="32"/>
          <w:szCs w:val="32"/>
          <w:rtl/>
        </w:rPr>
        <w:lastRenderedPageBreak/>
        <w:t xml:space="preserve">دليل المؤلفين (الباحثين) الراغبين </w:t>
      </w:r>
      <w:r w:rsidR="00877A69" w:rsidRPr="00F27F1C">
        <w:rPr>
          <w:rFonts w:ascii="Simplified Arabic" w:hAnsi="Simplified Arabic" w:cs="Simplified Arabic" w:hint="cs"/>
          <w:b/>
          <w:bCs/>
          <w:color w:val="FF0000"/>
          <w:sz w:val="32"/>
          <w:szCs w:val="32"/>
          <w:rtl/>
        </w:rPr>
        <w:t>ب</w:t>
      </w:r>
      <w:r w:rsidRPr="00F27F1C">
        <w:rPr>
          <w:rFonts w:ascii="Simplified Arabic" w:hAnsi="Simplified Arabic" w:cs="Simplified Arabic"/>
          <w:b/>
          <w:bCs/>
          <w:color w:val="FF0000"/>
          <w:sz w:val="32"/>
          <w:szCs w:val="32"/>
          <w:rtl/>
        </w:rPr>
        <w:t xml:space="preserve">النشر في </w:t>
      </w:r>
      <w:r w:rsidR="00170146" w:rsidRPr="00E03546">
        <w:rPr>
          <w:rFonts w:ascii="Simplified Arabic" w:hAnsi="Simplified Arabic" w:cs="Simplified Arabic" w:hint="cs"/>
          <w:b/>
          <w:bCs/>
          <w:color w:val="FF0000"/>
          <w:sz w:val="28"/>
          <w:szCs w:val="28"/>
          <w:rtl/>
          <w:lang w:bidi="ar-IQ"/>
        </w:rPr>
        <w:t>ال</w:t>
      </w:r>
      <w:r w:rsidR="00170146" w:rsidRPr="00E03546">
        <w:rPr>
          <w:rFonts w:ascii="Simplified Arabic" w:hAnsi="Simplified Arabic" w:cs="Simplified Arabic"/>
          <w:b/>
          <w:bCs/>
          <w:color w:val="FF0000"/>
          <w:sz w:val="28"/>
          <w:szCs w:val="28"/>
          <w:rtl/>
        </w:rPr>
        <w:t>مجل</w:t>
      </w:r>
      <w:r w:rsidR="00170146" w:rsidRPr="00E03546">
        <w:rPr>
          <w:rFonts w:ascii="Simplified Arabic" w:hAnsi="Simplified Arabic" w:cs="Simplified Arabic" w:hint="cs"/>
          <w:b/>
          <w:bCs/>
          <w:color w:val="FF0000"/>
          <w:sz w:val="28"/>
          <w:szCs w:val="28"/>
          <w:rtl/>
        </w:rPr>
        <w:t>ـ</w:t>
      </w:r>
      <w:r w:rsidR="00170146" w:rsidRPr="00E03546">
        <w:rPr>
          <w:rFonts w:ascii="Simplified Arabic" w:hAnsi="Simplified Arabic" w:cs="Simplified Arabic"/>
          <w:b/>
          <w:bCs/>
          <w:color w:val="FF0000"/>
          <w:sz w:val="28"/>
          <w:szCs w:val="28"/>
          <w:rtl/>
        </w:rPr>
        <w:t xml:space="preserve">ة </w:t>
      </w:r>
      <w:r w:rsidR="00170146" w:rsidRPr="00E03546">
        <w:rPr>
          <w:rFonts w:ascii="Simplified Arabic" w:hAnsi="Simplified Arabic" w:cs="Simplified Arabic" w:hint="cs"/>
          <w:b/>
          <w:bCs/>
          <w:color w:val="FF0000"/>
          <w:sz w:val="28"/>
          <w:szCs w:val="28"/>
          <w:rtl/>
        </w:rPr>
        <w:t>العراقية للارشاد النفسي</w:t>
      </w:r>
    </w:p>
    <w:p w14:paraId="08BD698A" w14:textId="77777777" w:rsidR="0062193B" w:rsidRPr="0062193B" w:rsidRDefault="0062193B" w:rsidP="00511CB5">
      <w:pPr>
        <w:numPr>
          <w:ilvl w:val="0"/>
          <w:numId w:val="5"/>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أن يتسم البحث بالأصالة والجدة والقيمة العلمية والمعرفية وسلامة اللغة ودقة التوثيق . </w:t>
      </w:r>
    </w:p>
    <w:p w14:paraId="6586785F" w14:textId="77777777" w:rsidR="0062193B" w:rsidRPr="0062193B" w:rsidRDefault="0062193B" w:rsidP="00511CB5">
      <w:pPr>
        <w:numPr>
          <w:ilvl w:val="0"/>
          <w:numId w:val="5"/>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أن لا يكون البحث جزءا</w:t>
      </w:r>
      <w:r w:rsidRPr="0062193B">
        <w:rPr>
          <w:rFonts w:ascii="Simplified Arabic" w:hAnsi="Simplified Arabic" w:cs="Simplified Arabic" w:hint="cs"/>
          <w:sz w:val="28"/>
          <w:szCs w:val="28"/>
          <w:rtl/>
        </w:rPr>
        <w:t xml:space="preserve">ً </w:t>
      </w:r>
      <w:r w:rsidRPr="0062193B">
        <w:rPr>
          <w:rFonts w:ascii="Simplified Arabic" w:hAnsi="Simplified Arabic" w:cs="Simplified Arabic"/>
          <w:sz w:val="28"/>
          <w:szCs w:val="28"/>
          <w:rtl/>
        </w:rPr>
        <w:t>من بحث سابق منشور من رسالة جامعية ، وأن يقدم الباحث إقرار</w:t>
      </w:r>
      <w:r w:rsidRPr="0062193B">
        <w:rPr>
          <w:rFonts w:ascii="Simplified Arabic" w:hAnsi="Simplified Arabic" w:cs="Simplified Arabic" w:hint="cs"/>
          <w:sz w:val="28"/>
          <w:szCs w:val="28"/>
          <w:rtl/>
        </w:rPr>
        <w:t>اً</w:t>
      </w:r>
      <w:r w:rsidRPr="0062193B">
        <w:rPr>
          <w:rFonts w:ascii="Simplified Arabic" w:hAnsi="Simplified Arabic" w:cs="Simplified Arabic"/>
          <w:sz w:val="28"/>
          <w:szCs w:val="28"/>
          <w:rtl/>
        </w:rPr>
        <w:t xml:space="preserve"> خطيا بعدم نشر البحث ، وعرضه للنشر في مجلة أخرى ، ويقر بالملكية الفكرية للبحث المرسل للنشر ، واخضاع البحث إلى الاستلال الالكتروني بواسطة نظام </w:t>
      </w:r>
      <w:r w:rsidRPr="0062193B">
        <w:rPr>
          <w:rFonts w:ascii="Simplified Arabic" w:hAnsi="Simplified Arabic" w:cs="Simplified Arabic" w:hint="cs"/>
          <w:sz w:val="28"/>
          <w:szCs w:val="28"/>
          <w:rtl/>
        </w:rPr>
        <w:t>(</w:t>
      </w:r>
      <w:r w:rsidRPr="0062193B">
        <w:rPr>
          <w:rFonts w:ascii="Simplified Arabic" w:hAnsi="Simplified Arabic" w:cs="Simplified Arabic"/>
          <w:sz w:val="28"/>
          <w:szCs w:val="28"/>
        </w:rPr>
        <w:t>Turnitin</w:t>
      </w:r>
      <w:r w:rsidRPr="0062193B">
        <w:rPr>
          <w:rFonts w:ascii="Simplified Arabic" w:hAnsi="Simplified Arabic" w:cs="Simplified Arabic" w:hint="cs"/>
          <w:sz w:val="28"/>
          <w:szCs w:val="28"/>
          <w:rtl/>
        </w:rPr>
        <w:t xml:space="preserve">) </w:t>
      </w:r>
      <w:r w:rsidRPr="0062193B">
        <w:rPr>
          <w:rFonts w:ascii="Simplified Arabic" w:hAnsi="Simplified Arabic" w:cs="Simplified Arabic"/>
          <w:sz w:val="28"/>
          <w:szCs w:val="28"/>
          <w:rtl/>
        </w:rPr>
        <w:t xml:space="preserve">في </w:t>
      </w:r>
      <w:r w:rsidR="00695B60" w:rsidRPr="00211E2E">
        <w:rPr>
          <w:rFonts w:ascii="Simplified Arabic" w:hAnsi="Simplified Arabic" w:cs="Simplified Arabic" w:hint="cs"/>
          <w:sz w:val="28"/>
          <w:szCs w:val="28"/>
          <w:rtl/>
        </w:rPr>
        <w:t xml:space="preserve">مقر الجمعية </w:t>
      </w:r>
      <w:r w:rsidRPr="0062193B">
        <w:rPr>
          <w:rFonts w:ascii="Simplified Arabic" w:hAnsi="Simplified Arabic" w:cs="Simplified Arabic" w:hint="cs"/>
          <w:sz w:val="28"/>
          <w:szCs w:val="28"/>
          <w:rtl/>
        </w:rPr>
        <w:t>أ</w:t>
      </w:r>
      <w:r w:rsidRPr="0062193B">
        <w:rPr>
          <w:rFonts w:ascii="Simplified Arabic" w:hAnsi="Simplified Arabic" w:cs="Simplified Arabic"/>
          <w:sz w:val="28"/>
          <w:szCs w:val="28"/>
          <w:rtl/>
        </w:rPr>
        <w:t>و أي جهة أكاديمية رسمية معتمدة ، تؤكد أن نسبة استلال البحث ضمن النسبة المقبولة للنشر ، حسب تعليمات وزارة التعليم العالي والبحث العلمي ، وان وجميع حقوق الملكية الفكرية محفوظة للباحثين ولا يجوز نشر البحث مرة أخرى إلا بموافقة خطية من قبل الباحث .</w:t>
      </w:r>
    </w:p>
    <w:p w14:paraId="72C4B8EA" w14:textId="77777777" w:rsidR="0062193B" w:rsidRPr="0062193B" w:rsidRDefault="0062193B" w:rsidP="00511CB5">
      <w:pPr>
        <w:numPr>
          <w:ilvl w:val="0"/>
          <w:numId w:val="5"/>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أن ترفق بالبحث سيرة علمية تتضمن الاسم الثلاثي للباحث ومرتبته العلمية ومكان عمله</w:t>
      </w:r>
      <w:r w:rsidRPr="0062193B">
        <w:rPr>
          <w:rFonts w:ascii="Simplified Arabic" w:hAnsi="Simplified Arabic" w:cs="Simplified Arabic" w:hint="cs"/>
          <w:sz w:val="28"/>
          <w:szCs w:val="28"/>
          <w:rtl/>
        </w:rPr>
        <w:t>، وأ</w:t>
      </w:r>
      <w:r w:rsidRPr="0062193B">
        <w:rPr>
          <w:rFonts w:ascii="Simplified Arabic" w:hAnsi="Simplified Arabic" w:cs="Simplified Arabic"/>
          <w:sz w:val="28"/>
          <w:szCs w:val="28"/>
          <w:rtl/>
        </w:rPr>
        <w:t>هم مؤلفاته ونشاطاته العلمية</w:t>
      </w:r>
      <w:r w:rsidRPr="0062193B">
        <w:rPr>
          <w:rFonts w:ascii="Simplified Arabic" w:hAnsi="Simplified Arabic" w:cs="Simplified Arabic" w:hint="cs"/>
          <w:sz w:val="28"/>
          <w:szCs w:val="28"/>
          <w:rtl/>
        </w:rPr>
        <w:t xml:space="preserve"> إن وُجدت </w:t>
      </w:r>
      <w:r w:rsidRPr="0062193B">
        <w:rPr>
          <w:rFonts w:ascii="Simplified Arabic" w:hAnsi="Simplified Arabic" w:cs="Simplified Arabic"/>
          <w:sz w:val="28"/>
          <w:szCs w:val="28"/>
          <w:rtl/>
        </w:rPr>
        <w:t xml:space="preserve">. </w:t>
      </w:r>
    </w:p>
    <w:p w14:paraId="7FF6D221" w14:textId="77777777" w:rsidR="0062193B" w:rsidRPr="0062193B" w:rsidRDefault="0062193B" w:rsidP="00511CB5">
      <w:pPr>
        <w:numPr>
          <w:ilvl w:val="0"/>
          <w:numId w:val="5"/>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أن تحتوي الصفحة الأولى من البحث على :</w:t>
      </w:r>
    </w:p>
    <w:p w14:paraId="3AE83632" w14:textId="77777777" w:rsidR="0062193B" w:rsidRPr="0062193B" w:rsidRDefault="0062193B" w:rsidP="00511CB5">
      <w:pPr>
        <w:numPr>
          <w:ilvl w:val="0"/>
          <w:numId w:val="6"/>
        </w:numPr>
        <w:spacing w:after="120" w:line="240" w:lineRule="auto"/>
        <w:ind w:left="0"/>
        <w:contextualSpacing/>
        <w:jc w:val="lowKashida"/>
        <w:rPr>
          <w:rFonts w:ascii="Simplified Arabic" w:hAnsi="Simplified Arabic" w:cs="Simplified Arabic"/>
          <w:sz w:val="28"/>
          <w:szCs w:val="28"/>
          <w:rtl/>
        </w:rPr>
      </w:pPr>
      <w:r w:rsidRPr="0062193B">
        <w:rPr>
          <w:rFonts w:ascii="Simplified Arabic" w:hAnsi="Simplified Arabic" w:cs="Simplified Arabic"/>
          <w:sz w:val="28"/>
          <w:szCs w:val="28"/>
          <w:rtl/>
        </w:rPr>
        <w:t xml:space="preserve">عنوان البحث باللغة العربية . </w:t>
      </w:r>
    </w:p>
    <w:p w14:paraId="7973FFE4" w14:textId="77777777" w:rsidR="0062193B" w:rsidRPr="0062193B" w:rsidRDefault="0062193B" w:rsidP="00511CB5">
      <w:pPr>
        <w:numPr>
          <w:ilvl w:val="0"/>
          <w:numId w:val="6"/>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اسم الباحث باللغة العربية ودرجته العلمية </w:t>
      </w:r>
      <w:r w:rsidRPr="0062193B">
        <w:rPr>
          <w:rFonts w:ascii="Simplified Arabic" w:hAnsi="Simplified Arabic" w:cs="Simplified Arabic" w:hint="cs"/>
          <w:sz w:val="28"/>
          <w:szCs w:val="28"/>
          <w:rtl/>
        </w:rPr>
        <w:t>ومكان عمله</w:t>
      </w:r>
      <w:r w:rsidRPr="0062193B">
        <w:rPr>
          <w:rFonts w:ascii="Simplified Arabic" w:hAnsi="Simplified Arabic" w:cs="Simplified Arabic"/>
          <w:sz w:val="28"/>
          <w:szCs w:val="28"/>
          <w:rtl/>
        </w:rPr>
        <w:t xml:space="preserve"> .</w:t>
      </w:r>
    </w:p>
    <w:p w14:paraId="722CC4F6" w14:textId="77777777" w:rsidR="0062193B" w:rsidRPr="0062193B" w:rsidRDefault="0062193B" w:rsidP="00511CB5">
      <w:pPr>
        <w:numPr>
          <w:ilvl w:val="0"/>
          <w:numId w:val="6"/>
        </w:numPr>
        <w:spacing w:after="120" w:line="240" w:lineRule="auto"/>
        <w:ind w:left="0"/>
        <w:contextualSpacing/>
        <w:jc w:val="lowKashida"/>
        <w:rPr>
          <w:rFonts w:ascii="Simplified Arabic" w:hAnsi="Simplified Arabic" w:cs="Simplified Arabic"/>
          <w:sz w:val="28"/>
          <w:szCs w:val="28"/>
          <w:rtl/>
        </w:rPr>
      </w:pPr>
      <w:r w:rsidRPr="0062193B">
        <w:rPr>
          <w:rFonts w:ascii="Simplified Arabic" w:hAnsi="Simplified Arabic" w:cs="Simplified Arabic"/>
          <w:sz w:val="28"/>
          <w:szCs w:val="28"/>
          <w:rtl/>
        </w:rPr>
        <w:t xml:space="preserve">بريد الباحث الإلكتروني </w:t>
      </w:r>
      <w:r w:rsidRPr="0062193B">
        <w:rPr>
          <w:rFonts w:ascii="Simplified Arabic" w:hAnsi="Simplified Arabic" w:cs="Simplified Arabic" w:hint="cs"/>
          <w:sz w:val="28"/>
          <w:szCs w:val="28"/>
          <w:rtl/>
        </w:rPr>
        <w:t>.</w:t>
      </w:r>
    </w:p>
    <w:p w14:paraId="3A8D0A61" w14:textId="77777777" w:rsidR="0062193B" w:rsidRPr="0062193B" w:rsidRDefault="0062193B" w:rsidP="00511CB5">
      <w:pPr>
        <w:numPr>
          <w:ilvl w:val="0"/>
          <w:numId w:val="6"/>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ملخصان أحدهما يكون باللغة العربية وال</w:t>
      </w:r>
      <w:r w:rsidRPr="0062193B">
        <w:rPr>
          <w:rFonts w:ascii="Simplified Arabic" w:hAnsi="Simplified Arabic" w:cs="Simplified Arabic" w:hint="cs"/>
          <w:sz w:val="28"/>
          <w:szCs w:val="28"/>
          <w:rtl/>
        </w:rPr>
        <w:t>آ</w:t>
      </w:r>
      <w:r w:rsidRPr="0062193B">
        <w:rPr>
          <w:rFonts w:ascii="Simplified Arabic" w:hAnsi="Simplified Arabic" w:cs="Simplified Arabic"/>
          <w:sz w:val="28"/>
          <w:szCs w:val="28"/>
          <w:rtl/>
        </w:rPr>
        <w:t>خر باللغة الانكليزية ويكونان في بداية البحث.</w:t>
      </w:r>
    </w:p>
    <w:p w14:paraId="4FD3EC33" w14:textId="77777777" w:rsidR="0062193B" w:rsidRPr="0062193B" w:rsidRDefault="0062193B" w:rsidP="00511CB5">
      <w:pPr>
        <w:numPr>
          <w:ilvl w:val="0"/>
          <w:numId w:val="6"/>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تدرج مفاتيح الكلمات باللغة العربية بعد الملخص العربي، وباللغة الانكليزية </w:t>
      </w:r>
      <w:r w:rsidRPr="0062193B">
        <w:rPr>
          <w:rFonts w:ascii="Simplified Arabic" w:hAnsi="Simplified Arabic" w:cs="Simplified Arabic"/>
          <w:sz w:val="28"/>
          <w:szCs w:val="28"/>
        </w:rPr>
        <w:t>(Key words)</w:t>
      </w:r>
      <w:r w:rsidRPr="0062193B">
        <w:rPr>
          <w:rFonts w:ascii="Simplified Arabic" w:hAnsi="Simplified Arabic" w:cs="Simplified Arabic"/>
          <w:sz w:val="28"/>
          <w:szCs w:val="28"/>
          <w:rtl/>
        </w:rPr>
        <w:t xml:space="preserve"> بعد الملخص الانكليزي.</w:t>
      </w:r>
    </w:p>
    <w:p w14:paraId="10194CE0" w14:textId="77777777" w:rsidR="0062193B" w:rsidRPr="0062193B" w:rsidRDefault="0062193B" w:rsidP="00511CB5">
      <w:pPr>
        <w:numPr>
          <w:ilvl w:val="0"/>
          <w:numId w:val="5"/>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أن يكون</w:t>
      </w:r>
      <w:r w:rsidRPr="0062193B">
        <w:rPr>
          <w:rFonts w:ascii="Simplified Arabic" w:hAnsi="Simplified Arabic" w:cs="Simplified Arabic" w:hint="cs"/>
          <w:sz w:val="28"/>
          <w:szCs w:val="28"/>
          <w:rtl/>
        </w:rPr>
        <w:t xml:space="preserve"> البحث</w:t>
      </w:r>
      <w:r w:rsidRPr="0062193B">
        <w:rPr>
          <w:rFonts w:ascii="Simplified Arabic" w:hAnsi="Simplified Arabic" w:cs="Simplified Arabic"/>
          <w:sz w:val="28"/>
          <w:szCs w:val="28"/>
          <w:rtl/>
        </w:rPr>
        <w:t xml:space="preserve"> مطبوعا على الحاسوب بنظام </w:t>
      </w:r>
      <w:r w:rsidRPr="0062193B">
        <w:rPr>
          <w:rFonts w:ascii="Simplified Arabic" w:hAnsi="Simplified Arabic" w:cs="Simplified Arabic"/>
          <w:sz w:val="28"/>
          <w:szCs w:val="28"/>
        </w:rPr>
        <w:t>office / word</w:t>
      </w:r>
      <w:r w:rsidRPr="0062193B">
        <w:rPr>
          <w:rFonts w:ascii="Simplified Arabic" w:hAnsi="Simplified Arabic" w:cs="Simplified Arabic"/>
          <w:sz w:val="28"/>
          <w:szCs w:val="28"/>
          <w:rtl/>
        </w:rPr>
        <w:t xml:space="preserve"> على قرص ليزري مدمج (</w:t>
      </w:r>
      <w:r w:rsidRPr="0062193B">
        <w:rPr>
          <w:rFonts w:ascii="Simplified Arabic" w:hAnsi="Simplified Arabic" w:cs="Simplified Arabic"/>
          <w:sz w:val="28"/>
          <w:szCs w:val="28"/>
        </w:rPr>
        <w:t>CD</w:t>
      </w:r>
      <w:r w:rsidRPr="0062193B">
        <w:rPr>
          <w:rFonts w:ascii="Simplified Arabic" w:hAnsi="Simplified Arabic" w:cs="Simplified Arabic"/>
          <w:sz w:val="28"/>
          <w:szCs w:val="28"/>
          <w:rtl/>
        </w:rPr>
        <w:t xml:space="preserve">) ، على شكل ملف واحد فقط (أي لا يجزأ البحث </w:t>
      </w:r>
      <w:r w:rsidRPr="0062193B">
        <w:rPr>
          <w:rFonts w:ascii="Simplified Arabic" w:hAnsi="Simplified Arabic" w:cs="Simplified Arabic" w:hint="cs"/>
          <w:sz w:val="28"/>
          <w:szCs w:val="28"/>
          <w:rtl/>
        </w:rPr>
        <w:t>إلى أ</w:t>
      </w:r>
      <w:r w:rsidRPr="0062193B">
        <w:rPr>
          <w:rFonts w:ascii="Simplified Arabic" w:hAnsi="Simplified Arabic" w:cs="Simplified Arabic"/>
          <w:sz w:val="28"/>
          <w:szCs w:val="28"/>
          <w:rtl/>
        </w:rPr>
        <w:t>كثر من ملف) وتزود هيئة التحرير بثلاث نسخ ورقية ، وتوضع الرسوم أو الأشكال إن وجدت في مكانها من البحث على أن تكون صالحة</w:t>
      </w:r>
      <w:r w:rsidR="00A7521B">
        <w:rPr>
          <w:rFonts w:ascii="Simplified Arabic" w:hAnsi="Simplified Arabic" w:cs="Simplified Arabic" w:hint="cs"/>
          <w:sz w:val="28"/>
          <w:szCs w:val="28"/>
          <w:rtl/>
        </w:rPr>
        <w:t xml:space="preserve"> </w:t>
      </w:r>
      <w:r w:rsidR="00A7521B" w:rsidRPr="00356118">
        <w:rPr>
          <w:rFonts w:ascii="Simplified Arabic" w:hAnsi="Simplified Arabic" w:cs="Simplified Arabic" w:hint="cs"/>
          <w:sz w:val="28"/>
          <w:szCs w:val="28"/>
          <w:rtl/>
        </w:rPr>
        <w:t>من</w:t>
      </w:r>
      <w:r w:rsidRPr="00A7521B">
        <w:rPr>
          <w:rFonts w:ascii="Simplified Arabic" w:hAnsi="Simplified Arabic" w:cs="Simplified Arabic"/>
          <w:color w:val="FF0000"/>
          <w:sz w:val="28"/>
          <w:szCs w:val="28"/>
          <w:rtl/>
        </w:rPr>
        <w:t xml:space="preserve"> </w:t>
      </w:r>
      <w:r w:rsidRPr="0062193B">
        <w:rPr>
          <w:rFonts w:ascii="Simplified Arabic" w:hAnsi="Simplified Arabic" w:cs="Simplified Arabic"/>
          <w:sz w:val="28"/>
          <w:szCs w:val="28"/>
          <w:rtl/>
        </w:rPr>
        <w:t>الناحية الفنية للطباعة</w:t>
      </w:r>
      <w:r w:rsidRPr="0062193B">
        <w:rPr>
          <w:rFonts w:ascii="Simplified Arabic" w:hAnsi="Simplified Arabic" w:cs="Simplified Arabic"/>
          <w:sz w:val="28"/>
          <w:szCs w:val="28"/>
        </w:rPr>
        <w:t>.</w:t>
      </w:r>
    </w:p>
    <w:p w14:paraId="35A6F9E1" w14:textId="77777777" w:rsidR="0062193B" w:rsidRPr="0062193B" w:rsidRDefault="0062193B" w:rsidP="00511CB5">
      <w:pPr>
        <w:numPr>
          <w:ilvl w:val="0"/>
          <w:numId w:val="5"/>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أن لا يزيد عدد صفحات البحث على </w:t>
      </w:r>
      <w:r w:rsidRPr="0062193B">
        <w:rPr>
          <w:rFonts w:ascii="Simplified Arabic" w:hAnsi="Simplified Arabic" w:cs="Simplified Arabic" w:hint="cs"/>
          <w:sz w:val="28"/>
          <w:szCs w:val="28"/>
          <w:rtl/>
        </w:rPr>
        <w:t xml:space="preserve">(25) </w:t>
      </w:r>
      <w:r w:rsidRPr="0062193B">
        <w:rPr>
          <w:rFonts w:ascii="Simplified Arabic" w:hAnsi="Simplified Arabic" w:cs="Simplified Arabic"/>
          <w:sz w:val="28"/>
          <w:szCs w:val="28"/>
          <w:rtl/>
        </w:rPr>
        <w:t xml:space="preserve">صفحة من حجم </w:t>
      </w:r>
      <w:r w:rsidRPr="0062193B">
        <w:rPr>
          <w:rFonts w:ascii="Simplified Arabic" w:hAnsi="Simplified Arabic" w:cs="Simplified Arabic" w:hint="cs"/>
          <w:sz w:val="28"/>
          <w:szCs w:val="28"/>
          <w:rtl/>
        </w:rPr>
        <w:t>(</w:t>
      </w:r>
      <w:r w:rsidRPr="0062193B">
        <w:rPr>
          <w:rFonts w:ascii="Simplified Arabic" w:hAnsi="Simplified Arabic" w:cs="Simplified Arabic"/>
          <w:sz w:val="28"/>
          <w:szCs w:val="28"/>
        </w:rPr>
        <w:t>A4</w:t>
      </w:r>
      <w:r w:rsidRPr="0062193B">
        <w:rPr>
          <w:rFonts w:ascii="Simplified Arabic" w:hAnsi="Simplified Arabic" w:cs="Simplified Arabic"/>
          <w:sz w:val="28"/>
          <w:szCs w:val="28"/>
          <w:rtl/>
        </w:rPr>
        <w:t xml:space="preserve">) . </w:t>
      </w:r>
    </w:p>
    <w:p w14:paraId="61CCF1AC" w14:textId="77777777" w:rsidR="0062193B" w:rsidRPr="0062193B" w:rsidRDefault="0062193B" w:rsidP="00511CB5">
      <w:pPr>
        <w:numPr>
          <w:ilvl w:val="0"/>
          <w:numId w:val="5"/>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أن يكون البحث خاليا من الأخطاء اللغوية والنحوية والإملائية.</w:t>
      </w:r>
    </w:p>
    <w:p w14:paraId="0E603186" w14:textId="77777777" w:rsidR="0062193B" w:rsidRPr="0062193B" w:rsidRDefault="0062193B" w:rsidP="00511CB5">
      <w:pPr>
        <w:numPr>
          <w:ilvl w:val="0"/>
          <w:numId w:val="5"/>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أن يلتزم الباحث بالخطوط وأحجامها على النحو </w:t>
      </w:r>
      <w:r w:rsidR="000C0460">
        <w:rPr>
          <w:rFonts w:ascii="Simplified Arabic" w:hAnsi="Simplified Arabic" w:cs="Simplified Arabic" w:hint="cs"/>
          <w:sz w:val="28"/>
          <w:szCs w:val="28"/>
          <w:rtl/>
        </w:rPr>
        <w:t>الاتي</w:t>
      </w:r>
      <w:r w:rsidRPr="0062193B">
        <w:rPr>
          <w:rFonts w:ascii="Simplified Arabic" w:hAnsi="Simplified Arabic" w:cs="Simplified Arabic"/>
          <w:sz w:val="28"/>
          <w:szCs w:val="28"/>
          <w:rtl/>
        </w:rPr>
        <w:t xml:space="preserve"> :</w:t>
      </w:r>
    </w:p>
    <w:p w14:paraId="1B589396" w14:textId="77777777" w:rsidR="0062193B" w:rsidRPr="0062193B" w:rsidRDefault="0062193B" w:rsidP="00511CB5">
      <w:pPr>
        <w:numPr>
          <w:ilvl w:val="0"/>
          <w:numId w:val="7"/>
        </w:numPr>
        <w:spacing w:after="120" w:line="240" w:lineRule="auto"/>
        <w:ind w:left="0"/>
        <w:contextualSpacing/>
        <w:jc w:val="lowKashida"/>
        <w:rPr>
          <w:rFonts w:ascii="Simplified Arabic" w:hAnsi="Simplified Arabic" w:cs="Simplified Arabic"/>
          <w:sz w:val="28"/>
          <w:szCs w:val="28"/>
          <w:rtl/>
        </w:rPr>
      </w:pPr>
      <w:r w:rsidRPr="0062193B">
        <w:rPr>
          <w:rFonts w:ascii="Simplified Arabic" w:hAnsi="Simplified Arabic" w:cs="Simplified Arabic"/>
          <w:sz w:val="28"/>
          <w:szCs w:val="28"/>
          <w:rtl/>
        </w:rPr>
        <w:t xml:space="preserve">اللغة العربية نوع الخط </w:t>
      </w:r>
      <w:r w:rsidRPr="0062193B">
        <w:rPr>
          <w:rFonts w:ascii="Simplified Arabic" w:hAnsi="Simplified Arabic" w:cs="Simplified Arabic"/>
          <w:sz w:val="28"/>
          <w:szCs w:val="28"/>
        </w:rPr>
        <w:t>Simplified Arabic)</w:t>
      </w:r>
      <w:r w:rsidRPr="0062193B">
        <w:rPr>
          <w:rFonts w:ascii="Simplified Arabic" w:hAnsi="Simplified Arabic" w:cs="Simplified Arabic" w:hint="cs"/>
          <w:sz w:val="28"/>
          <w:szCs w:val="28"/>
          <w:rtl/>
        </w:rPr>
        <w:t>) ب</w:t>
      </w:r>
      <w:r w:rsidRPr="0062193B">
        <w:rPr>
          <w:rFonts w:ascii="Simplified Arabic" w:hAnsi="Simplified Arabic" w:cs="Simplified Arabic"/>
          <w:sz w:val="28"/>
          <w:szCs w:val="28"/>
          <w:rtl/>
        </w:rPr>
        <w:t xml:space="preserve">حجم </w:t>
      </w:r>
      <w:r w:rsidRPr="0062193B">
        <w:rPr>
          <w:rFonts w:ascii="Simplified Arabic" w:hAnsi="Simplified Arabic" w:cs="Simplified Arabic" w:hint="cs"/>
          <w:sz w:val="28"/>
          <w:szCs w:val="28"/>
          <w:rtl/>
        </w:rPr>
        <w:t>(</w:t>
      </w:r>
      <w:r w:rsidRPr="0062193B">
        <w:rPr>
          <w:rFonts w:ascii="Simplified Arabic" w:hAnsi="Simplified Arabic" w:cs="Simplified Arabic"/>
          <w:sz w:val="28"/>
          <w:szCs w:val="28"/>
          <w:rtl/>
        </w:rPr>
        <w:t>14</w:t>
      </w:r>
      <w:r w:rsidRPr="0062193B">
        <w:rPr>
          <w:rFonts w:ascii="Simplified Arabic" w:hAnsi="Simplified Arabic" w:cs="Simplified Arabic" w:hint="cs"/>
          <w:sz w:val="28"/>
          <w:szCs w:val="28"/>
          <w:rtl/>
        </w:rPr>
        <w:t>) .</w:t>
      </w:r>
    </w:p>
    <w:p w14:paraId="302293EC" w14:textId="77777777" w:rsidR="0062193B" w:rsidRPr="0062193B" w:rsidRDefault="0062193B" w:rsidP="00511CB5">
      <w:pPr>
        <w:numPr>
          <w:ilvl w:val="0"/>
          <w:numId w:val="7"/>
        </w:numPr>
        <w:spacing w:after="120" w:line="240" w:lineRule="auto"/>
        <w:ind w:left="0"/>
        <w:contextualSpacing/>
        <w:jc w:val="lowKashida"/>
        <w:rPr>
          <w:rFonts w:ascii="Simplified Arabic" w:hAnsi="Simplified Arabic" w:cs="Simplified Arabic"/>
          <w:sz w:val="28"/>
          <w:szCs w:val="28"/>
          <w:rtl/>
        </w:rPr>
      </w:pPr>
      <w:r w:rsidRPr="0062193B">
        <w:rPr>
          <w:rFonts w:ascii="Simplified Arabic" w:hAnsi="Simplified Arabic" w:cs="Simplified Arabic"/>
          <w:sz w:val="28"/>
          <w:szCs w:val="28"/>
          <w:rtl/>
        </w:rPr>
        <w:t xml:space="preserve">اللغة الانكليزية نوع الخط </w:t>
      </w:r>
      <w:r w:rsidRPr="0062193B">
        <w:rPr>
          <w:rFonts w:ascii="Simplified Arabic" w:hAnsi="Simplified Arabic" w:cs="Simplified Arabic"/>
          <w:sz w:val="28"/>
          <w:szCs w:val="28"/>
        </w:rPr>
        <w:t>(Time New Roman)</w:t>
      </w:r>
      <w:r w:rsidRPr="0062193B">
        <w:rPr>
          <w:rFonts w:ascii="Simplified Arabic" w:hAnsi="Simplified Arabic" w:cs="Simplified Arabic" w:hint="cs"/>
          <w:sz w:val="28"/>
          <w:szCs w:val="28"/>
          <w:rtl/>
        </w:rPr>
        <w:t xml:space="preserve"> بحجم (14)</w:t>
      </w:r>
      <w:r w:rsidRPr="0062193B">
        <w:rPr>
          <w:rFonts w:ascii="Simplified Arabic" w:hAnsi="Simplified Arabic" w:cs="Simplified Arabic"/>
          <w:sz w:val="28"/>
          <w:szCs w:val="28"/>
          <w:rtl/>
        </w:rPr>
        <w:t xml:space="preserve"> </w:t>
      </w:r>
      <w:r w:rsidRPr="0062193B">
        <w:rPr>
          <w:rFonts w:ascii="Simplified Arabic" w:hAnsi="Simplified Arabic" w:cs="Simplified Arabic" w:hint="cs"/>
          <w:sz w:val="28"/>
          <w:szCs w:val="28"/>
          <w:rtl/>
        </w:rPr>
        <w:t>.</w:t>
      </w:r>
    </w:p>
    <w:p w14:paraId="39918194" w14:textId="77777777" w:rsidR="0062193B" w:rsidRPr="0062193B" w:rsidRDefault="0062193B" w:rsidP="00511CB5">
      <w:pPr>
        <w:numPr>
          <w:ilvl w:val="0"/>
          <w:numId w:val="7"/>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عناوين البحث (16) ، </w:t>
      </w:r>
      <w:r w:rsidRPr="0062193B">
        <w:rPr>
          <w:rFonts w:ascii="Simplified Arabic" w:hAnsi="Simplified Arabic" w:cs="Simplified Arabic" w:hint="cs"/>
          <w:sz w:val="28"/>
          <w:szCs w:val="28"/>
          <w:rtl/>
          <w:lang w:bidi="ar-IQ"/>
        </w:rPr>
        <w:t>والمتن</w:t>
      </w:r>
      <w:r w:rsidRPr="0062193B">
        <w:rPr>
          <w:rFonts w:ascii="Simplified Arabic" w:hAnsi="Simplified Arabic" w:cs="Simplified Arabic"/>
          <w:sz w:val="28"/>
          <w:szCs w:val="28"/>
          <w:rtl/>
        </w:rPr>
        <w:t xml:space="preserve"> بحجم (14</w:t>
      </w:r>
      <w:r w:rsidRPr="0062193B">
        <w:rPr>
          <w:rFonts w:ascii="Simplified Arabic" w:hAnsi="Simplified Arabic" w:cs="Simplified Arabic" w:hint="cs"/>
          <w:sz w:val="28"/>
          <w:szCs w:val="28"/>
          <w:rtl/>
        </w:rPr>
        <w:t xml:space="preserve">)، وقائمة المصادر (12) </w:t>
      </w:r>
      <w:r w:rsidRPr="0062193B">
        <w:rPr>
          <w:rFonts w:ascii="Simplified Arabic" w:hAnsi="Simplified Arabic" w:cs="Simplified Arabic"/>
          <w:sz w:val="28"/>
          <w:szCs w:val="28"/>
          <w:rtl/>
        </w:rPr>
        <w:t>.</w:t>
      </w:r>
    </w:p>
    <w:p w14:paraId="1E24D120" w14:textId="77777777" w:rsidR="0062193B" w:rsidRPr="0062193B" w:rsidRDefault="0062193B" w:rsidP="00511CB5">
      <w:pPr>
        <w:numPr>
          <w:ilvl w:val="0"/>
          <w:numId w:val="5"/>
        </w:numPr>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أن تكون هوامش البحث وقائمة المصادر موثقة وفق صيغة </w:t>
      </w:r>
      <w:r w:rsidR="005E5933" w:rsidRPr="00890CAC">
        <w:rPr>
          <w:rFonts w:ascii="Simplified Arabic" w:hAnsi="Simplified Arabic" w:cs="Simplified Arabic" w:hint="cs"/>
          <w:rtl/>
          <w:lang w:bidi="ar-IQ"/>
        </w:rPr>
        <w:t xml:space="preserve"> (</w:t>
      </w:r>
      <w:r w:rsidR="005E5933">
        <w:rPr>
          <w:rFonts w:ascii="Simplified Arabic" w:hAnsi="Simplified Arabic" w:cs="Simplified Arabic"/>
          <w:color w:val="FF0000"/>
          <w:lang w:bidi="ar-IQ"/>
        </w:rPr>
        <w:t>APA</w:t>
      </w:r>
      <w:r w:rsidR="005E5933" w:rsidRPr="00890CAC">
        <w:rPr>
          <w:rFonts w:ascii="Simplified Arabic" w:hAnsi="Simplified Arabic" w:cs="Simplified Arabic" w:hint="cs"/>
          <w:rtl/>
          <w:lang w:bidi="ar-IQ"/>
        </w:rPr>
        <w:t>)</w:t>
      </w:r>
      <w:r w:rsidRPr="0062193B">
        <w:rPr>
          <w:rFonts w:ascii="Simplified Arabic" w:hAnsi="Simplified Arabic" w:cs="Simplified Arabic"/>
          <w:sz w:val="28"/>
          <w:szCs w:val="28"/>
        </w:rPr>
        <w:t>.</w:t>
      </w:r>
    </w:p>
    <w:p w14:paraId="0577819C" w14:textId="77777777" w:rsidR="0062193B" w:rsidRPr="0062193B" w:rsidRDefault="0062193B" w:rsidP="00511CB5">
      <w:pPr>
        <w:numPr>
          <w:ilvl w:val="0"/>
          <w:numId w:val="5"/>
        </w:numPr>
        <w:tabs>
          <w:tab w:val="right" w:pos="193"/>
        </w:tabs>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تكون مسافة الحواشي الجنابية </w:t>
      </w:r>
      <w:r w:rsidRPr="0062193B">
        <w:rPr>
          <w:rFonts w:ascii="Simplified Arabic" w:hAnsi="Simplified Arabic" w:cs="Simplified Arabic" w:hint="cs"/>
          <w:sz w:val="28"/>
          <w:szCs w:val="28"/>
          <w:rtl/>
        </w:rPr>
        <w:t xml:space="preserve">(1.25) </w:t>
      </w:r>
      <w:r w:rsidRPr="0062193B">
        <w:rPr>
          <w:rFonts w:ascii="Simplified Arabic" w:hAnsi="Simplified Arabic" w:cs="Simplified Arabic"/>
          <w:sz w:val="28"/>
          <w:szCs w:val="28"/>
          <w:rtl/>
        </w:rPr>
        <w:t>سم والمساف</w:t>
      </w:r>
      <w:r w:rsidRPr="0062193B">
        <w:rPr>
          <w:rFonts w:ascii="Simplified Arabic" w:hAnsi="Simplified Arabic" w:cs="Simplified Arabic" w:hint="cs"/>
          <w:sz w:val="28"/>
          <w:szCs w:val="28"/>
          <w:rtl/>
        </w:rPr>
        <w:t>ة</w:t>
      </w:r>
      <w:r w:rsidRPr="0062193B">
        <w:rPr>
          <w:rFonts w:ascii="Simplified Arabic" w:hAnsi="Simplified Arabic" w:cs="Simplified Arabic"/>
          <w:sz w:val="28"/>
          <w:szCs w:val="28"/>
          <w:rtl/>
        </w:rPr>
        <w:t xml:space="preserve"> بين الأسطر </w:t>
      </w:r>
      <w:r w:rsidRPr="0062193B">
        <w:rPr>
          <w:rFonts w:ascii="Simplified Arabic" w:hAnsi="Simplified Arabic" w:cs="Simplified Arabic" w:hint="cs"/>
          <w:sz w:val="28"/>
          <w:szCs w:val="28"/>
          <w:rtl/>
        </w:rPr>
        <w:t>(</w:t>
      </w:r>
      <w:r w:rsidRPr="0062193B">
        <w:rPr>
          <w:rFonts w:ascii="Simplified Arabic" w:hAnsi="Simplified Arabic" w:cs="Simplified Arabic"/>
          <w:sz w:val="28"/>
          <w:szCs w:val="28"/>
          <w:rtl/>
        </w:rPr>
        <w:t>1</w:t>
      </w:r>
      <w:r w:rsidRPr="0062193B">
        <w:rPr>
          <w:rFonts w:ascii="Simplified Arabic" w:hAnsi="Simplified Arabic" w:cs="Simplified Arabic" w:hint="cs"/>
          <w:sz w:val="28"/>
          <w:szCs w:val="28"/>
          <w:rtl/>
        </w:rPr>
        <w:t>)</w:t>
      </w:r>
      <w:r w:rsidRPr="0062193B">
        <w:rPr>
          <w:rFonts w:ascii="Simplified Arabic" w:hAnsi="Simplified Arabic" w:cs="Simplified Arabic"/>
          <w:sz w:val="28"/>
          <w:szCs w:val="28"/>
          <w:rtl/>
        </w:rPr>
        <w:t xml:space="preserve"> سم .</w:t>
      </w:r>
    </w:p>
    <w:p w14:paraId="54B3EE00" w14:textId="77777777" w:rsidR="0062193B" w:rsidRPr="0062193B" w:rsidRDefault="0062193B" w:rsidP="00511CB5">
      <w:pPr>
        <w:numPr>
          <w:ilvl w:val="0"/>
          <w:numId w:val="5"/>
        </w:numPr>
        <w:tabs>
          <w:tab w:val="right" w:pos="193"/>
        </w:tabs>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يبلغ الباحث بقرار صلاحية النشر </w:t>
      </w:r>
      <w:r w:rsidRPr="0062193B">
        <w:rPr>
          <w:rFonts w:ascii="Simplified Arabic" w:hAnsi="Simplified Arabic" w:cs="Simplified Arabic" w:hint="cs"/>
          <w:sz w:val="28"/>
          <w:szCs w:val="28"/>
          <w:rtl/>
        </w:rPr>
        <w:t>أ</w:t>
      </w:r>
      <w:r w:rsidRPr="0062193B">
        <w:rPr>
          <w:rFonts w:ascii="Simplified Arabic" w:hAnsi="Simplified Arabic" w:cs="Simplified Arabic"/>
          <w:sz w:val="28"/>
          <w:szCs w:val="28"/>
          <w:rtl/>
        </w:rPr>
        <w:t xml:space="preserve">و عدمها في مدة لا تتجاوز شهرين من تاريخ وصوله إلى </w:t>
      </w:r>
      <w:r w:rsidRPr="0062193B">
        <w:rPr>
          <w:rFonts w:ascii="Simplified Arabic" w:hAnsi="Simplified Arabic" w:cs="Simplified Arabic" w:hint="cs"/>
          <w:sz w:val="28"/>
          <w:szCs w:val="28"/>
          <w:rtl/>
        </w:rPr>
        <w:t>هيئة</w:t>
      </w:r>
      <w:r w:rsidRPr="0062193B">
        <w:rPr>
          <w:rFonts w:ascii="Simplified Arabic" w:hAnsi="Simplified Arabic" w:cs="Simplified Arabic"/>
          <w:sz w:val="28"/>
          <w:szCs w:val="28"/>
          <w:rtl/>
        </w:rPr>
        <w:t xml:space="preserve"> التحرير ولا تعاد البحوث</w:t>
      </w:r>
      <w:r w:rsidRPr="0062193B">
        <w:rPr>
          <w:rFonts w:ascii="Simplified Arabic" w:hAnsi="Simplified Arabic" w:cs="Simplified Arabic" w:hint="cs"/>
          <w:sz w:val="28"/>
          <w:szCs w:val="28"/>
          <w:rtl/>
        </w:rPr>
        <w:t xml:space="preserve"> والرسوم</w:t>
      </w:r>
      <w:r w:rsidRPr="0062193B">
        <w:rPr>
          <w:rFonts w:ascii="Simplified Arabic" w:hAnsi="Simplified Arabic" w:cs="Simplified Arabic"/>
          <w:sz w:val="28"/>
          <w:szCs w:val="28"/>
          <w:rtl/>
        </w:rPr>
        <w:t xml:space="preserve"> </w:t>
      </w:r>
      <w:r w:rsidRPr="0062193B">
        <w:rPr>
          <w:rFonts w:ascii="Simplified Arabic" w:hAnsi="Simplified Arabic" w:cs="Simplified Arabic" w:hint="cs"/>
          <w:sz w:val="28"/>
          <w:szCs w:val="28"/>
          <w:rtl/>
        </w:rPr>
        <w:t>إلى أ</w:t>
      </w:r>
      <w:r w:rsidR="007A1409">
        <w:rPr>
          <w:rFonts w:ascii="Simplified Arabic" w:hAnsi="Simplified Arabic" w:cs="Simplified Arabic"/>
          <w:sz w:val="28"/>
          <w:szCs w:val="28"/>
          <w:rtl/>
        </w:rPr>
        <w:t>صحابها سواء قبلت أم لم تقبل</w:t>
      </w:r>
      <w:r w:rsidRPr="0062193B">
        <w:rPr>
          <w:rFonts w:ascii="Simplified Arabic" w:hAnsi="Simplified Arabic" w:cs="Simplified Arabic" w:hint="cs"/>
          <w:sz w:val="28"/>
          <w:szCs w:val="28"/>
          <w:rtl/>
        </w:rPr>
        <w:t>.</w:t>
      </w:r>
    </w:p>
    <w:p w14:paraId="15BE55E9" w14:textId="77777777" w:rsidR="0062193B" w:rsidRPr="0062193B" w:rsidRDefault="0062193B" w:rsidP="00511CB5">
      <w:pPr>
        <w:numPr>
          <w:ilvl w:val="0"/>
          <w:numId w:val="5"/>
        </w:numPr>
        <w:tabs>
          <w:tab w:val="right" w:pos="193"/>
        </w:tabs>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lastRenderedPageBreak/>
        <w:t>يلتزم الباحث بإجراء تعديلات المحكمين على بحثه وفقا</w:t>
      </w:r>
      <w:r w:rsidR="00B50585">
        <w:rPr>
          <w:rFonts w:ascii="Simplified Arabic" w:hAnsi="Simplified Arabic" w:cs="Simplified Arabic" w:hint="cs"/>
          <w:sz w:val="28"/>
          <w:szCs w:val="28"/>
          <w:rtl/>
        </w:rPr>
        <w:t>ً</w:t>
      </w:r>
      <w:r w:rsidRPr="0062193B">
        <w:rPr>
          <w:rFonts w:ascii="Simplified Arabic" w:hAnsi="Simplified Arabic" w:cs="Simplified Arabic"/>
          <w:sz w:val="28"/>
          <w:szCs w:val="28"/>
          <w:rtl/>
        </w:rPr>
        <w:t xml:space="preserve"> للتقارير المرسلة إليه، ومن ثم موافاة المجلة بنسخة معدلة في مدة لا تتجاوز الشهرين من تاريخ </w:t>
      </w:r>
      <w:r w:rsidRPr="0062193B">
        <w:rPr>
          <w:rFonts w:ascii="Simplified Arabic" w:hAnsi="Simplified Arabic" w:cs="Simplified Arabic" w:hint="cs"/>
          <w:sz w:val="28"/>
          <w:szCs w:val="28"/>
          <w:rtl/>
        </w:rPr>
        <w:t>استلامه للبحث بعد التقييم .</w:t>
      </w:r>
    </w:p>
    <w:p w14:paraId="41F2924D" w14:textId="77777777" w:rsidR="0062193B" w:rsidRPr="0062193B" w:rsidRDefault="0062193B" w:rsidP="00511CB5">
      <w:pPr>
        <w:numPr>
          <w:ilvl w:val="0"/>
          <w:numId w:val="5"/>
        </w:numPr>
        <w:tabs>
          <w:tab w:val="right" w:pos="193"/>
        </w:tabs>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 xml:space="preserve"> يخضع البحث للتقويم السري من اثنين من الخبراء لبيان صلاحيته للنشر ووفقا للاستمارة المعدة لذلك من قبل المجلة </w:t>
      </w:r>
      <w:r w:rsidRPr="0062193B">
        <w:rPr>
          <w:rFonts w:ascii="Simplified Arabic" w:hAnsi="Simplified Arabic" w:cs="Simplified Arabic" w:hint="cs"/>
          <w:sz w:val="28"/>
          <w:szCs w:val="28"/>
          <w:rtl/>
        </w:rPr>
        <w:t>.</w:t>
      </w:r>
    </w:p>
    <w:p w14:paraId="11E378D4" w14:textId="77777777" w:rsidR="0062193B" w:rsidRPr="0062193B" w:rsidRDefault="0062193B" w:rsidP="00511CB5">
      <w:pPr>
        <w:numPr>
          <w:ilvl w:val="0"/>
          <w:numId w:val="5"/>
        </w:numPr>
        <w:tabs>
          <w:tab w:val="right" w:pos="193"/>
        </w:tabs>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sz w:val="28"/>
          <w:szCs w:val="28"/>
          <w:rtl/>
        </w:rPr>
        <w:t>تعبر الأبحاث المنشورة في المجلة ع</w:t>
      </w:r>
      <w:r>
        <w:rPr>
          <w:rFonts w:ascii="Simplified Arabic" w:hAnsi="Simplified Arabic" w:cs="Simplified Arabic"/>
          <w:sz w:val="28"/>
          <w:szCs w:val="28"/>
          <w:rtl/>
        </w:rPr>
        <w:t>ن آراء أصحابها لا عن رأي المجلة</w:t>
      </w:r>
      <w:r w:rsidR="00011D5B">
        <w:rPr>
          <w:rFonts w:ascii="Simplified Arabic" w:hAnsi="Simplified Arabic" w:cs="Simplified Arabic" w:hint="cs"/>
          <w:sz w:val="28"/>
          <w:szCs w:val="28"/>
          <w:rtl/>
        </w:rPr>
        <w:t xml:space="preserve"> ولاتتحمل المجلة اية مسؤولية عن تلك الاراء</w:t>
      </w:r>
      <w:r w:rsidRPr="0062193B">
        <w:rPr>
          <w:rFonts w:ascii="Simplified Arabic" w:hAnsi="Simplified Arabic" w:cs="Simplified Arabic"/>
          <w:sz w:val="28"/>
          <w:szCs w:val="28"/>
          <w:rtl/>
        </w:rPr>
        <w:t xml:space="preserve">. </w:t>
      </w:r>
    </w:p>
    <w:p w14:paraId="5E9F2339" w14:textId="77777777" w:rsidR="0062193B" w:rsidRPr="0062193B" w:rsidRDefault="0062193B" w:rsidP="00511CB5">
      <w:pPr>
        <w:numPr>
          <w:ilvl w:val="0"/>
          <w:numId w:val="5"/>
        </w:numPr>
        <w:tabs>
          <w:tab w:val="right" w:pos="193"/>
        </w:tabs>
        <w:spacing w:after="120" w:line="240" w:lineRule="auto"/>
        <w:ind w:left="0"/>
        <w:contextualSpacing/>
        <w:jc w:val="lowKashida"/>
        <w:rPr>
          <w:rFonts w:ascii="Simplified Arabic" w:hAnsi="Simplified Arabic" w:cs="Simplified Arabic"/>
          <w:sz w:val="28"/>
          <w:szCs w:val="28"/>
        </w:rPr>
      </w:pPr>
      <w:r w:rsidRPr="0062193B">
        <w:rPr>
          <w:rFonts w:ascii="Simplified Arabic" w:hAnsi="Simplified Arabic" w:cs="Simplified Arabic" w:hint="cs"/>
          <w:sz w:val="28"/>
          <w:szCs w:val="28"/>
          <w:rtl/>
        </w:rPr>
        <w:t xml:space="preserve"> ل</w:t>
      </w:r>
      <w:r w:rsidRPr="0062193B">
        <w:rPr>
          <w:rFonts w:ascii="Simplified Arabic" w:hAnsi="Simplified Arabic" w:cs="Simplified Arabic"/>
          <w:sz w:val="28"/>
          <w:szCs w:val="28"/>
          <w:rtl/>
        </w:rPr>
        <w:t>ا تلتزم المجلة بنشر البحوث التي تخل</w:t>
      </w:r>
      <w:r w:rsidRPr="0062193B">
        <w:rPr>
          <w:rFonts w:ascii="Simplified Arabic" w:hAnsi="Simplified Arabic" w:cs="Simplified Arabic" w:hint="cs"/>
          <w:sz w:val="28"/>
          <w:szCs w:val="28"/>
          <w:rtl/>
        </w:rPr>
        <w:t>ُّ</w:t>
      </w:r>
      <w:r w:rsidRPr="0062193B">
        <w:rPr>
          <w:rFonts w:ascii="Simplified Arabic" w:hAnsi="Simplified Arabic" w:cs="Simplified Arabic"/>
          <w:sz w:val="28"/>
          <w:szCs w:val="28"/>
          <w:rtl/>
        </w:rPr>
        <w:t xml:space="preserve"> بشرط من هذه الشروط</w:t>
      </w:r>
      <w:r w:rsidRPr="0062193B">
        <w:rPr>
          <w:rFonts w:ascii="Simplified Arabic" w:hAnsi="Simplified Arabic" w:cs="Simplified Arabic" w:hint="cs"/>
          <w:sz w:val="28"/>
          <w:szCs w:val="28"/>
          <w:rtl/>
        </w:rPr>
        <w:t xml:space="preserve"> .</w:t>
      </w:r>
    </w:p>
    <w:p w14:paraId="1A17231E" w14:textId="77777777" w:rsidR="00976F19" w:rsidRDefault="00976F19" w:rsidP="00511CB5">
      <w:pPr>
        <w:spacing w:after="0" w:line="240" w:lineRule="auto"/>
        <w:jc w:val="center"/>
        <w:rPr>
          <w:rtl/>
        </w:rPr>
      </w:pPr>
    </w:p>
    <w:p w14:paraId="04AAEE79" w14:textId="77777777" w:rsidR="00976F19" w:rsidRDefault="00976F19" w:rsidP="00511CB5">
      <w:pPr>
        <w:spacing w:after="0" w:line="240" w:lineRule="auto"/>
        <w:jc w:val="center"/>
        <w:rPr>
          <w:rtl/>
        </w:rPr>
      </w:pPr>
    </w:p>
    <w:p w14:paraId="2C8B50C1" w14:textId="77777777" w:rsidR="00976F19" w:rsidRDefault="00976F19" w:rsidP="00511CB5">
      <w:pPr>
        <w:spacing w:after="0" w:line="240" w:lineRule="auto"/>
        <w:jc w:val="center"/>
        <w:rPr>
          <w:rtl/>
        </w:rPr>
      </w:pPr>
    </w:p>
    <w:p w14:paraId="77A5C9D0" w14:textId="77777777" w:rsidR="00976F19" w:rsidRDefault="00976F19" w:rsidP="00511CB5">
      <w:pPr>
        <w:spacing w:after="0" w:line="240" w:lineRule="auto"/>
        <w:jc w:val="center"/>
        <w:rPr>
          <w:rtl/>
        </w:rPr>
      </w:pPr>
    </w:p>
    <w:p w14:paraId="2E3C1844" w14:textId="77777777" w:rsidR="00976F19" w:rsidRDefault="00976F19" w:rsidP="00511CB5">
      <w:pPr>
        <w:spacing w:after="0" w:line="240" w:lineRule="auto"/>
        <w:jc w:val="center"/>
        <w:rPr>
          <w:rtl/>
        </w:rPr>
      </w:pPr>
    </w:p>
    <w:p w14:paraId="527BAB2A" w14:textId="77777777" w:rsidR="00976F19" w:rsidRDefault="00976F19" w:rsidP="00511CB5">
      <w:pPr>
        <w:spacing w:after="0" w:line="240" w:lineRule="auto"/>
        <w:jc w:val="center"/>
        <w:rPr>
          <w:rtl/>
        </w:rPr>
      </w:pPr>
    </w:p>
    <w:p w14:paraId="6D624884" w14:textId="77777777" w:rsidR="00976F19" w:rsidRDefault="00976F19" w:rsidP="00511CB5">
      <w:pPr>
        <w:spacing w:after="0" w:line="240" w:lineRule="auto"/>
        <w:jc w:val="center"/>
        <w:rPr>
          <w:rtl/>
        </w:rPr>
      </w:pPr>
    </w:p>
    <w:p w14:paraId="6E84DD1F" w14:textId="77777777" w:rsidR="00976F19" w:rsidRDefault="00976F19" w:rsidP="00511CB5">
      <w:pPr>
        <w:spacing w:after="0" w:line="240" w:lineRule="auto"/>
        <w:jc w:val="center"/>
        <w:rPr>
          <w:rtl/>
        </w:rPr>
      </w:pPr>
    </w:p>
    <w:p w14:paraId="7A23E120" w14:textId="77777777" w:rsidR="00976F19" w:rsidRDefault="00976F19" w:rsidP="00511CB5">
      <w:pPr>
        <w:spacing w:after="0" w:line="240" w:lineRule="auto"/>
        <w:jc w:val="center"/>
        <w:rPr>
          <w:rtl/>
        </w:rPr>
      </w:pPr>
    </w:p>
    <w:p w14:paraId="4D8073FF" w14:textId="77777777" w:rsidR="00976F19" w:rsidRDefault="00976F19" w:rsidP="00511CB5">
      <w:pPr>
        <w:spacing w:after="0" w:line="240" w:lineRule="auto"/>
        <w:jc w:val="center"/>
        <w:rPr>
          <w:rtl/>
        </w:rPr>
      </w:pPr>
    </w:p>
    <w:p w14:paraId="53EEE2B7" w14:textId="77777777" w:rsidR="00976F19" w:rsidRDefault="00976F19" w:rsidP="00511CB5">
      <w:pPr>
        <w:spacing w:after="0" w:line="240" w:lineRule="auto"/>
        <w:jc w:val="center"/>
        <w:rPr>
          <w:rtl/>
        </w:rPr>
      </w:pPr>
    </w:p>
    <w:p w14:paraId="0E7C6199" w14:textId="77777777" w:rsidR="00976F19" w:rsidRDefault="00976F19" w:rsidP="00511CB5">
      <w:pPr>
        <w:spacing w:after="0" w:line="240" w:lineRule="auto"/>
        <w:jc w:val="center"/>
        <w:rPr>
          <w:rtl/>
        </w:rPr>
      </w:pPr>
    </w:p>
    <w:p w14:paraId="54B8D943" w14:textId="77777777" w:rsidR="00976F19" w:rsidRDefault="00976F19" w:rsidP="00511CB5">
      <w:pPr>
        <w:spacing w:after="0" w:line="240" w:lineRule="auto"/>
        <w:jc w:val="center"/>
        <w:rPr>
          <w:rtl/>
        </w:rPr>
      </w:pPr>
    </w:p>
    <w:p w14:paraId="5273BF66" w14:textId="77777777" w:rsidR="00976F19" w:rsidRDefault="00976F19" w:rsidP="00511CB5">
      <w:pPr>
        <w:spacing w:after="0" w:line="240" w:lineRule="auto"/>
        <w:jc w:val="center"/>
        <w:rPr>
          <w:rtl/>
        </w:rPr>
      </w:pPr>
    </w:p>
    <w:p w14:paraId="3D8280A6" w14:textId="77777777" w:rsidR="00976F19" w:rsidRDefault="00976F19" w:rsidP="00511CB5">
      <w:pPr>
        <w:spacing w:after="0" w:line="240" w:lineRule="auto"/>
        <w:jc w:val="center"/>
        <w:rPr>
          <w:rtl/>
        </w:rPr>
      </w:pPr>
    </w:p>
    <w:p w14:paraId="528E3CEA" w14:textId="77777777" w:rsidR="00976F19" w:rsidRDefault="00976F19" w:rsidP="00511CB5">
      <w:pPr>
        <w:spacing w:after="0" w:line="240" w:lineRule="auto"/>
        <w:jc w:val="center"/>
        <w:rPr>
          <w:rtl/>
        </w:rPr>
      </w:pPr>
    </w:p>
    <w:p w14:paraId="35C3CA54" w14:textId="77777777" w:rsidR="00976F19" w:rsidRDefault="00976F19" w:rsidP="00511CB5">
      <w:pPr>
        <w:spacing w:after="0" w:line="240" w:lineRule="auto"/>
        <w:jc w:val="center"/>
        <w:rPr>
          <w:rtl/>
        </w:rPr>
      </w:pPr>
    </w:p>
    <w:p w14:paraId="3335D2E1" w14:textId="77777777" w:rsidR="00976F19" w:rsidRDefault="00976F19" w:rsidP="00511CB5">
      <w:pPr>
        <w:spacing w:after="0" w:line="240" w:lineRule="auto"/>
        <w:jc w:val="center"/>
        <w:rPr>
          <w:rtl/>
        </w:rPr>
      </w:pPr>
    </w:p>
    <w:p w14:paraId="32E7DDD4" w14:textId="77777777" w:rsidR="00976F19" w:rsidRDefault="00976F19" w:rsidP="00511CB5">
      <w:pPr>
        <w:spacing w:after="0" w:line="240" w:lineRule="auto"/>
        <w:jc w:val="center"/>
        <w:rPr>
          <w:rtl/>
        </w:rPr>
      </w:pPr>
    </w:p>
    <w:p w14:paraId="0435CA90" w14:textId="77777777" w:rsidR="00976F19" w:rsidRDefault="00976F19" w:rsidP="00511CB5">
      <w:pPr>
        <w:spacing w:after="0" w:line="240" w:lineRule="auto"/>
        <w:jc w:val="center"/>
        <w:rPr>
          <w:rtl/>
        </w:rPr>
      </w:pPr>
    </w:p>
    <w:p w14:paraId="1EA8A0CD" w14:textId="77777777" w:rsidR="00976F19" w:rsidRDefault="00976F19" w:rsidP="00511CB5">
      <w:pPr>
        <w:spacing w:after="0" w:line="240" w:lineRule="auto"/>
        <w:jc w:val="center"/>
        <w:rPr>
          <w:rtl/>
        </w:rPr>
      </w:pPr>
    </w:p>
    <w:p w14:paraId="462D8B93" w14:textId="77777777" w:rsidR="00976F19" w:rsidRDefault="00976F19" w:rsidP="00511CB5">
      <w:pPr>
        <w:spacing w:after="0" w:line="240" w:lineRule="auto"/>
        <w:jc w:val="center"/>
        <w:rPr>
          <w:rtl/>
        </w:rPr>
      </w:pPr>
    </w:p>
    <w:p w14:paraId="5C505B98" w14:textId="77777777" w:rsidR="00976F19" w:rsidRDefault="00976F19" w:rsidP="00511CB5">
      <w:pPr>
        <w:spacing w:after="0" w:line="240" w:lineRule="auto"/>
        <w:jc w:val="center"/>
        <w:rPr>
          <w:rtl/>
        </w:rPr>
      </w:pPr>
    </w:p>
    <w:p w14:paraId="11D6C437" w14:textId="77777777" w:rsidR="00976F19" w:rsidRDefault="00976F19" w:rsidP="00511CB5">
      <w:pPr>
        <w:spacing w:after="0" w:line="240" w:lineRule="auto"/>
        <w:jc w:val="center"/>
        <w:rPr>
          <w:rtl/>
        </w:rPr>
      </w:pPr>
    </w:p>
    <w:p w14:paraId="77323E54" w14:textId="77777777" w:rsidR="00976F19" w:rsidRDefault="00976F19" w:rsidP="00511CB5">
      <w:pPr>
        <w:spacing w:after="0" w:line="240" w:lineRule="auto"/>
        <w:jc w:val="center"/>
        <w:rPr>
          <w:rtl/>
        </w:rPr>
      </w:pPr>
    </w:p>
    <w:p w14:paraId="5D8E203D" w14:textId="77777777" w:rsidR="00976F19" w:rsidRDefault="00976F19" w:rsidP="00511CB5">
      <w:pPr>
        <w:spacing w:after="0" w:line="240" w:lineRule="auto"/>
        <w:jc w:val="center"/>
        <w:rPr>
          <w:rtl/>
        </w:rPr>
      </w:pPr>
    </w:p>
    <w:p w14:paraId="3077AA97" w14:textId="77777777" w:rsidR="00976F19" w:rsidRDefault="00976F19" w:rsidP="00511CB5">
      <w:pPr>
        <w:spacing w:after="0" w:line="240" w:lineRule="auto"/>
        <w:jc w:val="center"/>
        <w:rPr>
          <w:rtl/>
        </w:rPr>
      </w:pPr>
    </w:p>
    <w:p w14:paraId="79D821F1" w14:textId="77777777" w:rsidR="00976F19" w:rsidRDefault="00976F19" w:rsidP="00511CB5">
      <w:pPr>
        <w:spacing w:after="0" w:line="240" w:lineRule="auto"/>
        <w:jc w:val="center"/>
        <w:rPr>
          <w:rtl/>
        </w:rPr>
      </w:pPr>
    </w:p>
    <w:p w14:paraId="739B1881" w14:textId="77777777" w:rsidR="00976F19" w:rsidRDefault="00976F19" w:rsidP="00511CB5">
      <w:pPr>
        <w:spacing w:after="0" w:line="240" w:lineRule="auto"/>
        <w:jc w:val="center"/>
        <w:rPr>
          <w:rtl/>
        </w:rPr>
      </w:pPr>
    </w:p>
    <w:p w14:paraId="2007F3BE" w14:textId="77777777" w:rsidR="00976F19" w:rsidRDefault="00976F19" w:rsidP="00511CB5">
      <w:pPr>
        <w:spacing w:after="0" w:line="240" w:lineRule="auto"/>
        <w:jc w:val="center"/>
        <w:rPr>
          <w:rtl/>
        </w:rPr>
      </w:pPr>
    </w:p>
    <w:p w14:paraId="6C1E82A2" w14:textId="77777777" w:rsidR="00976F19" w:rsidRDefault="00976F19" w:rsidP="00511CB5">
      <w:pPr>
        <w:spacing w:after="0" w:line="240" w:lineRule="auto"/>
        <w:jc w:val="center"/>
        <w:rPr>
          <w:rtl/>
        </w:rPr>
      </w:pPr>
    </w:p>
    <w:p w14:paraId="69866D0C" w14:textId="77777777" w:rsidR="00976F19" w:rsidRDefault="00976F19" w:rsidP="00511CB5">
      <w:pPr>
        <w:spacing w:after="0" w:line="240" w:lineRule="auto"/>
        <w:jc w:val="center"/>
        <w:rPr>
          <w:rtl/>
        </w:rPr>
      </w:pPr>
    </w:p>
    <w:p w14:paraId="65124A49" w14:textId="77777777" w:rsidR="00976F19" w:rsidRDefault="00976F19" w:rsidP="00511CB5">
      <w:pPr>
        <w:spacing w:after="0" w:line="240" w:lineRule="auto"/>
        <w:jc w:val="center"/>
        <w:rPr>
          <w:rtl/>
        </w:rPr>
      </w:pPr>
    </w:p>
    <w:p w14:paraId="09B8C610" w14:textId="77777777" w:rsidR="00976F19" w:rsidRDefault="00976F19" w:rsidP="00511CB5">
      <w:pPr>
        <w:spacing w:after="0" w:line="240" w:lineRule="auto"/>
        <w:jc w:val="center"/>
        <w:rPr>
          <w:rtl/>
        </w:rPr>
      </w:pPr>
    </w:p>
    <w:p w14:paraId="10930ABD" w14:textId="77777777" w:rsidR="00976F19" w:rsidRDefault="00976F19" w:rsidP="00511CB5">
      <w:pPr>
        <w:spacing w:after="0" w:line="240" w:lineRule="auto"/>
        <w:jc w:val="center"/>
        <w:rPr>
          <w:rtl/>
        </w:rPr>
      </w:pPr>
    </w:p>
    <w:p w14:paraId="740FAD9A" w14:textId="77777777" w:rsidR="00976F19" w:rsidRDefault="00976F19" w:rsidP="00511CB5">
      <w:pPr>
        <w:spacing w:after="0" w:line="240" w:lineRule="auto"/>
        <w:jc w:val="center"/>
        <w:rPr>
          <w:rtl/>
        </w:rPr>
      </w:pPr>
    </w:p>
    <w:p w14:paraId="1883EEF3" w14:textId="77777777" w:rsidR="00976F19" w:rsidRDefault="00976F19" w:rsidP="00511CB5">
      <w:pPr>
        <w:spacing w:after="0" w:line="240" w:lineRule="auto"/>
        <w:jc w:val="center"/>
        <w:rPr>
          <w:rtl/>
        </w:rPr>
      </w:pPr>
    </w:p>
    <w:p w14:paraId="18729973" w14:textId="77777777" w:rsidR="00976F19" w:rsidRDefault="00976F19" w:rsidP="00511CB5">
      <w:pPr>
        <w:spacing w:after="0" w:line="240" w:lineRule="auto"/>
        <w:jc w:val="center"/>
        <w:rPr>
          <w:rtl/>
        </w:rPr>
      </w:pPr>
    </w:p>
    <w:p w14:paraId="7F759AF4" w14:textId="77777777" w:rsidR="00976F19" w:rsidRDefault="00976F19" w:rsidP="00511CB5">
      <w:pPr>
        <w:spacing w:after="0" w:line="240" w:lineRule="auto"/>
        <w:jc w:val="center"/>
        <w:rPr>
          <w:rtl/>
        </w:rPr>
      </w:pPr>
    </w:p>
    <w:p w14:paraId="5DC67C19" w14:textId="77777777" w:rsidR="00976F19" w:rsidRDefault="00976F19" w:rsidP="00511CB5">
      <w:pPr>
        <w:spacing w:after="0" w:line="240" w:lineRule="auto"/>
        <w:jc w:val="center"/>
        <w:rPr>
          <w:rtl/>
        </w:rPr>
      </w:pPr>
    </w:p>
    <w:p w14:paraId="2293B5DB" w14:textId="77777777" w:rsidR="00976F19" w:rsidRDefault="00976F19" w:rsidP="00511CB5">
      <w:pPr>
        <w:spacing w:after="0" w:line="240" w:lineRule="auto"/>
        <w:jc w:val="center"/>
        <w:rPr>
          <w:rtl/>
        </w:rPr>
      </w:pPr>
    </w:p>
    <w:p w14:paraId="17B4662E" w14:textId="77777777" w:rsidR="00976F19" w:rsidRDefault="00976F19" w:rsidP="00511CB5">
      <w:pPr>
        <w:spacing w:after="0" w:line="240" w:lineRule="auto"/>
        <w:jc w:val="center"/>
        <w:rPr>
          <w:rtl/>
        </w:rPr>
      </w:pPr>
    </w:p>
    <w:p w14:paraId="7EC0C175" w14:textId="77777777" w:rsidR="00976F19" w:rsidRDefault="00976F19" w:rsidP="00511CB5">
      <w:pPr>
        <w:spacing w:after="0" w:line="240" w:lineRule="auto"/>
        <w:jc w:val="center"/>
        <w:rPr>
          <w:rtl/>
        </w:rPr>
      </w:pPr>
    </w:p>
    <w:p w14:paraId="43CAA209" w14:textId="77777777" w:rsidR="00976F19" w:rsidRDefault="00865CE1" w:rsidP="00511CB5">
      <w:pPr>
        <w:spacing w:after="0" w:line="240" w:lineRule="auto"/>
        <w:jc w:val="center"/>
        <w:rPr>
          <w:rFonts w:cs="PT Bold Heading"/>
          <w:sz w:val="28"/>
          <w:szCs w:val="28"/>
          <w:u w:val="single"/>
          <w:rtl/>
        </w:rPr>
      </w:pPr>
      <w:r>
        <w:rPr>
          <w:noProof/>
          <w:rtl/>
        </w:rPr>
        <w:lastRenderedPageBreak/>
        <mc:AlternateContent>
          <mc:Choice Requires="wps">
            <w:drawing>
              <wp:anchor distT="0" distB="0" distL="114300" distR="114300" simplePos="0" relativeHeight="251661312" behindDoc="0" locked="0" layoutInCell="1" allowOverlap="1" wp14:anchorId="2710103F" wp14:editId="2E4C0825">
                <wp:simplePos x="0" y="0"/>
                <wp:positionH relativeFrom="column">
                  <wp:posOffset>228601</wp:posOffset>
                </wp:positionH>
                <wp:positionV relativeFrom="paragraph">
                  <wp:posOffset>-101600</wp:posOffset>
                </wp:positionV>
                <wp:extent cx="1390650" cy="1495425"/>
                <wp:effectExtent l="0" t="0" r="19050" b="28575"/>
                <wp:wrapNone/>
                <wp:docPr id="1570180703" name="مربع نص 1570180703"/>
                <wp:cNvGraphicFramePr/>
                <a:graphic xmlns:a="http://schemas.openxmlformats.org/drawingml/2006/main">
                  <a:graphicData uri="http://schemas.microsoft.com/office/word/2010/wordprocessingShape">
                    <wps:wsp>
                      <wps:cNvSpPr txBox="1"/>
                      <wps:spPr>
                        <a:xfrm>
                          <a:off x="0" y="0"/>
                          <a:ext cx="1390650" cy="14954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9E74263" w14:textId="77777777" w:rsidR="00720A0D" w:rsidRDefault="00720A0D">
                            <w:r>
                              <w:rPr>
                                <w:noProof/>
                              </w:rPr>
                              <w:drawing>
                                <wp:inline distT="0" distB="0" distL="0" distR="0" wp14:anchorId="3DB58713" wp14:editId="780BA6BC">
                                  <wp:extent cx="1228725" cy="1371600"/>
                                  <wp:effectExtent l="0" t="0" r="9525"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E98541.jpg"/>
                                          <pic:cNvPicPr/>
                                        </pic:nvPicPr>
                                        <pic:blipFill>
                                          <a:blip r:embed="rId14">
                                            <a:extLst>
                                              <a:ext uri="{28A0092B-C50C-407E-A947-70E740481C1C}">
                                                <a14:useLocalDpi xmlns:a14="http://schemas.microsoft.com/office/drawing/2010/main" val="0"/>
                                              </a:ext>
                                            </a:extLst>
                                          </a:blip>
                                          <a:stretch>
                                            <a:fillRect/>
                                          </a:stretch>
                                        </pic:blipFill>
                                        <pic:spPr>
                                          <a:xfrm>
                                            <a:off x="0" y="0"/>
                                            <a:ext cx="1226104" cy="13686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710103F" id="مربع نص 1570180703" o:spid="_x0000_s1030" type="#_x0000_t202" style="position:absolute;left:0;text-align:left;margin-left:18pt;margin-top:-8pt;width:109.5pt;height:11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" fillcolor="white [3201]" strokecolor="white [3212]" strokeweight=".5pt">
                <v:textbox>
                  <w:txbxContent>
                    <w:p w14:paraId="59E74263" w14:textId="77777777" w:rsidR="00720A0D" w:rsidRDefault="00720A0D">
                      <w:r>
                        <w:rPr>
                          <w:noProof/>
                        </w:rPr>
                        <w:drawing>
                          <wp:inline distT="0" distB="0" distL="0" distR="0" wp14:anchorId="3DB58713" wp14:editId="780BA6BC">
                            <wp:extent cx="1228725" cy="1371600"/>
                            <wp:effectExtent l="0" t="0" r="9525"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E98541.jpg"/>
                                    <pic:cNvPicPr/>
                                  </pic:nvPicPr>
                                  <pic:blipFill>
                                    <a:blip r:embed="rId15">
                                      <a:extLst>
                                        <a:ext uri="{28A0092B-C50C-407E-A947-70E740481C1C}">
                                          <a14:useLocalDpi xmlns:a14="http://schemas.microsoft.com/office/drawing/2010/main" val="0"/>
                                        </a:ext>
                                      </a:extLst>
                                    </a:blip>
                                    <a:stretch>
                                      <a:fillRect/>
                                    </a:stretch>
                                  </pic:blipFill>
                                  <pic:spPr>
                                    <a:xfrm>
                                      <a:off x="0" y="0"/>
                                      <a:ext cx="1226104" cy="1368674"/>
                                    </a:xfrm>
                                    <a:prstGeom prst="rect">
                                      <a:avLst/>
                                    </a:prstGeom>
                                  </pic:spPr>
                                </pic:pic>
                              </a:graphicData>
                            </a:graphic>
                          </wp:inline>
                        </w:drawing>
                      </w:r>
                    </w:p>
                  </w:txbxContent>
                </v:textbox>
              </v:shape>
            </w:pict>
          </mc:Fallback>
        </mc:AlternateContent>
      </w:r>
      <w:r w:rsidR="006A6282">
        <w:rPr>
          <w:rFonts w:cs="PT Bold Heading" w:hint="cs"/>
          <w:sz w:val="28"/>
          <w:szCs w:val="28"/>
          <w:u w:val="single"/>
          <w:rtl/>
        </w:rPr>
        <w:t xml:space="preserve">افتتاحية </w:t>
      </w:r>
      <w:r w:rsidR="00976F19" w:rsidRPr="003572B1">
        <w:rPr>
          <w:rFonts w:cs="PT Bold Heading" w:hint="cs"/>
          <w:sz w:val="28"/>
          <w:szCs w:val="28"/>
          <w:u w:val="single"/>
          <w:rtl/>
        </w:rPr>
        <w:t>الع</w:t>
      </w:r>
      <w:r w:rsidR="003572B1" w:rsidRPr="003572B1">
        <w:rPr>
          <w:rFonts w:cs="PT Bold Heading" w:hint="cs"/>
          <w:sz w:val="28"/>
          <w:szCs w:val="28"/>
          <w:u w:val="single"/>
          <w:rtl/>
        </w:rPr>
        <w:t>ــــ</w:t>
      </w:r>
      <w:r w:rsidR="00976F19" w:rsidRPr="003572B1">
        <w:rPr>
          <w:rFonts w:cs="PT Bold Heading" w:hint="cs"/>
          <w:sz w:val="28"/>
          <w:szCs w:val="28"/>
          <w:u w:val="single"/>
          <w:rtl/>
        </w:rPr>
        <w:t xml:space="preserve">دد  </w:t>
      </w:r>
    </w:p>
    <w:p w14:paraId="4FB708E9" w14:textId="77777777" w:rsidR="00765232" w:rsidRDefault="00765232" w:rsidP="00511CB5">
      <w:pPr>
        <w:spacing w:after="0" w:line="240" w:lineRule="auto"/>
        <w:jc w:val="center"/>
        <w:rPr>
          <w:rFonts w:cs="PT Bold Heading"/>
          <w:sz w:val="28"/>
          <w:szCs w:val="28"/>
          <w:u w:val="single"/>
          <w:rtl/>
        </w:rPr>
      </w:pPr>
    </w:p>
    <w:p w14:paraId="3BDDC416" w14:textId="77777777" w:rsidR="006A6282" w:rsidRPr="006A6282" w:rsidRDefault="006A6282" w:rsidP="00511CB5">
      <w:pPr>
        <w:shd w:val="clear" w:color="auto" w:fill="FFFFFF"/>
        <w:spacing w:after="0" w:line="240" w:lineRule="auto"/>
        <w:jc w:val="center"/>
        <w:rPr>
          <w:rFonts w:ascii="Simplified Arabic" w:eastAsia="Times New Roman" w:hAnsi="Simplified Arabic" w:cs="Simplified Arabic"/>
          <w:b/>
          <w:bCs/>
          <w:color w:val="050505"/>
          <w:sz w:val="28"/>
          <w:szCs w:val="28"/>
          <w:rtl/>
        </w:rPr>
      </w:pPr>
      <w:r w:rsidRPr="006A6282">
        <w:rPr>
          <w:rFonts w:ascii="Simplified Arabic" w:eastAsia="Times New Roman" w:hAnsi="Simplified Arabic" w:cs="Simplified Arabic"/>
          <w:b/>
          <w:bCs/>
          <w:color w:val="050505"/>
          <w:sz w:val="28"/>
          <w:szCs w:val="28"/>
          <w:rtl/>
        </w:rPr>
        <w:t>بسم الله الرحمن الرحيم</w:t>
      </w:r>
    </w:p>
    <w:p w14:paraId="45B859FB" w14:textId="77777777" w:rsidR="006A6282" w:rsidRDefault="001F3B89" w:rsidP="00511CB5">
      <w:pPr>
        <w:shd w:val="clear" w:color="auto" w:fill="FFFFFF"/>
        <w:spacing w:after="0" w:line="240" w:lineRule="auto"/>
        <w:jc w:val="center"/>
        <w:rPr>
          <w:rFonts w:ascii="Simplified Arabic" w:eastAsia="Times New Roman" w:hAnsi="Simplified Arabic" w:cs="Simplified Arabic"/>
          <w:color w:val="050505"/>
          <w:sz w:val="28"/>
          <w:szCs w:val="28"/>
          <w:rtl/>
        </w:rPr>
      </w:pPr>
      <w:r w:rsidRPr="001F3B89">
        <w:rPr>
          <w:rFonts w:ascii="Simplified Arabic" w:eastAsia="Times New Roman" w:hAnsi="Simplified Arabic" w:cs="Simplified Arabic"/>
          <w:color w:val="FF0000"/>
          <w:sz w:val="32"/>
          <w:szCs w:val="32"/>
          <w:rtl/>
        </w:rPr>
        <w:t>﴿</w:t>
      </w:r>
      <w:r>
        <w:rPr>
          <w:rFonts w:ascii="Simplified Arabic" w:eastAsia="Times New Roman" w:hAnsi="Simplified Arabic" w:cs="Simplified Arabic" w:hint="cs"/>
          <w:color w:val="050505"/>
          <w:sz w:val="28"/>
          <w:szCs w:val="28"/>
          <w:rtl/>
        </w:rPr>
        <w:t xml:space="preserve"> </w:t>
      </w:r>
      <w:r w:rsidR="006A6282" w:rsidRPr="001F3B89">
        <w:rPr>
          <w:rFonts w:ascii="Simplified Arabic" w:hAnsi="Simplified Arabic" w:cs="Simplified Arabic"/>
          <w:color w:val="4472C4" w:themeColor="accent1"/>
          <w:sz w:val="32"/>
          <w:szCs w:val="32"/>
          <w:shd w:val="clear" w:color="auto" w:fill="FFFFFF"/>
          <w:rtl/>
        </w:rPr>
        <w:t>اقْرَأْ بِاسْمِ رَبِّكَ الَّذِي خَلَقَ</w:t>
      </w:r>
      <w:r w:rsidR="006A6282" w:rsidRPr="006A6282">
        <w:rPr>
          <w:rFonts w:ascii="Simplified Arabic" w:eastAsia="Times New Roman" w:hAnsi="Simplified Arabic" w:cs="Simplified Arabic" w:hint="cs"/>
          <w:color w:val="4472C4" w:themeColor="accent1"/>
          <w:sz w:val="28"/>
          <w:szCs w:val="28"/>
          <w:rtl/>
        </w:rPr>
        <w:t xml:space="preserve"> </w:t>
      </w:r>
      <w:r w:rsidRPr="001F3B89">
        <w:rPr>
          <w:rFonts w:ascii="Simplified Arabic" w:eastAsia="Times New Roman" w:hAnsi="Simplified Arabic" w:cs="Simplified Arabic"/>
          <w:color w:val="FF0000"/>
          <w:sz w:val="32"/>
          <w:szCs w:val="32"/>
          <w:rtl/>
        </w:rPr>
        <w:t>﴾</w:t>
      </w:r>
    </w:p>
    <w:p w14:paraId="4C60D1CB" w14:textId="77777777" w:rsidR="006A6282" w:rsidRPr="006A6282" w:rsidRDefault="006A6282" w:rsidP="00511CB5">
      <w:pPr>
        <w:shd w:val="clear" w:color="auto" w:fill="FFFFFF"/>
        <w:spacing w:after="0" w:line="240" w:lineRule="auto"/>
        <w:rPr>
          <w:rFonts w:ascii="Simplified Arabic" w:eastAsia="Times New Roman" w:hAnsi="Simplified Arabic" w:cs="Simplified Arabic"/>
          <w:color w:val="050505"/>
          <w:sz w:val="28"/>
          <w:szCs w:val="28"/>
        </w:rPr>
      </w:pPr>
    </w:p>
    <w:p w14:paraId="395D29E5" w14:textId="77777777" w:rsidR="006A6282" w:rsidRDefault="005809FB" w:rsidP="00511CB5">
      <w:pPr>
        <w:rPr>
          <w:rFonts w:ascii="Simplified Arabic" w:eastAsia="Times New Roman" w:hAnsi="Simplified Arabic" w:cs="Simplified Arabic"/>
          <w:sz w:val="28"/>
          <w:szCs w:val="28"/>
          <w:rtl/>
        </w:rPr>
      </w:pPr>
      <w:r>
        <w:rPr>
          <w:rFonts w:ascii="Simplified Arabic" w:eastAsia="Times New Roman" w:hAnsi="Simplified Arabic" w:cs="Simplified Arabic" w:hint="cs"/>
          <w:color w:val="050505"/>
          <w:sz w:val="28"/>
          <w:szCs w:val="28"/>
          <w:rtl/>
        </w:rPr>
        <w:t xml:space="preserve"> </w:t>
      </w:r>
      <w:r w:rsidR="006A6282">
        <w:rPr>
          <w:rFonts w:ascii="Simplified Arabic" w:eastAsia="Times New Roman" w:hAnsi="Simplified Arabic" w:cs="Simplified Arabic" w:hint="cs"/>
          <w:color w:val="050505"/>
          <w:sz w:val="28"/>
          <w:szCs w:val="28"/>
          <w:rtl/>
        </w:rPr>
        <w:t xml:space="preserve">الحمد لله رب العالمين </w:t>
      </w:r>
      <w:r w:rsidR="00852098" w:rsidRPr="00852098">
        <w:rPr>
          <w:rFonts w:ascii="Simplified Arabic" w:eastAsia="Times New Roman" w:hAnsi="Simplified Arabic" w:cs="Simplified Arabic"/>
          <w:color w:val="050505"/>
          <w:sz w:val="28"/>
          <w:szCs w:val="28"/>
          <w:rtl/>
        </w:rPr>
        <w:t xml:space="preserve">والصلاة والسلام على أشرف المرسليـن نبينـا محمد صلــى الله عليــه </w:t>
      </w:r>
      <w:r w:rsidR="006A6282">
        <w:rPr>
          <w:rFonts w:ascii="Simplified Arabic" w:eastAsia="Times New Roman" w:hAnsi="Simplified Arabic" w:cs="Simplified Arabic" w:hint="cs"/>
          <w:color w:val="050505"/>
          <w:sz w:val="28"/>
          <w:szCs w:val="28"/>
          <w:rtl/>
        </w:rPr>
        <w:t xml:space="preserve">واله </w:t>
      </w:r>
      <w:r w:rsidR="00852098" w:rsidRPr="00852098">
        <w:rPr>
          <w:rFonts w:ascii="Simplified Arabic" w:eastAsia="Times New Roman" w:hAnsi="Simplified Arabic" w:cs="Simplified Arabic"/>
          <w:color w:val="050505"/>
          <w:sz w:val="28"/>
          <w:szCs w:val="28"/>
          <w:rtl/>
        </w:rPr>
        <w:t>وسلم وعلى من أتبع هديه إلى يوم الدين أما بعد</w:t>
      </w:r>
      <w:r w:rsidR="006A6282">
        <w:rPr>
          <w:rFonts w:ascii="Simplified Arabic" w:eastAsia="Times New Roman" w:hAnsi="Simplified Arabic" w:cs="Simplified Arabic" w:hint="cs"/>
          <w:color w:val="050505"/>
          <w:sz w:val="28"/>
          <w:szCs w:val="28"/>
          <w:rtl/>
        </w:rPr>
        <w:t xml:space="preserve"> فالفضل كله لله وحده ان اعاننا على اتمام ما صبونا اليه كثيرا فاليوم يتم </w:t>
      </w:r>
      <w:r w:rsidR="006A6282" w:rsidRPr="005809FB">
        <w:rPr>
          <w:rFonts w:ascii="Simplified Arabic" w:eastAsia="Times New Roman" w:hAnsi="Simplified Arabic" w:cs="Simplified Arabic"/>
          <w:b/>
          <w:bCs/>
          <w:color w:val="FF0000"/>
          <w:sz w:val="28"/>
          <w:szCs w:val="28"/>
          <w:rtl/>
        </w:rPr>
        <w:t xml:space="preserve">إصدار </w:t>
      </w:r>
      <w:r w:rsidR="006A6282" w:rsidRPr="005809FB">
        <w:rPr>
          <w:rFonts w:ascii="Simplified Arabic" w:eastAsia="Times New Roman" w:hAnsi="Simplified Arabic" w:cs="Simplified Arabic" w:hint="cs"/>
          <w:b/>
          <w:bCs/>
          <w:color w:val="FF0000"/>
          <w:sz w:val="28"/>
          <w:szCs w:val="28"/>
          <w:rtl/>
        </w:rPr>
        <w:t>العدد الاول من ال</w:t>
      </w:r>
      <w:r w:rsidR="006A6282" w:rsidRPr="005809FB">
        <w:rPr>
          <w:rFonts w:ascii="Simplified Arabic" w:eastAsia="Times New Roman" w:hAnsi="Simplified Arabic" w:cs="Simplified Arabic"/>
          <w:b/>
          <w:bCs/>
          <w:color w:val="FF0000"/>
          <w:sz w:val="28"/>
          <w:szCs w:val="28"/>
          <w:rtl/>
        </w:rPr>
        <w:t xml:space="preserve">مجلة </w:t>
      </w:r>
      <w:r w:rsidR="006A6282" w:rsidRPr="005809FB">
        <w:rPr>
          <w:rFonts w:ascii="Simplified Arabic" w:eastAsia="Times New Roman" w:hAnsi="Simplified Arabic" w:cs="Simplified Arabic" w:hint="cs"/>
          <w:b/>
          <w:bCs/>
          <w:color w:val="FF0000"/>
          <w:sz w:val="28"/>
          <w:szCs w:val="28"/>
          <w:rtl/>
        </w:rPr>
        <w:t xml:space="preserve">العراقية للإرشاد النفسي </w:t>
      </w:r>
      <w:r w:rsidR="006A6282" w:rsidRPr="005809FB">
        <w:rPr>
          <w:rFonts w:ascii="Simplified Arabic" w:eastAsia="Times New Roman" w:hAnsi="Simplified Arabic" w:cs="Simplified Arabic"/>
          <w:b/>
          <w:bCs/>
          <w:color w:val="FF0000"/>
          <w:sz w:val="28"/>
          <w:szCs w:val="28"/>
          <w:rtl/>
        </w:rPr>
        <w:t xml:space="preserve"> </w:t>
      </w:r>
      <w:r w:rsidR="006A6282" w:rsidRPr="005809FB">
        <w:rPr>
          <w:rFonts w:ascii="Simplified Arabic" w:eastAsia="Times New Roman" w:hAnsi="Simplified Arabic" w:cs="Simplified Arabic" w:hint="cs"/>
          <w:b/>
          <w:bCs/>
          <w:color w:val="FF0000"/>
          <w:sz w:val="28"/>
          <w:szCs w:val="28"/>
          <w:rtl/>
        </w:rPr>
        <w:t>لسنة 2025</w:t>
      </w:r>
      <w:r w:rsidR="006A6282">
        <w:rPr>
          <w:rFonts w:ascii="Simplified Arabic" w:eastAsia="Times New Roman" w:hAnsi="Simplified Arabic" w:cs="Simplified Arabic" w:hint="cs"/>
          <w:sz w:val="28"/>
          <w:szCs w:val="28"/>
          <w:rtl/>
        </w:rPr>
        <w:t xml:space="preserve"> التي طال انتظارها </w:t>
      </w:r>
      <w:r>
        <w:rPr>
          <w:rFonts w:ascii="Simplified Arabic" w:eastAsia="Times New Roman" w:hAnsi="Simplified Arabic" w:cs="Simplified Arabic" w:hint="cs"/>
          <w:sz w:val="28"/>
          <w:szCs w:val="28"/>
          <w:rtl/>
        </w:rPr>
        <w:t xml:space="preserve">وهذه انطلاقة </w:t>
      </w:r>
      <w:r w:rsidR="006A6282">
        <w:rPr>
          <w:rFonts w:ascii="Simplified Arabic" w:eastAsia="Times New Roman" w:hAnsi="Simplified Arabic" w:cs="Simplified Arabic" w:hint="cs"/>
          <w:sz w:val="28"/>
          <w:szCs w:val="28"/>
          <w:rtl/>
        </w:rPr>
        <w:t xml:space="preserve">لمجلة </w:t>
      </w:r>
      <w:r>
        <w:rPr>
          <w:rFonts w:ascii="Simplified Arabic" w:eastAsia="Times New Roman" w:hAnsi="Simplified Arabic" w:cs="Simplified Arabic" w:hint="cs"/>
          <w:sz w:val="28"/>
          <w:szCs w:val="28"/>
          <w:rtl/>
        </w:rPr>
        <w:t xml:space="preserve">علمية </w:t>
      </w:r>
      <w:r w:rsidR="006A6282">
        <w:rPr>
          <w:rFonts w:ascii="Simplified Arabic" w:eastAsia="Times New Roman" w:hAnsi="Simplified Arabic" w:cs="Simplified Arabic" w:hint="cs"/>
          <w:sz w:val="28"/>
          <w:szCs w:val="28"/>
          <w:rtl/>
        </w:rPr>
        <w:t xml:space="preserve">تعنى ببحوث الارشاد النفسي بكافة فروعها وببحوث العلوم الانسانية والاجتماعية </w:t>
      </w:r>
      <w:r w:rsidR="006A6282" w:rsidRPr="006A6282">
        <w:rPr>
          <w:rFonts w:ascii="Simplified Arabic" w:eastAsia="Times New Roman" w:hAnsi="Simplified Arabic" w:cs="Simplified Arabic"/>
          <w:sz w:val="28"/>
          <w:szCs w:val="28"/>
          <w:rtl/>
        </w:rPr>
        <w:t xml:space="preserve"> </w:t>
      </w:r>
      <w:r w:rsidR="006A6282">
        <w:rPr>
          <w:rFonts w:ascii="Simplified Arabic" w:eastAsia="Times New Roman" w:hAnsi="Simplified Arabic" w:cs="Simplified Arabic" w:hint="cs"/>
          <w:sz w:val="28"/>
          <w:szCs w:val="28"/>
          <w:rtl/>
        </w:rPr>
        <w:t>والتي تهدف الى نشر العلم والمعرفة في هذه المجالات و</w:t>
      </w:r>
      <w:r w:rsidR="00616184">
        <w:rPr>
          <w:rFonts w:ascii="Simplified Arabic" w:eastAsia="Times New Roman" w:hAnsi="Simplified Arabic" w:cs="Simplified Arabic" w:hint="cs"/>
          <w:sz w:val="28"/>
          <w:szCs w:val="28"/>
          <w:rtl/>
        </w:rPr>
        <w:t xml:space="preserve">تسعى </w:t>
      </w:r>
      <w:r w:rsidR="006A6282">
        <w:rPr>
          <w:rFonts w:ascii="Simplified Arabic" w:eastAsia="Times New Roman" w:hAnsi="Simplified Arabic" w:cs="Simplified Arabic" w:hint="cs"/>
          <w:sz w:val="28"/>
          <w:szCs w:val="28"/>
          <w:rtl/>
        </w:rPr>
        <w:t xml:space="preserve">ان تكون مرجعاً للباحثين ولذوي الاختصاص  وان يتم ارشفة هذه النتاجات العلمية ضمن فهرسة المستوعبات العالمية  </w:t>
      </w:r>
    </w:p>
    <w:p w14:paraId="461D052A" w14:textId="77777777" w:rsidR="007F2863" w:rsidRDefault="006A6282" w:rsidP="00511CB5">
      <w:pPr>
        <w:rPr>
          <w:rFonts w:ascii="Simplified Arabic" w:eastAsia="Times New Roman" w:hAnsi="Simplified Arabic" w:cs="Simplified Arabic"/>
          <w:sz w:val="28"/>
          <w:szCs w:val="28"/>
          <w:rtl/>
        </w:rPr>
      </w:pPr>
      <w:r w:rsidRPr="006A6282">
        <w:rPr>
          <w:rFonts w:ascii="Simplified Arabic" w:eastAsia="Times New Roman" w:hAnsi="Simplified Arabic" w:cs="Simplified Arabic"/>
          <w:sz w:val="28"/>
          <w:szCs w:val="28"/>
          <w:rtl/>
        </w:rPr>
        <w:t>ان تأسيس</w:t>
      </w:r>
      <w:r w:rsidR="0068221A">
        <w:rPr>
          <w:rFonts w:ascii="Simplified Arabic" w:eastAsia="Times New Roman" w:hAnsi="Simplified Arabic" w:cs="Simplified Arabic" w:hint="cs"/>
          <w:sz w:val="28"/>
          <w:szCs w:val="28"/>
          <w:rtl/>
        </w:rPr>
        <w:t xml:space="preserve"> وانطلاقة </w:t>
      </w:r>
      <w:r w:rsidRPr="006A6282">
        <w:rPr>
          <w:rFonts w:ascii="Simplified Arabic" w:eastAsia="Times New Roman" w:hAnsi="Simplified Arabic" w:cs="Simplified Arabic"/>
          <w:sz w:val="28"/>
          <w:szCs w:val="28"/>
          <w:rtl/>
        </w:rPr>
        <w:t xml:space="preserve">هذه المجلة </w:t>
      </w:r>
      <w:r w:rsidR="00616184">
        <w:rPr>
          <w:rFonts w:ascii="Simplified Arabic" w:eastAsia="Times New Roman" w:hAnsi="Simplified Arabic" w:cs="Simplified Arabic" w:hint="cs"/>
          <w:sz w:val="28"/>
          <w:szCs w:val="28"/>
          <w:rtl/>
        </w:rPr>
        <w:t>تهدف</w:t>
      </w:r>
      <w:r w:rsidR="007F2863">
        <w:rPr>
          <w:rFonts w:ascii="Simplified Arabic" w:eastAsia="Times New Roman" w:hAnsi="Simplified Arabic" w:cs="Simplified Arabic" w:hint="cs"/>
          <w:sz w:val="28"/>
          <w:szCs w:val="28"/>
          <w:rtl/>
        </w:rPr>
        <w:t xml:space="preserve"> ل</w:t>
      </w:r>
      <w:r w:rsidRPr="006A6282">
        <w:rPr>
          <w:rFonts w:ascii="Simplified Arabic" w:eastAsia="Times New Roman" w:hAnsi="Simplified Arabic" w:cs="Simplified Arabic"/>
          <w:sz w:val="28"/>
          <w:szCs w:val="28"/>
          <w:rtl/>
        </w:rPr>
        <w:t xml:space="preserve">تقديم مساهمات علمية فريدة وقيمة في مجموعة متنوعة من التخصصات </w:t>
      </w:r>
      <w:r w:rsidR="007F2863">
        <w:rPr>
          <w:rFonts w:ascii="Simplified Arabic" w:eastAsia="Times New Roman" w:hAnsi="Simplified Arabic" w:cs="Simplified Arabic" w:hint="cs"/>
          <w:sz w:val="28"/>
          <w:szCs w:val="28"/>
          <w:rtl/>
        </w:rPr>
        <w:t xml:space="preserve">وفي </w:t>
      </w:r>
      <w:r w:rsidRPr="006A6282">
        <w:rPr>
          <w:rFonts w:ascii="Simplified Arabic" w:eastAsia="Times New Roman" w:hAnsi="Simplified Arabic" w:cs="Simplified Arabic"/>
          <w:sz w:val="28"/>
          <w:szCs w:val="28"/>
          <w:rtl/>
        </w:rPr>
        <w:t xml:space="preserve">مواضيع تهم المجتمع العلمي </w:t>
      </w:r>
      <w:r w:rsidR="007F2863">
        <w:rPr>
          <w:rFonts w:ascii="Simplified Arabic" w:eastAsia="Times New Roman" w:hAnsi="Simplified Arabic" w:cs="Simplified Arabic" w:hint="cs"/>
          <w:sz w:val="28"/>
          <w:szCs w:val="28"/>
          <w:rtl/>
        </w:rPr>
        <w:t xml:space="preserve">وتسهم في معالجة الكثير من قضايا مجتمعنا وتواكب التطورات العالمية </w:t>
      </w:r>
    </w:p>
    <w:p w14:paraId="625C0754" w14:textId="77777777" w:rsidR="006A6282" w:rsidRPr="006A6282" w:rsidRDefault="006A6282" w:rsidP="00511CB5">
      <w:pPr>
        <w:rPr>
          <w:rFonts w:ascii="Simplified Arabic" w:eastAsia="Times New Roman" w:hAnsi="Simplified Arabic" w:cs="Simplified Arabic"/>
          <w:sz w:val="28"/>
          <w:szCs w:val="28"/>
        </w:rPr>
      </w:pPr>
      <w:r w:rsidRPr="006A6282">
        <w:rPr>
          <w:rFonts w:ascii="Simplified Arabic" w:eastAsia="Times New Roman" w:hAnsi="Simplified Arabic" w:cs="Simplified Arabic"/>
          <w:sz w:val="28"/>
          <w:szCs w:val="28"/>
          <w:rtl/>
        </w:rPr>
        <w:t>إن عملية</w:t>
      </w:r>
      <w:r w:rsidR="007F2863">
        <w:rPr>
          <w:rFonts w:ascii="Simplified Arabic" w:eastAsia="Times New Roman" w:hAnsi="Simplified Arabic" w:cs="Simplified Arabic" w:hint="cs"/>
          <w:sz w:val="28"/>
          <w:szCs w:val="28"/>
          <w:rtl/>
        </w:rPr>
        <w:t xml:space="preserve"> تأسيس المجلة مرت بسلسة كثيرة من الصعوبات ولو لا تكاتف جهود الكثيرين من اعضاء الجمعية العراقية للإرشاد النفسي والتوجيه التربوي سواء من الهيئة الادارية او الهيئة العامة مشكورين لما استطعنا ان نحقق ما كنا نصبو اليه ، وان الارتقاء بالمجلة هي مسؤولية الجميع وبتضافر جهودهم الجماعية </w:t>
      </w:r>
      <w:r w:rsidRPr="006A6282">
        <w:rPr>
          <w:rFonts w:ascii="Simplified Arabic" w:eastAsia="Times New Roman" w:hAnsi="Simplified Arabic" w:cs="Simplified Arabic"/>
          <w:sz w:val="28"/>
          <w:szCs w:val="28"/>
          <w:rtl/>
        </w:rPr>
        <w:t xml:space="preserve"> </w:t>
      </w:r>
    </w:p>
    <w:p w14:paraId="7F921101" w14:textId="77777777" w:rsidR="00763FCC" w:rsidRDefault="007F2863" w:rsidP="00511CB5">
      <w:pPr>
        <w:spacing w:after="0" w:line="240" w:lineRule="auto"/>
        <w:rPr>
          <w:rFonts w:ascii="Simplified Arabic" w:eastAsia="Times New Roman" w:hAnsi="Simplified Arabic" w:cs="Simplified Arabic"/>
          <w:sz w:val="28"/>
          <w:szCs w:val="28"/>
          <w:rtl/>
        </w:rPr>
      </w:pPr>
      <w:r>
        <w:rPr>
          <w:rFonts w:ascii="Simplified Arabic" w:eastAsia="Times New Roman" w:hAnsi="Simplified Arabic" w:cs="Simplified Arabic" w:hint="cs"/>
          <w:sz w:val="28"/>
          <w:szCs w:val="28"/>
          <w:rtl/>
        </w:rPr>
        <w:t xml:space="preserve">وبهذه المناسبة اود ان اتقدم بالشكر لجميع من ساهم في هذا المشروع العلمي وايضاً للذين سيساهمون في تطويره والارتقاء به مستقبلا ولجميع اعضاء من هيئة التحرير وادارة المجلة والموقع الخاص بالمجلة والخبراء والمقيمين </w:t>
      </w:r>
    </w:p>
    <w:p w14:paraId="21A35E5C" w14:textId="77777777" w:rsidR="007F2863" w:rsidRDefault="007F2863" w:rsidP="00511CB5">
      <w:pPr>
        <w:spacing w:after="0" w:line="240" w:lineRule="auto"/>
        <w:rPr>
          <w:rFonts w:ascii="Simplified Arabic" w:eastAsia="Times New Roman" w:hAnsi="Simplified Arabic" w:cs="Simplified Arabic"/>
          <w:sz w:val="28"/>
          <w:szCs w:val="28"/>
          <w:rtl/>
        </w:rPr>
      </w:pPr>
      <w:r>
        <w:rPr>
          <w:rFonts w:ascii="Simplified Arabic" w:eastAsia="Times New Roman" w:hAnsi="Simplified Arabic" w:cs="Simplified Arabic" w:hint="cs"/>
          <w:sz w:val="28"/>
          <w:szCs w:val="28"/>
          <w:rtl/>
        </w:rPr>
        <w:t xml:space="preserve"> وقد سعينا ان يضم هذا العدد مجموعة من البحوث المتنوعة في المجالات التي تعنى به المجلة نسال الله لنا وللجميع التوفيق والسداد .</w:t>
      </w:r>
    </w:p>
    <w:p w14:paraId="1367A0CD" w14:textId="77777777" w:rsidR="007F2863" w:rsidRPr="00FB6B99" w:rsidRDefault="005809FB" w:rsidP="00FB6B99">
      <w:pPr>
        <w:shd w:val="clear" w:color="auto" w:fill="FFFFFF" w:themeFill="background1"/>
        <w:spacing w:before="100" w:beforeAutospacing="1" w:after="150" w:line="432" w:lineRule="atLeast"/>
        <w:rPr>
          <w:rFonts w:ascii="Simplified Arabic" w:eastAsia="Times New Roman" w:hAnsi="Simplified Arabic" w:cs="Simplified Arabic"/>
          <w:sz w:val="28"/>
          <w:szCs w:val="28"/>
          <w:shd w:val="clear" w:color="auto" w:fill="FFFFFF" w:themeFill="background1"/>
          <w:rtl/>
        </w:rPr>
      </w:pPr>
      <w:r w:rsidRPr="005809FB">
        <w:rPr>
          <w:rFonts w:ascii="Simplified Arabic" w:eastAsia="Times New Roman" w:hAnsi="Simplified Arabic" w:cs="Simplified Arabic"/>
          <w:sz w:val="28"/>
          <w:szCs w:val="28"/>
          <w:shd w:val="clear" w:color="auto" w:fill="FFFFFF" w:themeFill="background1"/>
          <w:rtl/>
        </w:rPr>
        <w:t xml:space="preserve">واختم </w:t>
      </w:r>
      <w:r w:rsidR="00FB6B99">
        <w:rPr>
          <w:rFonts w:ascii="Simplified Arabic" w:eastAsia="Times New Roman" w:hAnsi="Simplified Arabic" w:cs="Simplified Arabic" w:hint="cs"/>
          <w:sz w:val="28"/>
          <w:szCs w:val="28"/>
          <w:shd w:val="clear" w:color="auto" w:fill="FFFFFF" w:themeFill="background1"/>
          <w:rtl/>
        </w:rPr>
        <w:t xml:space="preserve">كلمتي </w:t>
      </w:r>
      <w:r w:rsidRPr="005809FB">
        <w:rPr>
          <w:rFonts w:ascii="Simplified Arabic" w:eastAsia="Times New Roman" w:hAnsi="Simplified Arabic" w:cs="Simplified Arabic"/>
          <w:sz w:val="28"/>
          <w:szCs w:val="28"/>
          <w:shd w:val="clear" w:color="auto" w:fill="FFFFFF" w:themeFill="background1"/>
          <w:rtl/>
        </w:rPr>
        <w:t xml:space="preserve">بقول الله تعالى في محكم </w:t>
      </w:r>
      <w:r w:rsidRPr="005809FB">
        <w:rPr>
          <w:rFonts w:ascii="Simplified Arabic" w:eastAsia="Times New Roman" w:hAnsi="Simplified Arabic" w:cs="Simplified Arabic" w:hint="cs"/>
          <w:sz w:val="28"/>
          <w:szCs w:val="28"/>
          <w:shd w:val="clear" w:color="auto" w:fill="FFFFFF" w:themeFill="background1"/>
          <w:rtl/>
        </w:rPr>
        <w:t>آياته</w:t>
      </w:r>
      <w:r w:rsidRPr="005809FB">
        <w:rPr>
          <w:rFonts w:ascii="Simplified Arabic" w:eastAsia="Times New Roman" w:hAnsi="Simplified Arabic" w:cs="Simplified Arabic"/>
          <w:sz w:val="28"/>
          <w:szCs w:val="28"/>
          <w:shd w:val="clear" w:color="auto" w:fill="FFFFFF" w:themeFill="background1"/>
          <w:rtl/>
        </w:rPr>
        <w:t xml:space="preserve"> اذ قال</w:t>
      </w:r>
      <w:r w:rsidR="00FB6B99" w:rsidRPr="00614C43">
        <w:rPr>
          <w:rFonts w:ascii="Simplified Arabic" w:eastAsia="Times New Roman" w:hAnsi="Simplified Arabic" w:cs="Monotype Koufi" w:hint="cs"/>
          <w:b/>
          <w:bCs/>
          <w:sz w:val="28"/>
          <w:szCs w:val="28"/>
          <w:shd w:val="clear" w:color="auto" w:fill="FFFFFF" w:themeFill="background1"/>
          <w:rtl/>
        </w:rPr>
        <w:t>((</w:t>
      </w:r>
      <w:r w:rsidRPr="00614C43">
        <w:rPr>
          <w:rFonts w:ascii="Simplified Arabic" w:eastAsia="Times New Roman" w:hAnsi="Simplified Arabic" w:cs="Monotype Koufi" w:hint="cs"/>
          <w:b/>
          <w:bCs/>
          <w:sz w:val="28"/>
          <w:szCs w:val="28"/>
          <w:shd w:val="clear" w:color="auto" w:fill="FFFFFF" w:themeFill="background1"/>
          <w:rtl/>
        </w:rPr>
        <w:t xml:space="preserve"> </w:t>
      </w:r>
      <w:r w:rsidRPr="00614C43">
        <w:rPr>
          <w:rFonts w:ascii="Simplified Arabic" w:eastAsia="Times New Roman" w:hAnsi="Simplified Arabic" w:cs="Monotype Koufi"/>
          <w:b/>
          <w:bCs/>
          <w:sz w:val="28"/>
          <w:szCs w:val="28"/>
          <w:shd w:val="clear" w:color="auto" w:fill="FFFFFF" w:themeFill="background1"/>
          <w:rtl/>
        </w:rPr>
        <w:t xml:space="preserve"> </w:t>
      </w:r>
      <w:r w:rsidR="00FB6B99">
        <w:rPr>
          <w:rFonts w:ascii="Simplified Arabic" w:eastAsia="Times New Roman" w:hAnsi="Simplified Arabic" w:cs="Monotype Koufi" w:hint="cs"/>
          <w:b/>
          <w:bCs/>
          <w:sz w:val="28"/>
          <w:szCs w:val="28"/>
          <w:shd w:val="clear" w:color="auto" w:fill="FFFFFF" w:themeFill="background1"/>
          <w:rtl/>
        </w:rPr>
        <w:t xml:space="preserve"> </w:t>
      </w:r>
      <w:r w:rsidRPr="00614C43">
        <w:rPr>
          <w:rStyle w:val="word"/>
          <w:rFonts w:ascii="Simplified Arabic" w:hAnsi="Simplified Arabic" w:cs="Monotype Koufi"/>
          <w:b/>
          <w:bCs/>
          <w:sz w:val="28"/>
          <w:szCs w:val="28"/>
          <w:shd w:val="clear" w:color="auto" w:fill="FFFFFF" w:themeFill="background1"/>
          <w:rtl/>
        </w:rPr>
        <w:t>إِذْ</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أَوَى</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الْفِتْيَةُ</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إِلَى</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الْكَهْفِ</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فَقَالُوا</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رَبَّنَا</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آتِنَا</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مِن</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لَّدُنكَ رَحْمَةً</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وَهَيِّئْ</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لَنَا</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مِنْ</w:t>
      </w:r>
      <w:r w:rsidRPr="00614C43">
        <w:rPr>
          <w:rStyle w:val="ayatext"/>
          <w:rFonts w:ascii="Simplified Arabic" w:hAnsi="Simplified Arabic" w:cs="Monotype Koufi"/>
          <w:b/>
          <w:bCs/>
          <w:sz w:val="28"/>
          <w:szCs w:val="28"/>
          <w:shd w:val="clear" w:color="auto" w:fill="FFFFFF" w:themeFill="background1"/>
        </w:rPr>
        <w:t> </w:t>
      </w:r>
      <w:r w:rsidRPr="00614C43">
        <w:rPr>
          <w:rStyle w:val="word"/>
          <w:rFonts w:ascii="Simplified Arabic" w:hAnsi="Simplified Arabic" w:cs="Monotype Koufi"/>
          <w:b/>
          <w:bCs/>
          <w:sz w:val="28"/>
          <w:szCs w:val="28"/>
          <w:shd w:val="clear" w:color="auto" w:fill="FFFFFF" w:themeFill="background1"/>
          <w:rtl/>
        </w:rPr>
        <w:t>أَمْرِنَا</w:t>
      </w:r>
      <w:r w:rsidRPr="00700E2A">
        <w:rPr>
          <w:rStyle w:val="ayatext"/>
          <w:rFonts w:ascii="Simplified Arabic" w:hAnsi="Simplified Arabic" w:cs="Monotype Koufi"/>
          <w:color w:val="333333"/>
          <w:sz w:val="28"/>
          <w:szCs w:val="28"/>
          <w:shd w:val="clear" w:color="auto" w:fill="FFFFFF" w:themeFill="background1"/>
        </w:rPr>
        <w:t> </w:t>
      </w:r>
      <w:r w:rsidRPr="00700E2A">
        <w:rPr>
          <w:rStyle w:val="word"/>
          <w:rFonts w:ascii="Simplified Arabic" w:hAnsi="Simplified Arabic" w:cs="Monotype Koufi"/>
          <w:b/>
          <w:bCs/>
          <w:color w:val="FF0000"/>
          <w:sz w:val="28"/>
          <w:szCs w:val="28"/>
          <w:shd w:val="clear" w:color="auto" w:fill="FFFFFF" w:themeFill="background1"/>
          <w:rtl/>
        </w:rPr>
        <w:t>رَشَدًا</w:t>
      </w:r>
      <w:r w:rsidRPr="00700E2A">
        <w:rPr>
          <w:rStyle w:val="word"/>
          <w:rFonts w:ascii="Simplified Arabic" w:hAnsi="Simplified Arabic" w:cs="Monotype Koufi" w:hint="cs"/>
          <w:b/>
          <w:bCs/>
          <w:color w:val="26709C"/>
          <w:sz w:val="28"/>
          <w:szCs w:val="28"/>
          <w:shd w:val="clear" w:color="auto" w:fill="FFFFFF" w:themeFill="background1"/>
          <w:rtl/>
        </w:rPr>
        <w:t xml:space="preserve"> ))</w:t>
      </w:r>
      <w:r>
        <w:rPr>
          <w:rStyle w:val="word"/>
          <w:rFonts w:ascii="Simplified Arabic" w:hAnsi="Simplified Arabic" w:cs="Simplified Arabic" w:hint="cs"/>
          <w:b/>
          <w:bCs/>
          <w:color w:val="26709C"/>
          <w:sz w:val="28"/>
          <w:szCs w:val="28"/>
          <w:shd w:val="clear" w:color="auto" w:fill="FFFFFF" w:themeFill="background1"/>
          <w:rtl/>
        </w:rPr>
        <w:t xml:space="preserve"> </w:t>
      </w:r>
      <w:hyperlink r:id="rId16" w:history="1">
        <w:r w:rsidRPr="005809FB">
          <w:rPr>
            <w:rStyle w:val="Hyperlink"/>
            <w:rFonts w:ascii="Simplified Arabic" w:hAnsi="Simplified Arabic" w:cs="Simplified Arabic"/>
            <w:sz w:val="28"/>
            <w:szCs w:val="28"/>
            <w:shd w:val="clear" w:color="auto" w:fill="FFFFFF" w:themeFill="background1"/>
            <w:rtl/>
          </w:rPr>
          <w:t>﴿١٠</w:t>
        </w:r>
        <w:r w:rsidRPr="005809FB">
          <w:rPr>
            <w:rStyle w:val="Hyperlink"/>
            <w:rFonts w:ascii="Simplified Arabic" w:hAnsi="Simplified Arabic" w:cs="Simplified Arabic"/>
            <w:sz w:val="28"/>
            <w:szCs w:val="28"/>
            <w:shd w:val="clear" w:color="auto" w:fill="FFFFFF" w:themeFill="background1"/>
          </w:rPr>
          <w:t xml:space="preserve"> </w:t>
        </w:r>
        <w:r w:rsidRPr="005809FB">
          <w:rPr>
            <w:rStyle w:val="Hyperlink"/>
            <w:rFonts w:ascii="Simplified Arabic" w:hAnsi="Simplified Arabic" w:cs="Simplified Arabic"/>
            <w:sz w:val="28"/>
            <w:szCs w:val="28"/>
            <w:shd w:val="clear" w:color="auto" w:fill="FFFFFF" w:themeFill="background1"/>
            <w:rtl/>
          </w:rPr>
          <w:t>الكهف﴾</w:t>
        </w:r>
      </w:hyperlink>
      <w:r>
        <w:rPr>
          <w:rFonts w:ascii="Simplified Arabic" w:eastAsia="Times New Roman" w:hAnsi="Simplified Arabic" w:cs="Simplified Arabic" w:hint="cs"/>
          <w:sz w:val="28"/>
          <w:szCs w:val="28"/>
          <w:rtl/>
        </w:rPr>
        <w:t xml:space="preserve">  </w:t>
      </w:r>
    </w:p>
    <w:p w14:paraId="0990A6DA" w14:textId="77777777" w:rsidR="005809FB" w:rsidRPr="002C6442" w:rsidRDefault="005809FB" w:rsidP="00FB6B99">
      <w:pPr>
        <w:spacing w:after="0" w:line="240" w:lineRule="auto"/>
        <w:jc w:val="center"/>
        <w:rPr>
          <w:rFonts w:ascii="Simplified Arabic" w:hAnsi="Simplified Arabic" w:cs="Simplified Arabic"/>
          <w:b/>
          <w:bCs/>
          <w:sz w:val="28"/>
          <w:szCs w:val="28"/>
          <w:rtl/>
        </w:rPr>
      </w:pPr>
      <w:r w:rsidRPr="002C6442">
        <w:rPr>
          <w:rFonts w:ascii="Simplified Arabic" w:hAnsi="Simplified Arabic" w:cs="Simplified Arabic"/>
          <w:b/>
          <w:bCs/>
          <w:sz w:val="28"/>
          <w:szCs w:val="28"/>
          <w:rtl/>
        </w:rPr>
        <w:t xml:space="preserve">                                                           ا.د.ئاسو صالح سعيد                                          </w:t>
      </w:r>
    </w:p>
    <w:p w14:paraId="0D5DAC86" w14:textId="77777777" w:rsidR="00763FCC" w:rsidRPr="002C6442" w:rsidRDefault="005809FB" w:rsidP="00511CB5">
      <w:pPr>
        <w:spacing w:after="0" w:line="240" w:lineRule="auto"/>
        <w:jc w:val="center"/>
        <w:rPr>
          <w:rFonts w:ascii="Simplified Arabic" w:hAnsi="Simplified Arabic" w:cs="Simplified Arabic"/>
          <w:b/>
          <w:bCs/>
          <w:sz w:val="28"/>
          <w:szCs w:val="28"/>
          <w:rtl/>
        </w:rPr>
      </w:pPr>
      <w:r w:rsidRPr="002C6442">
        <w:rPr>
          <w:rFonts w:ascii="Simplified Arabic" w:hAnsi="Simplified Arabic" w:cs="Simplified Arabic"/>
          <w:b/>
          <w:bCs/>
          <w:sz w:val="28"/>
          <w:szCs w:val="28"/>
          <w:rtl/>
        </w:rPr>
        <w:t xml:space="preserve">                                                            رئيس التحرير </w:t>
      </w:r>
    </w:p>
    <w:p w14:paraId="5DB0546A" w14:textId="77777777" w:rsidR="00900E97" w:rsidRPr="005809FB" w:rsidRDefault="005809FB" w:rsidP="00511CB5">
      <w:pPr>
        <w:spacing w:after="0" w:line="240" w:lineRule="auto"/>
        <w:jc w:val="center"/>
        <w:rPr>
          <w:rFonts w:ascii="Simplified Arabic" w:hAnsi="Simplified Arabic" w:cs="Simplified Arabic"/>
          <w:b/>
          <w:bCs/>
          <w:vanish/>
          <w:sz w:val="28"/>
          <w:szCs w:val="28"/>
        </w:rPr>
      </w:pPr>
      <w:r w:rsidRPr="002C6442">
        <w:rPr>
          <w:rFonts w:ascii="Simplified Arabic" w:hAnsi="Simplified Arabic" w:cs="Simplified Arabic"/>
          <w:b/>
          <w:bCs/>
          <w:rtl/>
        </w:rPr>
        <w:t xml:space="preserve">                                            </w:t>
      </w:r>
      <w:r w:rsidR="004E60D8">
        <w:rPr>
          <w:rFonts w:ascii="Simplified Arabic" w:hAnsi="Simplified Arabic" w:cs="Simplified Arabic" w:hint="cs"/>
          <w:b/>
          <w:bCs/>
          <w:rtl/>
        </w:rPr>
        <w:t xml:space="preserve">     </w:t>
      </w:r>
      <w:r w:rsidRPr="002C6442">
        <w:rPr>
          <w:rFonts w:ascii="Simplified Arabic" w:hAnsi="Simplified Arabic" w:cs="Simplified Arabic"/>
          <w:b/>
          <w:bCs/>
          <w:rtl/>
        </w:rPr>
        <w:t xml:space="preserve">                             </w:t>
      </w:r>
      <w:r w:rsidRPr="002C6442">
        <w:rPr>
          <w:rFonts w:ascii="Simplified Arabic" w:hAnsi="Simplified Arabic" w:cs="Simplified Arabic"/>
          <w:b/>
          <w:bCs/>
          <w:sz w:val="28"/>
          <w:szCs w:val="28"/>
          <w:rtl/>
        </w:rPr>
        <w:t>شباط / 2025</w:t>
      </w:r>
      <w:r w:rsidR="00A82763" w:rsidRPr="005809FB">
        <w:rPr>
          <w:rFonts w:ascii="Simplified Arabic" w:hAnsi="Simplified Arabic" w:cs="Simplified Arabic"/>
          <w:b/>
          <w:bCs/>
          <w:sz w:val="28"/>
          <w:szCs w:val="28"/>
          <w:rtl/>
        </w:rPr>
        <w:br w:type="page"/>
      </w:r>
    </w:p>
    <w:tbl>
      <w:tblPr>
        <w:tblpPr w:leftFromText="180" w:rightFromText="180" w:vertAnchor="text" w:horzAnchor="margin" w:tblpXSpec="center" w:tblpY="178"/>
        <w:bidiVisual/>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3937"/>
        <w:gridCol w:w="3207"/>
        <w:gridCol w:w="1676"/>
      </w:tblGrid>
      <w:tr w:rsidR="006E32F4" w:rsidRPr="00E72EEB" w14:paraId="3885CC62" w14:textId="77777777" w:rsidTr="006E32F4">
        <w:trPr>
          <w:trHeight w:val="148"/>
        </w:trPr>
        <w:tc>
          <w:tcPr>
            <w:tcW w:w="7774" w:type="dxa"/>
            <w:gridSpan w:val="3"/>
            <w:tcBorders>
              <w:top w:val="double" w:sz="4" w:space="0" w:color="auto"/>
              <w:left w:val="double" w:sz="4" w:space="0" w:color="auto"/>
              <w:bottom w:val="double" w:sz="4" w:space="0" w:color="auto"/>
              <w:right w:val="double" w:sz="4" w:space="0" w:color="auto"/>
            </w:tcBorders>
            <w:shd w:val="clear" w:color="auto" w:fill="D9D9D9"/>
          </w:tcPr>
          <w:p w14:paraId="50A34824" w14:textId="77777777" w:rsidR="006E32F4" w:rsidRPr="005809FB" w:rsidRDefault="006E32F4" w:rsidP="00E04C28">
            <w:pPr>
              <w:spacing w:after="0" w:line="240" w:lineRule="auto"/>
              <w:jc w:val="center"/>
              <w:rPr>
                <w:rFonts w:ascii="Simplified Arabic" w:hAnsi="Simplified Arabic" w:cs="Simplified Arabic"/>
                <w:b/>
                <w:bCs/>
                <w:sz w:val="28"/>
                <w:szCs w:val="28"/>
                <w:rtl/>
              </w:rPr>
            </w:pPr>
            <w:r w:rsidRPr="005809FB">
              <w:rPr>
                <w:rFonts w:ascii="Simplified Arabic" w:hAnsi="Simplified Arabic" w:cs="Simplified Arabic"/>
                <w:b/>
                <w:bCs/>
                <w:sz w:val="28"/>
                <w:szCs w:val="28"/>
                <w:rtl/>
                <w:lang w:bidi="ar-IQ"/>
              </w:rPr>
              <w:t>المحتويات</w:t>
            </w:r>
          </w:p>
        </w:tc>
        <w:tc>
          <w:tcPr>
            <w:tcW w:w="1676" w:type="dxa"/>
            <w:vMerge w:val="restart"/>
            <w:tcBorders>
              <w:top w:val="double" w:sz="4" w:space="0" w:color="auto"/>
              <w:left w:val="double" w:sz="4" w:space="0" w:color="auto"/>
              <w:right w:val="double" w:sz="4" w:space="0" w:color="auto"/>
            </w:tcBorders>
            <w:shd w:val="clear" w:color="auto" w:fill="D9D9D9"/>
            <w:vAlign w:val="center"/>
          </w:tcPr>
          <w:p w14:paraId="23135A8E" w14:textId="77777777" w:rsidR="006E32F4" w:rsidRPr="00501E58" w:rsidRDefault="006E32F4" w:rsidP="00511CB5">
            <w:pPr>
              <w:spacing w:after="0" w:line="240" w:lineRule="auto"/>
              <w:jc w:val="center"/>
              <w:rPr>
                <w:rFonts w:ascii="Simplified Arabic" w:hAnsi="Simplified Arabic" w:cs="Simplified Arabic"/>
                <w:b/>
                <w:bCs/>
                <w:sz w:val="32"/>
                <w:szCs w:val="32"/>
                <w:rtl/>
                <w:lang w:bidi="ar-IQ"/>
              </w:rPr>
            </w:pPr>
            <w:r w:rsidRPr="00501E58">
              <w:rPr>
                <w:rFonts w:ascii="Simplified Arabic" w:hAnsi="Simplified Arabic" w:cs="Simplified Arabic" w:hint="cs"/>
                <w:b/>
                <w:bCs/>
                <w:sz w:val="32"/>
                <w:szCs w:val="32"/>
                <w:rtl/>
                <w:lang w:bidi="ar-IQ"/>
              </w:rPr>
              <w:t>الصفحة</w:t>
            </w:r>
          </w:p>
        </w:tc>
      </w:tr>
      <w:tr w:rsidR="006E32F4" w:rsidRPr="00E72EEB" w14:paraId="3254959A" w14:textId="77777777" w:rsidTr="006E32F4">
        <w:trPr>
          <w:trHeight w:val="322"/>
        </w:trPr>
        <w:tc>
          <w:tcPr>
            <w:tcW w:w="630" w:type="dxa"/>
            <w:tcBorders>
              <w:top w:val="double" w:sz="4" w:space="0" w:color="auto"/>
              <w:left w:val="double" w:sz="4" w:space="0" w:color="auto"/>
              <w:bottom w:val="double" w:sz="4" w:space="0" w:color="auto"/>
              <w:right w:val="double" w:sz="4" w:space="0" w:color="auto"/>
            </w:tcBorders>
            <w:shd w:val="clear" w:color="auto" w:fill="D9D9D9"/>
            <w:vAlign w:val="center"/>
          </w:tcPr>
          <w:p w14:paraId="7FFE9A6C" w14:textId="77777777" w:rsidR="006E32F4" w:rsidRPr="00501E58" w:rsidRDefault="006E32F4" w:rsidP="00E04C28">
            <w:pPr>
              <w:spacing w:after="0" w:line="240" w:lineRule="auto"/>
              <w:jc w:val="center"/>
              <w:rPr>
                <w:rFonts w:ascii="Simplified Arabic" w:hAnsi="Simplified Arabic" w:cs="Simplified Arabic"/>
                <w:b/>
                <w:bCs/>
                <w:sz w:val="32"/>
                <w:szCs w:val="32"/>
                <w:rtl/>
                <w:lang w:bidi="ar-IQ"/>
              </w:rPr>
            </w:pPr>
            <w:r>
              <w:rPr>
                <w:rFonts w:ascii="Simplified Arabic" w:hAnsi="Simplified Arabic" w:cs="Simplified Arabic" w:hint="cs"/>
                <w:b/>
                <w:bCs/>
                <w:sz w:val="32"/>
                <w:szCs w:val="32"/>
                <w:rtl/>
                <w:lang w:bidi="ar-IQ"/>
              </w:rPr>
              <w:t>ت</w:t>
            </w:r>
          </w:p>
        </w:tc>
        <w:tc>
          <w:tcPr>
            <w:tcW w:w="3937" w:type="dxa"/>
            <w:tcBorders>
              <w:top w:val="double" w:sz="4" w:space="0" w:color="auto"/>
              <w:left w:val="double" w:sz="4" w:space="0" w:color="auto"/>
              <w:bottom w:val="double" w:sz="4" w:space="0" w:color="auto"/>
              <w:right w:val="double" w:sz="4" w:space="0" w:color="auto"/>
            </w:tcBorders>
            <w:shd w:val="clear" w:color="auto" w:fill="D9D9D9"/>
            <w:vAlign w:val="center"/>
          </w:tcPr>
          <w:p w14:paraId="657724BB" w14:textId="77777777" w:rsidR="006E32F4" w:rsidRPr="00501E58" w:rsidRDefault="006E32F4" w:rsidP="00E04C28">
            <w:pPr>
              <w:spacing w:after="0" w:line="240" w:lineRule="auto"/>
              <w:jc w:val="center"/>
              <w:rPr>
                <w:rFonts w:ascii="Simplified Arabic" w:hAnsi="Simplified Arabic" w:cs="Simplified Arabic"/>
                <w:b/>
                <w:bCs/>
                <w:sz w:val="32"/>
                <w:szCs w:val="32"/>
                <w:rtl/>
                <w:lang w:bidi="ar-IQ"/>
              </w:rPr>
            </w:pPr>
            <w:r w:rsidRPr="00501E58">
              <w:rPr>
                <w:rFonts w:ascii="Simplified Arabic" w:hAnsi="Simplified Arabic" w:cs="Simplified Arabic" w:hint="cs"/>
                <w:b/>
                <w:bCs/>
                <w:sz w:val="32"/>
                <w:szCs w:val="32"/>
                <w:rtl/>
                <w:lang w:bidi="ar-IQ"/>
              </w:rPr>
              <w:t>البحث</w:t>
            </w:r>
          </w:p>
        </w:tc>
        <w:tc>
          <w:tcPr>
            <w:tcW w:w="3207" w:type="dxa"/>
            <w:tcBorders>
              <w:top w:val="double" w:sz="4" w:space="0" w:color="auto"/>
              <w:left w:val="double" w:sz="4" w:space="0" w:color="auto"/>
              <w:bottom w:val="double" w:sz="4" w:space="0" w:color="auto"/>
              <w:right w:val="double" w:sz="4" w:space="0" w:color="auto"/>
            </w:tcBorders>
            <w:shd w:val="clear" w:color="auto" w:fill="D9D9D9"/>
            <w:vAlign w:val="center"/>
          </w:tcPr>
          <w:p w14:paraId="26C911BF" w14:textId="77777777" w:rsidR="006E32F4" w:rsidRPr="00501E58" w:rsidRDefault="006E32F4" w:rsidP="00E04C28">
            <w:pPr>
              <w:spacing w:after="0" w:line="240" w:lineRule="auto"/>
              <w:jc w:val="center"/>
              <w:rPr>
                <w:rFonts w:ascii="Simplified Arabic" w:hAnsi="Simplified Arabic" w:cs="Simplified Arabic"/>
                <w:b/>
                <w:bCs/>
                <w:sz w:val="32"/>
                <w:szCs w:val="32"/>
                <w:rtl/>
                <w:lang w:bidi="ar-IQ"/>
              </w:rPr>
            </w:pPr>
            <w:r w:rsidRPr="00501E58">
              <w:rPr>
                <w:rFonts w:ascii="Simplified Arabic" w:hAnsi="Simplified Arabic" w:cs="Simplified Arabic" w:hint="cs"/>
                <w:b/>
                <w:bCs/>
                <w:sz w:val="32"/>
                <w:szCs w:val="32"/>
                <w:rtl/>
                <w:lang w:bidi="ar-IQ"/>
              </w:rPr>
              <w:t>الباحث</w:t>
            </w:r>
          </w:p>
        </w:tc>
        <w:tc>
          <w:tcPr>
            <w:tcW w:w="1676" w:type="dxa"/>
            <w:vMerge/>
            <w:tcBorders>
              <w:left w:val="double" w:sz="4" w:space="0" w:color="auto"/>
              <w:bottom w:val="double" w:sz="4" w:space="0" w:color="auto"/>
              <w:right w:val="double" w:sz="4" w:space="0" w:color="auto"/>
            </w:tcBorders>
            <w:shd w:val="clear" w:color="auto" w:fill="D9D9D9"/>
            <w:vAlign w:val="center"/>
          </w:tcPr>
          <w:p w14:paraId="0ABA90E0" w14:textId="77777777" w:rsidR="006E32F4" w:rsidRPr="00501E58" w:rsidRDefault="006E32F4" w:rsidP="006E32F4">
            <w:pPr>
              <w:spacing w:after="0" w:line="240" w:lineRule="auto"/>
              <w:jc w:val="center"/>
              <w:rPr>
                <w:rFonts w:ascii="Simplified Arabic" w:hAnsi="Simplified Arabic" w:cs="Simplified Arabic"/>
                <w:b/>
                <w:bCs/>
                <w:sz w:val="28"/>
                <w:szCs w:val="28"/>
                <w:rtl/>
                <w:lang w:bidi="ar-IQ"/>
              </w:rPr>
            </w:pPr>
          </w:p>
        </w:tc>
      </w:tr>
      <w:tr w:rsidR="006E32F4" w:rsidRPr="00E72EEB" w14:paraId="1CADCD1F" w14:textId="77777777" w:rsidTr="006E32F4">
        <w:tc>
          <w:tcPr>
            <w:tcW w:w="630" w:type="dxa"/>
            <w:tcBorders>
              <w:top w:val="double" w:sz="4" w:space="0" w:color="auto"/>
            </w:tcBorders>
            <w:shd w:val="clear" w:color="auto" w:fill="auto"/>
            <w:vAlign w:val="center"/>
          </w:tcPr>
          <w:p w14:paraId="71FBFF92" w14:textId="77777777" w:rsidR="006E32F4" w:rsidRPr="00E04C28" w:rsidRDefault="006E32F4" w:rsidP="00E04C28">
            <w:pPr>
              <w:tabs>
                <w:tab w:val="left" w:pos="65"/>
              </w:tabs>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1</w:t>
            </w:r>
          </w:p>
        </w:tc>
        <w:tc>
          <w:tcPr>
            <w:tcW w:w="3937" w:type="dxa"/>
            <w:tcBorders>
              <w:top w:val="double" w:sz="4" w:space="0" w:color="auto"/>
            </w:tcBorders>
            <w:vAlign w:val="center"/>
          </w:tcPr>
          <w:p w14:paraId="6B8880F1" w14:textId="77777777" w:rsidR="006E32F4" w:rsidRPr="00E04C28" w:rsidRDefault="006E32F4" w:rsidP="00E04C28">
            <w:pPr>
              <w:tabs>
                <w:tab w:val="left" w:pos="65"/>
              </w:tabs>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sz w:val="24"/>
                <w:szCs w:val="24"/>
                <w:rtl/>
              </w:rPr>
              <w:t>قياس الوعي البيئي لدى المرشدين التربويين</w:t>
            </w:r>
          </w:p>
        </w:tc>
        <w:tc>
          <w:tcPr>
            <w:tcW w:w="3207" w:type="dxa"/>
            <w:tcBorders>
              <w:top w:val="double" w:sz="4" w:space="0" w:color="auto"/>
            </w:tcBorders>
            <w:shd w:val="clear" w:color="auto" w:fill="auto"/>
            <w:vAlign w:val="center"/>
          </w:tcPr>
          <w:p w14:paraId="6EC795F5" w14:textId="77777777" w:rsidR="00D6282B" w:rsidRPr="00E04C28" w:rsidRDefault="006E32F4" w:rsidP="00E04C28">
            <w:pPr>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د.شيماء محمود محمد مفلح</w:t>
            </w:r>
          </w:p>
          <w:p w14:paraId="79D0D44F" w14:textId="77777777" w:rsidR="006E32F4" w:rsidRPr="00E04C28" w:rsidRDefault="006E32F4" w:rsidP="00E04C28">
            <w:pPr>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مديرية تربية الرصافة الاولى</w:t>
            </w:r>
          </w:p>
        </w:tc>
        <w:tc>
          <w:tcPr>
            <w:tcW w:w="1676" w:type="dxa"/>
            <w:tcBorders>
              <w:top w:val="double" w:sz="4" w:space="0" w:color="auto"/>
            </w:tcBorders>
            <w:shd w:val="clear" w:color="auto" w:fill="auto"/>
            <w:vAlign w:val="center"/>
          </w:tcPr>
          <w:p w14:paraId="5B6DC1B9" w14:textId="77777777" w:rsidR="006E32F4" w:rsidRPr="00E04C28" w:rsidRDefault="006E32F4" w:rsidP="006E32F4">
            <w:pPr>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1-25</w:t>
            </w:r>
          </w:p>
        </w:tc>
      </w:tr>
      <w:tr w:rsidR="006E32F4" w:rsidRPr="00E72EEB" w14:paraId="29823559" w14:textId="77777777" w:rsidTr="006E32F4">
        <w:tc>
          <w:tcPr>
            <w:tcW w:w="630" w:type="dxa"/>
            <w:shd w:val="clear" w:color="auto" w:fill="auto"/>
            <w:vAlign w:val="center"/>
          </w:tcPr>
          <w:p w14:paraId="52A2DBDA" w14:textId="77777777" w:rsidR="006E32F4" w:rsidRPr="00E04C28" w:rsidRDefault="006E32F4" w:rsidP="00E04C28">
            <w:pPr>
              <w:tabs>
                <w:tab w:val="left" w:pos="65"/>
              </w:tabs>
              <w:spacing w:before="80" w:after="80" w:line="240" w:lineRule="auto"/>
              <w:jc w:val="center"/>
              <w:rPr>
                <w:rFonts w:ascii="Simplified Arabic" w:hAnsi="Simplified Arabic" w:cs="Simplified Arabic"/>
                <w:b/>
                <w:bCs/>
                <w:color w:val="000000"/>
                <w:sz w:val="24"/>
                <w:szCs w:val="24"/>
              </w:rPr>
            </w:pPr>
            <w:r w:rsidRPr="00E04C28">
              <w:rPr>
                <w:rFonts w:ascii="Simplified Arabic" w:hAnsi="Simplified Arabic" w:cs="Simplified Arabic"/>
                <w:b/>
                <w:bCs/>
                <w:color w:val="000000"/>
                <w:sz w:val="24"/>
                <w:szCs w:val="24"/>
                <w:rtl/>
              </w:rPr>
              <w:t>2</w:t>
            </w:r>
          </w:p>
        </w:tc>
        <w:tc>
          <w:tcPr>
            <w:tcW w:w="3937" w:type="dxa"/>
          </w:tcPr>
          <w:p w14:paraId="4CD91FDF" w14:textId="77777777" w:rsidR="006E32F4" w:rsidRPr="00E04C28" w:rsidRDefault="00255D84" w:rsidP="00E04C28">
            <w:pPr>
              <w:spacing w:before="80" w:after="80" w:line="240" w:lineRule="auto"/>
              <w:jc w:val="center"/>
              <w:rPr>
                <w:rFonts w:ascii="Simplified Arabic" w:hAnsi="Simplified Arabic" w:cs="Simplified Arabic"/>
                <w:b/>
                <w:bCs/>
                <w:sz w:val="24"/>
                <w:szCs w:val="24"/>
              </w:rPr>
            </w:pPr>
            <w:r w:rsidRPr="00E04C28">
              <w:rPr>
                <w:rFonts w:ascii="Simplified Arabic" w:hAnsi="Simplified Arabic" w:cs="Simplified Arabic"/>
                <w:b/>
                <w:bCs/>
                <w:sz w:val="24"/>
                <w:szCs w:val="24"/>
                <w:rtl/>
              </w:rPr>
              <w:t>متطلبات توظيف تطبيقات الذكاء الاصطناعي في البحث العلمي من وجهة نظر الباحثين</w:t>
            </w:r>
          </w:p>
        </w:tc>
        <w:tc>
          <w:tcPr>
            <w:tcW w:w="3207" w:type="dxa"/>
            <w:shd w:val="clear" w:color="auto" w:fill="auto"/>
            <w:vAlign w:val="center"/>
          </w:tcPr>
          <w:p w14:paraId="40A89A82" w14:textId="77777777" w:rsidR="006E32F4" w:rsidRPr="00E04C28" w:rsidRDefault="00B154CE" w:rsidP="00E04C28">
            <w:pPr>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دهبة عبداللطيف ضعضع / سوريا</w:t>
            </w:r>
          </w:p>
          <w:p w14:paraId="1F3C47AB" w14:textId="77777777" w:rsidR="00B154CE" w:rsidRPr="00E04C28" w:rsidRDefault="00B154CE" w:rsidP="00E04C28">
            <w:pPr>
              <w:spacing w:before="80" w:after="80" w:line="240" w:lineRule="auto"/>
              <w:jc w:val="center"/>
              <w:rPr>
                <w:rFonts w:ascii="Simplified Arabic" w:hAnsi="Simplified Arabic" w:cs="Simplified Arabic"/>
                <w:b/>
                <w:bCs/>
                <w:sz w:val="24"/>
                <w:szCs w:val="24"/>
              </w:rPr>
            </w:pPr>
            <w:r w:rsidRPr="00E04C28">
              <w:rPr>
                <w:rFonts w:ascii="Simplified Arabic" w:hAnsi="Simplified Arabic" w:cs="Simplified Arabic"/>
                <w:b/>
                <w:bCs/>
                <w:sz w:val="24"/>
                <w:szCs w:val="24"/>
                <w:rtl/>
              </w:rPr>
              <w:t>ا.د.ئاسو صالح سعيد / العراق</w:t>
            </w:r>
          </w:p>
        </w:tc>
        <w:tc>
          <w:tcPr>
            <w:tcW w:w="1676" w:type="dxa"/>
            <w:shd w:val="clear" w:color="auto" w:fill="auto"/>
            <w:vAlign w:val="center"/>
          </w:tcPr>
          <w:p w14:paraId="669627D0" w14:textId="77777777" w:rsidR="006E32F4" w:rsidRPr="00E04C28" w:rsidRDefault="00B154CE" w:rsidP="006E32F4">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26-46</w:t>
            </w:r>
          </w:p>
        </w:tc>
      </w:tr>
      <w:tr w:rsidR="006E32F4" w:rsidRPr="00E72EEB" w14:paraId="342AF8EF" w14:textId="77777777" w:rsidTr="006E32F4">
        <w:tc>
          <w:tcPr>
            <w:tcW w:w="630" w:type="dxa"/>
            <w:shd w:val="clear" w:color="auto" w:fill="auto"/>
            <w:vAlign w:val="center"/>
          </w:tcPr>
          <w:p w14:paraId="0345688F" w14:textId="77777777" w:rsidR="006E32F4" w:rsidRPr="00E04C28" w:rsidRDefault="00B154CE" w:rsidP="00E04C28">
            <w:pPr>
              <w:bidi w:val="0"/>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3</w:t>
            </w:r>
          </w:p>
        </w:tc>
        <w:tc>
          <w:tcPr>
            <w:tcW w:w="3937" w:type="dxa"/>
          </w:tcPr>
          <w:p w14:paraId="18C8E588" w14:textId="77777777" w:rsidR="006E32F4" w:rsidRPr="00E04C28" w:rsidRDefault="0074513A" w:rsidP="00E04C28">
            <w:pPr>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المسؤولية الاجتماعية وعلاقتها ياساليب المعاملة الوالدية لدى اطفال الرياض</w:t>
            </w:r>
          </w:p>
        </w:tc>
        <w:tc>
          <w:tcPr>
            <w:tcW w:w="3207" w:type="dxa"/>
            <w:shd w:val="clear" w:color="auto" w:fill="auto"/>
            <w:vAlign w:val="center"/>
          </w:tcPr>
          <w:p w14:paraId="6E1A52FF" w14:textId="77777777" w:rsidR="00D6282B" w:rsidRPr="00E04C28" w:rsidRDefault="00D6282B" w:rsidP="00E04C28">
            <w:pPr>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ا.د.محسن صالح الزهيري</w:t>
            </w:r>
          </w:p>
          <w:p w14:paraId="02EEE126" w14:textId="77777777" w:rsidR="006E32F4" w:rsidRPr="00E04C28" w:rsidRDefault="0074513A" w:rsidP="00E04C28">
            <w:pPr>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الجامعة العراقية</w:t>
            </w:r>
          </w:p>
        </w:tc>
        <w:tc>
          <w:tcPr>
            <w:tcW w:w="1676" w:type="dxa"/>
            <w:shd w:val="clear" w:color="auto" w:fill="auto"/>
            <w:vAlign w:val="center"/>
          </w:tcPr>
          <w:p w14:paraId="2140207C" w14:textId="77777777" w:rsidR="006E32F4" w:rsidRPr="00E04C28" w:rsidRDefault="0074513A" w:rsidP="006E32F4">
            <w:pPr>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47-67</w:t>
            </w:r>
          </w:p>
        </w:tc>
      </w:tr>
      <w:tr w:rsidR="006E32F4" w:rsidRPr="00E72EEB" w14:paraId="7274DF49" w14:textId="77777777" w:rsidTr="006E32F4">
        <w:tc>
          <w:tcPr>
            <w:tcW w:w="630" w:type="dxa"/>
            <w:shd w:val="clear" w:color="auto" w:fill="auto"/>
            <w:vAlign w:val="center"/>
          </w:tcPr>
          <w:p w14:paraId="6F9CC908" w14:textId="77777777" w:rsidR="006E32F4" w:rsidRPr="00E04C28" w:rsidRDefault="00E37E27" w:rsidP="00E04C28">
            <w:pPr>
              <w:tabs>
                <w:tab w:val="left" w:pos="65"/>
              </w:tabs>
              <w:bidi w:val="0"/>
              <w:spacing w:before="80" w:after="80" w:line="240" w:lineRule="auto"/>
              <w:jc w:val="center"/>
              <w:rPr>
                <w:rFonts w:ascii="Simplified Arabic" w:hAnsi="Simplified Arabic" w:cs="Simplified Arabic"/>
                <w:b/>
                <w:bCs/>
                <w:color w:val="000000"/>
                <w:sz w:val="24"/>
                <w:szCs w:val="24"/>
              </w:rPr>
            </w:pPr>
            <w:r w:rsidRPr="00E04C28">
              <w:rPr>
                <w:rFonts w:ascii="Simplified Arabic" w:hAnsi="Simplified Arabic" w:cs="Simplified Arabic"/>
                <w:b/>
                <w:bCs/>
                <w:color w:val="000000"/>
                <w:sz w:val="24"/>
                <w:szCs w:val="24"/>
                <w:rtl/>
              </w:rPr>
              <w:t>4</w:t>
            </w:r>
          </w:p>
        </w:tc>
        <w:tc>
          <w:tcPr>
            <w:tcW w:w="3937" w:type="dxa"/>
          </w:tcPr>
          <w:p w14:paraId="6CD91A6F" w14:textId="77777777" w:rsidR="006E32F4" w:rsidRPr="00E04C28" w:rsidRDefault="00803F38" w:rsidP="00E04C28">
            <w:pPr>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أثر اسلوب الدور الثابت في خفض القابلية للاستهواء لدى المتسربين من المدارس</w:t>
            </w:r>
          </w:p>
        </w:tc>
        <w:tc>
          <w:tcPr>
            <w:tcW w:w="3207" w:type="dxa"/>
            <w:shd w:val="clear" w:color="auto" w:fill="auto"/>
            <w:vAlign w:val="center"/>
          </w:tcPr>
          <w:p w14:paraId="5FD80F21" w14:textId="77777777" w:rsidR="006E32F4" w:rsidRPr="00E04C28" w:rsidRDefault="00F252EF" w:rsidP="00E04C28">
            <w:pPr>
              <w:bidi w:val="0"/>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م.د.ميثم خميس قاسم الجبوري</w:t>
            </w:r>
          </w:p>
          <w:p w14:paraId="7EC95A19" w14:textId="526B2199" w:rsidR="00A310E7" w:rsidRPr="00E04C28" w:rsidRDefault="00F252EF" w:rsidP="00E04C28">
            <w:pPr>
              <w:bidi w:val="0"/>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م.م.ليث</w:t>
            </w:r>
            <w:r w:rsidR="00D404C2">
              <w:rPr>
                <w:rFonts w:ascii="Simplified Arabic" w:hAnsi="Simplified Arabic" w:cs="Simplified Arabic" w:hint="cs"/>
                <w:b/>
                <w:bCs/>
                <w:color w:val="000000"/>
                <w:sz w:val="24"/>
                <w:szCs w:val="24"/>
                <w:rtl/>
              </w:rPr>
              <w:t xml:space="preserve"> شاكر</w:t>
            </w:r>
            <w:r w:rsidRPr="00E04C28">
              <w:rPr>
                <w:rFonts w:ascii="Simplified Arabic" w:hAnsi="Simplified Arabic" w:cs="Simplified Arabic"/>
                <w:b/>
                <w:bCs/>
                <w:color w:val="000000"/>
                <w:sz w:val="24"/>
                <w:szCs w:val="24"/>
                <w:rtl/>
              </w:rPr>
              <w:t xml:space="preserve"> جاسم العبادي</w:t>
            </w:r>
          </w:p>
          <w:p w14:paraId="0D926D9E" w14:textId="77777777" w:rsidR="00F252EF" w:rsidRPr="00E04C28" w:rsidRDefault="007469F4" w:rsidP="00E04C28">
            <w:pPr>
              <w:bidi w:val="0"/>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 xml:space="preserve">مديرية </w:t>
            </w:r>
            <w:r w:rsidR="00A310E7" w:rsidRPr="00E04C28">
              <w:rPr>
                <w:rFonts w:ascii="Simplified Arabic" w:hAnsi="Simplified Arabic" w:cs="Simplified Arabic"/>
                <w:b/>
                <w:bCs/>
                <w:color w:val="000000"/>
                <w:sz w:val="24"/>
                <w:szCs w:val="24"/>
                <w:rtl/>
              </w:rPr>
              <w:t>تربية محافظة البصرة</w:t>
            </w:r>
          </w:p>
        </w:tc>
        <w:tc>
          <w:tcPr>
            <w:tcW w:w="1676" w:type="dxa"/>
            <w:shd w:val="clear" w:color="auto" w:fill="auto"/>
            <w:vAlign w:val="center"/>
          </w:tcPr>
          <w:p w14:paraId="4583F5AE" w14:textId="77777777" w:rsidR="006E32F4" w:rsidRPr="00E04C28" w:rsidRDefault="00A310E7" w:rsidP="006E32F4">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 xml:space="preserve">68-97 </w:t>
            </w:r>
          </w:p>
        </w:tc>
      </w:tr>
      <w:tr w:rsidR="007F1AFC" w:rsidRPr="00E72EEB" w14:paraId="73D9A844" w14:textId="77777777" w:rsidTr="006E32F4">
        <w:trPr>
          <w:trHeight w:val="274"/>
        </w:trPr>
        <w:tc>
          <w:tcPr>
            <w:tcW w:w="630" w:type="dxa"/>
            <w:shd w:val="clear" w:color="auto" w:fill="auto"/>
            <w:vAlign w:val="center"/>
          </w:tcPr>
          <w:p w14:paraId="08A6F3E0" w14:textId="77777777" w:rsidR="007F1AFC" w:rsidRPr="00E04C28" w:rsidRDefault="007F1AFC" w:rsidP="00E04C28">
            <w:pPr>
              <w:tabs>
                <w:tab w:val="left" w:pos="65"/>
              </w:tabs>
              <w:bidi w:val="0"/>
              <w:spacing w:before="80" w:after="80" w:line="240" w:lineRule="auto"/>
              <w:jc w:val="center"/>
              <w:rPr>
                <w:rFonts w:ascii="Simplified Arabic" w:hAnsi="Simplified Arabic" w:cs="Simplified Arabic"/>
                <w:b/>
                <w:bCs/>
                <w:color w:val="000000"/>
                <w:sz w:val="24"/>
                <w:szCs w:val="24"/>
              </w:rPr>
            </w:pPr>
            <w:r w:rsidRPr="00E04C28">
              <w:rPr>
                <w:rFonts w:ascii="Simplified Arabic" w:hAnsi="Simplified Arabic" w:cs="Simplified Arabic"/>
                <w:b/>
                <w:bCs/>
                <w:color w:val="000000"/>
                <w:sz w:val="24"/>
                <w:szCs w:val="24"/>
                <w:rtl/>
              </w:rPr>
              <w:t>5</w:t>
            </w:r>
          </w:p>
        </w:tc>
        <w:tc>
          <w:tcPr>
            <w:tcW w:w="3937" w:type="dxa"/>
          </w:tcPr>
          <w:p w14:paraId="07E691B3" w14:textId="77777777" w:rsidR="007F1AFC" w:rsidRPr="00E04C28" w:rsidRDefault="009E5309" w:rsidP="00E04C28">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مهارات التواصل وعلاقتها بجودة العمل الارشادي لدى المرشدين التربويين</w:t>
            </w:r>
          </w:p>
        </w:tc>
        <w:tc>
          <w:tcPr>
            <w:tcW w:w="3207" w:type="dxa"/>
            <w:shd w:val="clear" w:color="auto" w:fill="auto"/>
            <w:vAlign w:val="center"/>
          </w:tcPr>
          <w:p w14:paraId="337031C8" w14:textId="77777777" w:rsidR="007F1AFC" w:rsidRPr="00E04C28" w:rsidRDefault="00D6282B" w:rsidP="00E04C28">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ا.د.نشعة كريم عذاب</w:t>
            </w:r>
          </w:p>
          <w:p w14:paraId="72329082" w14:textId="77777777" w:rsidR="00D6282B" w:rsidRPr="00E04C28" w:rsidRDefault="00D6282B" w:rsidP="00E04C28">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سحر فاضل حسن</w:t>
            </w:r>
          </w:p>
          <w:p w14:paraId="18DEB6AD" w14:textId="77777777" w:rsidR="00D6282B" w:rsidRPr="00E04C28" w:rsidRDefault="00D6282B" w:rsidP="00E04C28">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كلية التربية الاساسية / الجامعة المستنصرية</w:t>
            </w:r>
          </w:p>
        </w:tc>
        <w:tc>
          <w:tcPr>
            <w:tcW w:w="1676" w:type="dxa"/>
            <w:shd w:val="clear" w:color="auto" w:fill="auto"/>
            <w:vAlign w:val="center"/>
          </w:tcPr>
          <w:p w14:paraId="3312D09B" w14:textId="77777777" w:rsidR="007F1AFC" w:rsidRPr="00E04C28" w:rsidRDefault="00C43199" w:rsidP="007F1AFC">
            <w:pPr>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 xml:space="preserve">98-125 </w:t>
            </w:r>
          </w:p>
        </w:tc>
      </w:tr>
      <w:tr w:rsidR="007F1AFC" w:rsidRPr="00E72EEB" w14:paraId="05044C85" w14:textId="77777777" w:rsidTr="006E32F4">
        <w:tc>
          <w:tcPr>
            <w:tcW w:w="630" w:type="dxa"/>
            <w:shd w:val="clear" w:color="auto" w:fill="auto"/>
            <w:vAlign w:val="center"/>
          </w:tcPr>
          <w:p w14:paraId="0019305E" w14:textId="77777777" w:rsidR="007F1AFC" w:rsidRPr="00E04C28" w:rsidRDefault="007F1AFC" w:rsidP="00E04C28">
            <w:pPr>
              <w:tabs>
                <w:tab w:val="left" w:pos="65"/>
              </w:tabs>
              <w:bidi w:val="0"/>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6</w:t>
            </w:r>
          </w:p>
        </w:tc>
        <w:tc>
          <w:tcPr>
            <w:tcW w:w="3937" w:type="dxa"/>
          </w:tcPr>
          <w:p w14:paraId="61613CC5" w14:textId="09EAFA92" w:rsidR="007F1AFC" w:rsidRPr="00E04C28" w:rsidRDefault="00250BCA" w:rsidP="00E04C28">
            <w:pPr>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 xml:space="preserve">المناخ المدرسي وعلاقته بالتمكين النفسي لدى طالبات المرحلة </w:t>
            </w:r>
            <w:r w:rsidR="00CD1E0F">
              <w:rPr>
                <w:rFonts w:ascii="Simplified Arabic" w:hAnsi="Simplified Arabic" w:cs="Simplified Arabic" w:hint="cs"/>
                <w:b/>
                <w:bCs/>
                <w:color w:val="000000"/>
                <w:sz w:val="24"/>
                <w:szCs w:val="24"/>
                <w:rtl/>
              </w:rPr>
              <w:t>الإعدادية</w:t>
            </w:r>
          </w:p>
        </w:tc>
        <w:tc>
          <w:tcPr>
            <w:tcW w:w="3207" w:type="dxa"/>
            <w:shd w:val="clear" w:color="auto" w:fill="auto"/>
            <w:vAlign w:val="center"/>
          </w:tcPr>
          <w:p w14:paraId="6A653B5D" w14:textId="77777777" w:rsidR="0078656F" w:rsidRPr="00E04C28" w:rsidRDefault="0078656F" w:rsidP="00E04C28">
            <w:pPr>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د.نهى لعيبي سهم</w:t>
            </w:r>
          </w:p>
          <w:p w14:paraId="48A3588B" w14:textId="77777777" w:rsidR="007F1AFC" w:rsidRPr="00E04C28" w:rsidRDefault="0078656F" w:rsidP="00E04C28">
            <w:pPr>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جامعة الامام جعفر الصادق (ع)</w:t>
            </w:r>
          </w:p>
          <w:p w14:paraId="3D88ACB4" w14:textId="77777777" w:rsidR="0078656F" w:rsidRPr="00E04C28" w:rsidRDefault="0078656F" w:rsidP="00E04C28">
            <w:pPr>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ا.المتمرس د. سعاد سبتي الشاوي</w:t>
            </w:r>
          </w:p>
          <w:p w14:paraId="3F5657EC" w14:textId="77777777" w:rsidR="0078656F" w:rsidRPr="00E04C28" w:rsidRDefault="0078656F" w:rsidP="00E04C28">
            <w:pPr>
              <w:spacing w:before="80" w:after="80" w:line="240" w:lineRule="auto"/>
              <w:jc w:val="center"/>
              <w:rPr>
                <w:rFonts w:ascii="Simplified Arabic" w:hAnsi="Simplified Arabic" w:cs="Simplified Arabic"/>
                <w:b/>
                <w:bCs/>
                <w:color w:val="000000"/>
                <w:sz w:val="24"/>
                <w:szCs w:val="24"/>
                <w:rtl/>
              </w:rPr>
            </w:pPr>
            <w:r w:rsidRPr="00E04C28">
              <w:rPr>
                <w:rFonts w:ascii="Simplified Arabic" w:hAnsi="Simplified Arabic" w:cs="Simplified Arabic"/>
                <w:b/>
                <w:bCs/>
                <w:color w:val="000000"/>
                <w:sz w:val="24"/>
                <w:szCs w:val="24"/>
                <w:rtl/>
              </w:rPr>
              <w:t>جامعة بغداد /كلية التربية للبنات</w:t>
            </w:r>
          </w:p>
        </w:tc>
        <w:tc>
          <w:tcPr>
            <w:tcW w:w="1676" w:type="dxa"/>
            <w:shd w:val="clear" w:color="auto" w:fill="auto"/>
            <w:vAlign w:val="center"/>
          </w:tcPr>
          <w:p w14:paraId="6E77CD1A" w14:textId="77777777" w:rsidR="007F1AFC" w:rsidRPr="00E04C28" w:rsidRDefault="00DB2764" w:rsidP="007F1AFC">
            <w:pPr>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 xml:space="preserve">126 – 152 </w:t>
            </w:r>
          </w:p>
        </w:tc>
      </w:tr>
      <w:tr w:rsidR="007F1AFC" w:rsidRPr="00E72EEB" w14:paraId="193383CE" w14:textId="77777777" w:rsidTr="006E32F4">
        <w:tc>
          <w:tcPr>
            <w:tcW w:w="630" w:type="dxa"/>
            <w:shd w:val="clear" w:color="auto" w:fill="auto"/>
            <w:vAlign w:val="center"/>
          </w:tcPr>
          <w:p w14:paraId="10F8375A" w14:textId="77777777" w:rsidR="007F1AFC" w:rsidRPr="00E04C28" w:rsidRDefault="00DB2764" w:rsidP="00E04C28">
            <w:pPr>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7</w:t>
            </w:r>
          </w:p>
        </w:tc>
        <w:tc>
          <w:tcPr>
            <w:tcW w:w="3937" w:type="dxa"/>
          </w:tcPr>
          <w:p w14:paraId="1D70318B" w14:textId="77777777" w:rsidR="007F1AFC" w:rsidRPr="00E04C28" w:rsidRDefault="000A1B29" w:rsidP="00E04C28">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المخاوف المدرسية الشائعة لدى تلاميذ المرحلة الابتدائية ( دراسة مقارنة بين الذكور والاناث )</w:t>
            </w:r>
          </w:p>
        </w:tc>
        <w:tc>
          <w:tcPr>
            <w:tcW w:w="3207" w:type="dxa"/>
            <w:shd w:val="clear" w:color="auto" w:fill="auto"/>
            <w:vAlign w:val="center"/>
          </w:tcPr>
          <w:p w14:paraId="74295DA9" w14:textId="77777777" w:rsidR="007F1AFC" w:rsidRPr="00E04C28" w:rsidRDefault="005616B9" w:rsidP="00E04C28">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ا.د.هدية جاسم حسن</w:t>
            </w:r>
          </w:p>
          <w:p w14:paraId="71FB1720" w14:textId="77777777" w:rsidR="005616B9" w:rsidRPr="00E04C28" w:rsidRDefault="005616B9" w:rsidP="00E04C28">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وزارة التربية</w:t>
            </w:r>
          </w:p>
        </w:tc>
        <w:tc>
          <w:tcPr>
            <w:tcW w:w="1676" w:type="dxa"/>
            <w:shd w:val="clear" w:color="auto" w:fill="auto"/>
            <w:vAlign w:val="center"/>
          </w:tcPr>
          <w:p w14:paraId="48B314D8" w14:textId="77777777" w:rsidR="007F1AFC" w:rsidRPr="00E04C28" w:rsidRDefault="005616B9" w:rsidP="007F1AFC">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 xml:space="preserve">153 – 171 </w:t>
            </w:r>
          </w:p>
        </w:tc>
      </w:tr>
      <w:tr w:rsidR="007F1AFC" w:rsidRPr="00E72EEB" w14:paraId="140079C7" w14:textId="77777777" w:rsidTr="006E32F4">
        <w:tc>
          <w:tcPr>
            <w:tcW w:w="630" w:type="dxa"/>
            <w:shd w:val="clear" w:color="auto" w:fill="auto"/>
            <w:vAlign w:val="center"/>
          </w:tcPr>
          <w:p w14:paraId="68542770" w14:textId="77777777" w:rsidR="007F1AFC" w:rsidRPr="00E04C28" w:rsidRDefault="005616B9" w:rsidP="00E04C28">
            <w:pPr>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8</w:t>
            </w:r>
          </w:p>
        </w:tc>
        <w:tc>
          <w:tcPr>
            <w:tcW w:w="3937" w:type="dxa"/>
          </w:tcPr>
          <w:p w14:paraId="7F79D6F7" w14:textId="77777777" w:rsidR="007F1AFC" w:rsidRPr="00E04C28" w:rsidRDefault="00085F96" w:rsidP="00041565">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تقويم سيمائية الصورة التعليمية في كتاب قراءتي للصف الثالث الابتدائي</w:t>
            </w:r>
          </w:p>
        </w:tc>
        <w:tc>
          <w:tcPr>
            <w:tcW w:w="3207" w:type="dxa"/>
            <w:shd w:val="clear" w:color="auto" w:fill="auto"/>
            <w:vAlign w:val="center"/>
          </w:tcPr>
          <w:p w14:paraId="0038B56D" w14:textId="77777777" w:rsidR="007F1AFC" w:rsidRPr="00E04C28" w:rsidRDefault="00085F96" w:rsidP="00E04C28">
            <w:pPr>
              <w:bidi w:val="0"/>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م.د. ورقاء كاظم حرابة</w:t>
            </w:r>
          </w:p>
          <w:p w14:paraId="1A94B519" w14:textId="77777777" w:rsidR="00085F96" w:rsidRPr="00E04C28" w:rsidRDefault="00085F96" w:rsidP="00E04C28">
            <w:pPr>
              <w:bidi w:val="0"/>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مركز البحوث النفسية</w:t>
            </w:r>
          </w:p>
        </w:tc>
        <w:tc>
          <w:tcPr>
            <w:tcW w:w="1676" w:type="dxa"/>
            <w:shd w:val="clear" w:color="auto" w:fill="auto"/>
            <w:vAlign w:val="center"/>
          </w:tcPr>
          <w:p w14:paraId="55F430C9" w14:textId="77777777" w:rsidR="007F1AFC" w:rsidRPr="00E04C28" w:rsidRDefault="00E04C28" w:rsidP="00E04C28">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 xml:space="preserve">172 – </w:t>
            </w:r>
            <w:r w:rsidRPr="00E04C28">
              <w:rPr>
                <w:rFonts w:ascii="Simplified Arabic" w:hAnsi="Simplified Arabic" w:cs="Simplified Arabic"/>
                <w:b/>
                <w:bCs/>
                <w:color w:val="FF0000"/>
                <w:sz w:val="24"/>
                <w:szCs w:val="24"/>
                <w:rtl/>
                <w:lang w:bidi="ar-IQ"/>
              </w:rPr>
              <w:t>196</w:t>
            </w:r>
            <w:r w:rsidRPr="00E04C28">
              <w:rPr>
                <w:rFonts w:ascii="Simplified Arabic" w:hAnsi="Simplified Arabic" w:cs="Simplified Arabic"/>
                <w:b/>
                <w:bCs/>
                <w:sz w:val="24"/>
                <w:szCs w:val="24"/>
                <w:rtl/>
                <w:lang w:bidi="ar-IQ"/>
              </w:rPr>
              <w:t xml:space="preserve"> </w:t>
            </w:r>
          </w:p>
        </w:tc>
      </w:tr>
      <w:tr w:rsidR="007F1AFC" w:rsidRPr="00E72EEB" w14:paraId="1B020954" w14:textId="77777777" w:rsidTr="006E32F4">
        <w:tc>
          <w:tcPr>
            <w:tcW w:w="630" w:type="dxa"/>
            <w:shd w:val="clear" w:color="auto" w:fill="auto"/>
            <w:vAlign w:val="center"/>
          </w:tcPr>
          <w:p w14:paraId="714C7C6A" w14:textId="77777777" w:rsidR="007F1AFC" w:rsidRPr="00E04C28" w:rsidRDefault="00E04C28" w:rsidP="00E04C28">
            <w:pPr>
              <w:spacing w:before="80" w:after="80" w:line="240" w:lineRule="auto"/>
              <w:jc w:val="center"/>
              <w:rPr>
                <w:rFonts w:ascii="Simplified Arabic" w:hAnsi="Simplified Arabic" w:cs="Simplified Arabic"/>
                <w:b/>
                <w:bCs/>
                <w:sz w:val="24"/>
                <w:szCs w:val="24"/>
                <w:rtl/>
              </w:rPr>
            </w:pPr>
            <w:r w:rsidRPr="00E04C28">
              <w:rPr>
                <w:rFonts w:ascii="Simplified Arabic" w:hAnsi="Simplified Arabic" w:cs="Simplified Arabic"/>
                <w:b/>
                <w:bCs/>
                <w:sz w:val="24"/>
                <w:szCs w:val="24"/>
                <w:rtl/>
              </w:rPr>
              <w:t>9</w:t>
            </w:r>
          </w:p>
        </w:tc>
        <w:tc>
          <w:tcPr>
            <w:tcW w:w="3937" w:type="dxa"/>
          </w:tcPr>
          <w:p w14:paraId="1E4DE665" w14:textId="77777777" w:rsidR="007F1AFC" w:rsidRPr="00E04C28" w:rsidRDefault="00E04C28" w:rsidP="00E04C28">
            <w:pPr>
              <w:bidi w:val="0"/>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الاستمتاع بالدرس لدى طالبات ثانوية المتميزات</w:t>
            </w:r>
          </w:p>
        </w:tc>
        <w:tc>
          <w:tcPr>
            <w:tcW w:w="3207" w:type="dxa"/>
            <w:shd w:val="clear" w:color="auto" w:fill="auto"/>
            <w:vAlign w:val="center"/>
          </w:tcPr>
          <w:p w14:paraId="2D8C7C25" w14:textId="77777777" w:rsidR="007F1AFC" w:rsidRPr="00E04C28" w:rsidRDefault="00E04C28" w:rsidP="00E04C28">
            <w:pPr>
              <w:bidi w:val="0"/>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م.م.لبنى حسين كاظم</w:t>
            </w:r>
          </w:p>
          <w:p w14:paraId="01836DEA" w14:textId="77777777" w:rsidR="00E04C28" w:rsidRPr="00E04C28" w:rsidRDefault="00E04C28" w:rsidP="00E04C28">
            <w:pPr>
              <w:bidi w:val="0"/>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sz w:val="24"/>
                <w:szCs w:val="24"/>
                <w:rtl/>
                <w:lang w:bidi="ar-IQ"/>
              </w:rPr>
              <w:t>مديرية تربية ديالى</w:t>
            </w:r>
          </w:p>
        </w:tc>
        <w:tc>
          <w:tcPr>
            <w:tcW w:w="1676" w:type="dxa"/>
            <w:shd w:val="clear" w:color="auto" w:fill="auto"/>
            <w:vAlign w:val="center"/>
          </w:tcPr>
          <w:p w14:paraId="2A1C4EA6" w14:textId="77777777" w:rsidR="007F1AFC" w:rsidRPr="00E04C28" w:rsidRDefault="00E04C28" w:rsidP="007F1AFC">
            <w:pPr>
              <w:spacing w:before="80" w:after="80" w:line="240" w:lineRule="auto"/>
              <w:jc w:val="center"/>
              <w:rPr>
                <w:rFonts w:ascii="Simplified Arabic" w:hAnsi="Simplified Arabic" w:cs="Simplified Arabic"/>
                <w:b/>
                <w:bCs/>
                <w:sz w:val="24"/>
                <w:szCs w:val="24"/>
                <w:rtl/>
                <w:lang w:bidi="ar-IQ"/>
              </w:rPr>
            </w:pPr>
            <w:r w:rsidRPr="00E04C28">
              <w:rPr>
                <w:rFonts w:ascii="Simplified Arabic" w:hAnsi="Simplified Arabic" w:cs="Simplified Arabic"/>
                <w:b/>
                <w:bCs/>
                <w:color w:val="FF0000"/>
                <w:sz w:val="24"/>
                <w:szCs w:val="24"/>
                <w:rtl/>
                <w:lang w:bidi="ar-IQ"/>
              </w:rPr>
              <w:t>197 - 217</w:t>
            </w:r>
            <w:r w:rsidRPr="00E04C28">
              <w:rPr>
                <w:rFonts w:ascii="Simplified Arabic" w:hAnsi="Simplified Arabic" w:cs="Simplified Arabic"/>
                <w:b/>
                <w:bCs/>
                <w:sz w:val="24"/>
                <w:szCs w:val="24"/>
                <w:rtl/>
                <w:lang w:bidi="ar-IQ"/>
              </w:rPr>
              <w:t xml:space="preserve"> </w:t>
            </w:r>
          </w:p>
        </w:tc>
      </w:tr>
    </w:tbl>
    <w:p w14:paraId="382CA462" w14:textId="77777777" w:rsidR="00D448EC" w:rsidRDefault="00D448EC" w:rsidP="00511CB5">
      <w:pPr>
        <w:spacing w:after="0"/>
        <w:rPr>
          <w:rtl/>
        </w:rPr>
      </w:pPr>
    </w:p>
    <w:p w14:paraId="23AB2306" w14:textId="77777777" w:rsidR="00900E97" w:rsidRDefault="00900E97" w:rsidP="00511CB5">
      <w:pPr>
        <w:spacing w:after="0"/>
        <w:rPr>
          <w:rtl/>
        </w:rPr>
      </w:pPr>
    </w:p>
    <w:p w14:paraId="46CD2B4F" w14:textId="77777777" w:rsidR="007D5F82" w:rsidRDefault="007D5F82" w:rsidP="00511CB5">
      <w:pPr>
        <w:spacing w:after="0"/>
        <w:rPr>
          <w:rtl/>
        </w:rPr>
      </w:pPr>
    </w:p>
    <w:p w14:paraId="48035109" w14:textId="77777777" w:rsidR="00AB133F" w:rsidRDefault="00AB133F" w:rsidP="00511CB5">
      <w:pPr>
        <w:jc w:val="center"/>
        <w:rPr>
          <w:rFonts w:ascii="Simplified Arabic" w:hAnsi="Simplified Arabic" w:cs="Simplified Arabic"/>
          <w:b/>
          <w:bCs/>
          <w:sz w:val="32"/>
          <w:szCs w:val="32"/>
          <w:rtl/>
        </w:rPr>
        <w:sectPr w:rsidR="00AB133F" w:rsidSect="00F85D6D">
          <w:pgSz w:w="11907" w:h="16839" w:code="9"/>
          <w:pgMar w:top="230" w:right="1017" w:bottom="576" w:left="1080" w:header="706" w:footer="706" w:gutter="0"/>
          <w:pgNumType w:start="1" w:chapStyle="1"/>
          <w:cols w:space="708"/>
          <w:bidi/>
          <w:rtlGutter/>
          <w:docGrid w:linePitch="360"/>
        </w:sectPr>
      </w:pPr>
    </w:p>
    <w:p w14:paraId="4248B038" w14:textId="77777777" w:rsidR="000F0741" w:rsidRPr="003270E9" w:rsidRDefault="000F0741" w:rsidP="00511CB5">
      <w:pPr>
        <w:jc w:val="center"/>
        <w:rPr>
          <w:rFonts w:ascii="Simplified Arabic" w:hAnsi="Simplified Arabic" w:cs="PT Bold Heading"/>
          <w:sz w:val="32"/>
          <w:szCs w:val="32"/>
          <w:rtl/>
        </w:rPr>
      </w:pPr>
      <w:r w:rsidRPr="003270E9">
        <w:rPr>
          <w:rFonts w:ascii="Simplified Arabic" w:hAnsi="Simplified Arabic" w:cs="PT Bold Heading" w:hint="cs"/>
          <w:sz w:val="32"/>
          <w:szCs w:val="32"/>
          <w:rtl/>
        </w:rPr>
        <w:lastRenderedPageBreak/>
        <w:t>قياس</w:t>
      </w:r>
      <w:r w:rsidRPr="003270E9">
        <w:rPr>
          <w:rFonts w:ascii="Simplified Arabic" w:hAnsi="Simplified Arabic" w:cs="PT Bold Heading"/>
          <w:sz w:val="32"/>
          <w:szCs w:val="32"/>
          <w:rtl/>
        </w:rPr>
        <w:t xml:space="preserve"> الوعي البيئي لدى المرشدين التربويين</w:t>
      </w:r>
    </w:p>
    <w:p w14:paraId="799D2809" w14:textId="6042EAA3" w:rsidR="000F0741" w:rsidRPr="00756C53" w:rsidRDefault="0025268C" w:rsidP="00511CB5">
      <w:pPr>
        <w:tabs>
          <w:tab w:val="left" w:pos="3300"/>
          <w:tab w:val="center" w:pos="4950"/>
        </w:tabs>
        <w:rPr>
          <w:rFonts w:ascii="Simplified Arabic" w:hAnsi="Simplified Arabic" w:cs="Simplified Arabic"/>
          <w:b/>
          <w:bCs/>
          <w:sz w:val="28"/>
          <w:szCs w:val="28"/>
          <w:rtl/>
          <w:lang w:bidi="ar-IQ"/>
        </w:rPr>
      </w:pPr>
      <w:r>
        <w:rPr>
          <w:rFonts w:ascii="Simplified Arabic" w:hAnsi="Simplified Arabic" w:cs="Simplified Arabic"/>
          <w:b/>
          <w:bCs/>
          <w:sz w:val="28"/>
          <w:szCs w:val="28"/>
          <w:rtl/>
          <w:lang w:bidi="ar-IQ"/>
        </w:rPr>
        <w:tab/>
      </w:r>
      <w:r>
        <w:rPr>
          <w:rFonts w:ascii="Simplified Arabic" w:hAnsi="Simplified Arabic" w:cs="Simplified Arabic"/>
          <w:b/>
          <w:bCs/>
          <w:sz w:val="28"/>
          <w:szCs w:val="28"/>
          <w:rtl/>
          <w:lang w:bidi="ar-IQ"/>
        </w:rPr>
        <w:tab/>
      </w:r>
      <w:r w:rsidR="000F0741">
        <w:rPr>
          <w:rFonts w:ascii="Simplified Arabic" w:hAnsi="Simplified Arabic" w:cs="Simplified Arabic" w:hint="cs"/>
          <w:b/>
          <w:bCs/>
          <w:sz w:val="28"/>
          <w:szCs w:val="28"/>
          <w:rtl/>
          <w:lang w:bidi="ar-IQ"/>
        </w:rPr>
        <w:t xml:space="preserve"> </w:t>
      </w:r>
      <w:r w:rsidR="000F0741" w:rsidRPr="00756C53">
        <w:rPr>
          <w:rFonts w:ascii="Simplified Arabic" w:hAnsi="Simplified Arabic" w:cs="Simplified Arabic"/>
          <w:b/>
          <w:bCs/>
          <w:sz w:val="28"/>
          <w:szCs w:val="28"/>
          <w:rtl/>
          <w:lang w:bidi="ar-IQ"/>
        </w:rPr>
        <w:t>م.د.</w:t>
      </w:r>
      <w:r w:rsidR="000F0741">
        <w:rPr>
          <w:rFonts w:ascii="Simplified Arabic" w:hAnsi="Simplified Arabic" w:cs="Simplified Arabic" w:hint="cs"/>
          <w:b/>
          <w:bCs/>
          <w:sz w:val="28"/>
          <w:szCs w:val="28"/>
          <w:rtl/>
          <w:lang w:bidi="ar-IQ"/>
        </w:rPr>
        <w:t xml:space="preserve"> </w:t>
      </w:r>
      <w:r w:rsidR="000F0741" w:rsidRPr="00756C53">
        <w:rPr>
          <w:rFonts w:ascii="Simplified Arabic" w:hAnsi="Simplified Arabic" w:cs="Simplified Arabic"/>
          <w:b/>
          <w:bCs/>
          <w:sz w:val="28"/>
          <w:szCs w:val="28"/>
          <w:rtl/>
          <w:lang w:bidi="ar-IQ"/>
        </w:rPr>
        <w:t xml:space="preserve">شيماء محمود </w:t>
      </w:r>
      <w:r w:rsidR="00215944">
        <w:rPr>
          <w:rFonts w:ascii="Simplified Arabic" w:hAnsi="Simplified Arabic" w:cs="Simplified Arabic" w:hint="cs"/>
          <w:b/>
          <w:bCs/>
          <w:sz w:val="28"/>
          <w:szCs w:val="28"/>
          <w:rtl/>
          <w:lang w:bidi="ar-IQ"/>
        </w:rPr>
        <w:t xml:space="preserve">محمد </w:t>
      </w:r>
      <w:r w:rsidR="000F0741" w:rsidRPr="00756C53">
        <w:rPr>
          <w:rFonts w:ascii="Simplified Arabic" w:hAnsi="Simplified Arabic" w:cs="Simplified Arabic"/>
          <w:b/>
          <w:bCs/>
          <w:sz w:val="28"/>
          <w:szCs w:val="28"/>
          <w:rtl/>
          <w:lang w:bidi="ar-IQ"/>
        </w:rPr>
        <w:t>مفلح</w:t>
      </w:r>
      <w:r w:rsidR="000F0741">
        <w:rPr>
          <w:rFonts w:ascii="Simplified Arabic" w:hAnsi="Simplified Arabic" w:cs="Simplified Arabic" w:hint="cs"/>
          <w:b/>
          <w:bCs/>
          <w:sz w:val="28"/>
          <w:szCs w:val="28"/>
          <w:rtl/>
          <w:lang w:bidi="ar-IQ"/>
        </w:rPr>
        <w:t xml:space="preserve">    </w:t>
      </w:r>
    </w:p>
    <w:p w14:paraId="1D15DD5A" w14:textId="77777777" w:rsidR="000F0741" w:rsidRPr="00756C53" w:rsidRDefault="000F0741" w:rsidP="00511CB5">
      <w:pPr>
        <w:jc w:val="center"/>
        <w:rPr>
          <w:rFonts w:ascii="Simplified Arabic" w:hAnsi="Simplified Arabic" w:cs="Simplified Arabic"/>
          <w:b/>
          <w:bCs/>
          <w:sz w:val="28"/>
          <w:szCs w:val="28"/>
          <w:rtl/>
          <w:lang w:bidi="ar-IQ"/>
        </w:rPr>
      </w:pPr>
      <w:r w:rsidRPr="00756C53">
        <w:rPr>
          <w:rFonts w:ascii="Simplified Arabic" w:hAnsi="Simplified Arabic" w:cs="Simplified Arabic"/>
          <w:b/>
          <w:bCs/>
          <w:sz w:val="28"/>
          <w:szCs w:val="28"/>
          <w:rtl/>
          <w:lang w:bidi="ar-IQ"/>
        </w:rPr>
        <w:t>مديرية تربية الرصافة الاولى</w:t>
      </w:r>
    </w:p>
    <w:p w14:paraId="6AD997BD" w14:textId="77777777" w:rsidR="000F0741" w:rsidRDefault="000F0741" w:rsidP="00511CB5">
      <w:pPr>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الملخــــص:</w:t>
      </w:r>
    </w:p>
    <w:p w14:paraId="389F29E4" w14:textId="77777777" w:rsidR="000F0741" w:rsidRDefault="000F0741" w:rsidP="00511CB5">
      <w:pPr>
        <w:jc w:val="both"/>
        <w:rPr>
          <w:rFonts w:ascii="Simplified Arabic" w:hAnsi="Simplified Arabic" w:cs="Simplified Arabic"/>
          <w:sz w:val="28"/>
          <w:szCs w:val="28"/>
          <w:rtl/>
          <w:lang w:bidi="ar-IQ"/>
        </w:rPr>
      </w:pPr>
      <w:r w:rsidRPr="009E2BEE">
        <w:rPr>
          <w:rFonts w:ascii="Simplified Arabic" w:hAnsi="Simplified Arabic" w:cs="Simplified Arabic" w:hint="cs"/>
          <w:sz w:val="28"/>
          <w:szCs w:val="28"/>
          <w:rtl/>
          <w:lang w:bidi="ar-IQ"/>
        </w:rPr>
        <w:t xml:space="preserve">يستهدف البحث الحالي قياس الوعي البيئي لدى المرشدين التربويين، والوعي البيئي لدى المرشدين التربويين تبعا لمتغير الجنس( ذكور </w:t>
      </w:r>
      <w:r w:rsidRPr="009E2BEE">
        <w:rPr>
          <w:rFonts w:ascii="Simplified Arabic" w:hAnsi="Simplified Arabic" w:cs="Simplified Arabic"/>
          <w:sz w:val="28"/>
          <w:szCs w:val="28"/>
          <w:rtl/>
          <w:lang w:bidi="ar-IQ"/>
        </w:rPr>
        <w:t>–</w:t>
      </w:r>
      <w:r w:rsidRPr="009E2BEE">
        <w:rPr>
          <w:rFonts w:ascii="Simplified Arabic" w:hAnsi="Simplified Arabic" w:cs="Simplified Arabic" w:hint="cs"/>
          <w:sz w:val="28"/>
          <w:szCs w:val="28"/>
          <w:rtl/>
          <w:lang w:bidi="ar-IQ"/>
        </w:rPr>
        <w:t xml:space="preserve">اناث) واتبع البحث المنهج الوصفي  وتمثل مجتمع البحث بالمرشدين التربويين ومن كلا الجنسين في الرصافة الاولى والبالغ عددهم ( 125) مرشد ومرشدة منهم (43) ذكور و(82) اناث للعام الدراسي 2023-2024 وتمثلت عينة الدراسة بــ( 50 ) مرشداً ومرشدة من العاملين في المدارس الحكومية في تربية الرصافة الاولى ، قامت الباحثة ببناء مقياس الوعي البيئي لدى المرشدين التربويين وتكونت من  تكونت من 35 فقرة وخمسة بدائل للإجابة عليه  وتوصلت النتائج الى ان المرشدين التربويين </w:t>
      </w:r>
      <w:r w:rsidRPr="009E2BEE">
        <w:rPr>
          <w:rFonts w:ascii="Simplified Arabic" w:eastAsia="Times New Roman" w:hAnsi="Simplified Arabic" w:cs="Simplified Arabic" w:hint="cs"/>
          <w:sz w:val="28"/>
          <w:szCs w:val="28"/>
          <w:rtl/>
          <w:lang w:bidi="ar-IQ"/>
        </w:rPr>
        <w:t>يتمتعون</w:t>
      </w:r>
      <w:r w:rsidRPr="009E2BEE">
        <w:rPr>
          <w:rFonts w:ascii="Simplified Arabic" w:eastAsia="Times New Roman" w:hAnsi="Simplified Arabic" w:cs="Simplified Arabic"/>
          <w:sz w:val="28"/>
          <w:szCs w:val="28"/>
          <w:rtl/>
          <w:lang w:bidi="ar-IQ"/>
        </w:rPr>
        <w:t xml:space="preserve"> درجة مرتفعة في ا</w:t>
      </w:r>
      <w:r w:rsidRPr="009E2BEE">
        <w:rPr>
          <w:rFonts w:ascii="Simplified Arabic" w:eastAsia="Times New Roman" w:hAnsi="Simplified Arabic" w:cs="Simplified Arabic"/>
          <w:sz w:val="28"/>
          <w:szCs w:val="28"/>
          <w:rtl/>
        </w:rPr>
        <w:t>لوعي البيئي</w:t>
      </w:r>
      <w:r w:rsidRPr="009E2BEE">
        <w:rPr>
          <w:rFonts w:ascii="Simplified Arabic" w:eastAsia="Times New Roman" w:hAnsi="Simplified Arabic" w:cs="Simplified Arabic" w:hint="cs"/>
          <w:sz w:val="28"/>
          <w:szCs w:val="28"/>
          <w:rtl/>
        </w:rPr>
        <w:t xml:space="preserve"> </w:t>
      </w:r>
      <w:r w:rsidRPr="009E2BEE">
        <w:rPr>
          <w:rFonts w:ascii="Simplified Arabic" w:hAnsi="Simplified Arabic" w:cs="Simplified Arabic" w:hint="cs"/>
          <w:sz w:val="28"/>
          <w:szCs w:val="28"/>
          <w:rtl/>
          <w:lang w:bidi="ar-IQ"/>
        </w:rPr>
        <w:t xml:space="preserve"> </w:t>
      </w:r>
      <w:r>
        <w:rPr>
          <w:rFonts w:ascii="Simplified Arabic" w:hAnsi="Simplified Arabic" w:cs="Simplified Arabic" w:hint="cs"/>
          <w:sz w:val="28"/>
          <w:szCs w:val="28"/>
          <w:rtl/>
          <w:lang w:bidi="ar-IQ"/>
        </w:rPr>
        <w:t xml:space="preserve">وايضاً </w:t>
      </w:r>
      <w:r w:rsidRPr="009E2BEE">
        <w:rPr>
          <w:rFonts w:ascii="Simplified Arabic" w:hAnsi="Simplified Arabic" w:cs="Simplified Arabic" w:hint="cs"/>
          <w:sz w:val="28"/>
          <w:szCs w:val="28"/>
          <w:rtl/>
          <w:lang w:bidi="ar-IQ"/>
        </w:rPr>
        <w:t>لا توجد فروق دالة احصائيا في مستوى الوعي البيئي لدى المرشدين التربويين تبعاً لمتغير الجنس ( ذكر- انثى).</w:t>
      </w:r>
    </w:p>
    <w:p w14:paraId="4D16EFF6" w14:textId="77777777" w:rsidR="00875BB4" w:rsidRPr="00875BB4" w:rsidRDefault="00875BB4" w:rsidP="00875BB4">
      <w:pPr>
        <w:jc w:val="center"/>
        <w:rPr>
          <w:rFonts w:ascii="Times New Roman" w:hAnsi="Times New Roman" w:cs="Times New Roman"/>
          <w:b/>
          <w:bCs/>
          <w:sz w:val="28"/>
          <w:szCs w:val="28"/>
          <w:shd w:val="clear" w:color="auto" w:fill="FFFFFF"/>
          <w:rtl/>
        </w:rPr>
      </w:pPr>
      <w:r w:rsidRPr="00875BB4">
        <w:rPr>
          <w:rFonts w:ascii="Times New Roman" w:hAnsi="Times New Roman" w:cs="Times New Roman"/>
          <w:b/>
          <w:bCs/>
          <w:sz w:val="28"/>
          <w:szCs w:val="28"/>
          <w:shd w:val="clear" w:color="auto" w:fill="FFFFFF"/>
        </w:rPr>
        <w:t>Measuring Environmental Awareness Among Educational Counselors</w:t>
      </w:r>
    </w:p>
    <w:p w14:paraId="04008BEF" w14:textId="77777777" w:rsidR="000F0741" w:rsidRDefault="000F0741" w:rsidP="00875BB4">
      <w:pPr>
        <w:bidi w:val="0"/>
        <w:rPr>
          <w:rFonts w:ascii="Simplified Arabic" w:hAnsi="Simplified Arabic" w:cs="Simplified Arabic"/>
          <w:b/>
          <w:bCs/>
          <w:sz w:val="28"/>
          <w:szCs w:val="28"/>
        </w:rPr>
      </w:pPr>
      <w:r w:rsidRPr="00EA3CB8">
        <w:rPr>
          <w:rFonts w:ascii="Simplified Arabic" w:hAnsi="Simplified Arabic" w:cs="Simplified Arabic"/>
          <w:b/>
          <w:bCs/>
          <w:sz w:val="28"/>
          <w:szCs w:val="28"/>
        </w:rPr>
        <w:t>Abstract</w:t>
      </w:r>
    </w:p>
    <w:p w14:paraId="240501F4" w14:textId="77777777" w:rsidR="00875BB4" w:rsidRPr="00875BB4" w:rsidRDefault="00875BB4" w:rsidP="00B73AF5">
      <w:pPr>
        <w:bidi w:val="0"/>
        <w:jc w:val="both"/>
        <w:rPr>
          <w:rFonts w:ascii="Times New Roman" w:hAnsi="Times New Roman" w:cs="Times New Roman"/>
          <w:sz w:val="24"/>
          <w:szCs w:val="24"/>
          <w:shd w:val="clear" w:color="auto" w:fill="FFFFFF"/>
          <w:rtl/>
        </w:rPr>
      </w:pPr>
      <w:r w:rsidRPr="00875BB4">
        <w:rPr>
          <w:rFonts w:ascii="Times New Roman" w:hAnsi="Times New Roman" w:cs="Times New Roman"/>
          <w:sz w:val="24"/>
          <w:szCs w:val="24"/>
          <w:shd w:val="clear" w:color="auto" w:fill="FFFFFF"/>
        </w:rPr>
        <w:t xml:space="preserve">   The current research aims to measure environmental awareness among educational counselors, and environmental awareness among educational counselors according to the gender variable (males - females). The research followed the descriptive approach and the research community was represented by educational counselors of both genders in the Rusafa1, numbering (125) male and female counselors, including (43) males and (82) females for the academic year 2023-2024. The study sample was represented by (50) male and female counselors working in government schools in the Rusafa1, Education. The researcher built a scale of environmental awareness among educational counselors, which consisted of 35 paragraphs and five alternatives to answer it. The results showed that educational counselors enjoy a high degree of environmental awareness, and there are also no statistically significant differences in the level of environmental awareness among educational counselors according to the gender variable (male – female)</w:t>
      </w:r>
    </w:p>
    <w:p w14:paraId="6F28B4F8" w14:textId="77777777" w:rsidR="00875BB4" w:rsidRDefault="00875BB4" w:rsidP="00875BB4">
      <w:pPr>
        <w:jc w:val="both"/>
        <w:rPr>
          <w:rFonts w:ascii="Simplified Arabic" w:hAnsi="Simplified Arabic" w:cs="Simplified Arabic"/>
          <w:b/>
          <w:bCs/>
          <w:sz w:val="28"/>
          <w:szCs w:val="28"/>
          <w:rtl/>
        </w:rPr>
      </w:pPr>
    </w:p>
    <w:p w14:paraId="07B38B4D" w14:textId="77777777" w:rsidR="00875BB4" w:rsidRDefault="000F0741" w:rsidP="00875BB4">
      <w:pPr>
        <w:jc w:val="both"/>
        <w:rPr>
          <w:rFonts w:ascii="Simplified Arabic" w:hAnsi="Simplified Arabic" w:cs="Simplified Arabic"/>
          <w:b/>
          <w:bCs/>
          <w:sz w:val="28"/>
          <w:szCs w:val="28"/>
          <w:rtl/>
        </w:rPr>
      </w:pPr>
      <w:r w:rsidRPr="00A340CA">
        <w:rPr>
          <w:rFonts w:ascii="Simplified Arabic" w:hAnsi="Simplified Arabic" w:cs="Simplified Arabic" w:hint="cs"/>
          <w:b/>
          <w:bCs/>
          <w:sz w:val="28"/>
          <w:szCs w:val="28"/>
          <w:rtl/>
        </w:rPr>
        <w:lastRenderedPageBreak/>
        <w:t xml:space="preserve">مشكلة البحث : </w:t>
      </w:r>
    </w:p>
    <w:p w14:paraId="0DF3D088" w14:textId="77777777" w:rsidR="000F0741" w:rsidRPr="004050AA" w:rsidRDefault="000F0741" w:rsidP="00875BB4">
      <w:pPr>
        <w:jc w:val="both"/>
        <w:rPr>
          <w:rFonts w:ascii="Simplified Arabic" w:hAnsi="Simplified Arabic" w:cs="Simplified Arabic"/>
          <w:sz w:val="28"/>
          <w:szCs w:val="28"/>
          <w:rtl/>
          <w:lang w:bidi="ar-IQ"/>
        </w:rPr>
      </w:pPr>
      <w:r w:rsidRPr="004050AA">
        <w:rPr>
          <w:rFonts w:ascii="Simplified Arabic" w:hAnsi="Simplified Arabic" w:cs="Simplified Arabic"/>
          <w:sz w:val="28"/>
          <w:szCs w:val="28"/>
          <w:rtl/>
          <w:lang w:bidi="ar-IQ"/>
        </w:rPr>
        <w:t xml:space="preserve">      أصبحت المحافظة على البيئة وحمايتها من التلوث من اولى الاهتمامات بالنسبة للباحثين والمهتمين في شؤون البيئة والمحافظة عليها وتنميتها وتطويرها ومن القضايا المحوريّة والمهمّة على الصعيد الدولي، لذلك كان الوعي البيئي من ضرورات الحياة، ولا بدّ من تنميته لدى جميع افراد المجتمع بشكل عام ولدى التربويين المعنيين بتربية الجيل بشكل خاص . </w:t>
      </w:r>
    </w:p>
    <w:p w14:paraId="5D93B6CA" w14:textId="77777777" w:rsidR="000F0741" w:rsidRPr="004050AA" w:rsidRDefault="000F0741" w:rsidP="00511CB5">
      <w:pPr>
        <w:autoSpaceDE w:val="0"/>
        <w:autoSpaceDN w:val="0"/>
        <w:adjustRightInd w:val="0"/>
        <w:spacing w:after="0" w:line="240" w:lineRule="auto"/>
        <w:jc w:val="both"/>
        <w:rPr>
          <w:rFonts w:ascii="Simplified Arabic" w:eastAsia="Times New Roman" w:hAnsi="Simplified Arabic" w:cs="Simplified Arabic"/>
          <w:sz w:val="28"/>
          <w:szCs w:val="28"/>
          <w:rtl/>
          <w:lang w:eastAsia="en-GB"/>
        </w:rPr>
      </w:pPr>
      <w:r w:rsidRPr="004050AA">
        <w:rPr>
          <w:rFonts w:ascii="Simplified Arabic" w:eastAsia="Times New Roman" w:hAnsi="Simplified Arabic" w:cs="Simplified Arabic"/>
          <w:sz w:val="28"/>
          <w:szCs w:val="28"/>
          <w:rtl/>
          <w:lang w:eastAsia="en-GB"/>
        </w:rPr>
        <w:t>بداية تمثل البيئة بعداً اساسياً في حياة الانسان وان الحياة نفسها تستحيل بدون البيئة التي تمثل المجال الذي يمارس فيه الناس كافة انشطتها فحياة الانسان ما هي الا حوار متواصل مع البيئة ولايمكن الفصل بين الوجود الانساني والبيئة ( ابو عزة ،2023: 420)</w:t>
      </w:r>
    </w:p>
    <w:p w14:paraId="06D844DE" w14:textId="77777777" w:rsidR="000F0741" w:rsidRPr="004050AA" w:rsidRDefault="000F0741" w:rsidP="00511CB5">
      <w:pPr>
        <w:autoSpaceDE w:val="0"/>
        <w:autoSpaceDN w:val="0"/>
        <w:adjustRightInd w:val="0"/>
        <w:spacing w:after="0" w:line="240" w:lineRule="auto"/>
        <w:jc w:val="both"/>
        <w:rPr>
          <w:rFonts w:ascii="Simplified Arabic" w:eastAsia="Times New Roman" w:hAnsi="Simplified Arabic" w:cs="Simplified Arabic"/>
          <w:b/>
          <w:bCs/>
          <w:sz w:val="28"/>
          <w:szCs w:val="28"/>
          <w:rtl/>
          <w:lang w:eastAsia="en-GB"/>
        </w:rPr>
      </w:pPr>
      <w:r w:rsidRPr="004050AA">
        <w:rPr>
          <w:rFonts w:ascii="Simplified Arabic" w:eastAsia="Times New Roman" w:hAnsi="Simplified Arabic" w:cs="Simplified Arabic"/>
          <w:b/>
          <w:bCs/>
          <w:sz w:val="28"/>
          <w:szCs w:val="28"/>
          <w:lang w:eastAsia="en-GB"/>
        </w:rPr>
        <w:t> </w:t>
      </w:r>
      <w:r w:rsidRPr="004050AA">
        <w:rPr>
          <w:rFonts w:ascii="Simplified Arabic" w:hAnsi="Simplified Arabic" w:cs="Simplified Arabic"/>
          <w:sz w:val="28"/>
          <w:szCs w:val="28"/>
          <w:rtl/>
        </w:rPr>
        <w:t>فبناء</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المواطن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الصالح</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الذي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تقع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أعباء</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التنمية،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وبناء</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الوطن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المشاريع الواجب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مجتمع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تحقيقها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حيث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تتعاون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عدد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المؤسسات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ضمن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تركيبة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هذا الأخير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بطريقة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مباشرة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مخطط</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العكس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لبلوغ</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الهدف،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المؤسسات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لها دور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تنمية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القيم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والمبادئ</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والاتجاهات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الإيجابية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تعززها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منتسبيها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 ناحية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والوقوف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مواجهة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القيم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تتفق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متعارف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المجتمع 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ناحية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أخرى (نور الدين و محمد ، 2022: 117) </w:t>
      </w:r>
      <w:r w:rsidRPr="004050AA">
        <w:rPr>
          <w:rFonts w:ascii="Simplified Arabic" w:hAnsi="Simplified Arabic" w:cs="Simplified Arabic"/>
          <w:sz w:val="28"/>
          <w:szCs w:val="28"/>
        </w:rPr>
        <w:t xml:space="preserve"> </w:t>
      </w:r>
    </w:p>
    <w:p w14:paraId="31D6B830" w14:textId="77777777" w:rsidR="000F0741" w:rsidRPr="004050AA" w:rsidRDefault="000F0741" w:rsidP="00511CB5">
      <w:pPr>
        <w:spacing w:after="0" w:line="240" w:lineRule="auto"/>
        <w:jc w:val="both"/>
        <w:outlineLvl w:val="3"/>
        <w:rPr>
          <w:rFonts w:ascii="Simplified Arabic" w:eastAsia="Times New Roman" w:hAnsi="Simplified Arabic" w:cs="Simplified Arabic"/>
          <w:sz w:val="28"/>
          <w:szCs w:val="28"/>
          <w:rtl/>
          <w:lang w:eastAsia="en-GB"/>
        </w:rPr>
      </w:pPr>
      <w:r w:rsidRPr="004050AA">
        <w:rPr>
          <w:rFonts w:ascii="Simplified Arabic" w:eastAsia="Times New Roman" w:hAnsi="Simplified Arabic" w:cs="Simplified Arabic"/>
          <w:sz w:val="28"/>
          <w:szCs w:val="28"/>
          <w:rtl/>
          <w:lang w:eastAsia="en-GB"/>
        </w:rPr>
        <w:t xml:space="preserve">لقد عانت البيئة في العراق خلال السنوات الطويلة الماضية من </w:t>
      </w:r>
      <w:r w:rsidRPr="004050AA">
        <w:rPr>
          <w:rFonts w:ascii="Simplified Arabic" w:eastAsia="Times New Roman" w:hAnsi="Simplified Arabic" w:cs="Simplified Arabic" w:hint="cs"/>
          <w:sz w:val="28"/>
          <w:szCs w:val="28"/>
          <w:rtl/>
          <w:lang w:eastAsia="en-GB"/>
        </w:rPr>
        <w:t>الإهمال</w:t>
      </w:r>
      <w:r w:rsidRPr="004050AA">
        <w:rPr>
          <w:rFonts w:ascii="Simplified Arabic" w:eastAsia="Times New Roman" w:hAnsi="Simplified Arabic" w:cs="Simplified Arabic"/>
          <w:sz w:val="28"/>
          <w:szCs w:val="28"/>
          <w:rtl/>
          <w:lang w:eastAsia="en-GB"/>
        </w:rPr>
        <w:t xml:space="preserve"> لعدة اسباب اهمها ان القرار الفعال في صميم العمل البيئي </w:t>
      </w:r>
      <w:r w:rsidRPr="004050AA">
        <w:rPr>
          <w:rFonts w:ascii="Simplified Arabic" w:eastAsia="Times New Roman" w:hAnsi="Simplified Arabic" w:cs="Simplified Arabic" w:hint="cs"/>
          <w:sz w:val="28"/>
          <w:szCs w:val="28"/>
          <w:rtl/>
          <w:lang w:eastAsia="en-GB"/>
        </w:rPr>
        <w:t>الإصلاحي</w:t>
      </w:r>
      <w:r w:rsidRPr="004050AA">
        <w:rPr>
          <w:rFonts w:ascii="Simplified Arabic" w:eastAsia="Times New Roman" w:hAnsi="Simplified Arabic" w:cs="Simplified Arabic"/>
          <w:sz w:val="28"/>
          <w:szCs w:val="28"/>
          <w:rtl/>
          <w:lang w:eastAsia="en-GB"/>
        </w:rPr>
        <w:t xml:space="preserve"> كان قرارا سياسيا لطالما على المهتمين بالشأن البيئي اتخاذه بغية اصلاح واقع الحال او ادخال مفاهيم جديدة ، كما ان البنى </w:t>
      </w:r>
      <w:r w:rsidRPr="004050AA">
        <w:rPr>
          <w:rFonts w:ascii="Simplified Arabic" w:eastAsia="Times New Roman" w:hAnsi="Simplified Arabic" w:cs="Simplified Arabic" w:hint="cs"/>
          <w:sz w:val="28"/>
          <w:szCs w:val="28"/>
          <w:rtl/>
          <w:lang w:eastAsia="en-GB"/>
        </w:rPr>
        <w:t>الارتكازية</w:t>
      </w:r>
      <w:r w:rsidRPr="004050AA">
        <w:rPr>
          <w:rFonts w:ascii="Simplified Arabic" w:eastAsia="Times New Roman" w:hAnsi="Simplified Arabic" w:cs="Simplified Arabic"/>
          <w:sz w:val="28"/>
          <w:szCs w:val="28"/>
          <w:rtl/>
          <w:lang w:eastAsia="en-GB"/>
        </w:rPr>
        <w:t xml:space="preserve"> قد تدنت عاما بعد اخر في الوقت الذي كانت فيه اعداد النفوس تتزايد مع هجرة عشوائية الى مراكز المدن وخاصة بغداد والبصرة والموصل مما سبب ضغطا على محطات معالجة الصرف الصحي ومحطات تصفية مياه الشرب وازدياد عدد السيارات </w:t>
      </w:r>
      <w:r w:rsidRPr="004050AA">
        <w:rPr>
          <w:rFonts w:ascii="Simplified Arabic" w:eastAsia="Times New Roman" w:hAnsi="Simplified Arabic" w:cs="Simplified Arabic" w:hint="cs"/>
          <w:sz w:val="28"/>
          <w:szCs w:val="28"/>
          <w:rtl/>
          <w:lang w:eastAsia="en-GB"/>
        </w:rPr>
        <w:t xml:space="preserve">( زعلان وجدوع  وكيورك ،  2008   : 232  )  </w:t>
      </w:r>
    </w:p>
    <w:p w14:paraId="1564E47A" w14:textId="77777777" w:rsidR="000F0741" w:rsidRPr="004050AA" w:rsidRDefault="000F0741" w:rsidP="00511CB5">
      <w:pPr>
        <w:spacing w:before="100" w:beforeAutospacing="1" w:after="0" w:line="240" w:lineRule="auto"/>
        <w:jc w:val="both"/>
        <w:outlineLvl w:val="3"/>
        <w:rPr>
          <w:rFonts w:ascii="Simplified Arabic" w:hAnsi="Simplified Arabic" w:cs="Simplified Arabic"/>
          <w:sz w:val="28"/>
          <w:szCs w:val="28"/>
          <w:rtl/>
        </w:rPr>
      </w:pPr>
      <w:r w:rsidRPr="004050AA">
        <w:rPr>
          <w:rFonts w:ascii="Simplified Arabic" w:hAnsi="Simplified Arabic" w:cs="Simplified Arabic"/>
          <w:sz w:val="28"/>
          <w:szCs w:val="28"/>
          <w:rtl/>
        </w:rPr>
        <w:t>ارتبط</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تاريخ</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أزمة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العصر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الحديث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بالثورة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الصناعية،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وبدأت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الأزمة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  التشعّب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لتأخذ</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مظاهر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كونية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غير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مسبوقة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منذ</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اكتُشِفَ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إشكال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طبقة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الأوزون،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واتّضح  </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tl/>
        </w:rPr>
        <w:t>الأثر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المنحرف</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للعلم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والتكنولوجيا</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الحروب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والكوارث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والأزمات</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 xml:space="preserve"> )، </w:t>
      </w:r>
      <w:r w:rsidRPr="004050AA">
        <w:rPr>
          <w:rFonts w:ascii="Simplified Arabic" w:hAnsi="Simplified Arabic" w:cs="Simplified Arabic"/>
          <w:sz w:val="28"/>
          <w:szCs w:val="28"/>
          <w:rtl/>
        </w:rPr>
        <w:t>وتتجلّى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مظاهر  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الأزمة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الظلم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الذي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سيلحق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بالأجيال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القادمة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البشرية،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إمكانية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ضياع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حقها  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الموارد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الطبيعية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وهي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موارد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محدودة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أساسًا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الزمان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والمكان</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وقد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تغيرت  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الطبيعة،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وصارت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ضعيفة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وهشّة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ومُهدّدة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بفعل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النشاط</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البشري،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استوجب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الدعوة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إلى  </w:t>
      </w:r>
      <w:r w:rsidRPr="004050AA">
        <w:rPr>
          <w:rFonts w:ascii="Simplified Arabic" w:hAnsi="Simplified Arabic" w:cs="Simplified Arabic"/>
          <w:sz w:val="28"/>
          <w:szCs w:val="28"/>
        </w:rPr>
        <w:t>"</w:t>
      </w:r>
      <w:r w:rsidRPr="004050AA">
        <w:rPr>
          <w:rFonts w:ascii="Simplified Arabic" w:hAnsi="Simplified Arabic" w:cs="Simplified Arabic"/>
          <w:sz w:val="28"/>
          <w:szCs w:val="28"/>
          <w:rtl/>
        </w:rPr>
        <w:t>التصرف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بطريقة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تتوافق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تأثيرات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الأفعال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الأنشطة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ديمومة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حياة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بشرية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lastRenderedPageBreak/>
        <w:t>أصيلة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 الأرض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نحو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أكثر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مسؤولية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أمام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التقدم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والتحديث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اللذيْن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يشهدهما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العالم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اليوم</w:t>
      </w:r>
      <w:r w:rsidRPr="004050AA">
        <w:rPr>
          <w:rFonts w:ascii="Simplified Arabic" w:hAnsi="Simplified Arabic" w:cs="Simplified Arabic"/>
          <w:sz w:val="28"/>
          <w:szCs w:val="28"/>
        </w:rPr>
        <w:t>.</w:t>
      </w:r>
      <w:r w:rsidRPr="004050AA">
        <w:rPr>
          <w:rFonts w:ascii="Simplified Arabic" w:hAnsi="Simplified Arabic" w:cs="Simplified Arabic"/>
          <w:sz w:val="28"/>
          <w:szCs w:val="28"/>
          <w:rtl/>
        </w:rPr>
        <w:t xml:space="preserve"> ( بنفرج ، 2022 : 38 ) </w:t>
      </w:r>
    </w:p>
    <w:p w14:paraId="5A9DEA65" w14:textId="77777777" w:rsidR="000F0741" w:rsidRDefault="000F0741" w:rsidP="00511CB5">
      <w:pPr>
        <w:autoSpaceDE w:val="0"/>
        <w:autoSpaceDN w:val="0"/>
        <w:adjustRightInd w:val="0"/>
        <w:spacing w:after="0" w:line="240" w:lineRule="auto"/>
        <w:jc w:val="both"/>
        <w:rPr>
          <w:rFonts w:ascii="Simplified Arabic" w:hAnsi="Simplified Arabic" w:cs="Simplified Arabic"/>
          <w:sz w:val="28"/>
          <w:szCs w:val="28"/>
          <w:rtl/>
          <w:lang w:bidi="ar-IQ"/>
        </w:rPr>
      </w:pPr>
      <w:r w:rsidRPr="004050AA">
        <w:rPr>
          <w:rFonts w:ascii="Simplified Arabic" w:hAnsi="Simplified Arabic" w:cs="Simplified Arabic"/>
          <w:sz w:val="28"/>
          <w:szCs w:val="28"/>
          <w:rtl/>
          <w:lang w:bidi="ar-IQ"/>
        </w:rPr>
        <w:t xml:space="preserve">ويؤكد ريفارد </w:t>
      </w:r>
      <w:r w:rsidRPr="004050AA">
        <w:rPr>
          <w:rFonts w:ascii="Simplified Arabic" w:hAnsi="Simplified Arabic" w:cs="Simplified Arabic"/>
          <w:sz w:val="28"/>
          <w:szCs w:val="28"/>
          <w:lang w:bidi="ar-IQ"/>
        </w:rPr>
        <w:t xml:space="preserve">(Rivard 2003) </w:t>
      </w:r>
      <w:r w:rsidRPr="004050AA">
        <w:rPr>
          <w:rFonts w:ascii="Simplified Arabic" w:hAnsi="Simplified Arabic" w:cs="Simplified Arabic"/>
          <w:sz w:val="28"/>
          <w:szCs w:val="28"/>
          <w:rtl/>
          <w:lang w:bidi="ar-IQ"/>
        </w:rPr>
        <w:t xml:space="preserve"> ان المشكلات البيئية تعد من المشكلات المتشابكة التي يصعب تنظيمها والتعامل معها من خلال التشريعات فقط ، ولكونها في الاساس مسالة سلوكية فان الحل الامثل لمواجهتها والمحافظة على البيئة وحمايتها يكمن في حسن تنشئة الانسان المتفهم لبيئته والمدرك لظروفها والواعي لما يواجهها من مشكلات وما يتهددها من اخطار والقادر على ان يسهم في حمايتها وصيانتها عن رغبة واقتناع وكل ذلك يتحقق من خلال دمج البيئة ومفاهيمها مع العملية التربوية ضمن ما يسمى بالتربية البيئية وان التربية البيئية هي بالأساس عملية تربية</w:t>
      </w:r>
      <w:r>
        <w:rPr>
          <w:rFonts w:ascii="Simplified Arabic" w:hAnsi="Simplified Arabic" w:cs="Simplified Arabic" w:hint="cs"/>
          <w:sz w:val="28"/>
          <w:szCs w:val="28"/>
          <w:rtl/>
          <w:lang w:bidi="ar-IQ"/>
        </w:rPr>
        <w:t>.</w:t>
      </w:r>
    </w:p>
    <w:p w14:paraId="773608DE" w14:textId="77777777" w:rsidR="000F0741" w:rsidRPr="004050AA" w:rsidRDefault="000F0741" w:rsidP="00511CB5">
      <w:pPr>
        <w:autoSpaceDE w:val="0"/>
        <w:autoSpaceDN w:val="0"/>
        <w:adjustRightInd w:val="0"/>
        <w:spacing w:after="0" w:line="240" w:lineRule="auto"/>
        <w:jc w:val="both"/>
        <w:rPr>
          <w:rFonts w:ascii="Simplified Arabic" w:hAnsi="Simplified Arabic" w:cs="Simplified Arabic"/>
          <w:b/>
          <w:bCs/>
          <w:sz w:val="28"/>
          <w:szCs w:val="28"/>
          <w:rtl/>
        </w:rPr>
      </w:pPr>
      <w:r w:rsidRPr="004050AA">
        <w:rPr>
          <w:rFonts w:ascii="Simplified Arabic" w:hAnsi="Simplified Arabic" w:cs="Simplified Arabic"/>
          <w:sz w:val="28"/>
          <w:szCs w:val="28"/>
          <w:rtl/>
          <w:lang w:bidi="ar-IQ"/>
        </w:rPr>
        <w:t xml:space="preserve"> </w:t>
      </w:r>
      <w:r w:rsidRPr="004050AA">
        <w:rPr>
          <w:rFonts w:ascii="Simplified Arabic" w:hAnsi="Simplified Arabic" w:cs="Simplified Arabic"/>
          <w:sz w:val="28"/>
          <w:szCs w:val="28"/>
          <w:lang w:bidi="ar-IQ"/>
        </w:rPr>
        <w:t>( Rivard, 2003 : 46)</w:t>
      </w:r>
    </w:p>
    <w:p w14:paraId="6EFF273B" w14:textId="77777777" w:rsidR="000F0741" w:rsidRPr="004050AA"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sidRPr="004050AA">
        <w:rPr>
          <w:rFonts w:ascii="Simplified Arabic" w:hAnsi="Simplified Arabic" w:cs="Simplified Arabic"/>
          <w:b/>
          <w:bCs/>
          <w:sz w:val="28"/>
          <w:szCs w:val="28"/>
          <w:rtl/>
        </w:rPr>
        <w:t xml:space="preserve"> </w:t>
      </w:r>
      <w:r>
        <w:rPr>
          <w:rFonts w:ascii="Simplified Arabic" w:hAnsi="Simplified Arabic" w:cs="Simplified Arabic" w:hint="cs"/>
          <w:b/>
          <w:bCs/>
          <w:sz w:val="28"/>
          <w:szCs w:val="28"/>
          <w:rtl/>
        </w:rPr>
        <w:t xml:space="preserve">  </w:t>
      </w:r>
      <w:r>
        <w:rPr>
          <w:rFonts w:ascii="Simplified Arabic" w:hAnsi="Simplified Arabic" w:cs="Simplified Arabic" w:hint="cs"/>
          <w:sz w:val="28"/>
          <w:szCs w:val="28"/>
          <w:rtl/>
        </w:rPr>
        <w:t>و</w:t>
      </w:r>
      <w:r w:rsidRPr="004050AA">
        <w:rPr>
          <w:rFonts w:ascii="Simplified Arabic" w:hAnsi="Simplified Arabic" w:cs="Simplified Arabic"/>
          <w:sz w:val="28"/>
          <w:szCs w:val="28"/>
          <w:rtl/>
        </w:rPr>
        <w:t>النظام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معقد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بطبيعته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نجد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تداخل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لكثير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المكونات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تنوع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لعناصره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بالرغم 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الجهود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المبذولة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منذ</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عدة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عقود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للحفاظ</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فنتائج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الجهود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زالت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أقل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هو متوقع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بسبب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التحولات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الهائلة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التغيرات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الجذرية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التحديات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الضخمة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التحديات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مجتمعه تحدث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تغير</w:t>
      </w:r>
      <w:r w:rsidRPr="004050AA">
        <w:rPr>
          <w:rFonts w:ascii="Simplified Arabic" w:hAnsi="Simplified Arabic" w:cs="Simplified Arabic" w:hint="cs"/>
          <w:sz w:val="28"/>
          <w:szCs w:val="28"/>
          <w:rtl/>
        </w:rPr>
        <w:t>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عميقا</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شا</w:t>
      </w:r>
      <w:r w:rsidRPr="004050AA">
        <w:rPr>
          <w:rFonts w:ascii="Simplified Arabic" w:hAnsi="Simplified Arabic" w:cs="Simplified Arabic" w:hint="cs"/>
          <w:sz w:val="28"/>
          <w:szCs w:val="28"/>
          <w:rtl/>
        </w:rPr>
        <w:t>ملاً</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مستوى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الفرد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الجماعة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الشعوب</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عالم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تزداد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فيه الاختراقات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فلا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يجب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التحدث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جانب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إرجاع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التدهور</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أحوال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 ظاهرة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واحدة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فالبيئة</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هي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نسيج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أصابه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الخلل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نتيجة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التحديات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الطبيعية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السياسية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الاقتصادية والاجتماعية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الثقافية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أيضًا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التحديات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التربوية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بالإضافة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العولمة ( بغدادي ،2013  : 905)</w:t>
      </w:r>
    </w:p>
    <w:p w14:paraId="4D90E291" w14:textId="77777777" w:rsidR="000F0741" w:rsidRPr="004050AA" w:rsidRDefault="000F0741" w:rsidP="00511CB5">
      <w:pPr>
        <w:autoSpaceDE w:val="0"/>
        <w:autoSpaceDN w:val="0"/>
        <w:adjustRightInd w:val="0"/>
        <w:spacing w:after="0" w:line="240" w:lineRule="auto"/>
        <w:jc w:val="both"/>
        <w:rPr>
          <w:rFonts w:ascii="Times New Roman" w:eastAsia="Times New Roman" w:hAnsi="Times New Roman" w:cs="Times New Roman"/>
          <w:b/>
          <w:bCs/>
          <w:sz w:val="23"/>
          <w:szCs w:val="23"/>
          <w:rtl/>
          <w:lang w:eastAsia="en-GB"/>
        </w:rPr>
      </w:pPr>
      <w:r>
        <w:rPr>
          <w:rFonts w:ascii="Simplified Arabic" w:eastAsia="Times New Roman" w:hAnsi="Simplified Arabic" w:cs="Simplified Arabic" w:hint="cs"/>
          <w:sz w:val="28"/>
          <w:szCs w:val="28"/>
          <w:rtl/>
          <w:lang w:eastAsia="en-GB"/>
        </w:rPr>
        <w:t xml:space="preserve">    </w:t>
      </w:r>
      <w:r w:rsidRPr="004050AA">
        <w:rPr>
          <w:rFonts w:ascii="Simplified Arabic" w:eastAsia="Times New Roman" w:hAnsi="Simplified Arabic" w:cs="Simplified Arabic"/>
          <w:sz w:val="28"/>
          <w:szCs w:val="28"/>
          <w:rtl/>
          <w:lang w:eastAsia="en-GB"/>
        </w:rPr>
        <w:t xml:space="preserve">أن الوعي البيئي هو الوسيلة الأكثر فعالية التي تضع المجتمع امام مسؤوليته في التعامل مع قضايا البيئة ، </w:t>
      </w:r>
      <w:r w:rsidRPr="004050AA">
        <w:rPr>
          <w:rFonts w:ascii="Simplified Arabic" w:eastAsia="Times New Roman" w:hAnsi="Simplified Arabic" w:cs="Simplified Arabic" w:hint="cs"/>
          <w:sz w:val="28"/>
          <w:szCs w:val="28"/>
          <w:rtl/>
          <w:lang w:eastAsia="en-GB"/>
        </w:rPr>
        <w:t>وتأتي</w:t>
      </w:r>
      <w:r w:rsidRPr="004050AA">
        <w:rPr>
          <w:rFonts w:ascii="Simplified Arabic" w:eastAsia="Times New Roman" w:hAnsi="Simplified Arabic" w:cs="Simplified Arabic"/>
          <w:sz w:val="28"/>
          <w:szCs w:val="28"/>
          <w:rtl/>
          <w:lang w:eastAsia="en-GB"/>
        </w:rPr>
        <w:t xml:space="preserve"> ضرورة تنمية الوعي البيئي عند الفرد من خلال التربية البيئية عن طريق نشر المعلومات الخاصة بها من منطلق التعريف بالمشكلات البيئية والدعوة الى استخدام موردها استخداما سليما وغير هدام ، فهذه الموارد وذلك الاستخدام انما يتعرضان لمشكلات هي من صنع الإنسان نفسه وما دام الأمر كذلك فلا بد من حماية هذه البيئة من الإنسان ذاته وهذا يتطلب تنمية الوعي البيئي</w:t>
      </w:r>
      <w:r w:rsidRPr="004050AA">
        <w:rPr>
          <w:rFonts w:ascii="Times New Roman" w:eastAsia="Times New Roman" w:hAnsi="Times New Roman" w:cs="Times New Roman" w:hint="cs"/>
          <w:b/>
          <w:bCs/>
          <w:sz w:val="28"/>
          <w:szCs w:val="28"/>
          <w:rtl/>
          <w:lang w:eastAsia="en-GB"/>
        </w:rPr>
        <w:t xml:space="preserve"> </w:t>
      </w:r>
      <w:r w:rsidRPr="004050AA">
        <w:rPr>
          <w:rFonts w:ascii="Simplified Arabic" w:eastAsia="Times New Roman" w:hAnsi="Simplified Arabic" w:cs="Simplified Arabic" w:hint="cs"/>
          <w:sz w:val="28"/>
          <w:szCs w:val="28"/>
          <w:rtl/>
          <w:lang w:eastAsia="en-GB"/>
        </w:rPr>
        <w:t xml:space="preserve">( زعلان وجدوع  وكيورك ،  2008   :233  )  </w:t>
      </w:r>
    </w:p>
    <w:p w14:paraId="4A50B050"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sz w:val="28"/>
          <w:szCs w:val="28"/>
          <w:rtl/>
          <w:lang w:bidi="ar-IQ"/>
        </w:rPr>
        <w:t xml:space="preserve"> يعد العراق البلد( 194) الذي صادق على اتفاقية الامم المتحدة الاطارية لتغير المناخ </w:t>
      </w:r>
      <w:r w:rsidRPr="004050AA">
        <w:rPr>
          <w:rFonts w:ascii="Simplified Arabic" w:hAnsi="Simplified Arabic" w:cs="Simplified Arabic"/>
          <w:sz w:val="28"/>
          <w:szCs w:val="28"/>
          <w:lang w:bidi="ar-IQ"/>
        </w:rPr>
        <w:t>(UNFCCC)</w:t>
      </w:r>
      <w:r w:rsidRPr="004050AA">
        <w:rPr>
          <w:rFonts w:ascii="Simplified Arabic" w:hAnsi="Simplified Arabic" w:cs="Simplified Arabic"/>
          <w:sz w:val="28"/>
          <w:szCs w:val="28"/>
          <w:rtl/>
          <w:lang w:bidi="ar-IQ"/>
        </w:rPr>
        <w:t xml:space="preserve"> في عام (2009) ومنذ ذلك التاريخ اصبح عليه ان يعمل جاهداً للحاق بالدول الاخرى في هذا المجال بعدما يقرب من ثلاثة عقود من العزلة عن المجتمع الدولي خاصة وان وزارة البيئة تعتبر وزارة حديثة  التشكيل مما يعني ان هناك نقص في الخبرات الوطنية للمساعدة في مواجهة تحديات تغير المناخ الوطني وتقييم التهديدات المحتملة  والاثار المتوقعة عاى الموارد الطبيعية والبيئة والناس ( وزارة الصحة والبيئة ،2016:165).</w:t>
      </w:r>
    </w:p>
    <w:p w14:paraId="1488CC86"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rPr>
        <w:lastRenderedPageBreak/>
        <w:t xml:space="preserve">  </w:t>
      </w:r>
      <w:r w:rsidRPr="004050AA">
        <w:rPr>
          <w:rFonts w:ascii="Simplified Arabic" w:hAnsi="Simplified Arabic" w:cs="Simplified Arabic"/>
          <w:sz w:val="28"/>
          <w:szCs w:val="28"/>
          <w:rtl/>
        </w:rPr>
        <w:t>ويعد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ضرورة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اجتماعية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تمس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مجتمع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مجتمعات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العالم، وعلى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مختلف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مستوياته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التعليمية،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تعتبر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التوعية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الوسائل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الفعالة التي تساعد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الإنسان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الحفاظ</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مقومات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بيئته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وصيانتها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جميع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المخاطر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التي يسببها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الإنسان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بصورة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مباشرة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غير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مباشرة،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ويحّتم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التزايد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المستمر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والمتجدد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 جميع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المجالات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العلمية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الإنسان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الاستمرار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القراءة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والاطلاع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ليواكب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التقدم الحضاري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المتدفق ( الهاشم ،2016 : 199 )</w:t>
      </w:r>
    </w:p>
    <w:p w14:paraId="5F1AF3E4" w14:textId="77777777" w:rsidR="000F0741" w:rsidRPr="004050AA"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الرغم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الاعتراف</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الدولي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الدعوة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المتنامية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بضرورة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الاهتمام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الوعى</w:t>
      </w:r>
      <w:r w:rsidRPr="004050AA">
        <w:rPr>
          <w:rFonts w:ascii="Simplified Arabic" w:hAnsi="Simplified Arabic" w:cs="Simplified Arabic" w:hint="cs"/>
          <w:sz w:val="28"/>
          <w:szCs w:val="28"/>
          <w:rtl/>
        </w:rPr>
        <w:t xml:space="preserve"> 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ومشكلات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قضايا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الأفراد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المؤسسات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التربوية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المجتمعية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فالاهتمام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بقضايا</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مشكلاتها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يشوبه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القصور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يستثمر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تربويًا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بالدرجة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المطلوبة(  بغدادي ،2013 ،906) </w:t>
      </w:r>
    </w:p>
    <w:p w14:paraId="280B490C"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rPr>
        <w:t xml:space="preserve">  </w:t>
      </w:r>
      <w:r w:rsidRPr="004050AA">
        <w:rPr>
          <w:rFonts w:ascii="Simplified Arabic" w:hAnsi="Simplified Arabic" w:cs="Simplified Arabic" w:hint="cs"/>
          <w:sz w:val="28"/>
          <w:szCs w:val="28"/>
          <w:rtl/>
          <w:lang w:bidi="ar-IQ"/>
        </w:rPr>
        <w:t>كما اصبحت تعاني الكثير من دول العالم من بعض مشاكل البيئة وتدهور بعض الموارد الطبيعية وظهور بعض مظاهر التلوث البيئي والتي لن تنتج في التصدي لها والعمل على حلها الا بتأهيل ابنائها في هذا المجال وذلك بتزويدهم بالمعارف البيئية المتكاملة ( جلمبو ، 2020 ، 112).</w:t>
      </w:r>
    </w:p>
    <w:p w14:paraId="53FE1552"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 xml:space="preserve">     فمعظم ما تتعرض له البيئة من مشكلات بيئية في شتى انحاء العالم ترجع اسبابها الى غياب الوعي البيئي لدى افراد المجتمع ( العياصرة ، 2017: 35).</w:t>
      </w:r>
    </w:p>
    <w:p w14:paraId="5584BAF6"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اظهرت نتائج الدراسات التي اجرتها منظمة الصحة العالمية ان أكثر من (5) خمسة ملايين طفل يموتون سنوياً بسبب الامراض والحوادث الناتجة عن التلوث البيئي (صابر ،2018 : 142) .</w:t>
      </w:r>
    </w:p>
    <w:p w14:paraId="600556D7"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ان لغياب الوعي بمظاهره المختلفة نتائج متعددة يمكن حصرها في مظاهر السلوك الاجتماعي الذي يصدره الانسان من غير وعي ويؤدي الى عواقب ضارة ومتعددة على مظاهر الحياة الاجتماعية والاقتصادية والثقافية ، ر هذا السلوك بدوره تأثيراً مباشراً على تدمير مقومات النظام البيئي ( وزوز ، 2014 : 25 ).</w:t>
      </w:r>
    </w:p>
    <w:p w14:paraId="47E17063" w14:textId="77777777" w:rsidR="000F0741" w:rsidRDefault="000F0741" w:rsidP="00511CB5">
      <w:pPr>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من هنا تجلت مشكلة البحث الحالي في قياس الوعي البيئي لدى المرشدين التربويين في المديرية العامة لتربية بغداد الرصافة الاولى لما يمثله المرشد التربوي من اهمية في العملية التربوية اذ يعد احد  العناصر الاساسية في انجاح العملية التعليمية واعداد النشء التنشئة السليمة وتتمثل مشكلة البحث في الاجابة عن التساؤلات الاتية :</w:t>
      </w:r>
    </w:p>
    <w:p w14:paraId="2EA17097" w14:textId="77777777" w:rsidR="000F0741" w:rsidRPr="00756C53" w:rsidRDefault="000F0741" w:rsidP="00511CB5">
      <w:pPr>
        <w:pStyle w:val="a8"/>
        <w:numPr>
          <w:ilvl w:val="0"/>
          <w:numId w:val="22"/>
        </w:numPr>
        <w:ind w:left="0"/>
        <w:jc w:val="both"/>
        <w:rPr>
          <w:rFonts w:ascii="Simplified Arabic" w:hAnsi="Simplified Arabic" w:cs="Simplified Arabic"/>
          <w:sz w:val="28"/>
          <w:szCs w:val="28"/>
          <w:lang w:bidi="ar-IQ"/>
        </w:rPr>
      </w:pPr>
      <w:r w:rsidRPr="00756C53">
        <w:rPr>
          <w:rFonts w:ascii="Simplified Arabic" w:hAnsi="Simplified Arabic" w:cs="Simplified Arabic" w:hint="cs"/>
          <w:sz w:val="28"/>
          <w:szCs w:val="28"/>
          <w:rtl/>
          <w:lang w:bidi="ar-IQ"/>
        </w:rPr>
        <w:t xml:space="preserve">قياس الوعي البيئي لدى المرشدين التربويين </w:t>
      </w:r>
    </w:p>
    <w:p w14:paraId="0269168B" w14:textId="77777777" w:rsidR="000F0741" w:rsidRDefault="000F0741" w:rsidP="00511CB5">
      <w:pPr>
        <w:pStyle w:val="a8"/>
        <w:numPr>
          <w:ilvl w:val="0"/>
          <w:numId w:val="22"/>
        </w:numPr>
        <w:ind w:left="0"/>
        <w:jc w:val="both"/>
        <w:rPr>
          <w:rFonts w:ascii="Simplified Arabic" w:hAnsi="Simplified Arabic" w:cs="Simplified Arabic"/>
          <w:sz w:val="28"/>
          <w:szCs w:val="28"/>
          <w:lang w:bidi="ar-IQ"/>
        </w:rPr>
      </w:pPr>
      <w:r w:rsidRPr="00756C53">
        <w:rPr>
          <w:rFonts w:ascii="Simplified Arabic" w:hAnsi="Simplified Arabic" w:cs="Simplified Arabic" w:hint="cs"/>
          <w:sz w:val="28"/>
          <w:szCs w:val="28"/>
          <w:rtl/>
          <w:lang w:bidi="ar-IQ"/>
        </w:rPr>
        <w:t xml:space="preserve">ما الفروق في الوعي البيئي بين المرشدين والمرشدات التربويين في المديرية العامة لتربية بغداد الرصافة الاولى </w:t>
      </w:r>
    </w:p>
    <w:p w14:paraId="14928321" w14:textId="77777777" w:rsidR="000F0741" w:rsidRPr="00A340CA" w:rsidRDefault="000F0741" w:rsidP="00511CB5">
      <w:pPr>
        <w:jc w:val="both"/>
        <w:rPr>
          <w:rFonts w:ascii="Simplified Arabic" w:hAnsi="Simplified Arabic" w:cs="Simplified Arabic"/>
          <w:b/>
          <w:bCs/>
          <w:sz w:val="28"/>
          <w:szCs w:val="28"/>
          <w:lang w:bidi="ar-IQ"/>
        </w:rPr>
      </w:pPr>
      <w:r w:rsidRPr="00A340CA">
        <w:rPr>
          <w:rFonts w:ascii="Simplified Arabic" w:hAnsi="Simplified Arabic" w:cs="Simplified Arabic" w:hint="cs"/>
          <w:b/>
          <w:bCs/>
          <w:sz w:val="28"/>
          <w:szCs w:val="28"/>
          <w:rtl/>
          <w:lang w:bidi="ar-IQ"/>
        </w:rPr>
        <w:lastRenderedPageBreak/>
        <w:t xml:space="preserve">اهمية البحث </w:t>
      </w:r>
    </w:p>
    <w:p w14:paraId="53BD380B" w14:textId="77777777" w:rsidR="000F0741" w:rsidRPr="004050AA"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sidRPr="004050AA">
        <w:rPr>
          <w:rFonts w:ascii="Simplified Arabic" w:eastAsia="Times New Roman" w:hAnsi="Simplified Arabic" w:cs="Simplified Arabic" w:hint="cs"/>
          <w:sz w:val="28"/>
          <w:szCs w:val="28"/>
          <w:rtl/>
        </w:rPr>
        <w:t xml:space="preserve">   </w:t>
      </w:r>
      <w:r w:rsidRPr="004050AA">
        <w:rPr>
          <w:rFonts w:ascii="Simplified Arabic" w:eastAsia="Times New Roman" w:hAnsi="Simplified Arabic" w:cs="Simplified Arabic"/>
          <w:sz w:val="28"/>
          <w:szCs w:val="28"/>
          <w:rtl/>
        </w:rPr>
        <w:t>ان ادراك ومعرفة الفرد لأهمية البيئة وضرورة الاهتمام بها والمحافظة عليها وعلى مقوماتها قديم قدم وجود البشرية على هذه الارض، اذ ان هذا الادراك يشكل ضرورة استراتيجية تخص الوعي البيئي من اجل انجاز متطلبات خطط العمل التنفيذي الموجهة لبناء السلوك البشري الايجابي وتنميته تجاه البيئة بغية إنجاز أهداف التنمية المستدامة، اذ اتجهت معظم منظمات الاعمال إلى المحافظة على الادارة البيئية نظرا للتغيرات التي حدثت خلال العقدين الاخيرين من اثار التلوث البيئي والصناعي في جميع انحاء العالم. والذي ادى بدوره إلى احداث تدهورا واضرارا كبيرة واستنزاف للموارد الطبيعية. وعلى الرغم من العلاقة المهمة بين الإنسان والبيئة، فإن الوعي البيئي العام لدى الأفراد ما زال دون المستوى المطلوب ودون الهدف المأمول، حتى إن معظم المجتمع لا يعرف القضايا البيئية الكبرى على الصعيدين العالمي والمحلي، ولا يدرك الآثار والأضرار الكبيرة المترتبة على إتلاف البيئة، وبالتالي فان هدف هذا البحث هو تطوير وتحسين الوعي البيئي لدى المجتمع المبحوث من اجل المحافظة على البيئة وتحقيق التنمية المستدامة الان وفي المستقبل من خلال حث معظم</w:t>
      </w:r>
      <w:r w:rsidRPr="004050AA">
        <w:rPr>
          <w:rFonts w:ascii="Simplified Arabic" w:eastAsia="Times New Roman" w:hAnsi="Simplified Arabic" w:cs="Simplified Arabic" w:hint="cs"/>
          <w:sz w:val="28"/>
          <w:szCs w:val="28"/>
          <w:rtl/>
        </w:rPr>
        <w:t xml:space="preserve"> </w:t>
      </w:r>
      <w:r w:rsidRPr="004050AA">
        <w:rPr>
          <w:rFonts w:ascii="Simplified Arabic" w:eastAsia="Times New Roman" w:hAnsi="Simplified Arabic" w:cs="Simplified Arabic"/>
          <w:sz w:val="28"/>
          <w:szCs w:val="28"/>
          <w:rtl/>
        </w:rPr>
        <w:t>المنظمات الربحية والخدمية منها على انتاج منتجات صديقة للبيئة، فضلا عن تقديم خدمات</w:t>
      </w:r>
      <w:r w:rsidRPr="004050AA">
        <w:rPr>
          <w:rFonts w:ascii="Simplified Arabic" w:eastAsia="Times New Roman" w:hAnsi="Simplified Arabic" w:cs="Simplified Arabic" w:hint="cs"/>
          <w:sz w:val="28"/>
          <w:szCs w:val="28"/>
          <w:rtl/>
        </w:rPr>
        <w:t xml:space="preserve">  </w:t>
      </w:r>
      <w:r w:rsidRPr="004050AA">
        <w:rPr>
          <w:rFonts w:ascii="Simplified Arabic" w:eastAsia="Times New Roman" w:hAnsi="Simplified Arabic" w:cs="Simplified Arabic"/>
          <w:sz w:val="28"/>
          <w:szCs w:val="28"/>
          <w:rtl/>
        </w:rPr>
        <w:t>ومن هذا المنطلق يمكن اثارة التساؤل الاتي ما مستوى توافر الوعي البيئي في المجتمع</w:t>
      </w:r>
      <w:r w:rsidRPr="004050AA">
        <w:rPr>
          <w:rFonts w:ascii="Simplified Arabic" w:eastAsia="Times New Roman" w:hAnsi="Simplified Arabic" w:cs="Simplified Arabic" w:hint="cs"/>
          <w:b/>
          <w:bCs/>
          <w:sz w:val="28"/>
          <w:szCs w:val="28"/>
          <w:rtl/>
        </w:rPr>
        <w:t xml:space="preserve">  </w:t>
      </w:r>
      <w:r w:rsidRPr="004050AA">
        <w:rPr>
          <w:rFonts w:ascii="Simplified Arabic" w:eastAsia="Times New Roman" w:hAnsi="Simplified Arabic" w:cs="Simplified Arabic" w:hint="cs"/>
          <w:sz w:val="28"/>
          <w:szCs w:val="28"/>
          <w:rtl/>
        </w:rPr>
        <w:t>( الذبحاوي و المسعودي ، 2022 : 863</w:t>
      </w:r>
      <w:r w:rsidRPr="004050AA">
        <w:rPr>
          <w:rFonts w:ascii="Simplified Arabic" w:hAnsi="Simplified Arabic" w:cs="Simplified Arabic" w:hint="cs"/>
          <w:sz w:val="28"/>
          <w:szCs w:val="28"/>
          <w:rtl/>
        </w:rPr>
        <w:t xml:space="preserve"> )</w:t>
      </w:r>
    </w:p>
    <w:p w14:paraId="1D1BF18A" w14:textId="77777777" w:rsidR="000F0741" w:rsidRPr="004050AA"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تعد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حماية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مطلبا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ضروريا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لاستمرار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الحياة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الإنسانية،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باعتبار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الإنسان</w:t>
      </w:r>
      <w:r w:rsidRPr="004050AA">
        <w:rPr>
          <w:rFonts w:ascii="Simplified Arabic" w:hAnsi="Simplified Arabic" w:cs="Simplified Arabic"/>
          <w:sz w:val="28"/>
          <w:szCs w:val="28"/>
          <w:rtl/>
          <w:lang w:bidi="ar-IQ"/>
        </w:rPr>
        <w:t xml:space="preserve"> </w:t>
      </w:r>
      <w:r w:rsidRPr="004050AA">
        <w:rPr>
          <w:rFonts w:ascii="Simplified Arabic" w:hAnsi="Simplified Arabic" w:cs="Simplified Arabic"/>
          <w:sz w:val="28"/>
          <w:szCs w:val="28"/>
          <w:rtl/>
        </w:rPr>
        <w:t>هو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السبب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الرئيسي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يحدث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وحمايتها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باتت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تقتضي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اكتسابه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السلوكيات</w:t>
      </w:r>
      <w:r w:rsidRPr="004050AA">
        <w:rPr>
          <w:rFonts w:ascii="Simplified Arabic" w:hAnsi="Simplified Arabic" w:cs="Simplified Arabic"/>
          <w:sz w:val="28"/>
          <w:szCs w:val="28"/>
          <w:rtl/>
          <w:lang w:bidi="ar-IQ"/>
        </w:rPr>
        <w:t xml:space="preserve"> </w:t>
      </w:r>
      <w:r w:rsidRPr="004050AA">
        <w:rPr>
          <w:rFonts w:ascii="Simplified Arabic" w:hAnsi="Simplified Arabic" w:cs="Simplified Arabic"/>
          <w:sz w:val="28"/>
          <w:szCs w:val="28"/>
          <w:rtl/>
        </w:rPr>
        <w:t>الصحيحة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للتعامل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وجعله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المدافعين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عنها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ذلك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خلال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تعريفه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بالبيئة وعناصرها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وأهميتها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وتحذيره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مخاطر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تدهور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وضعها</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بو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رزق،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٢٠٠٨</w:t>
      </w:r>
      <w:r w:rsidRPr="004050AA">
        <w:rPr>
          <w:rFonts w:ascii="Simplified Arabic" w:hAnsi="Simplified Arabic" w:cs="Simplified Arabic"/>
          <w:sz w:val="28"/>
          <w:szCs w:val="28"/>
        </w:rPr>
        <w:t xml:space="preserve"> </w:t>
      </w:r>
      <w:r>
        <w:rPr>
          <w:rFonts w:ascii="Simplified Arabic" w:hAnsi="Simplified Arabic" w:cs="Simplified Arabic" w:hint="cs"/>
          <w:sz w:val="28"/>
          <w:szCs w:val="28"/>
          <w:rtl/>
        </w:rPr>
        <w:t>:</w:t>
      </w:r>
      <w:r w:rsidRPr="004050AA">
        <w:rPr>
          <w:rFonts w:ascii="Simplified Arabic" w:hAnsi="Simplified Arabic" w:cs="Simplified Arabic" w:hint="cs"/>
          <w:sz w:val="28"/>
          <w:szCs w:val="28"/>
          <w:rtl/>
        </w:rPr>
        <w:t xml:space="preserve">1 ) </w:t>
      </w:r>
    </w:p>
    <w:p w14:paraId="540DF20E" w14:textId="77777777" w:rsidR="000F0741" w:rsidRPr="004050AA"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أشار العلي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والسعدي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٢٠٠٤</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العالم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خلال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السبعينيات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القرن  الماضي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قد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تنادى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ضرورة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توجيه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بيئيا،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يعني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تضمين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البعد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ضمن أهداف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مؤسساتنا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التعليمية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وعليه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فقد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أدخلت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العديد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دول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العالم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برامج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نظامية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التربية 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كافة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المراحل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التعليمية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أجل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المحافظة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المحلية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ومقوماتها،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إدراكاً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الدول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بأن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الشباب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شريحة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هامة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المجتمع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صناع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القرار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المستقبل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وتقع عليهم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مسؤولية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حماية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والحفاظ</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عليها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يعزز</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أنماط</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التفكير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والسلوك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الايجابي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لديهم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تجاه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 (   الهاشم، 2016 : 198 )</w:t>
      </w:r>
    </w:p>
    <w:p w14:paraId="360BE265"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 xml:space="preserve"> من اهم ركائز التوعية البيئية الفعالة هو الارتكاز على المعلومات العلمية الموثقة وحتى يتم الحصول على هذه المعلومات الموثقة لا بد من اتاحة حرية الوصول للمعلومات وضرورة توفير هذه المعلومات للباحثين والمدربين والاعلاميين وصناع القرار، ويمكن ضمان سهولة الوصول الى المعلومات من خلال المواقع </w:t>
      </w:r>
      <w:r w:rsidRPr="004050AA">
        <w:rPr>
          <w:rFonts w:ascii="Simplified Arabic" w:hAnsi="Simplified Arabic" w:cs="Simplified Arabic" w:hint="cs"/>
          <w:sz w:val="28"/>
          <w:szCs w:val="28"/>
          <w:rtl/>
          <w:lang w:bidi="ar-IQ"/>
        </w:rPr>
        <w:lastRenderedPageBreak/>
        <w:t>الالكترونية او قواعد المعلومات الرسمية او التقارير الدورية وهذا كله سيساهم في تعزيز دور الاعلام والتقصي الاعلامي ويساهم في نشر التقارير البيئية او قصص النجاح ( وزوز،2014 : 36).</w:t>
      </w:r>
    </w:p>
    <w:p w14:paraId="00F91855"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 xml:space="preserve">ان الوعي البيئي يمثل فهم الفرد لطبيعة الانظمة البيئية وكيفية تفاعلها مع انظمة الانسان الاجتماعية </w:t>
      </w:r>
      <w:r w:rsidRPr="004050AA">
        <w:rPr>
          <w:rFonts w:ascii="Simplified Arabic" w:hAnsi="Simplified Arabic" w:cs="Simplified Arabic"/>
          <w:sz w:val="28"/>
          <w:szCs w:val="28"/>
          <w:lang w:bidi="ar-IQ"/>
        </w:rPr>
        <w:t>(Mancl,corr&amp;Morron 2003:P.38)</w:t>
      </w:r>
    </w:p>
    <w:p w14:paraId="6F272DF9"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اذ أردنا ان نربي الانسان تربية بيئية فلنبدأ به وببنائه عقلياً ووجدانياً وسلوكياً في هذا الاتجاه وعندئذ سيكون قادراً ومقتنعاً وممارساً للسلوك البيئي المرغوب فيه مما ينعكس في النهائية على البيئة المرغوب بمختلف مظاهر الحياة فيها ( سليم ، 2000 : 3) .</w:t>
      </w:r>
    </w:p>
    <w:p w14:paraId="4D1B9308" w14:textId="77777777" w:rsidR="000F0741" w:rsidRPr="004050AA"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sidRPr="004050AA">
        <w:rPr>
          <w:rFonts w:ascii="Simplified Arabic" w:hAnsi="Simplified Arabic" w:cs="Simplified Arabic" w:hint="cs"/>
          <w:sz w:val="28"/>
          <w:szCs w:val="28"/>
          <w:rtl/>
          <w:lang w:bidi="ar-IQ"/>
        </w:rPr>
        <w:t xml:space="preserve"> </w:t>
      </w:r>
      <w:r w:rsidRPr="004050AA">
        <w:rPr>
          <w:rFonts w:ascii="Simplified Arabic" w:hAnsi="Simplified Arabic" w:cs="Simplified Arabic" w:hint="cs"/>
          <w:sz w:val="28"/>
          <w:szCs w:val="28"/>
          <w:rtl/>
        </w:rPr>
        <w:t>ا</w:t>
      </w:r>
      <w:r w:rsidRPr="004050AA">
        <w:rPr>
          <w:rFonts w:ascii="Simplified Arabic" w:hAnsi="Simplified Arabic" w:cs="Simplified Arabic"/>
          <w:sz w:val="28"/>
          <w:szCs w:val="28"/>
          <w:rtl/>
        </w:rPr>
        <w:t>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تشكل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عنصرًا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جوهريًا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التعليم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ويمكنها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تخلق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الطلاب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وعيًا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بالبيئة</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وبالأخطار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التي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قد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تتعرض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وأهمّية  المشاركة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الإيجابية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المشكلات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الضروري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إعداد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البرامج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النّموذجية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للتربية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أجل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تزويد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التلاميذ</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بخلفية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ملائمة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المعارف  والمعلومات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تمكنهم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اتخاذ</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القرارات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المتعلقة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ببيئتهم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لذا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ينبغي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المؤسسات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التربوية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والتعليمية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تعمل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دمج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سياساتها العامة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أجل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تحقيق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أهدافها</w:t>
      </w:r>
      <w:r w:rsidRPr="004050AA">
        <w:rPr>
          <w:rFonts w:ascii="Simplified Arabic" w:hAnsi="Simplified Arabic" w:cs="Simplified Arabic"/>
          <w:b/>
          <w:bCs/>
          <w:sz w:val="28"/>
          <w:szCs w:val="28"/>
        </w:rPr>
        <w:t xml:space="preserve"> </w:t>
      </w:r>
      <w:r w:rsidRPr="004050AA">
        <w:rPr>
          <w:rFonts w:ascii="Simplified Arabic" w:hAnsi="Simplified Arabic" w:cs="Simplified Arabic"/>
          <w:sz w:val="28"/>
          <w:szCs w:val="28"/>
          <w:rtl/>
        </w:rPr>
        <w:t xml:space="preserve">( عوض ، الحمداني وسمحة 2022 : 120  ) </w:t>
      </w:r>
    </w:p>
    <w:p w14:paraId="35E47CBD" w14:textId="77777777" w:rsidR="000F0741" w:rsidRPr="004050AA" w:rsidRDefault="000F0741" w:rsidP="00511CB5">
      <w:pPr>
        <w:autoSpaceDE w:val="0"/>
        <w:autoSpaceDN w:val="0"/>
        <w:adjustRightInd w:val="0"/>
        <w:spacing w:after="100" w:afterAutospacing="1" w:line="240" w:lineRule="auto"/>
        <w:jc w:val="both"/>
        <w:rPr>
          <w:rFonts w:ascii="Simplified Arabic" w:hAnsi="Simplified Arabic" w:cs="Simplified Arabic"/>
          <w:sz w:val="28"/>
          <w:szCs w:val="28"/>
          <w:rtl/>
          <w:lang w:bidi="ar-IQ"/>
        </w:rPr>
      </w:pPr>
      <w:r w:rsidRPr="004050AA">
        <w:rPr>
          <w:rFonts w:ascii="SakkalMajalla" w:cs="SakkalMajalla" w:hint="cs"/>
          <w:b/>
          <w:bCs/>
          <w:sz w:val="28"/>
          <w:szCs w:val="28"/>
          <w:rtl/>
        </w:rPr>
        <w:t xml:space="preserve"> </w:t>
      </w:r>
      <w:r w:rsidRPr="004050AA">
        <w:rPr>
          <w:rFonts w:ascii="Simplified Arabic" w:hAnsi="Simplified Arabic" w:cs="Simplified Arabic" w:hint="cs"/>
          <w:sz w:val="28"/>
          <w:szCs w:val="28"/>
          <w:rtl/>
          <w:lang w:bidi="ar-IQ"/>
        </w:rPr>
        <w:t xml:space="preserve"> ان الحديث عن الوعي البيئي له أهميته الكبيرة سيما  وان البيئة يمثل الحيز والمحيط المكاني للإنسان والذي يستمد منه مقوماته ويمارس تفاعلاته وعلاقاته مع الاخرين فالمحافظة  عليها وحمايتها يتوقف الى حد كبير على وعي الافراد من خلال إشباع السلوكيات الفاعلة والايجابية في طريقة تعاملهم مع محيطهم ( السبعاوي ، 2018 : 97) .</w:t>
      </w:r>
    </w:p>
    <w:p w14:paraId="1992288B" w14:textId="77777777" w:rsidR="000F0741" w:rsidRPr="004050AA" w:rsidRDefault="000F0741" w:rsidP="00511CB5">
      <w:pPr>
        <w:spacing w:after="100" w:afterAutospacing="1"/>
        <w:jc w:val="both"/>
        <w:rPr>
          <w:rFonts w:ascii="Simplified Arabic" w:eastAsia="Times New Roman" w:hAnsi="Simplified Arabic" w:cs="Simplified Arabic"/>
          <w:sz w:val="28"/>
          <w:szCs w:val="28"/>
          <w:rtl/>
          <w:lang w:eastAsia="en-GB"/>
        </w:rPr>
      </w:pPr>
      <w:r w:rsidRPr="004050AA">
        <w:rPr>
          <w:rFonts w:ascii="Simplified Arabic" w:eastAsia="Times New Roman" w:hAnsi="Simplified Arabic" w:cs="Simplified Arabic"/>
          <w:sz w:val="28"/>
          <w:szCs w:val="28"/>
          <w:rtl/>
          <w:lang w:eastAsia="en-GB"/>
        </w:rPr>
        <w:t>يمكن تلخيص اهمية البحث الحالي والحاجة اليه بما يلي</w:t>
      </w:r>
      <w:r w:rsidRPr="004050AA">
        <w:rPr>
          <w:rFonts w:ascii="Simplified Arabic" w:eastAsia="Times New Roman" w:hAnsi="Simplified Arabic" w:cs="Simplified Arabic"/>
          <w:sz w:val="28"/>
          <w:szCs w:val="28"/>
          <w:lang w:eastAsia="en-GB"/>
        </w:rPr>
        <w:t xml:space="preserve"> :</w:t>
      </w:r>
    </w:p>
    <w:p w14:paraId="172A13B9" w14:textId="77777777" w:rsidR="000F0741" w:rsidRPr="004050AA" w:rsidRDefault="000F0741" w:rsidP="00511CB5">
      <w:pPr>
        <w:pStyle w:val="a8"/>
        <w:numPr>
          <w:ilvl w:val="0"/>
          <w:numId w:val="32"/>
        </w:numPr>
        <w:spacing w:after="100" w:afterAutospacing="1"/>
        <w:ind w:left="0"/>
        <w:jc w:val="both"/>
        <w:rPr>
          <w:rFonts w:ascii="Simplified Arabic" w:eastAsia="Times New Roman" w:hAnsi="Simplified Arabic" w:cs="Simplified Arabic"/>
          <w:sz w:val="28"/>
          <w:szCs w:val="28"/>
          <w:lang w:eastAsia="en-GB"/>
        </w:rPr>
      </w:pPr>
      <w:r w:rsidRPr="004050AA">
        <w:rPr>
          <w:rFonts w:ascii="Simplified Arabic" w:eastAsia="Times New Roman" w:hAnsi="Simplified Arabic" w:cs="Simplified Arabic" w:hint="cs"/>
          <w:sz w:val="28"/>
          <w:szCs w:val="28"/>
          <w:rtl/>
          <w:lang w:eastAsia="en-GB"/>
        </w:rPr>
        <w:t>اهمية قياس الوعي البيئي لدى المرشدين ودورهم في المدارس لغرس الوعي البيئي لدى الطلبة</w:t>
      </w:r>
      <w:r w:rsidRPr="004050AA">
        <w:rPr>
          <w:rFonts w:ascii="Simplified Arabic" w:eastAsia="Times New Roman" w:hAnsi="Simplified Arabic" w:cs="Simplified Arabic"/>
          <w:sz w:val="28"/>
          <w:szCs w:val="28"/>
          <w:lang w:eastAsia="en-GB"/>
        </w:rPr>
        <w:t>.</w:t>
      </w:r>
    </w:p>
    <w:p w14:paraId="44434EAA" w14:textId="77777777" w:rsidR="000F0741" w:rsidRPr="004050AA" w:rsidRDefault="000F0741" w:rsidP="00511CB5">
      <w:pPr>
        <w:pStyle w:val="a8"/>
        <w:numPr>
          <w:ilvl w:val="0"/>
          <w:numId w:val="31"/>
        </w:numPr>
        <w:spacing w:after="100" w:afterAutospacing="1"/>
        <w:ind w:left="0"/>
        <w:jc w:val="both"/>
        <w:rPr>
          <w:rFonts w:ascii="Simplified Arabic" w:eastAsia="Times New Roman" w:hAnsi="Simplified Arabic" w:cs="Simplified Arabic"/>
          <w:sz w:val="28"/>
          <w:szCs w:val="28"/>
          <w:lang w:eastAsia="en-GB"/>
        </w:rPr>
      </w:pPr>
      <w:r w:rsidRPr="004050AA">
        <w:rPr>
          <w:rFonts w:ascii="Simplified Arabic" w:eastAsia="Times New Roman" w:hAnsi="Simplified Arabic" w:cs="Simplified Arabic" w:hint="cs"/>
          <w:sz w:val="28"/>
          <w:szCs w:val="28"/>
          <w:rtl/>
          <w:lang w:eastAsia="en-GB"/>
        </w:rPr>
        <w:t xml:space="preserve">. </w:t>
      </w:r>
      <w:r w:rsidRPr="004050AA">
        <w:rPr>
          <w:rFonts w:ascii="Simplified Arabic" w:eastAsia="Times New Roman" w:hAnsi="Simplified Arabic" w:cs="Simplified Arabic"/>
          <w:sz w:val="28"/>
          <w:szCs w:val="28"/>
          <w:rtl/>
          <w:lang w:eastAsia="en-GB"/>
        </w:rPr>
        <w:t>اهمية الوعي البيئي لدى الأفراد والمؤسسات الحكومية للحفاظ على صحة الإنسان</w:t>
      </w:r>
      <w:r w:rsidRPr="004050AA">
        <w:rPr>
          <w:rFonts w:ascii="Simplified Arabic" w:eastAsia="Times New Roman" w:hAnsi="Simplified Arabic" w:cs="Simplified Arabic"/>
          <w:sz w:val="28"/>
          <w:szCs w:val="28"/>
          <w:lang w:eastAsia="en-GB"/>
        </w:rPr>
        <w:t xml:space="preserve"> .</w:t>
      </w:r>
    </w:p>
    <w:p w14:paraId="652D9AE9" w14:textId="77777777" w:rsidR="000F0741" w:rsidRPr="00010CF2" w:rsidRDefault="000F0741" w:rsidP="00511CB5">
      <w:pPr>
        <w:pStyle w:val="a8"/>
        <w:numPr>
          <w:ilvl w:val="0"/>
          <w:numId w:val="31"/>
        </w:numPr>
        <w:spacing w:after="100" w:afterAutospacing="1"/>
        <w:ind w:left="0"/>
        <w:jc w:val="both"/>
        <w:rPr>
          <w:rFonts w:ascii="Simplified Arabic" w:eastAsia="Times New Roman" w:hAnsi="Simplified Arabic" w:cs="Simplified Arabic"/>
          <w:b/>
          <w:bCs/>
          <w:sz w:val="28"/>
          <w:szCs w:val="28"/>
          <w:lang w:eastAsia="en-GB"/>
        </w:rPr>
      </w:pPr>
      <w:r w:rsidRPr="004050AA">
        <w:rPr>
          <w:rFonts w:ascii="Simplified Arabic" w:eastAsia="Times New Roman" w:hAnsi="Simplified Arabic" w:cs="Simplified Arabic" w:hint="cs"/>
          <w:sz w:val="28"/>
          <w:szCs w:val="28"/>
          <w:rtl/>
          <w:lang w:eastAsia="en-GB"/>
        </w:rPr>
        <w:t xml:space="preserve">. </w:t>
      </w:r>
      <w:r w:rsidRPr="004050AA">
        <w:rPr>
          <w:rFonts w:ascii="Simplified Arabic" w:eastAsia="Times New Roman" w:hAnsi="Simplified Arabic" w:cs="Simplified Arabic"/>
          <w:sz w:val="28"/>
          <w:szCs w:val="28"/>
          <w:rtl/>
          <w:lang w:eastAsia="en-GB"/>
        </w:rPr>
        <w:t xml:space="preserve"> اهمية قياس الوعي البيئي لفهم العلاقة بين الإنسان وبيئته</w:t>
      </w:r>
      <w:r w:rsidRPr="004050AA">
        <w:rPr>
          <w:rFonts w:ascii="Simplified Arabic" w:eastAsia="Times New Roman" w:hAnsi="Simplified Arabic" w:cs="Simplified Arabic"/>
          <w:sz w:val="28"/>
          <w:szCs w:val="28"/>
          <w:lang w:eastAsia="en-GB"/>
        </w:rPr>
        <w:t xml:space="preserve"> .</w:t>
      </w:r>
    </w:p>
    <w:p w14:paraId="219CBD9B" w14:textId="77777777" w:rsidR="000F0741" w:rsidRPr="00A340CA" w:rsidRDefault="000F0741" w:rsidP="00511CB5">
      <w:pPr>
        <w:spacing w:after="100" w:afterAutospacing="1"/>
        <w:jc w:val="both"/>
        <w:rPr>
          <w:rFonts w:ascii="Simplified Arabic" w:hAnsi="Simplified Arabic" w:cs="Simplified Arabic"/>
          <w:b/>
          <w:bCs/>
          <w:sz w:val="28"/>
          <w:szCs w:val="28"/>
          <w:lang w:bidi="ar-IQ"/>
        </w:rPr>
      </w:pPr>
      <w:r w:rsidRPr="00A340CA">
        <w:rPr>
          <w:rFonts w:ascii="Simplified Arabic" w:hAnsi="Simplified Arabic" w:cs="Simplified Arabic" w:hint="cs"/>
          <w:b/>
          <w:bCs/>
          <w:sz w:val="28"/>
          <w:szCs w:val="28"/>
          <w:rtl/>
          <w:lang w:bidi="ar-IQ"/>
        </w:rPr>
        <w:t xml:space="preserve">اهداف البحث : </w:t>
      </w:r>
      <w:r w:rsidRPr="00A340CA">
        <w:rPr>
          <w:rFonts w:ascii="Simplified Arabic" w:hAnsi="Simplified Arabic" w:cs="Simplified Arabic" w:hint="cs"/>
          <w:sz w:val="28"/>
          <w:szCs w:val="28"/>
          <w:rtl/>
          <w:lang w:bidi="ar-IQ"/>
        </w:rPr>
        <w:t>يستهدف البحث الحالي قياس :</w:t>
      </w:r>
    </w:p>
    <w:p w14:paraId="15229870" w14:textId="77777777" w:rsidR="000F0741" w:rsidRPr="004050AA" w:rsidRDefault="000F0741" w:rsidP="00511CB5">
      <w:pPr>
        <w:pStyle w:val="a8"/>
        <w:numPr>
          <w:ilvl w:val="0"/>
          <w:numId w:val="16"/>
        </w:numPr>
        <w:ind w:left="0"/>
        <w:jc w:val="both"/>
        <w:rPr>
          <w:rFonts w:ascii="Simplified Arabic" w:hAnsi="Simplified Arabic" w:cs="Simplified Arabic"/>
          <w:b/>
          <w:bCs/>
          <w:sz w:val="28"/>
          <w:szCs w:val="28"/>
          <w:lang w:bidi="ar-IQ"/>
        </w:rPr>
      </w:pPr>
      <w:r w:rsidRPr="004050AA">
        <w:rPr>
          <w:rFonts w:ascii="Simplified Arabic" w:hAnsi="Simplified Arabic" w:cs="Simplified Arabic" w:hint="cs"/>
          <w:sz w:val="28"/>
          <w:szCs w:val="28"/>
          <w:rtl/>
          <w:lang w:bidi="ar-IQ"/>
        </w:rPr>
        <w:t xml:space="preserve"> الوعي البيئي لدى المرشدين التربويين </w:t>
      </w:r>
    </w:p>
    <w:p w14:paraId="6B3EABD8" w14:textId="77777777" w:rsidR="000F0741" w:rsidRPr="004050AA" w:rsidRDefault="000F0741" w:rsidP="00511CB5">
      <w:pPr>
        <w:pStyle w:val="a8"/>
        <w:numPr>
          <w:ilvl w:val="0"/>
          <w:numId w:val="16"/>
        </w:numPr>
        <w:ind w:left="0"/>
        <w:jc w:val="both"/>
        <w:rPr>
          <w:rFonts w:ascii="Simplified Arabic" w:hAnsi="Simplified Arabic" w:cs="Simplified Arabic"/>
          <w:b/>
          <w:bCs/>
          <w:sz w:val="28"/>
          <w:szCs w:val="28"/>
          <w:lang w:bidi="ar-IQ"/>
        </w:rPr>
      </w:pPr>
      <w:r w:rsidRPr="004050AA">
        <w:rPr>
          <w:rFonts w:ascii="Simplified Arabic" w:hAnsi="Simplified Arabic" w:cs="Simplified Arabic" w:hint="cs"/>
          <w:sz w:val="28"/>
          <w:szCs w:val="28"/>
          <w:rtl/>
          <w:lang w:bidi="ar-IQ"/>
        </w:rPr>
        <w:t xml:space="preserve"> الوعي البيئي لدى المرشدين التربويين تبعا لمتغير الجنس( ذكور </w:t>
      </w:r>
      <w:r w:rsidRPr="004050AA">
        <w:rPr>
          <w:rFonts w:ascii="Simplified Arabic" w:hAnsi="Simplified Arabic" w:cs="Simplified Arabic"/>
          <w:sz w:val="28"/>
          <w:szCs w:val="28"/>
          <w:rtl/>
          <w:lang w:bidi="ar-IQ"/>
        </w:rPr>
        <w:t>–</w:t>
      </w:r>
      <w:r w:rsidRPr="004050AA">
        <w:rPr>
          <w:rFonts w:ascii="Simplified Arabic" w:hAnsi="Simplified Arabic" w:cs="Simplified Arabic" w:hint="cs"/>
          <w:sz w:val="28"/>
          <w:szCs w:val="28"/>
          <w:rtl/>
          <w:lang w:bidi="ar-IQ"/>
        </w:rPr>
        <w:t>اناث).</w:t>
      </w:r>
    </w:p>
    <w:p w14:paraId="5E536F49" w14:textId="77777777" w:rsidR="000F0741" w:rsidRPr="00A340CA" w:rsidRDefault="000F0741" w:rsidP="00511CB5">
      <w:pPr>
        <w:jc w:val="both"/>
        <w:rPr>
          <w:rFonts w:ascii="Simplified Arabic" w:hAnsi="Simplified Arabic" w:cs="Simplified Arabic"/>
          <w:b/>
          <w:bCs/>
          <w:sz w:val="28"/>
          <w:szCs w:val="28"/>
          <w:lang w:bidi="ar-IQ"/>
        </w:rPr>
      </w:pPr>
      <w:r w:rsidRPr="00A340CA">
        <w:rPr>
          <w:rFonts w:ascii="Simplified Arabic" w:hAnsi="Simplified Arabic" w:cs="Simplified Arabic" w:hint="cs"/>
          <w:b/>
          <w:bCs/>
          <w:sz w:val="28"/>
          <w:szCs w:val="28"/>
          <w:rtl/>
          <w:lang w:bidi="ar-IQ"/>
        </w:rPr>
        <w:lastRenderedPageBreak/>
        <w:t xml:space="preserve">حدود البحث : </w:t>
      </w:r>
      <w:r w:rsidRPr="00A340CA">
        <w:rPr>
          <w:rFonts w:ascii="Simplified Arabic" w:hAnsi="Simplified Arabic" w:cs="Simplified Arabic" w:hint="cs"/>
          <w:sz w:val="28"/>
          <w:szCs w:val="28"/>
          <w:rtl/>
          <w:lang w:bidi="ar-IQ"/>
        </w:rPr>
        <w:t>يتحدد البحث الحالي بالتعرف على مستوى الوعي البيئي للمرشدين التربويين العاملين في المدارس الحكومية الصباحية في المديرية العامة لتربية بغداد الرصافة الاولى  للعام الدراسي 2023-2024 .</w:t>
      </w:r>
    </w:p>
    <w:p w14:paraId="41E11A10" w14:textId="77777777" w:rsidR="000F0741" w:rsidRPr="00A340CA" w:rsidRDefault="000F0741" w:rsidP="00511CB5">
      <w:pPr>
        <w:jc w:val="both"/>
        <w:rPr>
          <w:rFonts w:ascii="Simplified Arabic" w:hAnsi="Simplified Arabic" w:cs="Simplified Arabic"/>
          <w:b/>
          <w:bCs/>
          <w:sz w:val="28"/>
          <w:szCs w:val="28"/>
          <w:rtl/>
        </w:rPr>
      </w:pPr>
      <w:r w:rsidRPr="00A340CA">
        <w:rPr>
          <w:rFonts w:ascii="Simplified Arabic" w:hAnsi="Simplified Arabic" w:cs="Simplified Arabic" w:hint="cs"/>
          <w:b/>
          <w:bCs/>
          <w:sz w:val="28"/>
          <w:szCs w:val="28"/>
          <w:rtl/>
        </w:rPr>
        <w:t xml:space="preserve">تحديد المصطلحات : </w:t>
      </w:r>
    </w:p>
    <w:p w14:paraId="73B1A9C8" w14:textId="77777777" w:rsidR="000F0741" w:rsidRPr="004050AA" w:rsidRDefault="000F0741" w:rsidP="00511CB5">
      <w:pPr>
        <w:jc w:val="both"/>
        <w:rPr>
          <w:rFonts w:ascii="Simplified Arabic" w:hAnsi="Simplified Arabic" w:cs="Simplified Arabic"/>
          <w:b/>
          <w:bCs/>
          <w:sz w:val="28"/>
          <w:szCs w:val="28"/>
          <w:rtl/>
          <w:lang w:bidi="ar-IQ"/>
        </w:rPr>
      </w:pPr>
      <w:r w:rsidRPr="004050AA">
        <w:rPr>
          <w:rFonts w:ascii="Simplified Arabic" w:hAnsi="Simplified Arabic" w:cs="Simplified Arabic" w:hint="cs"/>
          <w:b/>
          <w:bCs/>
          <w:sz w:val="28"/>
          <w:szCs w:val="28"/>
          <w:rtl/>
        </w:rPr>
        <w:t xml:space="preserve">اولا ً : الوعي البيئي </w:t>
      </w:r>
      <w:r w:rsidRPr="004050AA">
        <w:rPr>
          <w:rFonts w:ascii="Simplified Arabic" w:hAnsi="Simplified Arabic" w:cs="Simplified Arabic"/>
          <w:b/>
          <w:bCs/>
          <w:sz w:val="28"/>
          <w:szCs w:val="28"/>
        </w:rPr>
        <w:t>Environment Awareness</w:t>
      </w:r>
      <w:r w:rsidRPr="004050AA">
        <w:rPr>
          <w:rFonts w:ascii="Simplified Arabic" w:hAnsi="Simplified Arabic" w:cs="Simplified Arabic" w:hint="cs"/>
          <w:b/>
          <w:bCs/>
          <w:sz w:val="28"/>
          <w:szCs w:val="28"/>
          <w:rtl/>
          <w:lang w:bidi="ar-IQ"/>
        </w:rPr>
        <w:t xml:space="preserve"> </w:t>
      </w:r>
    </w:p>
    <w:p w14:paraId="01CB52EC" w14:textId="77777777" w:rsidR="000F0741" w:rsidRPr="004050AA" w:rsidRDefault="000F0741" w:rsidP="00511CB5">
      <w:pPr>
        <w:pStyle w:val="a8"/>
        <w:numPr>
          <w:ilvl w:val="0"/>
          <w:numId w:val="23"/>
        </w:numPr>
        <w:autoSpaceDE w:val="0"/>
        <w:autoSpaceDN w:val="0"/>
        <w:adjustRightInd w:val="0"/>
        <w:spacing w:after="0" w:line="240" w:lineRule="auto"/>
        <w:ind w:left="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 xml:space="preserve">لغة ً :  </w:t>
      </w:r>
      <w:r w:rsidRPr="004050AA">
        <w:rPr>
          <w:rFonts w:ascii="Simplified Arabic" w:hAnsi="Simplified Arabic" w:cs="Simplified Arabic"/>
          <w:sz w:val="28"/>
          <w:szCs w:val="28"/>
          <w:rtl/>
        </w:rPr>
        <w:t>الوع</w:t>
      </w:r>
      <w:r w:rsidRPr="004050AA">
        <w:rPr>
          <w:rFonts w:ascii="Simplified Arabic" w:hAnsi="Simplified Arabic" w:cs="Simplified Arabic" w:hint="cs"/>
          <w:sz w:val="28"/>
          <w:szCs w:val="28"/>
          <w:rtl/>
        </w:rPr>
        <w:t>ي</w:t>
      </w:r>
      <w:r w:rsidRPr="004050AA">
        <w:rPr>
          <w:rFonts w:ascii="Simplified Arabic" w:hAnsi="Simplified Arabic" w:cs="Simplified Arabic"/>
          <w:sz w:val="28"/>
          <w:szCs w:val="28"/>
        </w:rPr>
        <w:t xml:space="preserve"> : </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الفهم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سلامة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الإدراك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يقال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وعى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الشيء</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يعيه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وعيًا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جمعه</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 xml:space="preserve">في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وعاء</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ووعى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الحديث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w:t>
      </w:r>
      <w:r w:rsidRPr="004050AA">
        <w:rPr>
          <w:rFonts w:ascii="Simplified Arabic" w:hAnsi="Simplified Arabic" w:cs="Simplified Arabic" w:hint="cs"/>
          <w:sz w:val="28"/>
          <w:szCs w:val="28"/>
          <w:rtl/>
        </w:rPr>
        <w:t>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حفظه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فهمه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أدركه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حقيقته</w:t>
      </w:r>
      <w:r w:rsidRPr="004050AA">
        <w:rPr>
          <w:rFonts w:ascii="Simplified Arabic" w:hAnsi="Simplified Arabic" w:cs="Simplified Arabic" w:hint="cs"/>
          <w:sz w:val="28"/>
          <w:szCs w:val="28"/>
          <w:rtl/>
        </w:rPr>
        <w:t xml:space="preserve">) </w:t>
      </w:r>
      <w:r w:rsidRPr="004050AA">
        <w:rPr>
          <w:rFonts w:ascii="Simplified Arabic" w:hAnsi="Simplified Arabic" w:cs="Simplified Arabic" w:hint="cs"/>
          <w:sz w:val="28"/>
          <w:szCs w:val="28"/>
          <w:rtl/>
          <w:lang w:bidi="ar-IQ"/>
        </w:rPr>
        <w:t xml:space="preserve">( المعجم الوجيز،1980 : 675) </w:t>
      </w:r>
    </w:p>
    <w:p w14:paraId="7038E58C" w14:textId="77777777" w:rsidR="000F0741" w:rsidRPr="004050AA" w:rsidRDefault="000F0741" w:rsidP="00511CB5">
      <w:pPr>
        <w:pStyle w:val="a8"/>
        <w:numPr>
          <w:ilvl w:val="0"/>
          <w:numId w:val="23"/>
        </w:numPr>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اصطلاحاً   عرفه كل من :</w:t>
      </w:r>
    </w:p>
    <w:p w14:paraId="51CB2672" w14:textId="77777777" w:rsidR="000F0741" w:rsidRPr="004050AA" w:rsidRDefault="000F0741" w:rsidP="00511CB5">
      <w:pPr>
        <w:pStyle w:val="a8"/>
        <w:numPr>
          <w:ilvl w:val="0"/>
          <w:numId w:val="8"/>
        </w:numPr>
        <w:autoSpaceDE w:val="0"/>
        <w:autoSpaceDN w:val="0"/>
        <w:adjustRightInd w:val="0"/>
        <w:spacing w:after="0" w:line="240" w:lineRule="auto"/>
        <w:ind w:left="0"/>
        <w:jc w:val="both"/>
        <w:rPr>
          <w:rFonts w:ascii="Simplified Arabic" w:hAnsi="Simplified Arabic" w:cs="Simplified Arabic"/>
          <w:sz w:val="28"/>
          <w:szCs w:val="28"/>
        </w:rPr>
      </w:pPr>
      <w:r w:rsidRPr="004050AA">
        <w:rPr>
          <w:rFonts w:ascii="Simplified Arabic" w:eastAsia="Times New Roman" w:hAnsi="Simplified Arabic" w:cs="Simplified Arabic"/>
          <w:sz w:val="28"/>
          <w:szCs w:val="28"/>
          <w:rtl/>
          <w:lang w:eastAsia="en-GB"/>
        </w:rPr>
        <w:t xml:space="preserve">عرفه  البيلاوي (1981 ) :  بانه  مساعدة الافراد والجماعات على اكتساب فهم اساسي للبيئة الكلية والمشكلات المرتبطة بها ولدور الإنسان ومسؤوليته الخطيرة فيها </w:t>
      </w:r>
      <w:r w:rsidRPr="004050AA">
        <w:rPr>
          <w:rFonts w:ascii="Simplified Arabic" w:eastAsia="Times New Roman" w:hAnsi="Simplified Arabic" w:cs="Simplified Arabic" w:hint="cs"/>
          <w:sz w:val="28"/>
          <w:szCs w:val="28"/>
          <w:rtl/>
          <w:lang w:eastAsia="en-GB"/>
        </w:rPr>
        <w:t xml:space="preserve">(الببلاوي ، 1981 :179) </w:t>
      </w:r>
      <w:r w:rsidRPr="004050AA">
        <w:rPr>
          <w:rFonts w:ascii="Simplified Arabic" w:eastAsia="Times New Roman" w:hAnsi="Simplified Arabic" w:cs="Simplified Arabic"/>
          <w:sz w:val="28"/>
          <w:szCs w:val="28"/>
          <w:lang w:eastAsia="en-GB"/>
        </w:rPr>
        <w:t>.</w:t>
      </w:r>
      <w:r w:rsidRPr="004050AA">
        <w:rPr>
          <w:rFonts w:ascii="Simplified Arabic" w:hAnsi="Simplified Arabic" w:cs="Simplified Arabic"/>
          <w:sz w:val="28"/>
          <w:szCs w:val="28"/>
          <w:rtl/>
        </w:rPr>
        <w:t xml:space="preserve"> </w:t>
      </w:r>
    </w:p>
    <w:p w14:paraId="798EB442" w14:textId="77777777" w:rsidR="000F0741" w:rsidRPr="004050AA" w:rsidRDefault="000F0741" w:rsidP="00511CB5">
      <w:pPr>
        <w:pStyle w:val="a8"/>
        <w:numPr>
          <w:ilvl w:val="0"/>
          <w:numId w:val="8"/>
        </w:numPr>
        <w:autoSpaceDE w:val="0"/>
        <w:autoSpaceDN w:val="0"/>
        <w:adjustRightInd w:val="0"/>
        <w:spacing w:after="0" w:line="240" w:lineRule="auto"/>
        <w:ind w:left="0"/>
        <w:jc w:val="both"/>
        <w:rPr>
          <w:rFonts w:ascii="Simplified Arabic" w:hAnsi="Simplified Arabic" w:cs="Simplified Arabic"/>
          <w:sz w:val="28"/>
          <w:szCs w:val="28"/>
        </w:rPr>
      </w:pPr>
      <w:r w:rsidRPr="004050AA">
        <w:rPr>
          <w:rFonts w:ascii="Simplified Arabic" w:hAnsi="Simplified Arabic" w:cs="Simplified Arabic" w:hint="cs"/>
          <w:sz w:val="28"/>
          <w:szCs w:val="28"/>
          <w:rtl/>
        </w:rPr>
        <w:t xml:space="preserve">درياس 1989 :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إدراك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الفرد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لبيئته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إحساسه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وعيه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بها</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معرفته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بالعلاقات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والمشكلات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حيث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أسبابها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آثارها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وسائل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حلها</w:t>
      </w:r>
      <w:r w:rsidRPr="004050AA">
        <w:rPr>
          <w:rFonts w:ascii="Simplified Arabic" w:hAnsi="Simplified Arabic" w:cs="Simplified Arabic" w:hint="cs"/>
          <w:sz w:val="28"/>
          <w:szCs w:val="28"/>
          <w:rtl/>
        </w:rPr>
        <w:t xml:space="preserve"> ( درياس ،1989 : 44) .  </w:t>
      </w:r>
    </w:p>
    <w:p w14:paraId="72A647CD" w14:textId="77777777" w:rsidR="000F0741" w:rsidRPr="004050AA" w:rsidRDefault="000F0741" w:rsidP="00511CB5">
      <w:pPr>
        <w:pStyle w:val="a8"/>
        <w:numPr>
          <w:ilvl w:val="0"/>
          <w:numId w:val="8"/>
        </w:numPr>
        <w:ind w:left="0"/>
        <w:jc w:val="both"/>
        <w:rPr>
          <w:rFonts w:ascii="Simplified Arabic" w:hAnsi="Simplified Arabic" w:cs="Simplified Arabic"/>
          <w:sz w:val="28"/>
          <w:szCs w:val="28"/>
          <w:lang w:bidi="ar-IQ"/>
        </w:rPr>
      </w:pPr>
      <w:r w:rsidRPr="004050AA">
        <w:rPr>
          <w:rFonts w:ascii="Simplified Arabic" w:hAnsi="Simplified Arabic" w:cs="Simplified Arabic" w:hint="cs"/>
          <w:b/>
          <w:bCs/>
          <w:sz w:val="28"/>
          <w:szCs w:val="28"/>
          <w:rtl/>
          <w:lang w:bidi="ar-IQ"/>
        </w:rPr>
        <w:t xml:space="preserve">البنا (  2011) </w:t>
      </w:r>
      <w:r w:rsidRPr="004050AA">
        <w:rPr>
          <w:rFonts w:ascii="Simplified Arabic" w:hAnsi="Simplified Arabic" w:cs="Simplified Arabic" w:hint="cs"/>
          <w:sz w:val="28"/>
          <w:szCs w:val="28"/>
          <w:rtl/>
          <w:lang w:bidi="ar-IQ"/>
        </w:rPr>
        <w:t>: ادراك الفرد بالمعارف المتعلقة بالبيئة والتي تحدد علاقته بواسطة البيئة الحيطة به ليكون قادراً على حماية البيئة من المشكلات التي تواجهها وكذلك حماية نفسه من تلك المخاطر وحماية الاجيال المتعاقبة على هذه الارض ( البنا ، 2011 : 23) .</w:t>
      </w:r>
    </w:p>
    <w:p w14:paraId="701D7F2D" w14:textId="77777777" w:rsidR="000F0741" w:rsidRPr="004050AA" w:rsidRDefault="000F0741" w:rsidP="00511CB5">
      <w:pPr>
        <w:pStyle w:val="a8"/>
        <w:numPr>
          <w:ilvl w:val="0"/>
          <w:numId w:val="8"/>
        </w:numPr>
        <w:autoSpaceDE w:val="0"/>
        <w:autoSpaceDN w:val="0"/>
        <w:adjustRightInd w:val="0"/>
        <w:spacing w:after="0" w:line="240" w:lineRule="auto"/>
        <w:ind w:left="0"/>
        <w:jc w:val="both"/>
        <w:rPr>
          <w:rFonts w:ascii="Simplified Arabic" w:hAnsi="Simplified Arabic" w:cs="Simplified Arabic"/>
          <w:sz w:val="28"/>
          <w:szCs w:val="28"/>
        </w:rPr>
      </w:pPr>
      <w:r w:rsidRPr="004050AA">
        <w:rPr>
          <w:rFonts w:ascii="Simplified Arabic" w:hAnsi="Simplified Arabic" w:cs="Simplified Arabic" w:hint="cs"/>
          <w:sz w:val="28"/>
          <w:szCs w:val="28"/>
          <w:rtl/>
          <w:lang w:bidi="ar-IQ"/>
        </w:rPr>
        <w:t xml:space="preserve">بغدادي ( 2013 ) </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معرفة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إدراك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مكونات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أسباب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المشكلات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آثارها</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لتكوين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قيم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اتجاهات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أدوار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إيجابية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سلوكًا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سويًا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نحو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مشكلاتها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صونها</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(بغدادي 2013 : 907)</w:t>
      </w:r>
    </w:p>
    <w:p w14:paraId="36A4DD5B" w14:textId="77777777" w:rsidR="000F0741" w:rsidRPr="004050AA" w:rsidRDefault="000F0741" w:rsidP="00511CB5">
      <w:pPr>
        <w:pStyle w:val="a8"/>
        <w:numPr>
          <w:ilvl w:val="0"/>
          <w:numId w:val="8"/>
        </w:numPr>
        <w:autoSpaceDE w:val="0"/>
        <w:autoSpaceDN w:val="0"/>
        <w:adjustRightInd w:val="0"/>
        <w:spacing w:after="0" w:line="240" w:lineRule="auto"/>
        <w:ind w:left="0"/>
        <w:jc w:val="both"/>
        <w:rPr>
          <w:rFonts w:ascii="Simplified Arabic" w:hAnsi="Simplified Arabic" w:cs="Simplified Arabic"/>
          <w:b/>
          <w:bCs/>
          <w:sz w:val="28"/>
          <w:szCs w:val="28"/>
        </w:rPr>
      </w:pP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زيادات</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Pr>
        <w:t>2013</w:t>
      </w:r>
      <w:r w:rsidRPr="004050AA">
        <w:rPr>
          <w:rFonts w:ascii="Simplified Arabic" w:hAnsi="Simplified Arabic" w:cs="Simplified Arabic" w:hint="cs"/>
          <w:sz w:val="28"/>
          <w:szCs w:val="28"/>
          <w:rtl/>
        </w:rPr>
        <w:t xml:space="preserve"> ) :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بانه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إدراك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الإنسان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للواقع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نحو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عقلي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وجداني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يساعده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التصرّف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بطريقة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صحيحة، وهو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بذلك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يُراد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أيضًا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إدراك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الفرد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لأهميّة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والإحساس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بقضاياها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ومشكلاتها،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ويقوم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الإدراك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والإحساس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المعرفة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الواعية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والفهم</w:t>
      </w:r>
      <w:r w:rsidRPr="004050AA">
        <w:rPr>
          <w:rFonts w:ascii="Simplified Arabic" w:hAnsi="Simplified Arabic" w:cs="Simplified Arabic" w:hint="cs"/>
          <w:sz w:val="28"/>
          <w:szCs w:val="28"/>
          <w:rtl/>
        </w:rPr>
        <w:t xml:space="preserve"> ( عوض و الحمداني وسمحة ، 2022:122) . </w:t>
      </w:r>
    </w:p>
    <w:p w14:paraId="6DCCB736" w14:textId="77777777" w:rsidR="000F0741" w:rsidRPr="004050AA" w:rsidRDefault="000F0741" w:rsidP="00511CB5">
      <w:pPr>
        <w:pStyle w:val="a8"/>
        <w:numPr>
          <w:ilvl w:val="0"/>
          <w:numId w:val="8"/>
        </w:numPr>
        <w:ind w:left="0"/>
        <w:jc w:val="both"/>
        <w:rPr>
          <w:rFonts w:ascii="Simplified Arabic" w:hAnsi="Simplified Arabic" w:cs="Simplified Arabic"/>
          <w:b/>
          <w:bCs/>
          <w:sz w:val="28"/>
          <w:szCs w:val="28"/>
          <w:lang w:bidi="ar-IQ"/>
        </w:rPr>
      </w:pPr>
      <w:r w:rsidRPr="004050AA">
        <w:rPr>
          <w:rFonts w:ascii="Simplified Arabic" w:hAnsi="Simplified Arabic" w:cs="Simplified Arabic" w:hint="cs"/>
          <w:sz w:val="28"/>
          <w:szCs w:val="28"/>
          <w:rtl/>
          <w:lang w:bidi="ar-IQ"/>
        </w:rPr>
        <w:t xml:space="preserve">خنفر وخنفر ( 2016 ) :  عبارة عن ادراك الفرد لمتطلبات البيئة عن طريق احساسه ومعرفته بمكوناتها وما بينهما من العلاقات ن وكذلك القضايا البيئية وكيفية التعامل معها ( خنفر وخنفر ، 2016 : 143) . </w:t>
      </w:r>
    </w:p>
    <w:p w14:paraId="51835A03" w14:textId="77777777" w:rsidR="00090B3B" w:rsidRDefault="00090B3B" w:rsidP="00511CB5">
      <w:pPr>
        <w:spacing w:after="0"/>
        <w:jc w:val="both"/>
        <w:rPr>
          <w:rFonts w:ascii="Simplified Arabic" w:hAnsi="Simplified Arabic" w:cs="Simplified Arabic"/>
          <w:b/>
          <w:bCs/>
          <w:sz w:val="28"/>
          <w:szCs w:val="28"/>
          <w:rtl/>
          <w:lang w:bidi="ar-IQ"/>
        </w:rPr>
      </w:pPr>
    </w:p>
    <w:p w14:paraId="0AA55238" w14:textId="77777777" w:rsidR="00090B3B" w:rsidRDefault="00090B3B" w:rsidP="00511CB5">
      <w:pPr>
        <w:spacing w:after="0"/>
        <w:jc w:val="both"/>
        <w:rPr>
          <w:rFonts w:ascii="Simplified Arabic" w:hAnsi="Simplified Arabic" w:cs="Simplified Arabic"/>
          <w:b/>
          <w:bCs/>
          <w:sz w:val="28"/>
          <w:szCs w:val="28"/>
          <w:rtl/>
          <w:lang w:bidi="ar-IQ"/>
        </w:rPr>
      </w:pPr>
    </w:p>
    <w:p w14:paraId="2CFE2B49" w14:textId="77777777" w:rsidR="00090B3B" w:rsidRDefault="00090B3B" w:rsidP="00511CB5">
      <w:pPr>
        <w:spacing w:after="0"/>
        <w:jc w:val="both"/>
        <w:rPr>
          <w:rFonts w:ascii="Simplified Arabic" w:hAnsi="Simplified Arabic" w:cs="Simplified Arabic"/>
          <w:b/>
          <w:bCs/>
          <w:sz w:val="28"/>
          <w:szCs w:val="28"/>
          <w:rtl/>
          <w:lang w:bidi="ar-IQ"/>
        </w:rPr>
      </w:pPr>
    </w:p>
    <w:p w14:paraId="619D7393" w14:textId="034FF1DC" w:rsidR="000F0741" w:rsidRPr="00A340CA" w:rsidRDefault="000F0741" w:rsidP="00511CB5">
      <w:pPr>
        <w:spacing w:after="0"/>
        <w:jc w:val="both"/>
        <w:rPr>
          <w:rFonts w:ascii="Simplified Arabic" w:hAnsi="Simplified Arabic" w:cs="Simplified Arabic"/>
          <w:b/>
          <w:bCs/>
          <w:sz w:val="28"/>
          <w:szCs w:val="28"/>
          <w:lang w:bidi="ar-IQ"/>
        </w:rPr>
      </w:pPr>
      <w:r w:rsidRPr="00A340CA">
        <w:rPr>
          <w:rFonts w:ascii="Simplified Arabic" w:hAnsi="Simplified Arabic" w:cs="Simplified Arabic" w:hint="cs"/>
          <w:b/>
          <w:bCs/>
          <w:sz w:val="28"/>
          <w:szCs w:val="28"/>
          <w:rtl/>
          <w:lang w:bidi="ar-IQ"/>
        </w:rPr>
        <w:lastRenderedPageBreak/>
        <w:t xml:space="preserve">ثانياً : الارشاد النفسي </w:t>
      </w:r>
      <w:r w:rsidRPr="00A340CA">
        <w:rPr>
          <w:rFonts w:ascii="Simplified Arabic" w:hAnsi="Simplified Arabic" w:cs="Simplified Arabic"/>
          <w:b/>
          <w:bCs/>
          <w:sz w:val="28"/>
          <w:szCs w:val="28"/>
          <w:lang w:bidi="ar-IQ"/>
        </w:rPr>
        <w:t>Counselling Psychology</w:t>
      </w:r>
    </w:p>
    <w:p w14:paraId="7067AA09" w14:textId="77777777" w:rsidR="000F0741" w:rsidRPr="004050AA" w:rsidRDefault="000F0741" w:rsidP="00511CB5">
      <w:pPr>
        <w:pStyle w:val="a8"/>
        <w:numPr>
          <w:ilvl w:val="0"/>
          <w:numId w:val="24"/>
        </w:numPr>
        <w:spacing w:after="0" w:line="240" w:lineRule="auto"/>
        <w:ind w:left="0"/>
        <w:jc w:val="both"/>
        <w:rPr>
          <w:rFonts w:cs="Simplified Arabic"/>
          <w:sz w:val="28"/>
          <w:szCs w:val="28"/>
          <w:lang w:bidi="ar-IQ"/>
        </w:rPr>
      </w:pPr>
      <w:r w:rsidRPr="004050AA">
        <w:rPr>
          <w:rFonts w:ascii="Simplified Arabic" w:hAnsi="Simplified Arabic" w:cs="Simplified Arabic" w:hint="cs"/>
          <w:sz w:val="28"/>
          <w:szCs w:val="28"/>
          <w:rtl/>
          <w:lang w:bidi="ar-IQ"/>
        </w:rPr>
        <w:t>-</w:t>
      </w:r>
      <w:r w:rsidRPr="004050AA">
        <w:rPr>
          <w:rFonts w:cs="Simplified Arabic" w:hint="cs"/>
          <w:b/>
          <w:bCs/>
          <w:sz w:val="28"/>
          <w:szCs w:val="28"/>
          <w:rtl/>
          <w:lang w:bidi="ar-IQ"/>
        </w:rPr>
        <w:t xml:space="preserve"> عرفه</w:t>
      </w:r>
      <w:r w:rsidRPr="004050AA">
        <w:rPr>
          <w:rFonts w:cs="Simplified Arabic" w:hint="cs"/>
          <w:sz w:val="28"/>
          <w:szCs w:val="28"/>
          <w:rtl/>
          <w:lang w:bidi="ar-IQ"/>
        </w:rPr>
        <w:t xml:space="preserve"> </w:t>
      </w:r>
      <w:r w:rsidRPr="004050AA">
        <w:rPr>
          <w:rFonts w:cs="Simplified Arabic" w:hint="cs"/>
          <w:b/>
          <w:bCs/>
          <w:sz w:val="28"/>
          <w:szCs w:val="28"/>
          <w:rtl/>
          <w:lang w:bidi="ar-IQ"/>
        </w:rPr>
        <w:t>ببنسكي</w:t>
      </w:r>
      <w:r w:rsidRPr="004050AA">
        <w:rPr>
          <w:rFonts w:cs="Simplified Arabic" w:hint="cs"/>
          <w:sz w:val="28"/>
          <w:szCs w:val="28"/>
          <w:rtl/>
          <w:lang w:bidi="ar-IQ"/>
        </w:rPr>
        <w:t xml:space="preserve"> </w:t>
      </w:r>
      <w:r w:rsidRPr="004050AA">
        <w:rPr>
          <w:rFonts w:cs="Simplified Arabic" w:hint="cs"/>
          <w:b/>
          <w:bCs/>
          <w:sz w:val="28"/>
          <w:szCs w:val="28"/>
          <w:rtl/>
          <w:lang w:bidi="ar-IQ"/>
        </w:rPr>
        <w:t>وببنسكي</w:t>
      </w:r>
      <w:r w:rsidRPr="004050AA">
        <w:rPr>
          <w:rFonts w:cs="Simplified Arabic" w:hint="cs"/>
          <w:sz w:val="28"/>
          <w:szCs w:val="28"/>
          <w:rtl/>
          <w:lang w:bidi="ar-IQ"/>
        </w:rPr>
        <w:t xml:space="preserve">  </w:t>
      </w:r>
      <w:r w:rsidRPr="004050AA">
        <w:rPr>
          <w:rFonts w:cs="Simplified Arabic" w:hint="cs"/>
          <w:b/>
          <w:bCs/>
          <w:sz w:val="28"/>
          <w:szCs w:val="28"/>
          <w:rtl/>
          <w:lang w:bidi="ar-IQ"/>
        </w:rPr>
        <w:t>1954</w:t>
      </w:r>
      <w:r w:rsidRPr="004050AA">
        <w:rPr>
          <w:rFonts w:cs="Simplified Arabic" w:hint="cs"/>
          <w:sz w:val="28"/>
          <w:szCs w:val="28"/>
          <w:rtl/>
          <w:lang w:bidi="ar-IQ"/>
        </w:rPr>
        <w:t xml:space="preserve"> :انه عملية تتضمن على التفاعل بين فردين المرشد والمسترشد في موقف معين  بهدف مساعدة المسترشد على تغيير سلوكه بحيث يمكنه الوصول الى حل مناسب لحاجاته(الخالدي و سعيد،2020: 18) . </w:t>
      </w:r>
    </w:p>
    <w:p w14:paraId="53F32117" w14:textId="77777777" w:rsidR="000F0741" w:rsidRPr="004050AA" w:rsidRDefault="000F0741" w:rsidP="00511CB5">
      <w:pPr>
        <w:spacing w:after="0" w:line="360" w:lineRule="auto"/>
        <w:jc w:val="both"/>
        <w:rPr>
          <w:rFonts w:ascii="Simplified Arabic" w:hAnsi="Simplified Arabic" w:cs="Simplified Arabic"/>
          <w:b/>
          <w:bCs/>
          <w:sz w:val="28"/>
          <w:szCs w:val="28"/>
          <w:rtl/>
          <w:lang w:bidi="ar-IQ"/>
        </w:rPr>
      </w:pPr>
      <w:r w:rsidRPr="004050AA">
        <w:rPr>
          <w:rFonts w:ascii="Simplified Arabic" w:hAnsi="Simplified Arabic" w:cs="Simplified Arabic" w:hint="cs"/>
          <w:b/>
          <w:bCs/>
          <w:sz w:val="28"/>
          <w:szCs w:val="28"/>
          <w:rtl/>
        </w:rPr>
        <w:t>-</w:t>
      </w:r>
      <w:r w:rsidRPr="004050AA">
        <w:rPr>
          <w:rFonts w:ascii="Simplified Arabic" w:hAnsi="Simplified Arabic" w:cs="Simplified Arabic"/>
          <w:b/>
          <w:bCs/>
          <w:sz w:val="28"/>
          <w:szCs w:val="28"/>
          <w:rtl/>
        </w:rPr>
        <w:t xml:space="preserve"> روجز ( 1970</w:t>
      </w:r>
      <w:r w:rsidRPr="004050AA">
        <w:rPr>
          <w:rFonts w:ascii="Simplified Arabic" w:hAnsi="Simplified Arabic" w:cs="Simplified Arabic"/>
          <w:b/>
          <w:bCs/>
          <w:sz w:val="28"/>
          <w:szCs w:val="28"/>
        </w:rPr>
        <w:t xml:space="preserve"> Rogers</w:t>
      </w:r>
      <w:r w:rsidRPr="004050AA">
        <w:rPr>
          <w:rFonts w:ascii="Simplified Arabic" w:hAnsi="Simplified Arabic" w:cs="Simplified Arabic"/>
          <w:b/>
          <w:bCs/>
          <w:sz w:val="28"/>
          <w:szCs w:val="28"/>
          <w:rtl/>
        </w:rPr>
        <w:t xml:space="preserve">  )</w:t>
      </w:r>
      <w:r w:rsidRPr="004050AA">
        <w:rPr>
          <w:rFonts w:ascii="Simplified Arabic" w:hAnsi="Simplified Arabic" w:cs="Simplified Arabic"/>
          <w:sz w:val="28"/>
          <w:szCs w:val="28"/>
          <w:rtl/>
        </w:rPr>
        <w:t xml:space="preserve"> : الإرشاد النفسي بأنه عملية يحدث فيها الاسترخاء لبيئة الذات للمسترشد في إطار الأمن الذي توفره العلاقة مع المرشد ، والتي يتم فيها إدراك الخبـرات المـستبعدة فـي ذات جديـدة </w:t>
      </w:r>
      <w:r w:rsidRPr="004050AA">
        <w:rPr>
          <w:rFonts w:ascii="Simplified Arabic" w:hAnsi="Simplified Arabic" w:cs="Simplified Arabic"/>
          <w:sz w:val="28"/>
          <w:szCs w:val="28"/>
          <w:rtl/>
          <w:lang w:bidi="ar-IQ"/>
        </w:rPr>
        <w:t>( العلي، 2015: 4)</w:t>
      </w:r>
      <w:r w:rsidRPr="004050AA">
        <w:rPr>
          <w:rFonts w:ascii="Simplified Arabic" w:hAnsi="Simplified Arabic" w:cs="Simplified Arabic" w:hint="cs"/>
          <w:sz w:val="28"/>
          <w:szCs w:val="28"/>
          <w:rtl/>
          <w:lang w:bidi="ar-IQ"/>
        </w:rPr>
        <w:t>.</w:t>
      </w:r>
    </w:p>
    <w:p w14:paraId="31495915" w14:textId="77777777" w:rsidR="000F0741" w:rsidRPr="004050AA" w:rsidRDefault="000F0741" w:rsidP="00511CB5">
      <w:pPr>
        <w:pStyle w:val="a8"/>
        <w:numPr>
          <w:ilvl w:val="0"/>
          <w:numId w:val="24"/>
        </w:numPr>
        <w:spacing w:after="0" w:line="360" w:lineRule="auto"/>
        <w:ind w:left="0" w:hanging="180"/>
        <w:jc w:val="both"/>
        <w:rPr>
          <w:rFonts w:ascii="Simplified Arabic" w:hAnsi="Simplified Arabic" w:cs="Simplified Arabic"/>
          <w:b/>
          <w:bCs/>
          <w:sz w:val="28"/>
          <w:szCs w:val="28"/>
        </w:rPr>
      </w:pPr>
      <w:r w:rsidRPr="004050AA">
        <w:rPr>
          <w:rFonts w:asciiTheme="majorBidi" w:hAnsiTheme="majorBidi" w:cs="Simplified Arabic" w:hint="cs"/>
          <w:sz w:val="28"/>
          <w:szCs w:val="28"/>
          <w:rtl/>
        </w:rPr>
        <w:t xml:space="preserve">عرفه </w:t>
      </w:r>
      <w:r w:rsidRPr="004050AA">
        <w:rPr>
          <w:rFonts w:asciiTheme="majorBidi" w:hAnsiTheme="majorBidi" w:cs="Simplified Arabic"/>
          <w:sz w:val="28"/>
          <w:szCs w:val="28"/>
          <w:rtl/>
        </w:rPr>
        <w:t xml:space="preserve">بيركس وستيفلر </w:t>
      </w:r>
      <w:r w:rsidRPr="004050AA">
        <w:rPr>
          <w:rFonts w:asciiTheme="majorBidi" w:hAnsiTheme="majorBidi" w:cs="Simplified Arabic" w:hint="cs"/>
          <w:sz w:val="28"/>
          <w:szCs w:val="28"/>
          <w:rtl/>
        </w:rPr>
        <w:t xml:space="preserve">(1979) </w:t>
      </w:r>
      <w:r w:rsidRPr="004050AA">
        <w:rPr>
          <w:rFonts w:asciiTheme="majorBidi" w:hAnsiTheme="majorBidi" w:cs="Simplified Arabic"/>
          <w:sz w:val="28"/>
          <w:szCs w:val="28"/>
          <w:rtl/>
        </w:rPr>
        <w:t xml:space="preserve"> </w:t>
      </w:r>
      <w:r w:rsidRPr="004050AA">
        <w:rPr>
          <w:rFonts w:asciiTheme="majorBidi" w:hAnsiTheme="majorBidi" w:cs="Simplified Arabic" w:hint="cs"/>
          <w:sz w:val="28"/>
          <w:szCs w:val="28"/>
          <w:rtl/>
        </w:rPr>
        <w:t>انه</w:t>
      </w:r>
      <w:r w:rsidRPr="004050AA">
        <w:rPr>
          <w:rFonts w:asciiTheme="majorBidi" w:hAnsiTheme="majorBidi" w:cs="Simplified Arabic"/>
          <w:sz w:val="28"/>
          <w:szCs w:val="28"/>
          <w:rtl/>
        </w:rPr>
        <w:t xml:space="preserve"> علاقة مهنية بين مرشد مدرب ومسترشد، وهذه العلاقة تتم في اطار "شخص لشخص" رغم انها قد تشتمل في بعض الاحيان على اكثر من شخصين، وهي معدة لمساعدة المسترشدين على تفهم، واستجلاء نظرتهم في حياتهم، وان يتعلموا ان يصلوا الى اهدافهم المحددة ذاتيا من خلال اختيارات ذات معنى قائمة على معلومات جيدة، ومن خلال حل مشكلات ذات طبيعة انفعالية، او خاصة بالعلاقات مع الاخرين</w:t>
      </w:r>
      <w:r w:rsidRPr="004050AA">
        <w:rPr>
          <w:rFonts w:asciiTheme="majorBidi" w:hAnsiTheme="majorBidi" w:cs="Simplified Arabic" w:hint="cs"/>
          <w:sz w:val="28"/>
          <w:szCs w:val="28"/>
          <w:rtl/>
        </w:rPr>
        <w:t xml:space="preserve"> ( علي وحسين 2015 : 16 ) </w:t>
      </w:r>
    </w:p>
    <w:p w14:paraId="65EB396B" w14:textId="77777777" w:rsidR="000F0741" w:rsidRPr="004050AA" w:rsidRDefault="000F0741" w:rsidP="00511CB5">
      <w:pPr>
        <w:pStyle w:val="a8"/>
        <w:numPr>
          <w:ilvl w:val="0"/>
          <w:numId w:val="24"/>
        </w:numPr>
        <w:spacing w:after="0"/>
        <w:ind w:left="0" w:hanging="450"/>
        <w:jc w:val="both"/>
        <w:rPr>
          <w:rFonts w:ascii="Simplified Arabic" w:hAnsi="Simplified Arabic" w:cs="Simplified Arabic"/>
          <w:sz w:val="28"/>
          <w:szCs w:val="28"/>
          <w:u w:val="single"/>
          <w:rtl/>
          <w:lang w:bidi="ar-IQ"/>
        </w:rPr>
      </w:pPr>
      <w:r w:rsidRPr="004050AA">
        <w:rPr>
          <w:rFonts w:ascii="Simplified Arabic" w:hAnsi="Simplified Arabic" w:cs="Simplified Arabic"/>
          <w:sz w:val="28"/>
          <w:szCs w:val="28"/>
          <w:rtl/>
        </w:rPr>
        <w:t>عرف</w:t>
      </w:r>
      <w:r w:rsidRPr="004050AA">
        <w:rPr>
          <w:rFonts w:ascii="Simplified Arabic" w:hAnsi="Simplified Arabic" w:cs="Simplified Arabic" w:hint="cs"/>
          <w:sz w:val="28"/>
          <w:szCs w:val="28"/>
          <w:rtl/>
        </w:rPr>
        <w:t>ه</w:t>
      </w:r>
      <w:r w:rsidRPr="004050AA">
        <w:rPr>
          <w:rFonts w:ascii="Simplified Arabic" w:hAnsi="Simplified Arabic" w:cs="Simplified Arabic"/>
          <w:sz w:val="28"/>
          <w:szCs w:val="28"/>
          <w:rtl/>
        </w:rPr>
        <w:t xml:space="preserve">  مايرز</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Pr>
        <w:t xml:space="preserve"> : Mares  </w:t>
      </w:r>
      <w:r w:rsidRPr="004050AA">
        <w:rPr>
          <w:rFonts w:ascii="Simplified Arabic" w:hAnsi="Simplified Arabic" w:cs="Simplified Arabic"/>
          <w:sz w:val="28"/>
          <w:szCs w:val="28"/>
          <w:rtl/>
        </w:rPr>
        <w:t>بأنه العملية التي تهتم بالتوفيق بين الفرد ، و بما له من خصائص مميزة ،من ناحية و الفرص الدراسية المختلفة، و المطالب المتباينة من ناحية أخرى و التي تهتم بتوفير الأعمال التي تؤدي إلى نمو الفرد و تربيته</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 قطامي ، 1992 : 16</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 </w:t>
      </w:r>
    </w:p>
    <w:p w14:paraId="0C069FF5" w14:textId="77777777" w:rsidR="000F0741" w:rsidRPr="004050AA" w:rsidRDefault="000F0741" w:rsidP="00511CB5">
      <w:pPr>
        <w:spacing w:after="0" w:line="240" w:lineRule="auto"/>
        <w:jc w:val="both"/>
        <w:rPr>
          <w:rFonts w:asciiTheme="majorBidi" w:hAnsiTheme="majorBidi" w:cstheme="majorBidi"/>
          <w:sz w:val="28"/>
          <w:szCs w:val="28"/>
          <w:rtl/>
          <w:lang w:bidi="ar-IQ"/>
        </w:rPr>
      </w:pPr>
      <w:r w:rsidRPr="004050AA">
        <w:rPr>
          <w:rFonts w:ascii="Simplified Arabic" w:hAnsi="Simplified Arabic" w:cs="Simplified Arabic" w:hint="cs"/>
          <w:b/>
          <w:bCs/>
          <w:sz w:val="28"/>
          <w:szCs w:val="28"/>
          <w:rtl/>
          <w:lang w:bidi="ar-IQ"/>
        </w:rPr>
        <w:t>ثالثاً</w:t>
      </w:r>
      <w:r w:rsidRPr="004050AA">
        <w:rPr>
          <w:rFonts w:ascii="Simplified Arabic" w:hAnsi="Simplified Arabic" w:cs="Simplified Arabic" w:hint="cs"/>
          <w:sz w:val="28"/>
          <w:szCs w:val="28"/>
          <w:rtl/>
          <w:lang w:bidi="ar-IQ"/>
        </w:rPr>
        <w:t xml:space="preserve"> </w:t>
      </w:r>
      <w:r w:rsidRPr="004050AA">
        <w:rPr>
          <w:rFonts w:ascii="Simplified Arabic" w:hAnsi="Simplified Arabic" w:cs="Simplified Arabic" w:hint="cs"/>
          <w:b/>
          <w:bCs/>
          <w:sz w:val="28"/>
          <w:szCs w:val="28"/>
          <w:rtl/>
          <w:lang w:bidi="ar-IQ"/>
        </w:rPr>
        <w:t>: المرشد التربوي</w:t>
      </w:r>
      <w:r w:rsidRPr="004050AA">
        <w:rPr>
          <w:rFonts w:ascii="Simplified Arabic" w:hAnsi="Simplified Arabic" w:cs="Simplified Arabic" w:hint="cs"/>
          <w:sz w:val="28"/>
          <w:szCs w:val="28"/>
          <w:rtl/>
          <w:lang w:bidi="ar-IQ"/>
        </w:rPr>
        <w:t xml:space="preserve"> </w:t>
      </w:r>
      <w:r w:rsidRPr="004050AA">
        <w:rPr>
          <w:rFonts w:ascii="Simplified Arabic" w:hAnsi="Simplified Arabic" w:cs="Simplified Arabic"/>
          <w:b/>
          <w:bCs/>
          <w:sz w:val="28"/>
          <w:szCs w:val="28"/>
          <w:lang w:bidi="ar-IQ"/>
        </w:rPr>
        <w:t>Counsellor</w:t>
      </w:r>
      <w:r w:rsidRPr="004050AA">
        <w:rPr>
          <w:rFonts w:ascii="Simplified Arabic" w:hAnsi="Simplified Arabic" w:cs="Simplified Arabic"/>
          <w:sz w:val="28"/>
          <w:szCs w:val="28"/>
          <w:lang w:bidi="ar-IQ"/>
        </w:rPr>
        <w:t xml:space="preserve">    </w:t>
      </w:r>
    </w:p>
    <w:p w14:paraId="7533248F" w14:textId="77777777" w:rsidR="000F0741" w:rsidRPr="004050AA" w:rsidRDefault="000F0741" w:rsidP="00511CB5">
      <w:pPr>
        <w:pStyle w:val="a8"/>
        <w:numPr>
          <w:ilvl w:val="0"/>
          <w:numId w:val="8"/>
        </w:numPr>
        <w:spacing w:after="0" w:line="240" w:lineRule="auto"/>
        <w:ind w:left="0"/>
        <w:jc w:val="both"/>
        <w:rPr>
          <w:rFonts w:cs="Simplified Arabic"/>
          <w:b/>
          <w:bCs/>
          <w:sz w:val="28"/>
          <w:szCs w:val="28"/>
          <w:rtl/>
          <w:lang w:bidi="ar-IQ"/>
        </w:rPr>
      </w:pPr>
      <w:r w:rsidRPr="004050AA">
        <w:rPr>
          <w:rFonts w:cs="Simplified Arabic" w:hint="cs"/>
          <w:b/>
          <w:bCs/>
          <w:sz w:val="28"/>
          <w:szCs w:val="28"/>
          <w:rtl/>
          <w:lang w:bidi="ar-IQ"/>
        </w:rPr>
        <w:t>عرفته وزارة التربية 1986 :</w:t>
      </w:r>
    </w:p>
    <w:p w14:paraId="460E88BF" w14:textId="77777777" w:rsidR="000F0741" w:rsidRPr="004050AA" w:rsidRDefault="000F0741" w:rsidP="00511CB5">
      <w:pPr>
        <w:jc w:val="both"/>
        <w:rPr>
          <w:rFonts w:cs="Simplified Arabic"/>
          <w:sz w:val="28"/>
          <w:szCs w:val="28"/>
          <w:rtl/>
          <w:lang w:bidi="ar-IQ"/>
        </w:rPr>
      </w:pPr>
      <w:r w:rsidRPr="004050AA">
        <w:rPr>
          <w:rFonts w:cs="Simplified Arabic" w:hint="cs"/>
          <w:sz w:val="28"/>
          <w:szCs w:val="28"/>
          <w:rtl/>
          <w:lang w:bidi="ar-IQ"/>
        </w:rPr>
        <w:t>هو احد أعضاء  الهيئة التدريسية او المؤهل لدراسة مشكلات الطلبة التربوية والصحية والاجتماعية والسلوكية من خلال المعلومات التي تتصل بهذه المشكلة سواء أكانت هذه المعلومات متصلة بالطالب نفسه ام بالبيئة المحيطة لغرض تبصيره بمشكلته ومساعدته على ان يفكر في الحلول المناسبة لهذه المشكلة او المشكلات التي يعاني منها واختيار الحل المناسب الذي يطرحه لنفسه(وزارة التربية ،1986، 10).</w:t>
      </w:r>
    </w:p>
    <w:p w14:paraId="0909D71A" w14:textId="77777777" w:rsidR="00090B3B" w:rsidRDefault="00090B3B" w:rsidP="00511CB5">
      <w:pPr>
        <w:jc w:val="both"/>
        <w:rPr>
          <w:rFonts w:ascii="Simplified Arabic" w:hAnsi="Simplified Arabic" w:cs="Simplified Arabic"/>
          <w:b/>
          <w:bCs/>
          <w:sz w:val="28"/>
          <w:szCs w:val="28"/>
          <w:rtl/>
          <w:lang w:bidi="ar-IQ"/>
        </w:rPr>
      </w:pPr>
    </w:p>
    <w:p w14:paraId="36A0D889" w14:textId="2DCF695D" w:rsidR="000F0741" w:rsidRPr="00A340CA" w:rsidRDefault="000F0741" w:rsidP="00511CB5">
      <w:pPr>
        <w:jc w:val="both"/>
        <w:rPr>
          <w:rFonts w:ascii="Simplified Arabic" w:hAnsi="Simplified Arabic" w:cs="Simplified Arabic"/>
          <w:b/>
          <w:bCs/>
          <w:sz w:val="28"/>
          <w:szCs w:val="28"/>
          <w:lang w:bidi="ar-IQ"/>
        </w:rPr>
      </w:pPr>
      <w:r w:rsidRPr="00A340CA">
        <w:rPr>
          <w:rFonts w:ascii="Simplified Arabic" w:hAnsi="Simplified Arabic" w:cs="Simplified Arabic" w:hint="cs"/>
          <w:b/>
          <w:bCs/>
          <w:sz w:val="28"/>
          <w:szCs w:val="28"/>
          <w:rtl/>
          <w:lang w:bidi="ar-IQ"/>
        </w:rPr>
        <w:lastRenderedPageBreak/>
        <w:t xml:space="preserve">الاطار النظري والدراسات السابقة </w:t>
      </w:r>
    </w:p>
    <w:p w14:paraId="539FCEBE" w14:textId="77777777" w:rsidR="000F0741" w:rsidRPr="00A340CA" w:rsidRDefault="000F0741" w:rsidP="00511CB5">
      <w:pPr>
        <w:jc w:val="both"/>
        <w:rPr>
          <w:rFonts w:ascii="Simplified Arabic" w:hAnsi="Simplified Arabic" w:cs="Simplified Arabic"/>
          <w:sz w:val="28"/>
          <w:szCs w:val="28"/>
          <w:lang w:bidi="ar-IQ"/>
        </w:rPr>
      </w:pPr>
      <w:r w:rsidRPr="00A340CA">
        <w:rPr>
          <w:rFonts w:ascii="Simplified Arabic" w:hAnsi="Simplified Arabic" w:cs="Simplified Arabic" w:hint="cs"/>
          <w:b/>
          <w:bCs/>
          <w:sz w:val="28"/>
          <w:szCs w:val="28"/>
          <w:rtl/>
          <w:lang w:bidi="ar-IQ"/>
        </w:rPr>
        <w:t>الوعي البيئي</w:t>
      </w:r>
      <w:r w:rsidRPr="00A340CA">
        <w:rPr>
          <w:rFonts w:ascii="Simplified Arabic" w:hAnsi="Simplified Arabic" w:cs="Simplified Arabic" w:hint="cs"/>
          <w:sz w:val="28"/>
          <w:szCs w:val="28"/>
          <w:rtl/>
          <w:lang w:bidi="ar-IQ"/>
        </w:rPr>
        <w:t xml:space="preserve"> : </w:t>
      </w:r>
    </w:p>
    <w:p w14:paraId="34CB3A19"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 xml:space="preserve">  منذ نحو 2500 سنة كتب علماء الاغريق عن العلاقة بين الانسان والبيئة المحيطة وكيف ان الانسان بسلوكه يمكن ان يؤثر سلباً او ايجاباً في هذه البيئة ففي حدود عام 350 قبل الميلاد اعلن افلاطون مخاطباً عشيرته " ان معظم العلل الاجتماعية والبيئية التي تعانون منها هي تحت سيطرتكم على ان تكون لديكم الشجاعة لكي تغيروها" ، وكان افلاطون اول من نادى في كتابه ( القوانين) ان الذي يحدث تدهوراً في البيئة ، عليه ان يتحمل نفقاً إعادة تأهيلها ( الفويهي ، 2016 : 375 ) .</w:t>
      </w:r>
    </w:p>
    <w:p w14:paraId="73809A36" w14:textId="77777777" w:rsidR="000F0741" w:rsidRPr="004050AA" w:rsidRDefault="000F0741" w:rsidP="00511CB5">
      <w:pPr>
        <w:spacing w:after="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ارتبط مفهوم الوعي البيئي بتطور مفهوم البيئة الي اتسعت جوانبها الى المجالات الاقتصادية والثقافية والاجتماعية ولم تعد محصورة في عناصرها البيولوجية والفيزيائية بحيث اصبحت اهداف الوعي البيئي هي التعريف بالتأثيرات البيئية المختلفة على الكائنات الحية والبيئية مما ينعكس على النظام البيئي ايجابياً او سلبياً وبشكل مباشر بنوعية الحياة ( وزوز ، 2014 : 19)</w:t>
      </w:r>
    </w:p>
    <w:p w14:paraId="27A8EE3F" w14:textId="77777777" w:rsidR="000F0741" w:rsidRPr="004050AA" w:rsidRDefault="000F0741" w:rsidP="00511CB5">
      <w:pPr>
        <w:spacing w:after="0"/>
        <w:jc w:val="both"/>
        <w:rPr>
          <w:rFonts w:ascii="Simplified Arabic" w:hAnsi="Simplified Arabic" w:cs="Simplified Arabic"/>
          <w:sz w:val="28"/>
          <w:szCs w:val="28"/>
        </w:rPr>
      </w:pPr>
      <w:r w:rsidRPr="004050AA">
        <w:rPr>
          <w:rFonts w:ascii="Simplified Arabic" w:hAnsi="Simplified Arabic" w:cs="Simplified Arabic"/>
          <w:sz w:val="28"/>
          <w:szCs w:val="28"/>
          <w:rtl/>
        </w:rPr>
        <w:t>أصبح</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الضروري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تنمية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الوعى</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فهو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تنمية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للسلوك</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الحضاري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نحو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وصيانتها</w:t>
      </w:r>
      <w:r>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والمحافظة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عليها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فوعى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الفرد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لمكانته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بالنسبة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تأثر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بالأخر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ووعيه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بمشكلات</w:t>
      </w:r>
      <w:r>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وأسباب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المشكلات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يؤدى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عمله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صون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المحافظة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عليها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يتحكم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هذا</w:t>
      </w:r>
    </w:p>
    <w:p w14:paraId="16C8BEA1"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sz w:val="28"/>
          <w:szCs w:val="28"/>
          <w:rtl/>
        </w:rPr>
        <w:t>الوعى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سلوك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الإنسان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نحو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بيئته</w:t>
      </w:r>
      <w:r w:rsidRPr="004050AA">
        <w:rPr>
          <w:rFonts w:ascii="Simplified Arabic" w:hAnsi="Simplified Arabic" w:cs="Simplified Arabic" w:hint="cs"/>
          <w:sz w:val="28"/>
          <w:szCs w:val="28"/>
          <w:rtl/>
        </w:rPr>
        <w:t xml:space="preserve"> (بغدادي ، 2013 : 907 ) </w:t>
      </w:r>
    </w:p>
    <w:p w14:paraId="2E45F4DD" w14:textId="77777777" w:rsidR="000F0741" w:rsidRPr="004050AA" w:rsidRDefault="000F0741" w:rsidP="00511CB5">
      <w:pPr>
        <w:autoSpaceDE w:val="0"/>
        <w:autoSpaceDN w:val="0"/>
        <w:adjustRightInd w:val="0"/>
        <w:spacing w:after="0" w:line="240" w:lineRule="auto"/>
        <w:jc w:val="both"/>
        <w:rPr>
          <w:rFonts w:ascii="Simplified Arabic" w:hAnsi="Simplified Arabic" w:cs="Simplified Arabic"/>
          <w:sz w:val="28"/>
          <w:szCs w:val="28"/>
        </w:rPr>
      </w:pPr>
      <w:r w:rsidRPr="004050AA">
        <w:rPr>
          <w:rFonts w:ascii="Simplified Arabic" w:hAnsi="Simplified Arabic" w:cs="Simplified Arabic"/>
          <w:sz w:val="28"/>
          <w:szCs w:val="28"/>
          <w:rtl/>
        </w:rPr>
        <w:t>يمكن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استخلاص</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مكونات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وأبعاد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جاءت</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مؤتمر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تبليس</w:t>
      </w:r>
      <w:r w:rsidRPr="004050AA">
        <w:rPr>
          <w:rFonts w:ascii="Simplified Arabic" w:hAnsi="Simplified Arabic" w:cs="Simplified Arabic" w:hint="cs"/>
          <w:sz w:val="28"/>
          <w:szCs w:val="28"/>
          <w:rtl/>
        </w:rPr>
        <w:t>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خلال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التعريفات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الواردة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الأدب</w:t>
      </w:r>
      <w:r w:rsidRPr="004050AA">
        <w:rPr>
          <w:rFonts w:ascii="Simplified Arabic" w:hAnsi="Simplified Arabic" w:cs="Simplified Arabic" w:hint="cs"/>
          <w:sz w:val="28"/>
          <w:szCs w:val="28"/>
          <w:rtl/>
        </w:rPr>
        <w:t>يات الخاصة ب</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يأتي</w:t>
      </w:r>
      <w:r w:rsidRPr="004050AA">
        <w:rPr>
          <w:rFonts w:ascii="Simplified Arabic" w:hAnsi="Simplified Arabic" w:cs="Simplified Arabic"/>
          <w:sz w:val="28"/>
          <w:szCs w:val="28"/>
        </w:rPr>
        <w:t>:</w:t>
      </w:r>
    </w:p>
    <w:p w14:paraId="4CCF9BF9" w14:textId="77777777" w:rsidR="000F0741" w:rsidRPr="004050AA" w:rsidRDefault="000F0741" w:rsidP="00511CB5">
      <w:pPr>
        <w:pStyle w:val="a8"/>
        <w:numPr>
          <w:ilvl w:val="0"/>
          <w:numId w:val="28"/>
        </w:numPr>
        <w:autoSpaceDE w:val="0"/>
        <w:autoSpaceDN w:val="0"/>
        <w:adjustRightInd w:val="0"/>
        <w:spacing w:after="0" w:line="240" w:lineRule="auto"/>
        <w:ind w:left="0"/>
        <w:jc w:val="both"/>
        <w:rPr>
          <w:rFonts w:ascii="Simplified Arabic" w:eastAsia="Wingdings-Regular" w:hAnsi="Simplified Arabic" w:cs="Simplified Arabic"/>
          <w:sz w:val="28"/>
          <w:szCs w:val="28"/>
        </w:rPr>
      </w:pPr>
      <w:r w:rsidRPr="004050AA">
        <w:rPr>
          <w:rFonts w:ascii="Simplified Arabic" w:hAnsi="Simplified Arabic" w:cs="Simplified Arabic"/>
          <w:sz w:val="28"/>
          <w:szCs w:val="28"/>
          <w:rtl/>
        </w:rPr>
        <w:t>المعرفة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وذلك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خلال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تزويد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الأفراد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بالمعلومات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تمكنهم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معرفة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بيئتهم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وعلاقتهم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معها</w:t>
      </w:r>
      <w:r w:rsidRPr="004050AA">
        <w:rPr>
          <w:rFonts w:ascii="Simplified Arabic" w:hAnsi="Simplified Arabic" w:cs="Simplified Arabic" w:hint="cs"/>
          <w:sz w:val="28"/>
          <w:szCs w:val="28"/>
          <w:rtl/>
        </w:rPr>
        <w:t xml:space="preserve">. </w:t>
      </w:r>
    </w:p>
    <w:p w14:paraId="539F898E" w14:textId="77777777" w:rsidR="000F0741" w:rsidRPr="004050AA" w:rsidRDefault="000F0741" w:rsidP="00511CB5">
      <w:pPr>
        <w:pStyle w:val="a8"/>
        <w:numPr>
          <w:ilvl w:val="0"/>
          <w:numId w:val="28"/>
        </w:numPr>
        <w:autoSpaceDE w:val="0"/>
        <w:autoSpaceDN w:val="0"/>
        <w:adjustRightInd w:val="0"/>
        <w:spacing w:after="0" w:line="240" w:lineRule="auto"/>
        <w:ind w:left="0"/>
        <w:jc w:val="both"/>
        <w:rPr>
          <w:rFonts w:ascii="Simplified Arabic" w:eastAsia="Wingdings-Regular" w:hAnsi="Simplified Arabic" w:cs="Simplified Arabic"/>
          <w:sz w:val="28"/>
          <w:szCs w:val="28"/>
        </w:rPr>
      </w:pP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الاتجاهات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بحيث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يتم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تكوين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اتجاهات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إيجابية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نحو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وأهمية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المحافظة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عليها</w:t>
      </w:r>
      <w:r w:rsidRPr="004050AA">
        <w:rPr>
          <w:rFonts w:ascii="Simplified Arabic" w:hAnsi="Simplified Arabic" w:cs="Simplified Arabic"/>
          <w:sz w:val="28"/>
          <w:szCs w:val="28"/>
        </w:rPr>
        <w:t xml:space="preserve">. </w:t>
      </w:r>
      <w:r w:rsidRPr="004050AA">
        <w:rPr>
          <w:rFonts w:ascii="Simplified Arabic" w:eastAsia="Wingdings-Regular" w:hAnsi="Simplified Arabic" w:cs="Simplified Arabic" w:hint="cs"/>
          <w:sz w:val="28"/>
          <w:szCs w:val="28"/>
          <w:rtl/>
        </w:rPr>
        <w:t xml:space="preserve"> </w:t>
      </w:r>
    </w:p>
    <w:p w14:paraId="2A6CEE38" w14:textId="77777777" w:rsidR="000F0741" w:rsidRPr="004050AA" w:rsidRDefault="000F0741" w:rsidP="00511CB5">
      <w:pPr>
        <w:pStyle w:val="a8"/>
        <w:numPr>
          <w:ilvl w:val="0"/>
          <w:numId w:val="28"/>
        </w:numPr>
        <w:autoSpaceDE w:val="0"/>
        <w:autoSpaceDN w:val="0"/>
        <w:adjustRightInd w:val="0"/>
        <w:spacing w:after="0" w:line="240" w:lineRule="auto"/>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السلوك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خلال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إكساب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الأفراد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المهارات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تمكنهم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المساهمة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المشكلات</w:t>
      </w:r>
      <w:r w:rsidRPr="004050AA">
        <w:rPr>
          <w:rFonts w:ascii="Simplified Arabic" w:hAnsi="Simplified Arabic" w:cs="Simplified Arabic" w:hint="cs"/>
          <w:sz w:val="28"/>
          <w:szCs w:val="28"/>
          <w:rtl/>
        </w:rPr>
        <w:t xml:space="preserve">( عوض والحمداني وسمحة ، 2013 : 122  ).  </w:t>
      </w:r>
      <w:r w:rsidRPr="004050AA">
        <w:rPr>
          <w:rFonts w:ascii="Simplified Arabic" w:hAnsi="Simplified Arabic" w:cs="Simplified Arabic"/>
          <w:sz w:val="28"/>
          <w:szCs w:val="28"/>
        </w:rPr>
        <w:t xml:space="preserve"> </w:t>
      </w:r>
    </w:p>
    <w:p w14:paraId="2FFBA7D2"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 xml:space="preserve"> إن عملية التوعية البيئية ينبغي ان تتم ضمن برنامج دقيق محكم للتنمية المستدامة التي تبدأ من رياض الاطفال الى التعليم وتستنر مدى الحياة ( صابر ، 2018 : 147 ) .</w:t>
      </w:r>
    </w:p>
    <w:p w14:paraId="6461F615"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 xml:space="preserve">ان الوعي البيئي في اصله يتكون من ثلاث حلقات منفصلات ومتداخلات في آن واحد وهي : </w:t>
      </w:r>
    </w:p>
    <w:p w14:paraId="1D2A78D2" w14:textId="77777777" w:rsidR="000F0741" w:rsidRPr="004050AA" w:rsidRDefault="000F0741" w:rsidP="00090B3B">
      <w:pPr>
        <w:pStyle w:val="a8"/>
        <w:numPr>
          <w:ilvl w:val="0"/>
          <w:numId w:val="9"/>
        </w:numPr>
        <w:ind w:left="0" w:firstLine="36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 xml:space="preserve">التربية والتعليم البيئي </w:t>
      </w:r>
    </w:p>
    <w:p w14:paraId="0169C711" w14:textId="77777777" w:rsidR="000F0741" w:rsidRPr="004050AA" w:rsidRDefault="000F0741" w:rsidP="00090B3B">
      <w:pPr>
        <w:pStyle w:val="a8"/>
        <w:numPr>
          <w:ilvl w:val="0"/>
          <w:numId w:val="9"/>
        </w:numPr>
        <w:ind w:left="0" w:firstLine="36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lastRenderedPageBreak/>
        <w:t xml:space="preserve">الثقافة البيئية </w:t>
      </w:r>
    </w:p>
    <w:p w14:paraId="5206822F" w14:textId="77777777" w:rsidR="000F0741" w:rsidRPr="004050AA" w:rsidRDefault="000F0741" w:rsidP="00090B3B">
      <w:pPr>
        <w:pStyle w:val="a8"/>
        <w:numPr>
          <w:ilvl w:val="0"/>
          <w:numId w:val="9"/>
        </w:numPr>
        <w:spacing w:after="0"/>
        <w:ind w:left="0" w:firstLine="36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الاعلام البيئي     ( خنفر وخنفر ، 2016 : 143 ) .</w:t>
      </w:r>
    </w:p>
    <w:p w14:paraId="5EBD28F4" w14:textId="77777777" w:rsidR="000F0741" w:rsidRPr="004050AA" w:rsidRDefault="000F0741" w:rsidP="00511CB5">
      <w:pPr>
        <w:spacing w:after="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 xml:space="preserve">  وقد اعتبرت وثيقة إعلان تبليسي تنمية الوعي البيئي لدى الافراد والجماعات الخطوة الاولى اللازمة للحصول على المعرفة البيئية الاكثر عمقاً وتكوين الاتجاهات البيئية وتنمية المهارات اللازمة للمحافظة على البيئة وحل مشكلاتها القائمة ، ومنع ظهور مشكلات بيئية جديدة مستقبلاً ، فالوعي البيئي يشير الى مواقف الفرد تجاه البيئة وقضاياها المختلفة ويتكون نتيجة تأثير الفرد وجدانياً بمعرفته البيئية وبما تواجه البيئة من مشكلات ويتهددها من مخاطر إذ يساعده ذلك على انتهاج أنماط السلوك البيئي المناسب للمحافظة على البيئة ( العياصرة ، 2017 : 35).</w:t>
      </w:r>
    </w:p>
    <w:p w14:paraId="19D902D1" w14:textId="77777777" w:rsidR="000F0741" w:rsidRPr="004050AA" w:rsidRDefault="000F0741" w:rsidP="00F85D6D">
      <w:pPr>
        <w:spacing w:after="0"/>
        <w:ind w:left="180"/>
        <w:jc w:val="both"/>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وامام هذا الواقع البيئي كان لابد من ان تأخذ المؤسسات التربوية دورها الحقيقي وهي " وكيلة المجتمع في التغيير " في نشرها الثقافة البيئة لدى الطلبة بغية بلورة سلوك بيئي ايجابي ودائم يتمثل في فهم المشكلات التي تواجه البيئة بشكل عام ودور الفرد المواطن في المساهمة في الحفاظ على التوازن البيئي ولن يتأتى ذلك الا بزيادة الوعي بين الافراد واكتساب اتجاهات ايجابية نحو سلامة البيئة وصحتها وقد لخص ميثاق بلغراد عام 1975 اهداف التربية البيئية بــــــ( الالمام ، المعرفة  ، والاتجاهات ، والقيم ، والمهارات ، والدوافع والالتزام ، والاحساس بالمسؤولية ، وتجنب حدوث مشكلات جديدة ( جلمبو ، 2020  : 128).</w:t>
      </w:r>
    </w:p>
    <w:p w14:paraId="354DCE2A" w14:textId="77777777" w:rsidR="000F0741" w:rsidRDefault="000F0741" w:rsidP="00511CB5">
      <w:pPr>
        <w:jc w:val="both"/>
        <w:rPr>
          <w:rFonts w:asciiTheme="majorBidi" w:hAnsiTheme="majorBidi" w:cs="Simplified Arabic"/>
          <w:sz w:val="28"/>
          <w:szCs w:val="28"/>
          <w:rtl/>
        </w:rPr>
      </w:pPr>
      <w:r w:rsidRPr="004050AA">
        <w:rPr>
          <w:rFonts w:asciiTheme="majorBidi" w:hAnsiTheme="majorBidi" w:cs="Simplified Arabic" w:hint="cs"/>
          <w:sz w:val="28"/>
          <w:szCs w:val="28"/>
          <w:rtl/>
        </w:rPr>
        <w:t xml:space="preserve">والمؤسسات التي تسهم في نشر الوعي البيئي وهي المدرسة ، الاسرة ، المسجد ، وسائل الاعلام والمؤسسات المرتبطة بمجالات البيئة المختلفة والمنظمات والجمعيات الحكومية والطوعية ( البنا،2011 : 27 )  .  </w:t>
      </w:r>
    </w:p>
    <w:p w14:paraId="04EAEA9E" w14:textId="012C9E65" w:rsidR="000F0741" w:rsidRDefault="000F0741" w:rsidP="00511CB5">
      <w:pPr>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وحددت اهداف التربية البيئية بما يحقق نشر ثقافة التربية البيئية المخطط (1) يوضح ذلك</w:t>
      </w:r>
    </w:p>
    <w:p w14:paraId="5D8C959B" w14:textId="2DCF78F8" w:rsidR="00CD1E0F" w:rsidRDefault="00CD1E0F" w:rsidP="00511CB5">
      <w:pPr>
        <w:rPr>
          <w:rFonts w:ascii="Simplified Arabic" w:hAnsi="Simplified Arabic" w:cs="Simplified Arabic"/>
          <w:sz w:val="28"/>
          <w:szCs w:val="28"/>
          <w:rtl/>
          <w:lang w:bidi="ar-IQ"/>
        </w:rPr>
      </w:pPr>
    </w:p>
    <w:p w14:paraId="0B609857" w14:textId="13C0F7B5" w:rsidR="00090B3B" w:rsidRDefault="00090B3B" w:rsidP="00511CB5">
      <w:pPr>
        <w:rPr>
          <w:rFonts w:ascii="Simplified Arabic" w:hAnsi="Simplified Arabic" w:cs="Simplified Arabic"/>
          <w:sz w:val="28"/>
          <w:szCs w:val="28"/>
          <w:rtl/>
          <w:lang w:bidi="ar-IQ"/>
        </w:rPr>
      </w:pPr>
    </w:p>
    <w:p w14:paraId="6CEB93C6" w14:textId="77777777" w:rsidR="00090B3B" w:rsidRDefault="00090B3B" w:rsidP="00511CB5">
      <w:pPr>
        <w:rPr>
          <w:rFonts w:ascii="Simplified Arabic" w:hAnsi="Simplified Arabic" w:cs="Simplified Arabic"/>
          <w:sz w:val="28"/>
          <w:szCs w:val="28"/>
          <w:rtl/>
          <w:lang w:bidi="ar-IQ"/>
        </w:rPr>
      </w:pPr>
    </w:p>
    <w:p w14:paraId="3DC0BF5C" w14:textId="4243F771" w:rsidR="00CD1E0F" w:rsidRDefault="00CD1E0F" w:rsidP="00511CB5">
      <w:pPr>
        <w:rPr>
          <w:rFonts w:ascii="Simplified Arabic" w:hAnsi="Simplified Arabic" w:cs="Simplified Arabic"/>
          <w:sz w:val="28"/>
          <w:szCs w:val="28"/>
          <w:rtl/>
          <w:lang w:bidi="ar-IQ"/>
        </w:rPr>
      </w:pPr>
    </w:p>
    <w:p w14:paraId="333ABF68" w14:textId="0F07567B" w:rsidR="00CD1E0F" w:rsidRDefault="00CD1E0F" w:rsidP="00511CB5">
      <w:pPr>
        <w:rPr>
          <w:rFonts w:ascii="Simplified Arabic" w:hAnsi="Simplified Arabic" w:cs="Simplified Arabic"/>
          <w:sz w:val="28"/>
          <w:szCs w:val="28"/>
          <w:rtl/>
          <w:lang w:bidi="ar-IQ"/>
        </w:rPr>
      </w:pPr>
    </w:p>
    <w:p w14:paraId="471E6389" w14:textId="4F398589" w:rsidR="00CD1E0F" w:rsidRPr="004050AA" w:rsidRDefault="00143427" w:rsidP="00511CB5">
      <w:pPr>
        <w:rPr>
          <w:rFonts w:ascii="Simplified Arabic" w:hAnsi="Simplified Arabic" w:cs="Simplified Arabic"/>
          <w:sz w:val="28"/>
          <w:szCs w:val="28"/>
          <w:rtl/>
          <w:lang w:bidi="ar-IQ"/>
        </w:rPr>
      </w:pPr>
      <w:r w:rsidRPr="004050AA">
        <w:rPr>
          <w:rFonts w:ascii="Simplified Arabic" w:hAnsi="Simplified Arabic" w:cs="Simplified Arabic" w:hint="cs"/>
          <w:noProof/>
          <w:sz w:val="28"/>
          <w:szCs w:val="28"/>
          <w:rtl/>
        </w:rPr>
        <w:lastRenderedPageBreak/>
        <mc:AlternateContent>
          <mc:Choice Requires="wps">
            <w:drawing>
              <wp:anchor distT="0" distB="0" distL="114300" distR="114300" simplePos="0" relativeHeight="251659264" behindDoc="0" locked="0" layoutInCell="1" allowOverlap="1" wp14:anchorId="1358AD0F" wp14:editId="3849752C">
                <wp:simplePos x="0" y="0"/>
                <wp:positionH relativeFrom="column">
                  <wp:posOffset>556895</wp:posOffset>
                </wp:positionH>
                <wp:positionV relativeFrom="paragraph">
                  <wp:posOffset>363855</wp:posOffset>
                </wp:positionV>
                <wp:extent cx="5400675" cy="5562600"/>
                <wp:effectExtent l="0" t="0" r="28575" b="19050"/>
                <wp:wrapNone/>
                <wp:docPr id="4" name="Text Box 1"/>
                <wp:cNvGraphicFramePr/>
                <a:graphic xmlns:a="http://schemas.openxmlformats.org/drawingml/2006/main">
                  <a:graphicData uri="http://schemas.microsoft.com/office/word/2010/wordprocessingShape">
                    <wps:wsp>
                      <wps:cNvSpPr txBox="1"/>
                      <wps:spPr>
                        <a:xfrm>
                          <a:off x="0" y="0"/>
                          <a:ext cx="5400675" cy="5562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39791F2" w14:textId="77777777" w:rsidR="00720A0D" w:rsidRDefault="00720A0D" w:rsidP="000F0741">
                            <w:pPr>
                              <w:rPr>
                                <w:rtl/>
                                <w:lang w:bidi="ar-IQ"/>
                              </w:rPr>
                            </w:pPr>
                            <w:r>
                              <w:rPr>
                                <w:rFonts w:hint="cs"/>
                                <w:rtl/>
                                <w:lang w:bidi="ar-IQ"/>
                              </w:rPr>
                              <w:t xml:space="preserve">                                                                                 </w:t>
                            </w:r>
                          </w:p>
                          <w:p w14:paraId="08C6B58D" w14:textId="77777777" w:rsidR="00720A0D" w:rsidRDefault="00720A0D" w:rsidP="000F0741">
                            <w:pPr>
                              <w:rPr>
                                <w:rtl/>
                                <w:lang w:bidi="ar-IQ"/>
                              </w:rPr>
                            </w:pPr>
                            <w:r>
                              <w:rPr>
                                <w:rFonts w:hint="cs"/>
                                <w:rtl/>
                                <w:lang w:bidi="ar-IQ"/>
                              </w:rPr>
                              <w:t xml:space="preserve">التعليم          حول موضوعات وقضايا تتعلق بالبيئة                     </w:t>
                            </w:r>
                          </w:p>
                          <w:p w14:paraId="4A2FA462" w14:textId="77777777" w:rsidR="00720A0D" w:rsidRDefault="00720A0D" w:rsidP="000F0741">
                            <w:pPr>
                              <w:rPr>
                                <w:rtl/>
                                <w:lang w:bidi="ar-IQ"/>
                              </w:rPr>
                            </w:pPr>
                            <w:r>
                              <w:rPr>
                                <w:rFonts w:hint="cs"/>
                                <w:rtl/>
                                <w:lang w:bidi="ar-IQ"/>
                              </w:rPr>
                              <w:t xml:space="preserve"> التحسين </w:t>
                            </w:r>
                          </w:p>
                          <w:p w14:paraId="20C22C5B" w14:textId="77777777" w:rsidR="00720A0D" w:rsidRDefault="00720A0D" w:rsidP="000F0741">
                            <w:pPr>
                              <w:rPr>
                                <w:rtl/>
                                <w:lang w:bidi="ar-IQ"/>
                              </w:rPr>
                            </w:pPr>
                          </w:p>
                          <w:p w14:paraId="542C4FFC" w14:textId="77777777" w:rsidR="00720A0D" w:rsidRDefault="00720A0D" w:rsidP="000F0741">
                            <w:pPr>
                              <w:rPr>
                                <w:rtl/>
                                <w:lang w:bidi="ar-IQ"/>
                              </w:rPr>
                            </w:pPr>
                          </w:p>
                          <w:p w14:paraId="430567D7" w14:textId="77777777" w:rsidR="00720A0D" w:rsidRDefault="00720A0D" w:rsidP="000F0741">
                            <w:pPr>
                              <w:rPr>
                                <w:rtl/>
                                <w:lang w:bidi="ar-IQ"/>
                              </w:rPr>
                            </w:pPr>
                            <w:r>
                              <w:rPr>
                                <w:rFonts w:hint="cs"/>
                                <w:rtl/>
                                <w:lang w:bidi="ar-IQ"/>
                              </w:rPr>
                              <w:t xml:space="preserve">الوعي                        بالبيئة                                                </w:t>
                            </w:r>
                          </w:p>
                          <w:p w14:paraId="416D6F28" w14:textId="77777777" w:rsidR="00720A0D" w:rsidRDefault="00720A0D" w:rsidP="000F0741">
                            <w:pPr>
                              <w:rPr>
                                <w:rtl/>
                                <w:lang w:bidi="ar-IQ"/>
                              </w:rPr>
                            </w:pPr>
                            <w:r>
                              <w:rPr>
                                <w:rFonts w:hint="cs"/>
                                <w:rtl/>
                                <w:lang w:bidi="ar-IQ"/>
                              </w:rPr>
                              <w:t xml:space="preserve"> الذي يثير        </w:t>
                            </w:r>
                          </w:p>
                          <w:p w14:paraId="1E4E3962" w14:textId="77777777" w:rsidR="00720A0D" w:rsidRDefault="00720A0D" w:rsidP="000F0741">
                            <w:pPr>
                              <w:rPr>
                                <w:rtl/>
                                <w:lang w:bidi="ar-IQ"/>
                              </w:rPr>
                            </w:pPr>
                            <w:r>
                              <w:rPr>
                                <w:rFonts w:hint="cs"/>
                                <w:rtl/>
                                <w:lang w:bidi="ar-IQ"/>
                              </w:rPr>
                              <w:t xml:space="preserve">                                                             </w:t>
                            </w:r>
                          </w:p>
                          <w:p w14:paraId="39FC3500" w14:textId="77777777" w:rsidR="00720A0D" w:rsidRDefault="00720A0D" w:rsidP="000F0741">
                            <w:pPr>
                              <w:rPr>
                                <w:rtl/>
                                <w:lang w:bidi="ar-IQ"/>
                              </w:rPr>
                            </w:pPr>
                            <w:r>
                              <w:rPr>
                                <w:rFonts w:hint="cs"/>
                                <w:rtl/>
                                <w:lang w:bidi="ar-IQ"/>
                              </w:rPr>
                              <w:t xml:space="preserve">الاهتمام                    بنوعية البيئة       </w:t>
                            </w:r>
                          </w:p>
                          <w:p w14:paraId="1B8A1705" w14:textId="77777777" w:rsidR="00720A0D" w:rsidRDefault="00720A0D" w:rsidP="000F0741">
                            <w:pPr>
                              <w:rPr>
                                <w:rtl/>
                                <w:lang w:bidi="ar-IQ"/>
                              </w:rPr>
                            </w:pPr>
                            <w:r>
                              <w:rPr>
                                <w:rFonts w:hint="cs"/>
                                <w:rtl/>
                                <w:lang w:bidi="ar-IQ"/>
                              </w:rPr>
                              <w:t xml:space="preserve">                                </w:t>
                            </w:r>
                          </w:p>
                          <w:p w14:paraId="1BA1E260" w14:textId="77777777" w:rsidR="00720A0D" w:rsidRDefault="00720A0D" w:rsidP="000F0741">
                            <w:pPr>
                              <w:rPr>
                                <w:rtl/>
                                <w:lang w:bidi="ar-IQ"/>
                              </w:rPr>
                            </w:pPr>
                            <w:r>
                              <w:rPr>
                                <w:rFonts w:hint="cs"/>
                                <w:rtl/>
                                <w:lang w:bidi="ar-IQ"/>
                              </w:rPr>
                              <w:t xml:space="preserve">الذي يترجم الى </w:t>
                            </w:r>
                          </w:p>
                          <w:p w14:paraId="2C764243" w14:textId="77777777" w:rsidR="00720A0D" w:rsidRDefault="00720A0D" w:rsidP="000F0741">
                            <w:pPr>
                              <w:rPr>
                                <w:rtl/>
                                <w:lang w:bidi="ar-IQ"/>
                              </w:rPr>
                            </w:pPr>
                          </w:p>
                          <w:p w14:paraId="4FD8BF75" w14:textId="77777777" w:rsidR="00720A0D" w:rsidRDefault="00720A0D" w:rsidP="000F0741">
                            <w:pPr>
                              <w:rPr>
                                <w:rtl/>
                                <w:lang w:bidi="ar-IQ"/>
                              </w:rPr>
                            </w:pPr>
                            <w:r>
                              <w:rPr>
                                <w:rFonts w:hint="cs"/>
                                <w:rtl/>
                                <w:lang w:bidi="ar-IQ"/>
                              </w:rPr>
                              <w:t xml:space="preserve">الالتزام                                      للقيام بعمل بشان البيئة </w:t>
                            </w:r>
                          </w:p>
                          <w:p w14:paraId="4935D168" w14:textId="77777777" w:rsidR="00720A0D" w:rsidRDefault="00720A0D" w:rsidP="000F0741">
                            <w:pPr>
                              <w:rPr>
                                <w:rtl/>
                                <w:lang w:bidi="ar-IQ"/>
                              </w:rPr>
                            </w:pPr>
                            <w:r>
                              <w:rPr>
                                <w:rFonts w:hint="cs"/>
                                <w:rtl/>
                                <w:lang w:bidi="ar-IQ"/>
                              </w:rPr>
                              <w:t xml:space="preserve">الذي يتطلب </w:t>
                            </w:r>
                          </w:p>
                          <w:p w14:paraId="30AF5DD2" w14:textId="77777777" w:rsidR="00720A0D" w:rsidRDefault="00720A0D" w:rsidP="000F0741">
                            <w:pPr>
                              <w:rPr>
                                <w:rtl/>
                                <w:lang w:bidi="ar-IQ"/>
                              </w:rPr>
                            </w:pPr>
                            <w:r>
                              <w:rPr>
                                <w:rFonts w:hint="cs"/>
                                <w:rtl/>
                                <w:lang w:bidi="ar-IQ"/>
                              </w:rPr>
                              <w:t xml:space="preserve">                                                                                                                               </w:t>
                            </w:r>
                          </w:p>
                          <w:p w14:paraId="52AF0F5D" w14:textId="77777777" w:rsidR="00720A0D" w:rsidRDefault="00720A0D" w:rsidP="000F0741">
                            <w:pPr>
                              <w:rPr>
                                <w:rtl/>
                                <w:lang w:bidi="ar-IQ"/>
                              </w:rPr>
                            </w:pPr>
                            <w:r>
                              <w:rPr>
                                <w:rFonts w:hint="cs"/>
                                <w:rtl/>
                                <w:lang w:bidi="ar-IQ"/>
                              </w:rPr>
                              <w:t xml:space="preserve">الفعل او الممارسة                  فرادى وجماعات في                    </w:t>
                            </w:r>
                          </w:p>
                          <w:p w14:paraId="20ED46F7" w14:textId="77777777" w:rsidR="00720A0D" w:rsidRDefault="00720A0D" w:rsidP="000F0741">
                            <w:pPr>
                              <w:rPr>
                                <w:rtl/>
                                <w:lang w:bidi="ar-IQ"/>
                              </w:rPr>
                            </w:pPr>
                          </w:p>
                          <w:p w14:paraId="49C845F3" w14:textId="77777777" w:rsidR="00720A0D" w:rsidRDefault="00720A0D" w:rsidP="000F0741">
                            <w:pPr>
                              <w:rPr>
                                <w:rtl/>
                                <w:lang w:bidi="ar-IQ"/>
                              </w:rPr>
                            </w:pPr>
                          </w:p>
                          <w:p w14:paraId="23305B6A" w14:textId="77777777" w:rsidR="00720A0D" w:rsidRDefault="00720A0D" w:rsidP="000F0741">
                            <w:pPr>
                              <w:jc w:val="center"/>
                              <w:rPr>
                                <w:rtl/>
                                <w:lang w:bidi="ar-IQ"/>
                              </w:rPr>
                            </w:pPr>
                            <w:r>
                              <w:rPr>
                                <w:rFonts w:hint="cs"/>
                                <w:rtl/>
                                <w:lang w:bidi="ar-IQ"/>
                              </w:rPr>
                              <w:t>مخطط (1 )  اهداف التربية البيئية</w:t>
                            </w:r>
                          </w:p>
                          <w:p w14:paraId="112FA6B6" w14:textId="77777777" w:rsidR="00720A0D" w:rsidRDefault="00720A0D" w:rsidP="000F0741">
                            <w:pPr>
                              <w:jc w:val="center"/>
                              <w:rPr>
                                <w:lang w:bidi="ar-IQ"/>
                              </w:rPr>
                            </w:pPr>
                            <w:r>
                              <w:rPr>
                                <w:rFonts w:hint="cs"/>
                                <w:rtl/>
                                <w:lang w:bidi="ar-IQ"/>
                              </w:rPr>
                              <w:t>مكتب اليونسكو  الاقليمي للتربية    ( خنفر وخنفر ، 2016  : 147 )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358AD0F" id="Text Box 1" o:spid="_x0000_s1031" type="#_x0000_t202" style="position:absolute;left:0;text-align:left;margin-left:43.85pt;margin-top:28.65pt;width:425.25pt;height:4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" fillcolor="white [3201]" strokecolor="white [3212]" strokeweight=".5pt">
                <v:textbox>
                  <w:txbxContent>
                    <w:p w14:paraId="239791F2" w14:textId="77777777" w:rsidR="00720A0D" w:rsidRDefault="00720A0D" w:rsidP="000F0741">
                      <w:pPr>
                        <w:rPr>
                          <w:rtl/>
                          <w:lang w:bidi="ar-IQ"/>
                        </w:rPr>
                      </w:pPr>
                      <w:r>
                        <w:rPr>
                          <w:rFonts w:hint="cs"/>
                          <w:rtl/>
                          <w:lang w:bidi="ar-IQ"/>
                        </w:rPr>
                        <w:t xml:space="preserve">                                                                                 </w:t>
                      </w:r>
                    </w:p>
                    <w:p w14:paraId="08C6B58D" w14:textId="77777777" w:rsidR="00720A0D" w:rsidRDefault="00720A0D" w:rsidP="000F0741">
                      <w:pPr>
                        <w:rPr>
                          <w:rtl/>
                          <w:lang w:bidi="ar-IQ"/>
                        </w:rPr>
                      </w:pPr>
                      <w:r>
                        <w:rPr>
                          <w:rFonts w:hint="cs"/>
                          <w:rtl/>
                          <w:lang w:bidi="ar-IQ"/>
                        </w:rPr>
                        <w:t xml:space="preserve">التعليم          حول موضوعات وقضايا تتعلق بالبيئة                     </w:t>
                      </w:r>
                    </w:p>
                    <w:p w14:paraId="4A2FA462" w14:textId="77777777" w:rsidR="00720A0D" w:rsidRDefault="00720A0D" w:rsidP="000F0741">
                      <w:pPr>
                        <w:rPr>
                          <w:rtl/>
                          <w:lang w:bidi="ar-IQ"/>
                        </w:rPr>
                      </w:pPr>
                      <w:r>
                        <w:rPr>
                          <w:rFonts w:hint="cs"/>
                          <w:rtl/>
                          <w:lang w:bidi="ar-IQ"/>
                        </w:rPr>
                        <w:t xml:space="preserve"> التحسين </w:t>
                      </w:r>
                    </w:p>
                    <w:p w14:paraId="20C22C5B" w14:textId="77777777" w:rsidR="00720A0D" w:rsidRDefault="00720A0D" w:rsidP="000F0741">
                      <w:pPr>
                        <w:rPr>
                          <w:rtl/>
                          <w:lang w:bidi="ar-IQ"/>
                        </w:rPr>
                      </w:pPr>
                    </w:p>
                    <w:p w14:paraId="542C4FFC" w14:textId="77777777" w:rsidR="00720A0D" w:rsidRDefault="00720A0D" w:rsidP="000F0741">
                      <w:pPr>
                        <w:rPr>
                          <w:rtl/>
                          <w:lang w:bidi="ar-IQ"/>
                        </w:rPr>
                      </w:pPr>
                    </w:p>
                    <w:p w14:paraId="430567D7" w14:textId="77777777" w:rsidR="00720A0D" w:rsidRDefault="00720A0D" w:rsidP="000F0741">
                      <w:pPr>
                        <w:rPr>
                          <w:rtl/>
                          <w:lang w:bidi="ar-IQ"/>
                        </w:rPr>
                      </w:pPr>
                      <w:r>
                        <w:rPr>
                          <w:rFonts w:hint="cs"/>
                          <w:rtl/>
                          <w:lang w:bidi="ar-IQ"/>
                        </w:rPr>
                        <w:t xml:space="preserve">الوعي                        بالبيئة                                                </w:t>
                      </w:r>
                    </w:p>
                    <w:p w14:paraId="416D6F28" w14:textId="77777777" w:rsidR="00720A0D" w:rsidRDefault="00720A0D" w:rsidP="000F0741">
                      <w:pPr>
                        <w:rPr>
                          <w:rtl/>
                          <w:lang w:bidi="ar-IQ"/>
                        </w:rPr>
                      </w:pPr>
                      <w:r>
                        <w:rPr>
                          <w:rFonts w:hint="cs"/>
                          <w:rtl/>
                          <w:lang w:bidi="ar-IQ"/>
                        </w:rPr>
                        <w:t xml:space="preserve"> الذي يثير        </w:t>
                      </w:r>
                    </w:p>
                    <w:p w14:paraId="1E4E3962" w14:textId="77777777" w:rsidR="00720A0D" w:rsidRDefault="00720A0D" w:rsidP="000F0741">
                      <w:pPr>
                        <w:rPr>
                          <w:rtl/>
                          <w:lang w:bidi="ar-IQ"/>
                        </w:rPr>
                      </w:pPr>
                      <w:r>
                        <w:rPr>
                          <w:rFonts w:hint="cs"/>
                          <w:rtl/>
                          <w:lang w:bidi="ar-IQ"/>
                        </w:rPr>
                        <w:t xml:space="preserve">                                                             </w:t>
                      </w:r>
                    </w:p>
                    <w:p w14:paraId="39FC3500" w14:textId="77777777" w:rsidR="00720A0D" w:rsidRDefault="00720A0D" w:rsidP="000F0741">
                      <w:pPr>
                        <w:rPr>
                          <w:rtl/>
                          <w:lang w:bidi="ar-IQ"/>
                        </w:rPr>
                      </w:pPr>
                      <w:r>
                        <w:rPr>
                          <w:rFonts w:hint="cs"/>
                          <w:rtl/>
                          <w:lang w:bidi="ar-IQ"/>
                        </w:rPr>
                        <w:t xml:space="preserve">الاهتمام                    بنوعية البيئة       </w:t>
                      </w:r>
                    </w:p>
                    <w:p w14:paraId="1B8A1705" w14:textId="77777777" w:rsidR="00720A0D" w:rsidRDefault="00720A0D" w:rsidP="000F0741">
                      <w:pPr>
                        <w:rPr>
                          <w:rtl/>
                          <w:lang w:bidi="ar-IQ"/>
                        </w:rPr>
                      </w:pPr>
                      <w:r>
                        <w:rPr>
                          <w:rFonts w:hint="cs"/>
                          <w:rtl/>
                          <w:lang w:bidi="ar-IQ"/>
                        </w:rPr>
                        <w:t xml:space="preserve">                                </w:t>
                      </w:r>
                    </w:p>
                    <w:p w14:paraId="1BA1E260" w14:textId="77777777" w:rsidR="00720A0D" w:rsidRDefault="00720A0D" w:rsidP="000F0741">
                      <w:pPr>
                        <w:rPr>
                          <w:rtl/>
                          <w:lang w:bidi="ar-IQ"/>
                        </w:rPr>
                      </w:pPr>
                      <w:r>
                        <w:rPr>
                          <w:rFonts w:hint="cs"/>
                          <w:rtl/>
                          <w:lang w:bidi="ar-IQ"/>
                        </w:rPr>
                        <w:t xml:space="preserve">الذي يترجم الى </w:t>
                      </w:r>
                    </w:p>
                    <w:p w14:paraId="2C764243" w14:textId="77777777" w:rsidR="00720A0D" w:rsidRDefault="00720A0D" w:rsidP="000F0741">
                      <w:pPr>
                        <w:rPr>
                          <w:rtl/>
                          <w:lang w:bidi="ar-IQ"/>
                        </w:rPr>
                      </w:pPr>
                    </w:p>
                    <w:p w14:paraId="4FD8BF75" w14:textId="77777777" w:rsidR="00720A0D" w:rsidRDefault="00720A0D" w:rsidP="000F0741">
                      <w:pPr>
                        <w:rPr>
                          <w:rtl/>
                          <w:lang w:bidi="ar-IQ"/>
                        </w:rPr>
                      </w:pPr>
                      <w:r>
                        <w:rPr>
                          <w:rFonts w:hint="cs"/>
                          <w:rtl/>
                          <w:lang w:bidi="ar-IQ"/>
                        </w:rPr>
                        <w:t xml:space="preserve">الالتزام                                      للقيام بعمل </w:t>
                      </w:r>
                      <w:proofErr w:type="gramStart"/>
                      <w:r>
                        <w:rPr>
                          <w:rFonts w:hint="cs"/>
                          <w:rtl/>
                          <w:lang w:bidi="ar-IQ"/>
                        </w:rPr>
                        <w:t>بشان</w:t>
                      </w:r>
                      <w:proofErr w:type="gramEnd"/>
                      <w:r>
                        <w:rPr>
                          <w:rFonts w:hint="cs"/>
                          <w:rtl/>
                          <w:lang w:bidi="ar-IQ"/>
                        </w:rPr>
                        <w:t xml:space="preserve"> البيئة </w:t>
                      </w:r>
                    </w:p>
                    <w:p w14:paraId="4935D168" w14:textId="77777777" w:rsidR="00720A0D" w:rsidRDefault="00720A0D" w:rsidP="000F0741">
                      <w:pPr>
                        <w:rPr>
                          <w:rtl/>
                          <w:lang w:bidi="ar-IQ"/>
                        </w:rPr>
                      </w:pPr>
                      <w:r>
                        <w:rPr>
                          <w:rFonts w:hint="cs"/>
                          <w:rtl/>
                          <w:lang w:bidi="ar-IQ"/>
                        </w:rPr>
                        <w:t xml:space="preserve">الذي يتطلب </w:t>
                      </w:r>
                    </w:p>
                    <w:p w14:paraId="30AF5DD2" w14:textId="77777777" w:rsidR="00720A0D" w:rsidRDefault="00720A0D" w:rsidP="000F0741">
                      <w:pPr>
                        <w:rPr>
                          <w:rtl/>
                          <w:lang w:bidi="ar-IQ"/>
                        </w:rPr>
                      </w:pPr>
                      <w:r>
                        <w:rPr>
                          <w:rFonts w:hint="cs"/>
                          <w:rtl/>
                          <w:lang w:bidi="ar-IQ"/>
                        </w:rPr>
                        <w:t xml:space="preserve">                                                                                                                               </w:t>
                      </w:r>
                    </w:p>
                    <w:p w14:paraId="52AF0F5D" w14:textId="77777777" w:rsidR="00720A0D" w:rsidRDefault="00720A0D" w:rsidP="000F0741">
                      <w:pPr>
                        <w:rPr>
                          <w:rtl/>
                          <w:lang w:bidi="ar-IQ"/>
                        </w:rPr>
                      </w:pPr>
                      <w:r>
                        <w:rPr>
                          <w:rFonts w:hint="cs"/>
                          <w:rtl/>
                          <w:lang w:bidi="ar-IQ"/>
                        </w:rPr>
                        <w:t xml:space="preserve">الفعل او الممارسة                  فرادى وجماعات في                    </w:t>
                      </w:r>
                    </w:p>
                    <w:p w14:paraId="20ED46F7" w14:textId="77777777" w:rsidR="00720A0D" w:rsidRDefault="00720A0D" w:rsidP="000F0741">
                      <w:pPr>
                        <w:rPr>
                          <w:rtl/>
                          <w:lang w:bidi="ar-IQ"/>
                        </w:rPr>
                      </w:pPr>
                    </w:p>
                    <w:p w14:paraId="49C845F3" w14:textId="77777777" w:rsidR="00720A0D" w:rsidRDefault="00720A0D" w:rsidP="000F0741">
                      <w:pPr>
                        <w:rPr>
                          <w:rtl/>
                          <w:lang w:bidi="ar-IQ"/>
                        </w:rPr>
                      </w:pPr>
                    </w:p>
                    <w:p w14:paraId="23305B6A" w14:textId="77777777" w:rsidR="00720A0D" w:rsidRDefault="00720A0D" w:rsidP="000F0741">
                      <w:pPr>
                        <w:jc w:val="center"/>
                        <w:rPr>
                          <w:rtl/>
                          <w:lang w:bidi="ar-IQ"/>
                        </w:rPr>
                      </w:pPr>
                      <w:r>
                        <w:rPr>
                          <w:rFonts w:hint="cs"/>
                          <w:rtl/>
                          <w:lang w:bidi="ar-IQ"/>
                        </w:rPr>
                        <w:t>مخطط (</w:t>
                      </w:r>
                      <w:proofErr w:type="gramStart"/>
                      <w:r>
                        <w:rPr>
                          <w:rFonts w:hint="cs"/>
                          <w:rtl/>
                          <w:lang w:bidi="ar-IQ"/>
                        </w:rPr>
                        <w:t>1 )</w:t>
                      </w:r>
                      <w:proofErr w:type="gramEnd"/>
                      <w:r>
                        <w:rPr>
                          <w:rFonts w:hint="cs"/>
                          <w:rtl/>
                          <w:lang w:bidi="ar-IQ"/>
                        </w:rPr>
                        <w:t xml:space="preserve">  اهداف التربية البيئية</w:t>
                      </w:r>
                    </w:p>
                    <w:p w14:paraId="112FA6B6" w14:textId="77777777" w:rsidR="00720A0D" w:rsidRDefault="00720A0D" w:rsidP="000F0741">
                      <w:pPr>
                        <w:jc w:val="center"/>
                        <w:rPr>
                          <w:lang w:bidi="ar-IQ"/>
                        </w:rPr>
                      </w:pPr>
                      <w:r>
                        <w:rPr>
                          <w:rFonts w:hint="cs"/>
                          <w:rtl/>
                          <w:lang w:bidi="ar-IQ"/>
                        </w:rPr>
                        <w:t xml:space="preserve">مكتب </w:t>
                      </w:r>
                      <w:proofErr w:type="gramStart"/>
                      <w:r>
                        <w:rPr>
                          <w:rFonts w:hint="cs"/>
                          <w:rtl/>
                          <w:lang w:bidi="ar-IQ"/>
                        </w:rPr>
                        <w:t>اليونسكو  الاقليمي</w:t>
                      </w:r>
                      <w:proofErr w:type="gramEnd"/>
                      <w:r>
                        <w:rPr>
                          <w:rFonts w:hint="cs"/>
                          <w:rtl/>
                          <w:lang w:bidi="ar-IQ"/>
                        </w:rPr>
                        <w:t xml:space="preserve"> للتربية    ( خنفر وخنفر ، 2016  : 147 )</w:t>
                      </w:r>
                    </w:p>
                  </w:txbxContent>
                </v:textbox>
              </v:shape>
            </w:pict>
          </mc:Fallback>
        </mc:AlternateContent>
      </w:r>
    </w:p>
    <w:p w14:paraId="43375C35" w14:textId="0CAFCC33" w:rsidR="000F0741" w:rsidRPr="004050AA" w:rsidRDefault="000F0741" w:rsidP="00511CB5">
      <w:pPr>
        <w:rPr>
          <w:rFonts w:ascii="Simplified Arabic" w:hAnsi="Simplified Arabic" w:cs="Simplified Arabic"/>
          <w:sz w:val="28"/>
          <w:szCs w:val="28"/>
          <w:rtl/>
          <w:lang w:bidi="ar-IQ"/>
        </w:rPr>
      </w:pPr>
      <w:r w:rsidRPr="004050AA">
        <w:rPr>
          <w:rFonts w:ascii="Simplified Arabic" w:hAnsi="Simplified Arabic" w:cs="Simplified Arabic" w:hint="cs"/>
          <w:noProof/>
          <w:sz w:val="28"/>
          <w:szCs w:val="28"/>
          <w:rtl/>
        </w:rPr>
        <mc:AlternateContent>
          <mc:Choice Requires="wps">
            <w:drawing>
              <wp:anchor distT="0" distB="0" distL="114300" distR="114300" simplePos="0" relativeHeight="251683840" behindDoc="0" locked="0" layoutInCell="1" allowOverlap="1" wp14:anchorId="63BAAB11" wp14:editId="0B41A8C2">
                <wp:simplePos x="0" y="0"/>
                <wp:positionH relativeFrom="column">
                  <wp:posOffset>5257800</wp:posOffset>
                </wp:positionH>
                <wp:positionV relativeFrom="paragraph">
                  <wp:posOffset>416560</wp:posOffset>
                </wp:positionV>
                <wp:extent cx="238125" cy="9525"/>
                <wp:effectExtent l="0" t="0" r="28575" b="28575"/>
                <wp:wrapNone/>
                <wp:docPr id="22" name="Straight Connector 22"/>
                <wp:cNvGraphicFramePr/>
                <a:graphic xmlns:a="http://schemas.openxmlformats.org/drawingml/2006/main">
                  <a:graphicData uri="http://schemas.microsoft.com/office/word/2010/wordprocessingShape">
                    <wps:wsp>
                      <wps:cNvCnPr/>
                      <wps:spPr>
                        <a:xfrm flipH="1">
                          <a:off x="0" y="0"/>
                          <a:ext cx="23812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136FB2" id="Straight Connector 22" o:spid="_x0000_s1026" style="position:absolute;flip:x;z-index:251683840;visibility:visible;mso-wrap-style:square;mso-wrap-distance-left:9pt;mso-wrap-distance-top:0;mso-wrap-distance-right:9pt;mso-wrap-distance-bottom:0;mso-position-horizontal:absolute;mso-position-horizontal-relative:text;mso-position-vertical:absolute;mso-position-vertical-relative:text" from="414pt,32.8pt" to="432.75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" strokecolor="black [3213]" strokeweight=".5pt">
                <v:stroke joinstyle="miter"/>
              </v:line>
            </w:pict>
          </mc:Fallback>
        </mc:AlternateContent>
      </w:r>
      <w:r w:rsidRPr="004050AA">
        <w:rPr>
          <w:rFonts w:ascii="Simplified Arabic" w:hAnsi="Simplified Arabic" w:cs="Simplified Arabic" w:hint="cs"/>
          <w:noProof/>
          <w:sz w:val="28"/>
          <w:szCs w:val="28"/>
          <w:rtl/>
        </w:rPr>
        <mc:AlternateContent>
          <mc:Choice Requires="wps">
            <w:drawing>
              <wp:anchor distT="0" distB="0" distL="114300" distR="114300" simplePos="0" relativeHeight="251675648" behindDoc="0" locked="0" layoutInCell="1" allowOverlap="1" wp14:anchorId="70F3DE6F" wp14:editId="56A93EDC">
                <wp:simplePos x="0" y="0"/>
                <wp:positionH relativeFrom="column">
                  <wp:posOffset>2657475</wp:posOffset>
                </wp:positionH>
                <wp:positionV relativeFrom="paragraph">
                  <wp:posOffset>340361</wp:posOffset>
                </wp:positionV>
                <wp:extent cx="800100" cy="247650"/>
                <wp:effectExtent l="38100" t="0" r="19050" b="76200"/>
                <wp:wrapNone/>
                <wp:docPr id="14" name="Straight Arrow Connector 14"/>
                <wp:cNvGraphicFramePr/>
                <a:graphic xmlns:a="http://schemas.openxmlformats.org/drawingml/2006/main">
                  <a:graphicData uri="http://schemas.microsoft.com/office/word/2010/wordprocessingShape">
                    <wps:wsp>
                      <wps:cNvCnPr/>
                      <wps:spPr>
                        <a:xfrm flipH="1">
                          <a:off x="0" y="0"/>
                          <a:ext cx="800100" cy="2476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B588A35" id="_x0000_t32" coordsize="21600,21600" o:spt="32" o:oned="t" path="m,l21600,21600e" filled="f">
                <v:path arrowok="t" fillok="f" o:connecttype="none"/>
                <o:lock v:ext="edit" shapetype="t"/>
              </v:shapetype>
              <v:shape id="Straight Arrow Connector 14" o:spid="_x0000_s1026" type="#_x0000_t32" style="position:absolute;margin-left:209.25pt;margin-top:26.8pt;width:63pt;height:19.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" strokecolor="black [3213]" strokeweight=".5pt">
                <v:stroke endarrow="block" joinstyle="miter"/>
              </v:shape>
            </w:pict>
          </mc:Fallback>
        </mc:AlternateContent>
      </w:r>
      <w:r w:rsidRPr="004050AA">
        <w:rPr>
          <w:rFonts w:ascii="Simplified Arabic" w:hAnsi="Simplified Arabic" w:cs="Simplified Arabic" w:hint="cs"/>
          <w:noProof/>
          <w:sz w:val="28"/>
          <w:szCs w:val="28"/>
          <w:rtl/>
        </w:rPr>
        <mc:AlternateContent>
          <mc:Choice Requires="wps">
            <w:drawing>
              <wp:anchor distT="0" distB="0" distL="114300" distR="114300" simplePos="0" relativeHeight="251674624" behindDoc="0" locked="0" layoutInCell="1" allowOverlap="1" wp14:anchorId="35DD658C" wp14:editId="098D8DB8">
                <wp:simplePos x="0" y="0"/>
                <wp:positionH relativeFrom="column">
                  <wp:posOffset>2667000</wp:posOffset>
                </wp:positionH>
                <wp:positionV relativeFrom="paragraph">
                  <wp:posOffset>330835</wp:posOffset>
                </wp:positionV>
                <wp:extent cx="800100" cy="104775"/>
                <wp:effectExtent l="38100" t="0" r="19050" b="85725"/>
                <wp:wrapNone/>
                <wp:docPr id="13" name="Straight Arrow Connector 13"/>
                <wp:cNvGraphicFramePr/>
                <a:graphic xmlns:a="http://schemas.openxmlformats.org/drawingml/2006/main">
                  <a:graphicData uri="http://schemas.microsoft.com/office/word/2010/wordprocessingShape">
                    <wps:wsp>
                      <wps:cNvCnPr/>
                      <wps:spPr>
                        <a:xfrm flipH="1">
                          <a:off x="0" y="0"/>
                          <a:ext cx="800100" cy="1047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08B6843" id="Straight Arrow Connector 13" o:spid="_x0000_s1026" type="#_x0000_t32" style="position:absolute;margin-left:210pt;margin-top:26.05pt;width:63pt;height:8.25pt;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" strokecolor="black [3213]" strokeweight=".5pt">
                <v:stroke endarrow="block" joinstyle="miter"/>
              </v:shape>
            </w:pict>
          </mc:Fallback>
        </mc:AlternateContent>
      </w:r>
      <w:r w:rsidRPr="004050AA">
        <w:rPr>
          <w:rFonts w:ascii="Simplified Arabic" w:hAnsi="Simplified Arabic" w:cs="Simplified Arabic" w:hint="cs"/>
          <w:noProof/>
          <w:sz w:val="28"/>
          <w:szCs w:val="28"/>
          <w:rtl/>
        </w:rPr>
        <mc:AlternateContent>
          <mc:Choice Requires="wps">
            <w:drawing>
              <wp:anchor distT="0" distB="0" distL="114300" distR="114300" simplePos="0" relativeHeight="251673600" behindDoc="0" locked="0" layoutInCell="1" allowOverlap="1" wp14:anchorId="168287DD" wp14:editId="28A2EFB8">
                <wp:simplePos x="0" y="0"/>
                <wp:positionH relativeFrom="column">
                  <wp:posOffset>2686050</wp:posOffset>
                </wp:positionH>
                <wp:positionV relativeFrom="paragraph">
                  <wp:posOffset>168910</wp:posOffset>
                </wp:positionV>
                <wp:extent cx="781050" cy="152400"/>
                <wp:effectExtent l="19050" t="57150" r="19050" b="19050"/>
                <wp:wrapNone/>
                <wp:docPr id="12" name="Straight Arrow Connector 12"/>
                <wp:cNvGraphicFramePr/>
                <a:graphic xmlns:a="http://schemas.openxmlformats.org/drawingml/2006/main">
                  <a:graphicData uri="http://schemas.microsoft.com/office/word/2010/wordprocessingShape">
                    <wps:wsp>
                      <wps:cNvCnPr/>
                      <wps:spPr>
                        <a:xfrm flipH="1" flipV="1">
                          <a:off x="0" y="0"/>
                          <a:ext cx="781050" cy="1524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949C288" id="Straight Arrow Connector 12" o:spid="_x0000_s1026" type="#_x0000_t32" style="position:absolute;margin-left:211.5pt;margin-top:13.3pt;width:61.5pt;height:12pt;flip:x 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" strokecolor="black [3213]" strokeweight=".5pt">
                <v:stroke endarrow="block" joinstyle="miter"/>
              </v:shape>
            </w:pict>
          </mc:Fallback>
        </mc:AlternateContent>
      </w:r>
      <w:r w:rsidRPr="004050AA">
        <w:rPr>
          <w:rFonts w:ascii="Simplified Arabic" w:hAnsi="Simplified Arabic" w:cs="Simplified Arabic" w:hint="cs"/>
          <w:noProof/>
          <w:sz w:val="28"/>
          <w:szCs w:val="28"/>
          <w:rtl/>
        </w:rPr>
        <mc:AlternateContent>
          <mc:Choice Requires="wps">
            <w:drawing>
              <wp:anchor distT="0" distB="0" distL="114300" distR="114300" simplePos="0" relativeHeight="251671552" behindDoc="0" locked="0" layoutInCell="1" allowOverlap="1" wp14:anchorId="0DD335CC" wp14:editId="7AC37F50">
                <wp:simplePos x="0" y="0"/>
                <wp:positionH relativeFrom="column">
                  <wp:posOffset>1800225</wp:posOffset>
                </wp:positionH>
                <wp:positionV relativeFrom="paragraph">
                  <wp:posOffset>45085</wp:posOffset>
                </wp:positionV>
                <wp:extent cx="952500" cy="752475"/>
                <wp:effectExtent l="0" t="0" r="19050" b="28575"/>
                <wp:wrapNone/>
                <wp:docPr id="10" name="Text Box 10"/>
                <wp:cNvGraphicFramePr/>
                <a:graphic xmlns:a="http://schemas.openxmlformats.org/drawingml/2006/main">
                  <a:graphicData uri="http://schemas.microsoft.com/office/word/2010/wordprocessingShape">
                    <wps:wsp>
                      <wps:cNvSpPr txBox="1"/>
                      <wps:spPr>
                        <a:xfrm>
                          <a:off x="0" y="0"/>
                          <a:ext cx="952500" cy="7524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D62A637" w14:textId="77777777" w:rsidR="00720A0D" w:rsidRDefault="00720A0D" w:rsidP="000F0741">
                            <w:pPr>
                              <w:rPr>
                                <w:rtl/>
                              </w:rPr>
                            </w:pPr>
                            <w:r>
                              <w:rPr>
                                <w:rFonts w:hint="cs"/>
                                <w:rtl/>
                                <w:lang w:bidi="ar-IQ"/>
                              </w:rPr>
                              <w:t>اكتساب معارف</w:t>
                            </w:r>
                          </w:p>
                          <w:p w14:paraId="7C8F892F" w14:textId="77777777" w:rsidR="00720A0D" w:rsidRDefault="00720A0D" w:rsidP="000F0741">
                            <w:pPr>
                              <w:rPr>
                                <w:rtl/>
                                <w:lang w:bidi="ar-IQ"/>
                              </w:rPr>
                            </w:pPr>
                            <w:r>
                              <w:rPr>
                                <w:rFonts w:hint="cs"/>
                                <w:rtl/>
                                <w:lang w:bidi="ar-IQ"/>
                              </w:rPr>
                              <w:t xml:space="preserve">اكتساب  مهارات                                                                        تعديل المواقف         </w:t>
                            </w:r>
                          </w:p>
                          <w:p w14:paraId="298EBDFF" w14:textId="77777777" w:rsidR="00720A0D" w:rsidRDefault="00720A0D" w:rsidP="000F07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DD335CC" id="Text Box 10" o:spid="_x0000_s1032" type="#_x0000_t202" style="position:absolute;left:0;text-align:left;margin-left:141.75pt;margin-top:3.55pt;width:75pt;height:59.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" fillcolor="white [3201]" strokecolor="white [3212]" strokeweight=".5pt">
                <v:textbox>
                  <w:txbxContent>
                    <w:p w14:paraId="6D62A637" w14:textId="77777777" w:rsidR="00720A0D" w:rsidRDefault="00720A0D" w:rsidP="000F0741">
                      <w:pPr>
                        <w:rPr>
                          <w:rtl/>
                        </w:rPr>
                      </w:pPr>
                      <w:r>
                        <w:rPr>
                          <w:rFonts w:hint="cs"/>
                          <w:rtl/>
                          <w:lang w:bidi="ar-IQ"/>
                        </w:rPr>
                        <w:t>اكتساب معارف</w:t>
                      </w:r>
                    </w:p>
                    <w:p w14:paraId="7C8F892F" w14:textId="77777777" w:rsidR="00720A0D" w:rsidRDefault="00720A0D" w:rsidP="000F0741">
                      <w:pPr>
                        <w:rPr>
                          <w:rtl/>
                          <w:lang w:bidi="ar-IQ"/>
                        </w:rPr>
                      </w:pPr>
                      <w:proofErr w:type="gramStart"/>
                      <w:r>
                        <w:rPr>
                          <w:rFonts w:hint="cs"/>
                          <w:rtl/>
                          <w:lang w:bidi="ar-IQ"/>
                        </w:rPr>
                        <w:t>اكتساب  مهارات</w:t>
                      </w:r>
                      <w:proofErr w:type="gramEnd"/>
                      <w:r>
                        <w:rPr>
                          <w:rFonts w:hint="cs"/>
                          <w:rtl/>
                          <w:lang w:bidi="ar-IQ"/>
                        </w:rPr>
                        <w:t xml:space="preserve">                                                                        تعديل المواقف         </w:t>
                      </w:r>
                    </w:p>
                    <w:p w14:paraId="298EBDFF" w14:textId="77777777" w:rsidR="00720A0D" w:rsidRDefault="00720A0D" w:rsidP="000F0741"/>
                  </w:txbxContent>
                </v:textbox>
              </v:shape>
            </w:pict>
          </mc:Fallback>
        </mc:AlternateContent>
      </w:r>
    </w:p>
    <w:p w14:paraId="3DD9288F" w14:textId="77777777" w:rsidR="000F0741" w:rsidRPr="004050AA" w:rsidRDefault="000F0741" w:rsidP="00511CB5">
      <w:pPr>
        <w:rPr>
          <w:rFonts w:ascii="Simplified Arabic" w:hAnsi="Simplified Arabic" w:cs="Simplified Arabic"/>
          <w:sz w:val="28"/>
          <w:szCs w:val="28"/>
          <w:rtl/>
          <w:lang w:bidi="ar-IQ"/>
        </w:rPr>
      </w:pPr>
      <w:r w:rsidRPr="004050AA">
        <w:rPr>
          <w:rFonts w:ascii="Simplified Arabic" w:hAnsi="Simplified Arabic" w:cs="Simplified Arabic"/>
          <w:noProof/>
          <w:sz w:val="28"/>
          <w:szCs w:val="28"/>
          <w:rtl/>
        </w:rPr>
        <mc:AlternateContent>
          <mc:Choice Requires="wps">
            <w:drawing>
              <wp:anchor distT="0" distB="0" distL="114300" distR="114300" simplePos="0" relativeHeight="251684864" behindDoc="0" locked="0" layoutInCell="1" allowOverlap="1" wp14:anchorId="38F826B6" wp14:editId="22F1D754">
                <wp:simplePos x="0" y="0"/>
                <wp:positionH relativeFrom="column">
                  <wp:posOffset>5695950</wp:posOffset>
                </wp:positionH>
                <wp:positionV relativeFrom="paragraph">
                  <wp:posOffset>368300</wp:posOffset>
                </wp:positionV>
                <wp:extent cx="19050" cy="619125"/>
                <wp:effectExtent l="57150" t="0" r="57150" b="47625"/>
                <wp:wrapNone/>
                <wp:docPr id="23" name="Straight Arrow Connector 23"/>
                <wp:cNvGraphicFramePr/>
                <a:graphic xmlns:a="http://schemas.openxmlformats.org/drawingml/2006/main">
                  <a:graphicData uri="http://schemas.microsoft.com/office/word/2010/wordprocessingShape">
                    <wps:wsp>
                      <wps:cNvCnPr/>
                      <wps:spPr>
                        <a:xfrm>
                          <a:off x="0" y="0"/>
                          <a:ext cx="19050" cy="619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BE5F656" id="Straight Arrow Connector 23" o:spid="_x0000_s1026" type="#_x0000_t32" style="position:absolute;margin-left:448.5pt;margin-top:29pt;width:1.5pt;height:48.7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" strokecolor="black [3213]" strokeweight=".5pt">
                <v:stroke endarrow="block" joinstyle="miter"/>
              </v:shape>
            </w:pict>
          </mc:Fallback>
        </mc:AlternateContent>
      </w:r>
      <w:r w:rsidRPr="004050AA">
        <w:rPr>
          <w:rFonts w:ascii="Simplified Arabic" w:hAnsi="Simplified Arabic" w:cs="Simplified Arabic" w:hint="cs"/>
          <w:noProof/>
          <w:sz w:val="28"/>
          <w:szCs w:val="28"/>
          <w:rtl/>
        </w:rPr>
        <mc:AlternateContent>
          <mc:Choice Requires="wps">
            <w:drawing>
              <wp:anchor distT="0" distB="0" distL="114300" distR="114300" simplePos="0" relativeHeight="251685888" behindDoc="0" locked="0" layoutInCell="1" allowOverlap="1" wp14:anchorId="32DE88BC" wp14:editId="1E305842">
                <wp:simplePos x="0" y="0"/>
                <wp:positionH relativeFrom="column">
                  <wp:posOffset>5695950</wp:posOffset>
                </wp:positionH>
                <wp:positionV relativeFrom="paragraph">
                  <wp:posOffset>34925</wp:posOffset>
                </wp:positionV>
                <wp:extent cx="0" cy="161925"/>
                <wp:effectExtent l="0" t="0" r="19050" b="28575"/>
                <wp:wrapNone/>
                <wp:docPr id="24" name="Straight Connector 24"/>
                <wp:cNvGraphicFramePr/>
                <a:graphic xmlns:a="http://schemas.openxmlformats.org/drawingml/2006/main">
                  <a:graphicData uri="http://schemas.microsoft.com/office/word/2010/wordprocessingShape">
                    <wps:wsp>
                      <wps:cNvCnPr/>
                      <wps:spPr>
                        <a:xfrm>
                          <a:off x="0" y="0"/>
                          <a:ext cx="0" cy="1619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57B4B37" id="Straight Connector 24"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448.5pt,2.75pt" to="448.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" strokecolor="black [3213]" strokeweight=".5pt">
                <v:stroke joinstyle="miter"/>
              </v:line>
            </w:pict>
          </mc:Fallback>
        </mc:AlternateContent>
      </w:r>
    </w:p>
    <w:p w14:paraId="4EF5BE7B" w14:textId="77777777" w:rsidR="000F0741" w:rsidRPr="004050AA" w:rsidRDefault="000F0741" w:rsidP="00511CB5">
      <w:pPr>
        <w:rPr>
          <w:rFonts w:ascii="Simplified Arabic" w:hAnsi="Simplified Arabic" w:cs="Simplified Arabic"/>
          <w:sz w:val="28"/>
          <w:szCs w:val="28"/>
          <w:rtl/>
          <w:lang w:bidi="ar-IQ"/>
        </w:rPr>
      </w:pPr>
      <w:r w:rsidRPr="004050AA">
        <w:rPr>
          <w:rFonts w:ascii="Simplified Arabic" w:hAnsi="Simplified Arabic" w:cs="Simplified Arabic"/>
          <w:noProof/>
          <w:sz w:val="28"/>
          <w:szCs w:val="28"/>
          <w:rtl/>
        </w:rPr>
        <mc:AlternateContent>
          <mc:Choice Requires="wps">
            <w:drawing>
              <wp:anchor distT="0" distB="0" distL="114300" distR="114300" simplePos="0" relativeHeight="251676672" behindDoc="0" locked="0" layoutInCell="1" allowOverlap="1" wp14:anchorId="3FB6AC26" wp14:editId="5DF71547">
                <wp:simplePos x="0" y="0"/>
                <wp:positionH relativeFrom="column">
                  <wp:posOffset>2686049</wp:posOffset>
                </wp:positionH>
                <wp:positionV relativeFrom="paragraph">
                  <wp:posOffset>187324</wp:posOffset>
                </wp:positionV>
                <wp:extent cx="1647825" cy="409575"/>
                <wp:effectExtent l="38100" t="57150" r="28575" b="28575"/>
                <wp:wrapNone/>
                <wp:docPr id="15" name="Straight Arrow Connector 15"/>
                <wp:cNvGraphicFramePr/>
                <a:graphic xmlns:a="http://schemas.openxmlformats.org/drawingml/2006/main">
                  <a:graphicData uri="http://schemas.microsoft.com/office/word/2010/wordprocessingShape">
                    <wps:wsp>
                      <wps:cNvCnPr/>
                      <wps:spPr>
                        <a:xfrm flipH="1" flipV="1">
                          <a:off x="0" y="0"/>
                          <a:ext cx="1647825" cy="409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65B2F38" id="Straight Arrow Connector 15" o:spid="_x0000_s1026" type="#_x0000_t32" style="position:absolute;margin-left:211.5pt;margin-top:14.75pt;width:129.75pt;height:32.25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" strokecolor="black [3213]" strokeweight=".5pt">
                <v:stroke endarrow="block" joinstyle="miter"/>
              </v:shape>
            </w:pict>
          </mc:Fallback>
        </mc:AlternateContent>
      </w:r>
      <w:r w:rsidRPr="004050AA">
        <w:rPr>
          <w:rFonts w:ascii="Simplified Arabic" w:hAnsi="Simplified Arabic" w:cs="Simplified Arabic"/>
          <w:noProof/>
          <w:sz w:val="28"/>
          <w:szCs w:val="28"/>
          <w:rtl/>
        </w:rPr>
        <mc:AlternateContent>
          <mc:Choice Requires="wps">
            <w:drawing>
              <wp:anchor distT="0" distB="0" distL="114300" distR="114300" simplePos="0" relativeHeight="251672576" behindDoc="0" locked="0" layoutInCell="1" allowOverlap="1" wp14:anchorId="6AF83F13" wp14:editId="5098A686">
                <wp:simplePos x="0" y="0"/>
                <wp:positionH relativeFrom="margin">
                  <wp:posOffset>1466850</wp:posOffset>
                </wp:positionH>
                <wp:positionV relativeFrom="paragraph">
                  <wp:posOffset>82550</wp:posOffset>
                </wp:positionV>
                <wp:extent cx="1295400" cy="981075"/>
                <wp:effectExtent l="0" t="0" r="19050" b="28575"/>
                <wp:wrapNone/>
                <wp:docPr id="11" name="Text Box 11"/>
                <wp:cNvGraphicFramePr/>
                <a:graphic xmlns:a="http://schemas.openxmlformats.org/drawingml/2006/main">
                  <a:graphicData uri="http://schemas.microsoft.com/office/word/2010/wordprocessingShape">
                    <wps:wsp>
                      <wps:cNvSpPr txBox="1"/>
                      <wps:spPr>
                        <a:xfrm>
                          <a:off x="0" y="0"/>
                          <a:ext cx="1295400" cy="9810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399722C" w14:textId="77777777" w:rsidR="00720A0D" w:rsidRDefault="00720A0D" w:rsidP="000F0741">
                            <w:pPr>
                              <w:rPr>
                                <w:rtl/>
                                <w:lang w:bidi="ar-IQ"/>
                              </w:rPr>
                            </w:pPr>
                            <w:r>
                              <w:rPr>
                                <w:rFonts w:hint="cs"/>
                                <w:rtl/>
                                <w:lang w:bidi="ar-IQ"/>
                              </w:rPr>
                              <w:t>الغرفة الخاصة بالفرد</w:t>
                            </w:r>
                          </w:p>
                          <w:p w14:paraId="00BDBD68" w14:textId="77777777" w:rsidR="00720A0D" w:rsidRDefault="00720A0D" w:rsidP="000F0741">
                            <w:pPr>
                              <w:rPr>
                                <w:rtl/>
                                <w:lang w:bidi="ar-IQ"/>
                              </w:rPr>
                            </w:pPr>
                            <w:r>
                              <w:rPr>
                                <w:rFonts w:hint="cs"/>
                                <w:rtl/>
                                <w:lang w:bidi="ar-IQ"/>
                              </w:rPr>
                              <w:t xml:space="preserve">الاسرة                                                                                  المدرسة                                                                                  المجتمع المحلي </w:t>
                            </w:r>
                          </w:p>
                          <w:p w14:paraId="0A17F3D6" w14:textId="77777777" w:rsidR="00720A0D" w:rsidRDefault="00720A0D" w:rsidP="000F07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AF83F13" id="Text Box 11" o:spid="_x0000_s1033" type="#_x0000_t202" style="position:absolute;left:0;text-align:left;margin-left:115.5pt;margin-top:6.5pt;width:102pt;height:77.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" fillcolor="white [3201]" strokecolor="white [3212]" strokeweight=".5pt">
                <v:textbox>
                  <w:txbxContent>
                    <w:p w14:paraId="1399722C" w14:textId="77777777" w:rsidR="00720A0D" w:rsidRDefault="00720A0D" w:rsidP="000F0741">
                      <w:pPr>
                        <w:rPr>
                          <w:rtl/>
                          <w:lang w:bidi="ar-IQ"/>
                        </w:rPr>
                      </w:pPr>
                      <w:r>
                        <w:rPr>
                          <w:rFonts w:hint="cs"/>
                          <w:rtl/>
                          <w:lang w:bidi="ar-IQ"/>
                        </w:rPr>
                        <w:t>الغرفة الخاصة بالفرد</w:t>
                      </w:r>
                    </w:p>
                    <w:p w14:paraId="00BDBD68" w14:textId="77777777" w:rsidR="00720A0D" w:rsidRDefault="00720A0D" w:rsidP="000F0741">
                      <w:pPr>
                        <w:rPr>
                          <w:rtl/>
                          <w:lang w:bidi="ar-IQ"/>
                        </w:rPr>
                      </w:pPr>
                      <w:r>
                        <w:rPr>
                          <w:rFonts w:hint="cs"/>
                          <w:rtl/>
                          <w:lang w:bidi="ar-IQ"/>
                        </w:rPr>
                        <w:t xml:space="preserve">الاسرة                                                                                  المدرسة                                                                                  المجتمع المحلي </w:t>
                      </w:r>
                    </w:p>
                    <w:p w14:paraId="0A17F3D6" w14:textId="77777777" w:rsidR="00720A0D" w:rsidRDefault="00720A0D" w:rsidP="000F0741"/>
                  </w:txbxContent>
                </v:textbox>
                <w10:wrap anchorx="margin"/>
              </v:shape>
            </w:pict>
          </mc:Fallback>
        </mc:AlternateContent>
      </w:r>
    </w:p>
    <w:p w14:paraId="449947EE" w14:textId="77777777" w:rsidR="000F0741" w:rsidRPr="004050AA" w:rsidRDefault="000F0741" w:rsidP="00511CB5">
      <w:pPr>
        <w:rPr>
          <w:rFonts w:asciiTheme="majorBidi" w:hAnsiTheme="majorBidi" w:cs="Simplified Arabic"/>
          <w:sz w:val="28"/>
          <w:szCs w:val="28"/>
          <w:rtl/>
        </w:rPr>
      </w:pPr>
      <w:r w:rsidRPr="004050AA">
        <w:rPr>
          <w:rFonts w:asciiTheme="majorBidi" w:hAnsiTheme="majorBidi" w:cs="Simplified Arabic"/>
          <w:noProof/>
          <w:sz w:val="28"/>
          <w:szCs w:val="28"/>
          <w:rtl/>
        </w:rPr>
        <mc:AlternateContent>
          <mc:Choice Requires="wps">
            <w:drawing>
              <wp:anchor distT="0" distB="0" distL="114300" distR="114300" simplePos="0" relativeHeight="251679744" behindDoc="0" locked="0" layoutInCell="1" allowOverlap="1" wp14:anchorId="0B394ECE" wp14:editId="3090EC6F">
                <wp:simplePos x="0" y="0"/>
                <wp:positionH relativeFrom="column">
                  <wp:posOffset>2666999</wp:posOffset>
                </wp:positionH>
                <wp:positionV relativeFrom="paragraph">
                  <wp:posOffset>177165</wp:posOffset>
                </wp:positionV>
                <wp:extent cx="1657350" cy="202565"/>
                <wp:effectExtent l="38100" t="0" r="19050" b="83185"/>
                <wp:wrapNone/>
                <wp:docPr id="18" name="Straight Arrow Connector 18"/>
                <wp:cNvGraphicFramePr/>
                <a:graphic xmlns:a="http://schemas.openxmlformats.org/drawingml/2006/main">
                  <a:graphicData uri="http://schemas.microsoft.com/office/word/2010/wordprocessingShape">
                    <wps:wsp>
                      <wps:cNvCnPr/>
                      <wps:spPr>
                        <a:xfrm flipH="1">
                          <a:off x="0" y="0"/>
                          <a:ext cx="1657350" cy="2025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E8FFF51" id="Straight Arrow Connector 18" o:spid="_x0000_s1026" type="#_x0000_t32" style="position:absolute;margin-left:210pt;margin-top:13.95pt;width:130.5pt;height:15.9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" strokecolor="black [3213]" strokeweight=".5pt">
                <v:stroke endarrow="block" joinstyle="miter"/>
              </v:shap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78720" behindDoc="0" locked="0" layoutInCell="1" allowOverlap="1" wp14:anchorId="42CB2F9F" wp14:editId="07EEC3AD">
                <wp:simplePos x="0" y="0"/>
                <wp:positionH relativeFrom="column">
                  <wp:posOffset>2666999</wp:posOffset>
                </wp:positionH>
                <wp:positionV relativeFrom="paragraph">
                  <wp:posOffset>167641</wp:posOffset>
                </wp:positionV>
                <wp:extent cx="1666875" cy="92710"/>
                <wp:effectExtent l="38100" t="0" r="28575" b="97790"/>
                <wp:wrapNone/>
                <wp:docPr id="17" name="Straight Arrow Connector 17"/>
                <wp:cNvGraphicFramePr/>
                <a:graphic xmlns:a="http://schemas.openxmlformats.org/drawingml/2006/main">
                  <a:graphicData uri="http://schemas.microsoft.com/office/word/2010/wordprocessingShape">
                    <wps:wsp>
                      <wps:cNvCnPr/>
                      <wps:spPr>
                        <a:xfrm flipH="1">
                          <a:off x="0" y="0"/>
                          <a:ext cx="1666875" cy="9271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D796C2E" id="Straight Arrow Connector 17" o:spid="_x0000_s1026" type="#_x0000_t32" style="position:absolute;margin-left:210pt;margin-top:13.2pt;width:131.25pt;height:7.3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" strokecolor="black [3213]" strokeweight=".5pt">
                <v:stroke endarrow="block" joinstyle="miter"/>
              </v:shap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77696" behindDoc="0" locked="0" layoutInCell="1" allowOverlap="1" wp14:anchorId="6DD58050" wp14:editId="32A86D4E">
                <wp:simplePos x="0" y="0"/>
                <wp:positionH relativeFrom="column">
                  <wp:posOffset>2695574</wp:posOffset>
                </wp:positionH>
                <wp:positionV relativeFrom="paragraph">
                  <wp:posOffset>72390</wp:posOffset>
                </wp:positionV>
                <wp:extent cx="1628775" cy="114300"/>
                <wp:effectExtent l="0" t="57150" r="28575" b="19050"/>
                <wp:wrapNone/>
                <wp:docPr id="16" name="Straight Arrow Connector 16"/>
                <wp:cNvGraphicFramePr/>
                <a:graphic xmlns:a="http://schemas.openxmlformats.org/drawingml/2006/main">
                  <a:graphicData uri="http://schemas.microsoft.com/office/word/2010/wordprocessingShape">
                    <wps:wsp>
                      <wps:cNvCnPr/>
                      <wps:spPr>
                        <a:xfrm flipH="1" flipV="1">
                          <a:off x="0" y="0"/>
                          <a:ext cx="1628775" cy="114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45C9FC5" id="Straight Arrow Connector 16" o:spid="_x0000_s1026" type="#_x0000_t32" style="position:absolute;margin-left:212.25pt;margin-top:5.7pt;width:128.25pt;height:9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" strokecolor="black [3213]" strokeweight=".5pt">
                <v:stroke endarrow="block" joinstyle="miter"/>
              </v:shape>
            </w:pict>
          </mc:Fallback>
        </mc:AlternateContent>
      </w:r>
    </w:p>
    <w:p w14:paraId="476947BB" w14:textId="77777777" w:rsidR="000F0741" w:rsidRPr="004050AA" w:rsidRDefault="000F0741" w:rsidP="00511CB5">
      <w:pPr>
        <w:rPr>
          <w:rFonts w:asciiTheme="majorBidi" w:hAnsiTheme="majorBidi" w:cs="Simplified Arabic"/>
          <w:sz w:val="28"/>
          <w:szCs w:val="28"/>
          <w:rtl/>
        </w:rPr>
      </w:pPr>
      <w:r w:rsidRPr="004050AA">
        <w:rPr>
          <w:rFonts w:asciiTheme="majorBidi" w:hAnsiTheme="majorBidi" w:cs="Simplified Arabic"/>
          <w:noProof/>
          <w:sz w:val="28"/>
          <w:szCs w:val="28"/>
          <w:rtl/>
        </w:rPr>
        <mc:AlternateContent>
          <mc:Choice Requires="wps">
            <w:drawing>
              <wp:anchor distT="0" distB="0" distL="114300" distR="114300" simplePos="0" relativeHeight="251686912" behindDoc="0" locked="0" layoutInCell="1" allowOverlap="1" wp14:anchorId="02762713" wp14:editId="09C5C04C">
                <wp:simplePos x="0" y="0"/>
                <wp:positionH relativeFrom="column">
                  <wp:posOffset>5695950</wp:posOffset>
                </wp:positionH>
                <wp:positionV relativeFrom="paragraph">
                  <wp:posOffset>167005</wp:posOffset>
                </wp:positionV>
                <wp:extent cx="19050" cy="409575"/>
                <wp:effectExtent l="57150" t="0" r="57150" b="47625"/>
                <wp:wrapNone/>
                <wp:docPr id="25" name="Straight Arrow Connector 25"/>
                <wp:cNvGraphicFramePr/>
                <a:graphic xmlns:a="http://schemas.openxmlformats.org/drawingml/2006/main">
                  <a:graphicData uri="http://schemas.microsoft.com/office/word/2010/wordprocessingShape">
                    <wps:wsp>
                      <wps:cNvCnPr/>
                      <wps:spPr>
                        <a:xfrm>
                          <a:off x="0" y="0"/>
                          <a:ext cx="19050" cy="409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56CD697" id="Straight Arrow Connector 25" o:spid="_x0000_s1026" type="#_x0000_t32" style="position:absolute;margin-left:448.5pt;margin-top:13.15pt;width:1.5pt;height:32.2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" strokecolor="black [3213]" strokeweight=".5pt">
                <v:stroke endarrow="block" joinstyle="miter"/>
              </v:shap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70528" behindDoc="0" locked="0" layoutInCell="1" allowOverlap="1" wp14:anchorId="026EE687" wp14:editId="738E7504">
                <wp:simplePos x="0" y="0"/>
                <wp:positionH relativeFrom="column">
                  <wp:posOffset>2190750</wp:posOffset>
                </wp:positionH>
                <wp:positionV relativeFrom="paragraph">
                  <wp:posOffset>309880</wp:posOffset>
                </wp:positionV>
                <wp:extent cx="514350" cy="819150"/>
                <wp:effectExtent l="0" t="0" r="19050" b="19050"/>
                <wp:wrapNone/>
                <wp:docPr id="8" name="Text Box 8"/>
                <wp:cNvGraphicFramePr/>
                <a:graphic xmlns:a="http://schemas.openxmlformats.org/drawingml/2006/main">
                  <a:graphicData uri="http://schemas.microsoft.com/office/word/2010/wordprocessingShape">
                    <wps:wsp>
                      <wps:cNvSpPr txBox="1"/>
                      <wps:spPr>
                        <a:xfrm>
                          <a:off x="0" y="0"/>
                          <a:ext cx="514350" cy="8191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58137E7" w14:textId="77777777" w:rsidR="00720A0D" w:rsidRDefault="00720A0D" w:rsidP="000F0741">
                            <w:pPr>
                              <w:rPr>
                                <w:rtl/>
                                <w:lang w:bidi="ar-IQ"/>
                              </w:rPr>
                            </w:pPr>
                            <w:r>
                              <w:rPr>
                                <w:rFonts w:hint="cs"/>
                                <w:rtl/>
                                <w:lang w:bidi="ar-IQ"/>
                              </w:rPr>
                              <w:t xml:space="preserve">الهواء                                                                                   الماء                                                                                   التربة </w:t>
                            </w:r>
                          </w:p>
                          <w:p w14:paraId="494A5742" w14:textId="77777777" w:rsidR="00720A0D" w:rsidRDefault="00720A0D" w:rsidP="000F07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26EE687" id="Text Box 8" o:spid="_x0000_s1034" type="#_x0000_t202" style="position:absolute;left:0;text-align:left;margin-left:172.5pt;margin-top:24.4pt;width:40.5pt;height:64.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" fillcolor="white [3201]" strokecolor="white [3212]" strokeweight=".5pt">
                <v:textbox>
                  <w:txbxContent>
                    <w:p w14:paraId="058137E7" w14:textId="77777777" w:rsidR="00720A0D" w:rsidRDefault="00720A0D" w:rsidP="000F0741">
                      <w:pPr>
                        <w:rPr>
                          <w:rtl/>
                          <w:lang w:bidi="ar-IQ"/>
                        </w:rPr>
                      </w:pPr>
                      <w:r>
                        <w:rPr>
                          <w:rFonts w:hint="cs"/>
                          <w:rtl/>
                          <w:lang w:bidi="ar-IQ"/>
                        </w:rPr>
                        <w:t xml:space="preserve">الهواء                                                                                   الماء                                                                                   التربة </w:t>
                      </w:r>
                    </w:p>
                    <w:p w14:paraId="494A5742" w14:textId="77777777" w:rsidR="00720A0D" w:rsidRDefault="00720A0D" w:rsidP="000F0741"/>
                  </w:txbxContent>
                </v:textbox>
              </v:shape>
            </w:pict>
          </mc:Fallback>
        </mc:AlternateContent>
      </w:r>
    </w:p>
    <w:p w14:paraId="2CF1BBB5" w14:textId="77777777" w:rsidR="000F0741" w:rsidRPr="004050AA" w:rsidRDefault="000F0741" w:rsidP="00511CB5">
      <w:pPr>
        <w:rPr>
          <w:rFonts w:asciiTheme="majorBidi" w:hAnsiTheme="majorBidi" w:cs="Simplified Arabic"/>
          <w:sz w:val="28"/>
          <w:szCs w:val="28"/>
          <w:rtl/>
        </w:rPr>
      </w:pPr>
      <w:r w:rsidRPr="004050AA">
        <w:rPr>
          <w:rFonts w:asciiTheme="majorBidi" w:hAnsiTheme="majorBidi" w:cs="Simplified Arabic"/>
          <w:noProof/>
          <w:sz w:val="28"/>
          <w:szCs w:val="28"/>
          <w:rtl/>
        </w:rPr>
        <mc:AlternateContent>
          <mc:Choice Requires="wps">
            <w:drawing>
              <wp:anchor distT="0" distB="0" distL="114300" distR="114300" simplePos="0" relativeHeight="251692032" behindDoc="0" locked="0" layoutInCell="1" allowOverlap="1" wp14:anchorId="3B2BFCF1" wp14:editId="21936F03">
                <wp:simplePos x="0" y="0"/>
                <wp:positionH relativeFrom="column">
                  <wp:posOffset>5686425</wp:posOffset>
                </wp:positionH>
                <wp:positionV relativeFrom="paragraph">
                  <wp:posOffset>309245</wp:posOffset>
                </wp:positionV>
                <wp:extent cx="9525" cy="390525"/>
                <wp:effectExtent l="0" t="0" r="28575" b="28575"/>
                <wp:wrapNone/>
                <wp:docPr id="30" name="Straight Connector 30"/>
                <wp:cNvGraphicFramePr/>
                <a:graphic xmlns:a="http://schemas.openxmlformats.org/drawingml/2006/main">
                  <a:graphicData uri="http://schemas.microsoft.com/office/word/2010/wordprocessingShape">
                    <wps:wsp>
                      <wps:cNvCnPr/>
                      <wps:spPr>
                        <a:xfrm>
                          <a:off x="0" y="0"/>
                          <a:ext cx="9525" cy="390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DF14FE" id="Straight Connector 30"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447.75pt,24.35pt" to="448.5pt,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" strokecolor="black [3213]" strokeweight=".5pt">
                <v:stroke joinstyle="miter"/>
              </v:lin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91008" behindDoc="0" locked="0" layoutInCell="1" allowOverlap="1" wp14:anchorId="3016882E" wp14:editId="6B730820">
                <wp:simplePos x="0" y="0"/>
                <wp:positionH relativeFrom="column">
                  <wp:posOffset>4819650</wp:posOffset>
                </wp:positionH>
                <wp:positionV relativeFrom="paragraph">
                  <wp:posOffset>233045</wp:posOffset>
                </wp:positionV>
                <wp:extent cx="628650" cy="19050"/>
                <wp:effectExtent l="0" t="0" r="19050" b="19050"/>
                <wp:wrapNone/>
                <wp:docPr id="29" name="Straight Connector 29"/>
                <wp:cNvGraphicFramePr/>
                <a:graphic xmlns:a="http://schemas.openxmlformats.org/drawingml/2006/main">
                  <a:graphicData uri="http://schemas.microsoft.com/office/word/2010/wordprocessingShape">
                    <wps:wsp>
                      <wps:cNvCnPr/>
                      <wps:spPr>
                        <a:xfrm flipH="1" flipV="1">
                          <a:off x="0" y="0"/>
                          <a:ext cx="628650" cy="19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05E31E" id="Straight Connector 29" o:spid="_x0000_s1026" style="position:absolute;flip:x y;z-index:251691008;visibility:visible;mso-wrap-style:square;mso-wrap-distance-left:9pt;mso-wrap-distance-top:0;mso-wrap-distance-right:9pt;mso-wrap-distance-bottom:0;mso-position-horizontal:absolute;mso-position-horizontal-relative:text;mso-position-vertical:absolute;mso-position-vertical-relative:text" from="379.5pt,18.35pt" to="429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" strokecolor="black [3213]" strokeweight=".5pt">
                <v:stroke joinstyle="miter"/>
              </v:lin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82816" behindDoc="0" locked="0" layoutInCell="1" allowOverlap="1" wp14:anchorId="370BB567" wp14:editId="573AFAF8">
                <wp:simplePos x="0" y="0"/>
                <wp:positionH relativeFrom="column">
                  <wp:posOffset>2628900</wp:posOffset>
                </wp:positionH>
                <wp:positionV relativeFrom="paragraph">
                  <wp:posOffset>156845</wp:posOffset>
                </wp:positionV>
                <wp:extent cx="1514475" cy="180975"/>
                <wp:effectExtent l="38100" t="0" r="28575" b="85725"/>
                <wp:wrapNone/>
                <wp:docPr id="21" name="Straight Arrow Connector 21"/>
                <wp:cNvGraphicFramePr/>
                <a:graphic xmlns:a="http://schemas.openxmlformats.org/drawingml/2006/main">
                  <a:graphicData uri="http://schemas.microsoft.com/office/word/2010/wordprocessingShape">
                    <wps:wsp>
                      <wps:cNvCnPr/>
                      <wps:spPr>
                        <a:xfrm flipH="1">
                          <a:off x="0" y="0"/>
                          <a:ext cx="1514475" cy="1809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1E46CBD" id="Straight Arrow Connector 21" o:spid="_x0000_s1026" type="#_x0000_t32" style="position:absolute;margin-left:207pt;margin-top:12.35pt;width:119.25pt;height:14.2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" strokecolor="black [3213]" strokeweight=".5pt">
                <v:stroke endarrow="block" joinstyle="miter"/>
              </v:shap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81792" behindDoc="0" locked="0" layoutInCell="1" allowOverlap="1" wp14:anchorId="0CBAF209" wp14:editId="7AE3F2FF">
                <wp:simplePos x="0" y="0"/>
                <wp:positionH relativeFrom="column">
                  <wp:posOffset>2628900</wp:posOffset>
                </wp:positionH>
                <wp:positionV relativeFrom="paragraph">
                  <wp:posOffset>147320</wp:posOffset>
                </wp:positionV>
                <wp:extent cx="1543050" cy="64135"/>
                <wp:effectExtent l="38100" t="19050" r="19050" b="88265"/>
                <wp:wrapNone/>
                <wp:docPr id="20" name="Straight Arrow Connector 20"/>
                <wp:cNvGraphicFramePr/>
                <a:graphic xmlns:a="http://schemas.openxmlformats.org/drawingml/2006/main">
                  <a:graphicData uri="http://schemas.microsoft.com/office/word/2010/wordprocessingShape">
                    <wps:wsp>
                      <wps:cNvCnPr/>
                      <wps:spPr>
                        <a:xfrm flipH="1">
                          <a:off x="0" y="0"/>
                          <a:ext cx="1543050" cy="641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1E3F620" id="Straight Arrow Connector 20" o:spid="_x0000_s1026" type="#_x0000_t32" style="position:absolute;margin-left:207pt;margin-top:11.6pt;width:121.5pt;height:5.0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" strokecolor="black [3213]" strokeweight=".5pt">
                <v:stroke endarrow="block" joinstyle="miter"/>
              </v:shap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80768" behindDoc="0" locked="0" layoutInCell="1" allowOverlap="1" wp14:anchorId="15EE1587" wp14:editId="69BC9D4E">
                <wp:simplePos x="0" y="0"/>
                <wp:positionH relativeFrom="column">
                  <wp:posOffset>2609849</wp:posOffset>
                </wp:positionH>
                <wp:positionV relativeFrom="paragraph">
                  <wp:posOffset>4444</wp:posOffset>
                </wp:positionV>
                <wp:extent cx="1571625" cy="142875"/>
                <wp:effectExtent l="0" t="57150" r="28575" b="28575"/>
                <wp:wrapNone/>
                <wp:docPr id="19" name="Straight Arrow Connector 19"/>
                <wp:cNvGraphicFramePr/>
                <a:graphic xmlns:a="http://schemas.openxmlformats.org/drawingml/2006/main">
                  <a:graphicData uri="http://schemas.microsoft.com/office/word/2010/wordprocessingShape">
                    <wps:wsp>
                      <wps:cNvCnPr/>
                      <wps:spPr>
                        <a:xfrm flipH="1" flipV="1">
                          <a:off x="0" y="0"/>
                          <a:ext cx="1571625" cy="142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B7517E8" id="Straight Arrow Connector 19" o:spid="_x0000_s1026" type="#_x0000_t32" style="position:absolute;margin-left:205.5pt;margin-top:.35pt;width:123.75pt;height:11.25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" strokecolor="black [3213]" strokeweight=".5pt">
                <v:stroke endarrow="block" joinstyle="miter"/>
              </v:shape>
            </w:pict>
          </mc:Fallback>
        </mc:AlternateContent>
      </w:r>
    </w:p>
    <w:p w14:paraId="50BAE260" w14:textId="77777777" w:rsidR="000F0741" w:rsidRPr="004050AA" w:rsidRDefault="000F0741" w:rsidP="00511CB5">
      <w:pPr>
        <w:rPr>
          <w:rFonts w:asciiTheme="majorBidi" w:hAnsiTheme="majorBidi" w:cs="Simplified Arabic"/>
          <w:sz w:val="28"/>
          <w:szCs w:val="28"/>
          <w:rtl/>
        </w:rPr>
      </w:pPr>
    </w:p>
    <w:p w14:paraId="2C8B4BA0" w14:textId="77777777" w:rsidR="000F0741" w:rsidRPr="004050AA" w:rsidRDefault="000F0741" w:rsidP="00511CB5">
      <w:pPr>
        <w:rPr>
          <w:rFonts w:asciiTheme="majorBidi" w:hAnsiTheme="majorBidi" w:cs="Simplified Arabic"/>
          <w:sz w:val="28"/>
          <w:szCs w:val="28"/>
          <w:rtl/>
        </w:rPr>
      </w:pPr>
      <w:r w:rsidRPr="004050AA">
        <w:rPr>
          <w:rFonts w:asciiTheme="majorBidi" w:hAnsiTheme="majorBidi" w:cs="Simplified Arabic"/>
          <w:noProof/>
          <w:sz w:val="28"/>
          <w:szCs w:val="28"/>
          <w:rtl/>
        </w:rPr>
        <mc:AlternateContent>
          <mc:Choice Requires="wps">
            <w:drawing>
              <wp:anchor distT="0" distB="0" distL="114300" distR="114300" simplePos="0" relativeHeight="251687936" behindDoc="0" locked="0" layoutInCell="1" allowOverlap="1" wp14:anchorId="03EB9B32" wp14:editId="00AD8930">
                <wp:simplePos x="0" y="0"/>
                <wp:positionH relativeFrom="column">
                  <wp:posOffset>5695950</wp:posOffset>
                </wp:positionH>
                <wp:positionV relativeFrom="paragraph">
                  <wp:posOffset>22225</wp:posOffset>
                </wp:positionV>
                <wp:extent cx="0" cy="342900"/>
                <wp:effectExtent l="0" t="0" r="19050" b="19050"/>
                <wp:wrapNone/>
                <wp:docPr id="26" name="Straight Connector 26"/>
                <wp:cNvGraphicFramePr/>
                <a:graphic xmlns:a="http://schemas.openxmlformats.org/drawingml/2006/main">
                  <a:graphicData uri="http://schemas.microsoft.com/office/word/2010/wordprocessingShape">
                    <wps:wsp>
                      <wps:cNvCnPr/>
                      <wps:spPr>
                        <a:xfrm>
                          <a:off x="0" y="0"/>
                          <a:ext cx="0" cy="342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D89839F" id="Straight Connector 26"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448.5pt,1.75pt" to="448.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" strokecolor="black [3213]" strokeweight=".5pt">
                <v:stroke joinstyle="miter"/>
              </v:line>
            </w:pict>
          </mc:Fallback>
        </mc:AlternateContent>
      </w:r>
    </w:p>
    <w:p w14:paraId="76E10F4A" w14:textId="77777777" w:rsidR="000F0741" w:rsidRPr="004050AA" w:rsidRDefault="000F0741" w:rsidP="00511CB5">
      <w:pPr>
        <w:rPr>
          <w:rFonts w:asciiTheme="majorBidi" w:hAnsiTheme="majorBidi" w:cs="Simplified Arabic"/>
          <w:sz w:val="28"/>
          <w:szCs w:val="28"/>
          <w:rtl/>
        </w:rPr>
      </w:pPr>
      <w:r w:rsidRPr="004050AA">
        <w:rPr>
          <w:rFonts w:asciiTheme="majorBidi" w:hAnsiTheme="majorBidi" w:cs="Simplified Arabic"/>
          <w:noProof/>
          <w:sz w:val="28"/>
          <w:szCs w:val="28"/>
          <w:rtl/>
        </w:rPr>
        <mc:AlternateContent>
          <mc:Choice Requires="wps">
            <w:drawing>
              <wp:anchor distT="0" distB="0" distL="114300" distR="114300" simplePos="0" relativeHeight="251688960" behindDoc="0" locked="0" layoutInCell="1" allowOverlap="1" wp14:anchorId="1C749682" wp14:editId="3FBEC92D">
                <wp:simplePos x="0" y="0"/>
                <wp:positionH relativeFrom="column">
                  <wp:posOffset>5676900</wp:posOffset>
                </wp:positionH>
                <wp:positionV relativeFrom="paragraph">
                  <wp:posOffset>421640</wp:posOffset>
                </wp:positionV>
                <wp:extent cx="0" cy="371475"/>
                <wp:effectExtent l="76200" t="0" r="76200" b="47625"/>
                <wp:wrapNone/>
                <wp:docPr id="27" name="Straight Arrow Connector 27"/>
                <wp:cNvGraphicFramePr/>
                <a:graphic xmlns:a="http://schemas.openxmlformats.org/drawingml/2006/main">
                  <a:graphicData uri="http://schemas.microsoft.com/office/word/2010/wordprocessingShape">
                    <wps:wsp>
                      <wps:cNvCnPr/>
                      <wps:spPr>
                        <a:xfrm>
                          <a:off x="0" y="0"/>
                          <a:ext cx="0" cy="371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0F6CDD1" id="Straight Arrow Connector 27" o:spid="_x0000_s1026" type="#_x0000_t32" style="position:absolute;margin-left:447pt;margin-top:33.2pt;width:0;height:29.2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" strokecolor="black [3213]" strokeweight=".5pt">
                <v:stroke endarrow="block" joinstyle="miter"/>
              </v:shap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89984" behindDoc="0" locked="0" layoutInCell="1" allowOverlap="1" wp14:anchorId="1538A16C" wp14:editId="389574C4">
                <wp:simplePos x="0" y="0"/>
                <wp:positionH relativeFrom="column">
                  <wp:posOffset>4133850</wp:posOffset>
                </wp:positionH>
                <wp:positionV relativeFrom="paragraph">
                  <wp:posOffset>50800</wp:posOffset>
                </wp:positionV>
                <wp:extent cx="1276350" cy="19050"/>
                <wp:effectExtent l="0" t="0" r="19050" b="19050"/>
                <wp:wrapNone/>
                <wp:docPr id="28" name="Straight Connector 28"/>
                <wp:cNvGraphicFramePr/>
                <a:graphic xmlns:a="http://schemas.openxmlformats.org/drawingml/2006/main">
                  <a:graphicData uri="http://schemas.microsoft.com/office/word/2010/wordprocessingShape">
                    <wps:wsp>
                      <wps:cNvCnPr/>
                      <wps:spPr>
                        <a:xfrm flipH="1" flipV="1">
                          <a:off x="0" y="0"/>
                          <a:ext cx="1276350" cy="19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5070D05" id="Straight Connector 28" o:spid="_x0000_s1026" style="position:absolute;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5pt,4pt" to="42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" strokecolor="black [3213]" strokeweight=".5pt">
                <v:stroke joinstyle="miter"/>
              </v:lin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64384" behindDoc="0" locked="0" layoutInCell="1" allowOverlap="1" wp14:anchorId="58AD5673" wp14:editId="0CDA4C0D">
                <wp:simplePos x="0" y="0"/>
                <wp:positionH relativeFrom="column">
                  <wp:posOffset>885825</wp:posOffset>
                </wp:positionH>
                <wp:positionV relativeFrom="paragraph">
                  <wp:posOffset>335915</wp:posOffset>
                </wp:positionV>
                <wp:extent cx="1371600" cy="1171575"/>
                <wp:effectExtent l="0" t="0" r="19050" b="28575"/>
                <wp:wrapNone/>
                <wp:docPr id="5" name="Text Box 2"/>
                <wp:cNvGraphicFramePr/>
                <a:graphic xmlns:a="http://schemas.openxmlformats.org/drawingml/2006/main">
                  <a:graphicData uri="http://schemas.microsoft.com/office/word/2010/wordprocessingShape">
                    <wps:wsp>
                      <wps:cNvSpPr txBox="1"/>
                      <wps:spPr>
                        <a:xfrm>
                          <a:off x="0" y="0"/>
                          <a:ext cx="1371600" cy="11715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9CE1353" w14:textId="77777777" w:rsidR="00720A0D" w:rsidRDefault="00720A0D" w:rsidP="000F0741">
                            <w:pPr>
                              <w:rPr>
                                <w:rtl/>
                                <w:lang w:bidi="ar-IQ"/>
                              </w:rPr>
                            </w:pPr>
                            <w:r>
                              <w:rPr>
                                <w:rFonts w:hint="cs"/>
                                <w:rtl/>
                                <w:lang w:bidi="ar-IQ"/>
                              </w:rPr>
                              <w:t xml:space="preserve">الاسرة  </w:t>
                            </w:r>
                          </w:p>
                          <w:p w14:paraId="61C80EF9" w14:textId="77777777" w:rsidR="00720A0D" w:rsidRDefault="00720A0D" w:rsidP="000F0741">
                            <w:pPr>
                              <w:rPr>
                                <w:rtl/>
                                <w:lang w:bidi="ar-IQ"/>
                              </w:rPr>
                            </w:pPr>
                            <w:r>
                              <w:rPr>
                                <w:rFonts w:hint="cs"/>
                                <w:rtl/>
                                <w:lang w:bidi="ar-IQ"/>
                              </w:rPr>
                              <w:t xml:space="preserve">المدرسة                                                                              المجتمع المحلي                                                                                  الوطن                                                                                    الصعيد الدولي  العالمي </w:t>
                            </w:r>
                          </w:p>
                          <w:p w14:paraId="52F34CA9" w14:textId="77777777" w:rsidR="00720A0D" w:rsidRDefault="00720A0D" w:rsidP="000F0741">
                            <w:pPr>
                              <w:rPr>
                                <w:lang w:bidi="ar-IQ"/>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8AD5673" id="Text Box 2" o:spid="_x0000_s1035" type="#_x0000_t202" style="position:absolute;left:0;text-align:left;margin-left:69.75pt;margin-top:26.45pt;width:108pt;height:9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" fillcolor="white [3201]" strokecolor="white [3212]" strokeweight=".5pt">
                <v:textbox>
                  <w:txbxContent>
                    <w:p w14:paraId="29CE1353" w14:textId="77777777" w:rsidR="00720A0D" w:rsidRDefault="00720A0D" w:rsidP="000F0741">
                      <w:pPr>
                        <w:rPr>
                          <w:rtl/>
                          <w:lang w:bidi="ar-IQ"/>
                        </w:rPr>
                      </w:pPr>
                      <w:r>
                        <w:rPr>
                          <w:rFonts w:hint="cs"/>
                          <w:rtl/>
                          <w:lang w:bidi="ar-IQ"/>
                        </w:rPr>
                        <w:t xml:space="preserve">الاسرة  </w:t>
                      </w:r>
                    </w:p>
                    <w:p w14:paraId="61C80EF9" w14:textId="77777777" w:rsidR="00720A0D" w:rsidRDefault="00720A0D" w:rsidP="000F0741">
                      <w:pPr>
                        <w:rPr>
                          <w:rtl/>
                          <w:lang w:bidi="ar-IQ"/>
                        </w:rPr>
                      </w:pPr>
                      <w:r>
                        <w:rPr>
                          <w:rFonts w:hint="cs"/>
                          <w:rtl/>
                          <w:lang w:bidi="ar-IQ"/>
                        </w:rPr>
                        <w:t xml:space="preserve">المدرسة                                                                              المجتمع المحلي                                                                                  الوطن                                                                                    الصعيد </w:t>
                      </w:r>
                      <w:proofErr w:type="gramStart"/>
                      <w:r>
                        <w:rPr>
                          <w:rFonts w:hint="cs"/>
                          <w:rtl/>
                          <w:lang w:bidi="ar-IQ"/>
                        </w:rPr>
                        <w:t>الدولي  العالمي</w:t>
                      </w:r>
                      <w:proofErr w:type="gramEnd"/>
                      <w:r>
                        <w:rPr>
                          <w:rFonts w:hint="cs"/>
                          <w:rtl/>
                          <w:lang w:bidi="ar-IQ"/>
                        </w:rPr>
                        <w:t xml:space="preserve"> </w:t>
                      </w:r>
                    </w:p>
                    <w:p w14:paraId="52F34CA9" w14:textId="77777777" w:rsidR="00720A0D" w:rsidRDefault="00720A0D" w:rsidP="000F0741">
                      <w:pPr>
                        <w:rPr>
                          <w:lang w:bidi="ar-IQ"/>
                        </w:rPr>
                      </w:pPr>
                    </w:p>
                  </w:txbxContent>
                </v:textbox>
              </v:shape>
            </w:pict>
          </mc:Fallback>
        </mc:AlternateContent>
      </w:r>
    </w:p>
    <w:p w14:paraId="331485BE" w14:textId="77777777" w:rsidR="000F0741" w:rsidRPr="004050AA" w:rsidRDefault="000F0741" w:rsidP="00511CB5">
      <w:pPr>
        <w:rPr>
          <w:rFonts w:asciiTheme="majorBidi" w:hAnsiTheme="majorBidi" w:cs="Simplified Arabic"/>
          <w:sz w:val="28"/>
          <w:szCs w:val="28"/>
          <w:rtl/>
        </w:rPr>
      </w:pPr>
      <w:r w:rsidRPr="004050AA">
        <w:rPr>
          <w:rFonts w:asciiTheme="majorBidi" w:hAnsiTheme="majorBidi" w:cs="Simplified Arabic"/>
          <w:noProof/>
          <w:sz w:val="28"/>
          <w:szCs w:val="28"/>
          <w:rtl/>
        </w:rPr>
        <mc:AlternateContent>
          <mc:Choice Requires="wps">
            <w:drawing>
              <wp:anchor distT="0" distB="0" distL="114300" distR="114300" simplePos="0" relativeHeight="251669504" behindDoc="0" locked="0" layoutInCell="1" allowOverlap="1" wp14:anchorId="2DA45322" wp14:editId="141612F9">
                <wp:simplePos x="0" y="0"/>
                <wp:positionH relativeFrom="column">
                  <wp:posOffset>2171700</wp:posOffset>
                </wp:positionH>
                <wp:positionV relativeFrom="paragraph">
                  <wp:posOffset>478155</wp:posOffset>
                </wp:positionV>
                <wp:extent cx="1228725" cy="352425"/>
                <wp:effectExtent l="38100" t="0" r="28575" b="66675"/>
                <wp:wrapNone/>
                <wp:docPr id="7" name="Straight Arrow Connector 7"/>
                <wp:cNvGraphicFramePr/>
                <a:graphic xmlns:a="http://schemas.openxmlformats.org/drawingml/2006/main">
                  <a:graphicData uri="http://schemas.microsoft.com/office/word/2010/wordprocessingShape">
                    <wps:wsp>
                      <wps:cNvCnPr/>
                      <wps:spPr>
                        <a:xfrm flipH="1">
                          <a:off x="0" y="0"/>
                          <a:ext cx="1228725" cy="3524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F910E1C" id="Straight Arrow Connector 7" o:spid="_x0000_s1026" type="#_x0000_t32" style="position:absolute;margin-left:171pt;margin-top:37.65pt;width:96.75pt;height:27.75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" strokecolor="black [3213]" strokeweight=".5pt">
                <v:stroke endarrow="block" joinstyle="miter"/>
              </v:shap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68480" behindDoc="0" locked="0" layoutInCell="1" allowOverlap="1" wp14:anchorId="2DE2A935" wp14:editId="6B822C6B">
                <wp:simplePos x="0" y="0"/>
                <wp:positionH relativeFrom="column">
                  <wp:posOffset>2162175</wp:posOffset>
                </wp:positionH>
                <wp:positionV relativeFrom="paragraph">
                  <wp:posOffset>459105</wp:posOffset>
                </wp:positionV>
                <wp:extent cx="1228725" cy="200025"/>
                <wp:effectExtent l="38100" t="0" r="28575" b="85725"/>
                <wp:wrapNone/>
                <wp:docPr id="6" name="Straight Arrow Connector 6"/>
                <wp:cNvGraphicFramePr/>
                <a:graphic xmlns:a="http://schemas.openxmlformats.org/drawingml/2006/main">
                  <a:graphicData uri="http://schemas.microsoft.com/office/word/2010/wordprocessingShape">
                    <wps:wsp>
                      <wps:cNvCnPr/>
                      <wps:spPr>
                        <a:xfrm flipH="1">
                          <a:off x="0" y="0"/>
                          <a:ext cx="1228725" cy="2000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4FC78E8" id="Straight Arrow Connector 6" o:spid="_x0000_s1026" type="#_x0000_t32" style="position:absolute;margin-left:170.25pt;margin-top:36.15pt;width:96.75pt;height:15.75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" strokecolor="black [3213]" strokeweight=".5pt">
                <v:stroke endarrow="block" joinstyle="miter"/>
              </v:shap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67456" behindDoc="0" locked="0" layoutInCell="1" allowOverlap="1" wp14:anchorId="7BEF00B9" wp14:editId="1AFBC327">
                <wp:simplePos x="0" y="0"/>
                <wp:positionH relativeFrom="column">
                  <wp:posOffset>2219325</wp:posOffset>
                </wp:positionH>
                <wp:positionV relativeFrom="paragraph">
                  <wp:posOffset>440055</wp:posOffset>
                </wp:positionV>
                <wp:extent cx="1162050" cy="38100"/>
                <wp:effectExtent l="38100" t="38100" r="19050" b="95250"/>
                <wp:wrapNone/>
                <wp:docPr id="9" name="Straight Arrow Connector 5"/>
                <wp:cNvGraphicFramePr/>
                <a:graphic xmlns:a="http://schemas.openxmlformats.org/drawingml/2006/main">
                  <a:graphicData uri="http://schemas.microsoft.com/office/word/2010/wordprocessingShape">
                    <wps:wsp>
                      <wps:cNvCnPr/>
                      <wps:spPr>
                        <a:xfrm flipH="1">
                          <a:off x="0" y="0"/>
                          <a:ext cx="1162050" cy="38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72EF81F" id="Straight Arrow Connector 5" o:spid="_x0000_s1026" type="#_x0000_t32" style="position:absolute;margin-left:174.75pt;margin-top:34.65pt;width:91.5pt;height:3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" strokecolor="black [3213]" strokeweight=".5pt">
                <v:stroke endarrow="block" joinstyle="miter"/>
              </v:shap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66432" behindDoc="0" locked="0" layoutInCell="1" allowOverlap="1" wp14:anchorId="477A7214" wp14:editId="3F774AF9">
                <wp:simplePos x="0" y="0"/>
                <wp:positionH relativeFrom="column">
                  <wp:posOffset>2171700</wp:posOffset>
                </wp:positionH>
                <wp:positionV relativeFrom="paragraph">
                  <wp:posOffset>316230</wp:posOffset>
                </wp:positionV>
                <wp:extent cx="1209675" cy="104775"/>
                <wp:effectExtent l="0" t="57150" r="28575" b="28575"/>
                <wp:wrapNone/>
                <wp:docPr id="31" name="Straight Arrow Connector 4"/>
                <wp:cNvGraphicFramePr/>
                <a:graphic xmlns:a="http://schemas.openxmlformats.org/drawingml/2006/main">
                  <a:graphicData uri="http://schemas.microsoft.com/office/word/2010/wordprocessingShape">
                    <wps:wsp>
                      <wps:cNvCnPr/>
                      <wps:spPr>
                        <a:xfrm flipH="1" flipV="1">
                          <a:off x="0" y="0"/>
                          <a:ext cx="1209675" cy="1047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07BD253" id="Straight Arrow Connector 4" o:spid="_x0000_s1026" type="#_x0000_t32" style="position:absolute;margin-left:171pt;margin-top:24.9pt;width:95.25pt;height:8.25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" strokecolor="black [3213]" strokeweight=".5pt">
                <v:stroke endarrow="block" joinstyle="miter"/>
              </v:shape>
            </w:pict>
          </mc:Fallback>
        </mc:AlternateContent>
      </w:r>
      <w:r w:rsidRPr="004050AA">
        <w:rPr>
          <w:rFonts w:asciiTheme="majorBidi" w:hAnsiTheme="majorBidi" w:cs="Simplified Arabic"/>
          <w:noProof/>
          <w:sz w:val="28"/>
          <w:szCs w:val="28"/>
          <w:rtl/>
        </w:rPr>
        <mc:AlternateContent>
          <mc:Choice Requires="wps">
            <w:drawing>
              <wp:anchor distT="0" distB="0" distL="114300" distR="114300" simplePos="0" relativeHeight="251665408" behindDoc="0" locked="0" layoutInCell="1" allowOverlap="1" wp14:anchorId="5E8406E6" wp14:editId="0A099A99">
                <wp:simplePos x="0" y="0"/>
                <wp:positionH relativeFrom="column">
                  <wp:posOffset>2219325</wp:posOffset>
                </wp:positionH>
                <wp:positionV relativeFrom="paragraph">
                  <wp:posOffset>59055</wp:posOffset>
                </wp:positionV>
                <wp:extent cx="1171575" cy="333375"/>
                <wp:effectExtent l="38100" t="57150" r="28575" b="28575"/>
                <wp:wrapNone/>
                <wp:docPr id="1570180672" name="Straight Arrow Connector 3"/>
                <wp:cNvGraphicFramePr/>
                <a:graphic xmlns:a="http://schemas.openxmlformats.org/drawingml/2006/main">
                  <a:graphicData uri="http://schemas.microsoft.com/office/word/2010/wordprocessingShape">
                    <wps:wsp>
                      <wps:cNvCnPr/>
                      <wps:spPr>
                        <a:xfrm flipH="1" flipV="1">
                          <a:off x="0" y="0"/>
                          <a:ext cx="1171575" cy="3333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CB42DFF" id="Straight Arrow Connector 3" o:spid="_x0000_s1026" type="#_x0000_t32" style="position:absolute;margin-left:174.75pt;margin-top:4.65pt;width:92.25pt;height:26.25pt;flip:x 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" strokecolor="black [3213]" strokeweight=".5pt">
                <v:stroke endarrow="block" joinstyle="miter"/>
              </v:shape>
            </w:pict>
          </mc:Fallback>
        </mc:AlternateContent>
      </w:r>
    </w:p>
    <w:p w14:paraId="355B873E" w14:textId="77777777" w:rsidR="002F0A56" w:rsidRDefault="002F0A56" w:rsidP="00511CB5">
      <w:pPr>
        <w:autoSpaceDE w:val="0"/>
        <w:autoSpaceDN w:val="0"/>
        <w:adjustRightInd w:val="0"/>
        <w:spacing w:after="0" w:line="240" w:lineRule="auto"/>
        <w:rPr>
          <w:rFonts w:ascii="Simplified Arabic" w:hAnsi="Simplified Arabic" w:cs="Simplified Arabic"/>
          <w:b/>
          <w:bCs/>
          <w:sz w:val="28"/>
          <w:szCs w:val="28"/>
          <w:rtl/>
        </w:rPr>
      </w:pPr>
    </w:p>
    <w:p w14:paraId="1360185D" w14:textId="55B05A22" w:rsidR="002F0A56" w:rsidRDefault="002F0A56" w:rsidP="00511CB5">
      <w:pPr>
        <w:autoSpaceDE w:val="0"/>
        <w:autoSpaceDN w:val="0"/>
        <w:adjustRightInd w:val="0"/>
        <w:spacing w:after="0" w:line="240" w:lineRule="auto"/>
        <w:rPr>
          <w:rFonts w:ascii="Simplified Arabic" w:hAnsi="Simplified Arabic" w:cs="Simplified Arabic"/>
          <w:b/>
          <w:bCs/>
          <w:sz w:val="28"/>
          <w:szCs w:val="28"/>
          <w:rtl/>
        </w:rPr>
      </w:pPr>
    </w:p>
    <w:p w14:paraId="697EAA25" w14:textId="77777777" w:rsidR="00CD1E0F" w:rsidRDefault="00CD1E0F" w:rsidP="00511CB5">
      <w:pPr>
        <w:autoSpaceDE w:val="0"/>
        <w:autoSpaceDN w:val="0"/>
        <w:adjustRightInd w:val="0"/>
        <w:spacing w:after="0" w:line="240" w:lineRule="auto"/>
        <w:rPr>
          <w:rFonts w:ascii="Simplified Arabic" w:hAnsi="Simplified Arabic" w:cs="Simplified Arabic"/>
          <w:b/>
          <w:bCs/>
          <w:sz w:val="28"/>
          <w:szCs w:val="28"/>
          <w:rtl/>
        </w:rPr>
      </w:pPr>
    </w:p>
    <w:p w14:paraId="68935C28" w14:textId="77777777" w:rsidR="000F0741" w:rsidRPr="00A340CA" w:rsidRDefault="000F0741" w:rsidP="00511CB5">
      <w:pPr>
        <w:autoSpaceDE w:val="0"/>
        <w:autoSpaceDN w:val="0"/>
        <w:adjustRightInd w:val="0"/>
        <w:spacing w:after="0" w:line="240" w:lineRule="auto"/>
        <w:rPr>
          <w:rFonts w:ascii="Simplified Arabic" w:hAnsi="Simplified Arabic" w:cs="Simplified Arabic"/>
          <w:sz w:val="28"/>
          <w:szCs w:val="28"/>
        </w:rPr>
      </w:pPr>
      <w:r w:rsidRPr="00ED76FB">
        <w:rPr>
          <w:rFonts w:ascii="Simplified Arabic" w:hAnsi="Simplified Arabic" w:cs="Simplified Arabic"/>
          <w:b/>
          <w:bCs/>
          <w:sz w:val="28"/>
          <w:szCs w:val="28"/>
          <w:rtl/>
        </w:rPr>
        <w:t>مستويات</w:t>
      </w:r>
      <w:r w:rsidRPr="00ED76FB">
        <w:rPr>
          <w:rFonts w:ascii="Simplified Arabic" w:hAnsi="Simplified Arabic" w:cs="Simplified Arabic"/>
          <w:b/>
          <w:bCs/>
          <w:sz w:val="28"/>
          <w:szCs w:val="28"/>
        </w:rPr>
        <w:t xml:space="preserve"> </w:t>
      </w:r>
      <w:r w:rsidRPr="00ED76FB">
        <w:rPr>
          <w:rFonts w:ascii="Simplified Arabic" w:hAnsi="Simplified Arabic" w:cs="Simplified Arabic"/>
          <w:b/>
          <w:bCs/>
          <w:sz w:val="28"/>
          <w:szCs w:val="28"/>
          <w:rtl/>
        </w:rPr>
        <w:t>الوعى</w:t>
      </w:r>
      <w:r w:rsidRPr="00ED76FB">
        <w:rPr>
          <w:rFonts w:ascii="Simplified Arabic" w:hAnsi="Simplified Arabic" w:cs="Simplified Arabic"/>
          <w:b/>
          <w:bCs/>
          <w:sz w:val="28"/>
          <w:szCs w:val="28"/>
        </w:rPr>
        <w:t xml:space="preserve"> </w:t>
      </w:r>
      <w:r w:rsidRPr="00ED76FB">
        <w:rPr>
          <w:rFonts w:ascii="Simplified Arabic" w:hAnsi="Simplified Arabic" w:cs="Simplified Arabic" w:hint="cs"/>
          <w:b/>
          <w:bCs/>
          <w:sz w:val="28"/>
          <w:szCs w:val="28"/>
          <w:rtl/>
        </w:rPr>
        <w:t>البيئي</w:t>
      </w:r>
      <w:r w:rsidRPr="00A340CA">
        <w:rPr>
          <w:rFonts w:ascii="Simplified Arabic" w:hAnsi="Simplified Arabic" w:cs="Simplified Arabic" w:hint="cs"/>
          <w:sz w:val="28"/>
          <w:szCs w:val="28"/>
          <w:rtl/>
        </w:rPr>
        <w:t xml:space="preserve"> :  </w:t>
      </w:r>
      <w:r>
        <w:rPr>
          <w:rFonts w:ascii="Simplified Arabic" w:hAnsi="Simplified Arabic" w:cs="Simplified Arabic" w:hint="cs"/>
          <w:sz w:val="28"/>
          <w:szCs w:val="28"/>
          <w:rtl/>
        </w:rPr>
        <w:t>ان</w:t>
      </w:r>
      <w:r w:rsidRPr="00A340CA">
        <w:rPr>
          <w:rFonts w:ascii="Simplified Arabic" w:hAnsi="Simplified Arabic" w:cs="Simplified Arabic"/>
          <w:sz w:val="28"/>
          <w:szCs w:val="28"/>
        </w:rPr>
        <w:t xml:space="preserve"> </w:t>
      </w:r>
      <w:r w:rsidRPr="00A340CA">
        <w:rPr>
          <w:rFonts w:ascii="Simplified Arabic" w:hAnsi="Simplified Arabic" w:cs="Simplified Arabic"/>
          <w:sz w:val="28"/>
          <w:szCs w:val="28"/>
          <w:rtl/>
        </w:rPr>
        <w:t>مستويات</w:t>
      </w:r>
      <w:r w:rsidRPr="00A340CA">
        <w:rPr>
          <w:rFonts w:ascii="Simplified Arabic" w:hAnsi="Simplified Arabic" w:cs="Simplified Arabic"/>
          <w:sz w:val="28"/>
          <w:szCs w:val="28"/>
        </w:rPr>
        <w:t xml:space="preserve"> </w:t>
      </w:r>
      <w:r w:rsidRPr="00A340CA">
        <w:rPr>
          <w:rFonts w:ascii="Simplified Arabic" w:hAnsi="Simplified Arabic" w:cs="Simplified Arabic"/>
          <w:sz w:val="28"/>
          <w:szCs w:val="28"/>
          <w:rtl/>
        </w:rPr>
        <w:t>الوعى</w:t>
      </w:r>
      <w:r w:rsidRPr="00A340CA">
        <w:rPr>
          <w:rFonts w:ascii="Simplified Arabic" w:hAnsi="Simplified Arabic" w:cs="Simplified Arabic"/>
          <w:sz w:val="28"/>
          <w:szCs w:val="28"/>
        </w:rPr>
        <w:t xml:space="preserve"> </w:t>
      </w:r>
      <w:r w:rsidRPr="00A340CA">
        <w:rPr>
          <w:rFonts w:ascii="Simplified Arabic" w:hAnsi="Simplified Arabic" w:cs="Simplified Arabic" w:hint="cs"/>
          <w:sz w:val="28"/>
          <w:szCs w:val="28"/>
          <w:rtl/>
        </w:rPr>
        <w:t>البيئي</w:t>
      </w:r>
      <w:r w:rsidRPr="00A340CA">
        <w:rPr>
          <w:rFonts w:ascii="Simplified Arabic" w:hAnsi="Simplified Arabic" w:cs="Simplified Arabic"/>
          <w:sz w:val="28"/>
          <w:szCs w:val="28"/>
        </w:rPr>
        <w:t xml:space="preserve"> </w:t>
      </w:r>
      <w:r w:rsidRPr="00A340CA">
        <w:rPr>
          <w:rFonts w:ascii="Simplified Arabic" w:hAnsi="Simplified Arabic" w:cs="Simplified Arabic" w:hint="cs"/>
          <w:sz w:val="28"/>
          <w:szCs w:val="28"/>
          <w:rtl/>
        </w:rPr>
        <w:t xml:space="preserve">هي : </w:t>
      </w:r>
    </w:p>
    <w:p w14:paraId="78436975" w14:textId="77777777" w:rsidR="000F0741" w:rsidRPr="004050AA" w:rsidRDefault="000F0741" w:rsidP="00511CB5">
      <w:pPr>
        <w:pStyle w:val="a8"/>
        <w:numPr>
          <w:ilvl w:val="0"/>
          <w:numId w:val="25"/>
        </w:numPr>
        <w:autoSpaceDE w:val="0"/>
        <w:autoSpaceDN w:val="0"/>
        <w:adjustRightInd w:val="0"/>
        <w:spacing w:after="0" w:line="240" w:lineRule="auto"/>
        <w:ind w:left="0"/>
        <w:rPr>
          <w:rFonts w:ascii="Simplified Arabic" w:hAnsi="Simplified Arabic" w:cs="Simplified Arabic"/>
          <w:sz w:val="28"/>
          <w:szCs w:val="28"/>
        </w:rPr>
      </w:pPr>
      <w:r w:rsidRPr="004050AA">
        <w:rPr>
          <w:rFonts w:ascii="Simplified Arabic" w:hAnsi="Simplified Arabic" w:cs="Simplified Arabic"/>
          <w:sz w:val="28"/>
          <w:szCs w:val="28"/>
          <w:rtl/>
        </w:rPr>
        <w:t>الانتباه</w:t>
      </w:r>
      <w:r w:rsidRPr="004050AA">
        <w:rPr>
          <w:rFonts w:ascii="Simplified Arabic" w:hAnsi="Simplified Arabic" w:cs="Simplified Arabic"/>
          <w:sz w:val="28"/>
          <w:szCs w:val="28"/>
        </w:rPr>
        <w:t xml:space="preserve"> : </w:t>
      </w:r>
      <w:r w:rsidRPr="004050AA">
        <w:rPr>
          <w:rFonts w:ascii="Simplified Arabic" w:hAnsi="Simplified Arabic" w:cs="Simplified Arabic"/>
          <w:sz w:val="28"/>
          <w:szCs w:val="28"/>
          <w:rtl/>
        </w:rPr>
        <w:t>وفيه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يكون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المتعلم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مشدودا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الموقف</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التعليمي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أو</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الحياتي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بدرجة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تكاد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تجعله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جزءًا</w:t>
      </w:r>
    </w:p>
    <w:p w14:paraId="4D31A22B" w14:textId="77777777" w:rsidR="000F0741" w:rsidRPr="004050AA" w:rsidRDefault="000F0741" w:rsidP="00511CB5">
      <w:pPr>
        <w:autoSpaceDE w:val="0"/>
        <w:autoSpaceDN w:val="0"/>
        <w:adjustRightInd w:val="0"/>
        <w:spacing w:after="0" w:line="240" w:lineRule="auto"/>
        <w:rPr>
          <w:rFonts w:ascii="Simplified Arabic" w:hAnsi="Simplified Arabic" w:cs="Simplified Arabic"/>
          <w:sz w:val="28"/>
          <w:szCs w:val="28"/>
        </w:rPr>
      </w:pP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الموقف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كأن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يكون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حريصًا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معايشة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دقائق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الموقف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بأول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w:t>
      </w:r>
    </w:p>
    <w:p w14:paraId="04271E6C" w14:textId="77777777" w:rsidR="000F0741" w:rsidRPr="004050AA" w:rsidRDefault="000F0741" w:rsidP="00511CB5">
      <w:pPr>
        <w:autoSpaceDE w:val="0"/>
        <w:autoSpaceDN w:val="0"/>
        <w:adjustRightInd w:val="0"/>
        <w:spacing w:after="0" w:line="240" w:lineRule="auto"/>
        <w:rPr>
          <w:rFonts w:ascii="Simplified Arabic" w:hAnsi="Simplified Arabic" w:cs="Simplified Arabic"/>
          <w:sz w:val="28"/>
          <w:szCs w:val="28"/>
        </w:rPr>
      </w:pPr>
      <w:r w:rsidRPr="004050AA">
        <w:rPr>
          <w:rFonts w:ascii="Simplified Arabic" w:hAnsi="Simplified Arabic" w:cs="Simplified Arabic"/>
          <w:sz w:val="28"/>
          <w:szCs w:val="28"/>
          <w:rtl/>
        </w:rPr>
        <w:t>مدى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الانتباه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يختلف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متعلم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آخر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وذلك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يرجع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يمكن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يؤثر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متعلم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p>
    <w:p w14:paraId="6BC6BDB1" w14:textId="77777777" w:rsidR="000F0741" w:rsidRPr="004050AA" w:rsidRDefault="000F0741" w:rsidP="00511CB5">
      <w:pPr>
        <w:autoSpaceDE w:val="0"/>
        <w:autoSpaceDN w:val="0"/>
        <w:adjustRightInd w:val="0"/>
        <w:spacing w:after="0" w:line="240" w:lineRule="auto"/>
        <w:rPr>
          <w:rFonts w:ascii="Simplified Arabic" w:hAnsi="Simplified Arabic" w:cs="Simplified Arabic"/>
          <w:sz w:val="28"/>
          <w:szCs w:val="28"/>
        </w:rPr>
      </w:pPr>
      <w:r w:rsidRPr="004050AA">
        <w:rPr>
          <w:rFonts w:ascii="Simplified Arabic" w:hAnsi="Simplified Arabic" w:cs="Simplified Arabic"/>
          <w:sz w:val="28"/>
          <w:szCs w:val="28"/>
          <w:rtl/>
        </w:rPr>
        <w:t>سواء</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الموقف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خارج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ناطق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الموقف</w:t>
      </w:r>
      <w:r w:rsidRPr="004050AA">
        <w:rPr>
          <w:rFonts w:ascii="Simplified Arabic" w:hAnsi="Simplified Arabic" w:cs="Simplified Arabic"/>
          <w:sz w:val="28"/>
          <w:szCs w:val="28"/>
        </w:rPr>
        <w:t>.</w:t>
      </w:r>
    </w:p>
    <w:p w14:paraId="426832CD" w14:textId="77777777" w:rsidR="000F0741" w:rsidRPr="004050AA" w:rsidRDefault="000F0741" w:rsidP="00511CB5">
      <w:pPr>
        <w:pStyle w:val="a8"/>
        <w:numPr>
          <w:ilvl w:val="0"/>
          <w:numId w:val="25"/>
        </w:numPr>
        <w:autoSpaceDE w:val="0"/>
        <w:autoSpaceDN w:val="0"/>
        <w:adjustRightInd w:val="0"/>
        <w:spacing w:after="0" w:line="240" w:lineRule="auto"/>
        <w:ind w:left="0"/>
        <w:rPr>
          <w:rFonts w:ascii="Simplified Arabic" w:hAnsi="Simplified Arabic" w:cs="Simplified Arabic"/>
          <w:sz w:val="28"/>
          <w:szCs w:val="28"/>
        </w:rPr>
      </w:pPr>
      <w:r w:rsidRPr="004050AA">
        <w:rPr>
          <w:rFonts w:ascii="Simplified Arabic" w:hAnsi="Simplified Arabic" w:cs="Simplified Arabic"/>
          <w:sz w:val="28"/>
          <w:szCs w:val="28"/>
          <w:rtl/>
        </w:rPr>
        <w:t>التحمس</w:t>
      </w:r>
      <w:r w:rsidRPr="004050AA">
        <w:rPr>
          <w:rFonts w:ascii="Simplified Arabic" w:hAnsi="Simplified Arabic" w:cs="Simplified Arabic"/>
          <w:sz w:val="28"/>
          <w:szCs w:val="28"/>
        </w:rPr>
        <w:t xml:space="preserve"> : </w:t>
      </w:r>
      <w:r w:rsidRPr="004050AA">
        <w:rPr>
          <w:rFonts w:ascii="Simplified Arabic" w:hAnsi="Simplified Arabic" w:cs="Simplified Arabic"/>
          <w:sz w:val="28"/>
          <w:szCs w:val="28"/>
          <w:rtl/>
        </w:rPr>
        <w:t>وفيه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يكون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المتعلم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متحمسًا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لموضوع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آثار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الانتباه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ولديه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الاستعداد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للقيام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بسلوك</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معين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تجاه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الموقف</w:t>
      </w:r>
      <w:r w:rsidRPr="004050AA">
        <w:rPr>
          <w:rFonts w:ascii="Simplified Arabic" w:hAnsi="Simplified Arabic" w:cs="Simplified Arabic"/>
          <w:sz w:val="28"/>
          <w:szCs w:val="28"/>
        </w:rPr>
        <w:t>.</w:t>
      </w:r>
    </w:p>
    <w:p w14:paraId="3271B3EC" w14:textId="77777777" w:rsidR="000F0741" w:rsidRPr="004050AA" w:rsidRDefault="000F0741" w:rsidP="00511CB5">
      <w:pPr>
        <w:pStyle w:val="a8"/>
        <w:numPr>
          <w:ilvl w:val="0"/>
          <w:numId w:val="25"/>
        </w:numPr>
        <w:autoSpaceDE w:val="0"/>
        <w:autoSpaceDN w:val="0"/>
        <w:adjustRightInd w:val="0"/>
        <w:spacing w:after="0" w:line="240" w:lineRule="auto"/>
        <w:ind w:left="0"/>
        <w:rPr>
          <w:rFonts w:ascii="Simplified Arabic" w:hAnsi="Simplified Arabic" w:cs="Simplified Arabic"/>
          <w:w w:val="95"/>
          <w:sz w:val="28"/>
          <w:szCs w:val="28"/>
        </w:rPr>
      </w:pPr>
      <w:r w:rsidRPr="004050AA">
        <w:rPr>
          <w:rFonts w:ascii="Simplified Arabic" w:hAnsi="Simplified Arabic" w:cs="Simplified Arabic"/>
          <w:w w:val="95"/>
          <w:sz w:val="28"/>
          <w:szCs w:val="28"/>
          <w:rtl/>
        </w:rPr>
        <w:lastRenderedPageBreak/>
        <w:t>الدفاع</w:t>
      </w:r>
      <w:r w:rsidRPr="004050AA">
        <w:rPr>
          <w:rFonts w:ascii="Simplified Arabic" w:hAnsi="Simplified Arabic" w:cs="Simplified Arabic"/>
          <w:w w:val="95"/>
          <w:sz w:val="28"/>
          <w:szCs w:val="28"/>
        </w:rPr>
        <w:t xml:space="preserve"> : </w:t>
      </w:r>
      <w:r w:rsidRPr="004050AA">
        <w:rPr>
          <w:rFonts w:ascii="Simplified Arabic" w:hAnsi="Simplified Arabic" w:cs="Simplified Arabic"/>
          <w:w w:val="95"/>
          <w:sz w:val="28"/>
          <w:szCs w:val="28"/>
          <w:rtl/>
        </w:rPr>
        <w:t>و</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هنا</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يكون</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المتعلم</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متحمسا</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للموضوع</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ويدافع</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عنه</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عن</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اقتناع</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فيقدم</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المبررات</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والأسباب</w:t>
      </w:r>
      <w:r w:rsidRPr="004050AA">
        <w:rPr>
          <w:rFonts w:ascii="Simplified Arabic" w:hAnsi="Simplified Arabic" w:cs="Simplified Arabic"/>
          <w:w w:val="95"/>
          <w:sz w:val="28"/>
          <w:szCs w:val="28"/>
        </w:rPr>
        <w:t xml:space="preserve"> </w:t>
      </w:r>
      <w:r w:rsidRPr="004050AA">
        <w:rPr>
          <w:rFonts w:ascii="Simplified Arabic" w:hAnsi="Simplified Arabic" w:cs="Simplified Arabic" w:hint="cs"/>
          <w:w w:val="95"/>
          <w:sz w:val="28"/>
          <w:szCs w:val="28"/>
          <w:rtl/>
        </w:rPr>
        <w:t>التي</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تؤيد</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تلك</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الفكرة</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أو</w:t>
      </w:r>
      <w:r w:rsidRPr="004050AA">
        <w:rPr>
          <w:rFonts w:ascii="Simplified Arabic" w:hAnsi="Simplified Arabic" w:cs="Simplified Arabic" w:hint="cs"/>
          <w:w w:val="95"/>
          <w:sz w:val="28"/>
          <w:szCs w:val="28"/>
          <w:rtl/>
        </w:rPr>
        <w:t xml:space="preserve"> </w:t>
      </w:r>
      <w:r w:rsidRPr="004050AA">
        <w:rPr>
          <w:rFonts w:ascii="Simplified Arabic" w:hAnsi="Simplified Arabic" w:cs="Simplified Arabic"/>
          <w:w w:val="95"/>
          <w:sz w:val="28"/>
          <w:szCs w:val="28"/>
          <w:rtl/>
        </w:rPr>
        <w:t>هذا</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الموضوع</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أو</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وجهة</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النظر</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أو</w:t>
      </w:r>
      <w:r w:rsidRPr="004050AA">
        <w:rPr>
          <w:rFonts w:ascii="Simplified Arabic" w:hAnsi="Simplified Arabic" w:cs="Simplified Arabic"/>
          <w:w w:val="95"/>
          <w:sz w:val="28"/>
          <w:szCs w:val="28"/>
        </w:rPr>
        <w:t xml:space="preserve"> </w:t>
      </w:r>
      <w:r w:rsidRPr="004050AA">
        <w:rPr>
          <w:rFonts w:ascii="Simplified Arabic" w:hAnsi="Simplified Arabic" w:cs="Simplified Arabic" w:hint="cs"/>
          <w:w w:val="95"/>
          <w:sz w:val="28"/>
          <w:szCs w:val="28"/>
          <w:rtl/>
        </w:rPr>
        <w:t>الرأي</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الذى</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يؤمن</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به</w:t>
      </w:r>
      <w:r w:rsidRPr="004050AA">
        <w:rPr>
          <w:rFonts w:ascii="Simplified Arabic" w:hAnsi="Simplified Arabic" w:cs="Simplified Arabic" w:hint="cs"/>
          <w:w w:val="95"/>
          <w:sz w:val="28"/>
          <w:szCs w:val="28"/>
          <w:rtl/>
        </w:rPr>
        <w:t xml:space="preserve"> </w:t>
      </w:r>
      <w:r w:rsidRPr="004050AA">
        <w:rPr>
          <w:rFonts w:ascii="Simplified Arabic" w:hAnsi="Simplified Arabic" w:cs="Simplified Arabic"/>
          <w:w w:val="95"/>
          <w:sz w:val="28"/>
          <w:szCs w:val="28"/>
          <w:rtl/>
        </w:rPr>
        <w:t>ومن</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ثم</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يدافع</w:t>
      </w:r>
      <w:r w:rsidRPr="004050AA">
        <w:rPr>
          <w:rFonts w:ascii="Simplified Arabic" w:hAnsi="Simplified Arabic" w:cs="Simplified Arabic"/>
          <w:w w:val="95"/>
          <w:sz w:val="28"/>
          <w:szCs w:val="28"/>
        </w:rPr>
        <w:t xml:space="preserve"> </w:t>
      </w:r>
      <w:r w:rsidRPr="004050AA">
        <w:rPr>
          <w:rFonts w:ascii="Simplified Arabic" w:hAnsi="Simplified Arabic" w:cs="Simplified Arabic"/>
          <w:w w:val="95"/>
          <w:sz w:val="28"/>
          <w:szCs w:val="28"/>
          <w:rtl/>
        </w:rPr>
        <w:t>عنه</w:t>
      </w:r>
      <w:r w:rsidRPr="004050AA">
        <w:rPr>
          <w:rFonts w:ascii="Simplified Arabic" w:hAnsi="Simplified Arabic" w:cs="Simplified Arabic"/>
          <w:w w:val="95"/>
          <w:sz w:val="28"/>
          <w:szCs w:val="28"/>
        </w:rPr>
        <w:t>.</w:t>
      </w:r>
    </w:p>
    <w:p w14:paraId="4F102938" w14:textId="77777777" w:rsidR="000F0741" w:rsidRPr="004050AA" w:rsidRDefault="000F0741" w:rsidP="00511CB5">
      <w:pPr>
        <w:pStyle w:val="a8"/>
        <w:numPr>
          <w:ilvl w:val="0"/>
          <w:numId w:val="25"/>
        </w:numPr>
        <w:autoSpaceDE w:val="0"/>
        <w:autoSpaceDN w:val="0"/>
        <w:adjustRightInd w:val="0"/>
        <w:spacing w:after="0" w:line="240" w:lineRule="auto"/>
        <w:ind w:left="0"/>
        <w:rPr>
          <w:rFonts w:ascii="Simplified Arabic" w:hAnsi="Simplified Arabic" w:cs="Simplified Arabic"/>
          <w:sz w:val="28"/>
          <w:szCs w:val="28"/>
        </w:rPr>
      </w:pPr>
      <w:r w:rsidRPr="004050AA">
        <w:rPr>
          <w:rFonts w:ascii="Simplified Arabic" w:hAnsi="Simplified Arabic" w:cs="Simplified Arabic" w:hint="cs"/>
          <w:sz w:val="28"/>
          <w:szCs w:val="28"/>
          <w:rtl/>
        </w:rPr>
        <w:t>التبني</w:t>
      </w:r>
      <w:r w:rsidRPr="004050AA">
        <w:rPr>
          <w:rFonts w:ascii="Simplified Arabic" w:hAnsi="Simplified Arabic" w:cs="Simplified Arabic"/>
          <w:sz w:val="28"/>
          <w:szCs w:val="28"/>
        </w:rPr>
        <w:t xml:space="preserve"> :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يعنى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الاقتناع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الكامل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بالفكرة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الموضوع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الرأى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إطار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ذلك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يتخذ</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المتعلم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الفكرة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مسلمة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أساسية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تفرزها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تساندها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الأفكار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يعبر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عنها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ثم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يتبناها</w:t>
      </w:r>
    </w:p>
    <w:p w14:paraId="3A0A23EF" w14:textId="77777777" w:rsidR="000F0741" w:rsidRPr="004050AA" w:rsidRDefault="000F0741" w:rsidP="00511CB5">
      <w:pPr>
        <w:rPr>
          <w:rFonts w:ascii="Simplified Arabic" w:hAnsi="Simplified Arabic" w:cs="Simplified Arabic"/>
          <w:sz w:val="28"/>
          <w:szCs w:val="28"/>
          <w:rtl/>
        </w:rPr>
      </w:pPr>
      <w:r w:rsidRPr="004050AA">
        <w:rPr>
          <w:rFonts w:ascii="Simplified Arabic" w:hAnsi="Simplified Arabic" w:cs="Simplified Arabic"/>
          <w:sz w:val="28"/>
          <w:szCs w:val="28"/>
          <w:rtl/>
        </w:rPr>
        <w:t>عن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وعى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كامل</w:t>
      </w:r>
      <w:r w:rsidRPr="004050AA">
        <w:rPr>
          <w:rFonts w:ascii="Simplified Arabic" w:hAnsi="Simplified Arabic" w:cs="Simplified Arabic" w:hint="cs"/>
          <w:sz w:val="28"/>
          <w:szCs w:val="28"/>
          <w:rtl/>
        </w:rPr>
        <w:t xml:space="preserve"> </w:t>
      </w:r>
    </w:p>
    <w:p w14:paraId="32115274" w14:textId="77777777" w:rsidR="000F0741" w:rsidRPr="004050AA" w:rsidRDefault="000F0741" w:rsidP="00511CB5">
      <w:pPr>
        <w:pStyle w:val="a8"/>
        <w:numPr>
          <w:ilvl w:val="0"/>
          <w:numId w:val="25"/>
        </w:numPr>
        <w:autoSpaceDE w:val="0"/>
        <w:autoSpaceDN w:val="0"/>
        <w:adjustRightInd w:val="0"/>
        <w:spacing w:after="0" w:line="240" w:lineRule="auto"/>
        <w:ind w:left="0"/>
        <w:rPr>
          <w:rFonts w:ascii="Simplified Arabic" w:hAnsi="Simplified Arabic" w:cs="Simplified Arabic"/>
          <w:sz w:val="28"/>
          <w:szCs w:val="28"/>
        </w:rPr>
      </w:pPr>
      <w:r w:rsidRPr="004050AA">
        <w:rPr>
          <w:rFonts w:ascii="Simplified Arabic" w:hAnsi="Simplified Arabic" w:cs="Simplified Arabic"/>
          <w:sz w:val="28"/>
          <w:szCs w:val="28"/>
          <w:rtl/>
        </w:rPr>
        <w:t>المشاركة</w:t>
      </w:r>
      <w:r w:rsidRPr="004050AA">
        <w:rPr>
          <w:rFonts w:ascii="Simplified Arabic" w:hAnsi="Simplified Arabic" w:cs="Simplified Arabic"/>
          <w:sz w:val="28"/>
          <w:szCs w:val="28"/>
        </w:rPr>
        <w:t xml:space="preserve"> : </w:t>
      </w:r>
      <w:r w:rsidRPr="004050AA">
        <w:rPr>
          <w:rFonts w:ascii="Simplified Arabic" w:hAnsi="Simplified Arabic" w:cs="Simplified Arabic"/>
          <w:sz w:val="28"/>
          <w:szCs w:val="28"/>
          <w:rtl/>
        </w:rPr>
        <w:t>المتعلم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يمر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بالمستويات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السابقة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فأنه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يصل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مرحلة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المشاركة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تتضمن</w:t>
      </w:r>
    </w:p>
    <w:p w14:paraId="5D9502AE" w14:textId="77777777" w:rsidR="000F0741" w:rsidRPr="004050AA" w:rsidRDefault="000F0741" w:rsidP="00511CB5">
      <w:pPr>
        <w:autoSpaceDE w:val="0"/>
        <w:autoSpaceDN w:val="0"/>
        <w:adjustRightInd w:val="0"/>
        <w:spacing w:after="0" w:line="240" w:lineRule="auto"/>
        <w:rPr>
          <w:rFonts w:ascii="Simplified Arabic" w:hAnsi="Simplified Arabic" w:cs="Simplified Arabic"/>
          <w:sz w:val="28"/>
          <w:szCs w:val="28"/>
          <w:rtl/>
        </w:rPr>
      </w:pPr>
      <w:r w:rsidRPr="004050AA">
        <w:rPr>
          <w:rFonts w:ascii="Simplified Arabic" w:hAnsi="Simplified Arabic" w:cs="Simplified Arabic"/>
          <w:sz w:val="28"/>
          <w:szCs w:val="28"/>
          <w:rtl/>
        </w:rPr>
        <w:t>عمليتين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هما</w:t>
      </w:r>
      <w:r w:rsidRPr="004050AA">
        <w:rPr>
          <w:rFonts w:ascii="Simplified Arabic" w:hAnsi="Simplified Arabic" w:cs="Simplified Arabic" w:hint="cs"/>
          <w:sz w:val="28"/>
          <w:szCs w:val="28"/>
          <w:rtl/>
        </w:rPr>
        <w:t xml:space="preserve"> : </w:t>
      </w:r>
    </w:p>
    <w:p w14:paraId="3894C58C" w14:textId="77777777" w:rsidR="000F0741" w:rsidRPr="004050AA" w:rsidRDefault="000F0741" w:rsidP="00511CB5">
      <w:pPr>
        <w:pStyle w:val="a8"/>
        <w:numPr>
          <w:ilvl w:val="0"/>
          <w:numId w:val="27"/>
        </w:numPr>
        <w:autoSpaceDE w:val="0"/>
        <w:autoSpaceDN w:val="0"/>
        <w:adjustRightInd w:val="0"/>
        <w:spacing w:after="0" w:line="240" w:lineRule="auto"/>
        <w:ind w:left="0"/>
        <w:rPr>
          <w:rFonts w:ascii="Simplified Arabic" w:hAnsi="Simplified Arabic" w:cs="Simplified Arabic"/>
          <w:sz w:val="28"/>
          <w:szCs w:val="28"/>
        </w:rPr>
      </w:pPr>
      <w:r w:rsidRPr="004050AA">
        <w:rPr>
          <w:rFonts w:ascii="Simplified Arabic" w:hAnsi="Simplified Arabic" w:cs="Simplified Arabic"/>
          <w:sz w:val="28"/>
          <w:szCs w:val="28"/>
          <w:rtl/>
        </w:rPr>
        <w:t>المشاركة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بالقول</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مجموعة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المتغيرات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اللفظية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تنقل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الفرد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مستوى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الانتباه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الإدراك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مستوى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التعامل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المواقف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دون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التأثير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فيه</w:t>
      </w:r>
      <w:r w:rsidRPr="004050AA">
        <w:rPr>
          <w:rFonts w:ascii="Simplified Arabic" w:hAnsi="Simplified Arabic" w:cs="Simplified Arabic"/>
          <w:sz w:val="28"/>
          <w:szCs w:val="28"/>
        </w:rPr>
        <w:t xml:space="preserve"> .</w:t>
      </w:r>
    </w:p>
    <w:p w14:paraId="3E6B5AC2" w14:textId="77777777" w:rsidR="000F0741" w:rsidRPr="004050AA" w:rsidRDefault="000F0741" w:rsidP="00511CB5">
      <w:pPr>
        <w:pStyle w:val="a8"/>
        <w:numPr>
          <w:ilvl w:val="0"/>
          <w:numId w:val="27"/>
        </w:numPr>
        <w:autoSpaceDE w:val="0"/>
        <w:autoSpaceDN w:val="0"/>
        <w:adjustRightInd w:val="0"/>
        <w:spacing w:after="0" w:line="240" w:lineRule="auto"/>
        <w:ind w:left="0"/>
        <w:rPr>
          <w:rFonts w:ascii="Simplified Arabic" w:hAnsi="Simplified Arabic" w:cs="Simplified Arabic"/>
          <w:sz w:val="28"/>
          <w:szCs w:val="28"/>
          <w:rtl/>
        </w:rPr>
      </w:pP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المشاركة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بفعل</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tl/>
        </w:rPr>
        <w:t>الممارسة</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hint="cs"/>
          <w:sz w:val="28"/>
          <w:szCs w:val="28"/>
          <w:rtl/>
        </w:rPr>
        <w:t>هي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تعكس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إيجابية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الفرد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تعامله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المواقف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المختلفة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والتأثير</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فيها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وهكذا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ينتقل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مرحلة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أخر</w:t>
      </w:r>
      <w:r w:rsidRPr="004050AA">
        <w:rPr>
          <w:rFonts w:ascii="Simplified Arabic" w:hAnsi="Simplified Arabic" w:cs="Simplified Arabic" w:hint="cs"/>
          <w:sz w:val="28"/>
          <w:szCs w:val="28"/>
          <w:rtl/>
        </w:rPr>
        <w:t>ى(  بغدادي ،2013 : 909-910 ) .</w:t>
      </w:r>
    </w:p>
    <w:p w14:paraId="3785A895" w14:textId="77777777" w:rsidR="000F0741" w:rsidRPr="004050AA" w:rsidRDefault="000F0741" w:rsidP="00511CB5">
      <w:pPr>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 xml:space="preserve">    تعد العلاقة بين البيئة والتربية علاقة قديمة حيث كانت البيئة هي المصدر الاساسي للتربية يكتسب منها الانسان خبرات تفاعله مع مكوناتها وعندما تطورت الحياة البشرية برزت المدارس كمؤسسات اجتماعية تدعم الانسانية بخبرات متنوعة في صورة مواد دراسية واصبح دور المتعلمين هو الالمام بهذه الخبرات خلال مراحل التعليم ( الفويهي ، 2016 : 372) . </w:t>
      </w:r>
    </w:p>
    <w:p w14:paraId="1DA12962" w14:textId="77777777" w:rsidR="000F0741" w:rsidRPr="004050AA" w:rsidRDefault="000F0741" w:rsidP="00511CB5">
      <w:pPr>
        <w:autoSpaceDE w:val="0"/>
        <w:autoSpaceDN w:val="0"/>
        <w:adjustRightInd w:val="0"/>
        <w:spacing w:after="0" w:line="240" w:lineRule="auto"/>
        <w:rPr>
          <w:rFonts w:ascii="Simplified Arabic" w:hAnsi="Simplified Arabic" w:cs="Simplified Arabic"/>
          <w:sz w:val="28"/>
          <w:szCs w:val="28"/>
          <w:rtl/>
          <w:lang w:bidi="ar-IQ"/>
        </w:rPr>
      </w:pP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إنّ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تفاقم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الأزمة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وزيادة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حدّة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المشكلات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تعاني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الوقت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الحاضر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يدعونا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ضرورة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إيجاد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صيغ</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عمل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مختلفة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شأنها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القيام بعلاج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المشكلات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والوقاية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أيضًا،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وهنا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تبرز</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أهمية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كونه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صيغة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هامّة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وفعّالة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أداء</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المهمات</w:t>
      </w:r>
      <w:r>
        <w:rPr>
          <w:rFonts w:ascii="Simplified Arabic" w:hAnsi="Simplified Arabic" w:cs="Simplified Arabic" w:hint="cs"/>
          <w:sz w:val="28"/>
          <w:szCs w:val="28"/>
          <w:rtl/>
        </w:rPr>
        <w:t xml:space="preserve"> </w:t>
      </w:r>
      <w:r w:rsidRPr="004050AA">
        <w:rPr>
          <w:rFonts w:ascii="Simplified Arabic" w:hAnsi="Simplified Arabic" w:cs="Simplified Arabic" w:hint="cs"/>
          <w:sz w:val="28"/>
          <w:szCs w:val="28"/>
          <w:rtl/>
        </w:rPr>
        <w:t xml:space="preserve">(عوض والحمداني وسمحة ،2013 : 122) </w:t>
      </w:r>
      <w:r w:rsidRPr="004050AA">
        <w:rPr>
          <w:rFonts w:ascii="Simplified Arabic" w:hAnsi="Simplified Arabic" w:cs="Simplified Arabic"/>
          <w:sz w:val="28"/>
          <w:szCs w:val="28"/>
        </w:rPr>
        <w:t>.</w:t>
      </w:r>
    </w:p>
    <w:p w14:paraId="4ABD527E" w14:textId="77777777" w:rsidR="000F0741" w:rsidRDefault="000F0741" w:rsidP="00511CB5">
      <w:pPr>
        <w:rPr>
          <w:rFonts w:asciiTheme="majorBidi" w:hAnsiTheme="majorBidi" w:cs="Simplified Arabic"/>
          <w:sz w:val="28"/>
          <w:szCs w:val="28"/>
          <w:rtl/>
        </w:rPr>
      </w:pPr>
      <w:r w:rsidRPr="004050AA">
        <w:rPr>
          <w:rFonts w:asciiTheme="majorBidi" w:hAnsiTheme="majorBidi" w:cs="Simplified Arabic" w:hint="cs"/>
          <w:sz w:val="28"/>
          <w:szCs w:val="28"/>
          <w:rtl/>
        </w:rPr>
        <w:t>ان من الواجب غرس فكرة العناية بالبيئة والمحافظة عليها والتعامل معها بالإحسان وبالاعتدال الذي يجعل الانسان ينتفع بخيرات البيئة بلا شح ولا إسراف ، كما انه عليه ان يتعامل مع البيئة ومكوناتها بتقوى الله تعالى ، وهي الشعور برقابته عزوجل ( خنفر وخنفر ، 2016 : 187 ) .</w:t>
      </w:r>
    </w:p>
    <w:p w14:paraId="5DE9F697" w14:textId="7520F777" w:rsidR="00CD1E0F" w:rsidRDefault="00CD1E0F" w:rsidP="00511CB5">
      <w:pPr>
        <w:rPr>
          <w:rFonts w:asciiTheme="majorBidi" w:hAnsiTheme="majorBidi" w:cs="Simplified Arabic"/>
          <w:b/>
          <w:bCs/>
          <w:sz w:val="28"/>
          <w:szCs w:val="28"/>
          <w:rtl/>
        </w:rPr>
      </w:pPr>
    </w:p>
    <w:p w14:paraId="0CC2924F" w14:textId="77777777" w:rsidR="00143427" w:rsidRDefault="00143427" w:rsidP="00511CB5">
      <w:pPr>
        <w:rPr>
          <w:rFonts w:asciiTheme="majorBidi" w:hAnsiTheme="majorBidi" w:cs="Simplified Arabic"/>
          <w:b/>
          <w:bCs/>
          <w:sz w:val="28"/>
          <w:szCs w:val="28"/>
          <w:rtl/>
        </w:rPr>
      </w:pPr>
    </w:p>
    <w:p w14:paraId="3C011BA4" w14:textId="77777777" w:rsidR="00CD1E0F" w:rsidRDefault="00CD1E0F" w:rsidP="00511CB5">
      <w:pPr>
        <w:rPr>
          <w:rFonts w:asciiTheme="majorBidi" w:hAnsiTheme="majorBidi" w:cs="Simplified Arabic"/>
          <w:b/>
          <w:bCs/>
          <w:sz w:val="28"/>
          <w:szCs w:val="28"/>
          <w:rtl/>
        </w:rPr>
      </w:pPr>
    </w:p>
    <w:p w14:paraId="5C1286F6" w14:textId="73A5D59F" w:rsidR="000F0741" w:rsidRPr="00ED76FB" w:rsidRDefault="000F0741" w:rsidP="00511CB5">
      <w:pPr>
        <w:rPr>
          <w:rFonts w:asciiTheme="majorBidi" w:hAnsiTheme="majorBidi" w:cs="Simplified Arabic"/>
          <w:sz w:val="28"/>
          <w:szCs w:val="28"/>
        </w:rPr>
      </w:pPr>
      <w:r w:rsidRPr="00ED76FB">
        <w:rPr>
          <w:rFonts w:asciiTheme="majorBidi" w:hAnsiTheme="majorBidi" w:cs="Simplified Arabic" w:hint="cs"/>
          <w:b/>
          <w:bCs/>
          <w:sz w:val="28"/>
          <w:szCs w:val="28"/>
          <w:rtl/>
        </w:rPr>
        <w:lastRenderedPageBreak/>
        <w:t xml:space="preserve">نظريات علاقة الانسان بالبيئة </w:t>
      </w:r>
    </w:p>
    <w:p w14:paraId="4DD06761" w14:textId="77777777" w:rsidR="000F0741" w:rsidRPr="004050AA" w:rsidRDefault="000F0741" w:rsidP="00511CB5">
      <w:pPr>
        <w:rPr>
          <w:rFonts w:asciiTheme="majorBidi" w:hAnsiTheme="majorBidi" w:cs="Simplified Arabic"/>
          <w:sz w:val="28"/>
          <w:szCs w:val="28"/>
          <w:rtl/>
        </w:rPr>
      </w:pPr>
      <w:r w:rsidRPr="004050AA">
        <w:rPr>
          <w:rFonts w:asciiTheme="majorBidi" w:hAnsiTheme="majorBidi" w:cs="Simplified Arabic" w:hint="cs"/>
          <w:sz w:val="28"/>
          <w:szCs w:val="28"/>
          <w:rtl/>
        </w:rPr>
        <w:t xml:space="preserve">هناك نظريات تناولت علاقة الانسان بالبيئة وهذه النظريات هي: </w:t>
      </w:r>
    </w:p>
    <w:p w14:paraId="4F1AD02D" w14:textId="77777777" w:rsidR="000F0741" w:rsidRPr="004050AA" w:rsidRDefault="000F0741" w:rsidP="00511CB5">
      <w:pPr>
        <w:pStyle w:val="a8"/>
        <w:numPr>
          <w:ilvl w:val="0"/>
          <w:numId w:val="11"/>
        </w:numPr>
        <w:ind w:left="0"/>
        <w:rPr>
          <w:rFonts w:asciiTheme="majorBidi" w:hAnsiTheme="majorBidi" w:cs="Simplified Arabic"/>
          <w:sz w:val="28"/>
          <w:szCs w:val="28"/>
        </w:rPr>
      </w:pPr>
      <w:r w:rsidRPr="004050AA">
        <w:rPr>
          <w:rFonts w:asciiTheme="majorBidi" w:hAnsiTheme="majorBidi" w:cs="Simplified Arabic" w:hint="cs"/>
          <w:sz w:val="28"/>
          <w:szCs w:val="28"/>
          <w:rtl/>
        </w:rPr>
        <w:t>نظرية الحتم البيئي : تعتبر هذه النظرية الانسان كائن سلبي إزاء الطبيعة وان على الانسان ان يخضع للطبيعة.</w:t>
      </w:r>
    </w:p>
    <w:p w14:paraId="52B12351" w14:textId="77777777" w:rsidR="000F0741" w:rsidRPr="004050AA" w:rsidRDefault="000F0741" w:rsidP="00511CB5">
      <w:pPr>
        <w:pStyle w:val="a8"/>
        <w:numPr>
          <w:ilvl w:val="0"/>
          <w:numId w:val="11"/>
        </w:numPr>
        <w:ind w:left="0"/>
        <w:rPr>
          <w:rFonts w:asciiTheme="majorBidi" w:hAnsiTheme="majorBidi" w:cs="Simplified Arabic"/>
          <w:sz w:val="28"/>
          <w:szCs w:val="28"/>
        </w:rPr>
      </w:pPr>
      <w:r w:rsidRPr="004050AA">
        <w:rPr>
          <w:rFonts w:asciiTheme="majorBidi" w:hAnsiTheme="majorBidi" w:cs="Simplified Arabic" w:hint="cs"/>
          <w:sz w:val="28"/>
          <w:szCs w:val="28"/>
          <w:rtl/>
        </w:rPr>
        <w:t xml:space="preserve">نظرية الحتمية الحضارية ( الفلسفة المكانية ) : وترى ان قدرات الانسان العقلية قد اعانته على تشكيل حضارة والتحكم بالمكونات البيئية الا ان ذلك ادى الى اختلال التوازن البيئي . </w:t>
      </w:r>
    </w:p>
    <w:p w14:paraId="70A4B383" w14:textId="77777777" w:rsidR="000F0741" w:rsidRPr="004050AA" w:rsidRDefault="000F0741" w:rsidP="00511CB5">
      <w:pPr>
        <w:pStyle w:val="a8"/>
        <w:numPr>
          <w:ilvl w:val="0"/>
          <w:numId w:val="11"/>
        </w:numPr>
        <w:ind w:left="0"/>
        <w:rPr>
          <w:rFonts w:asciiTheme="majorBidi" w:hAnsiTheme="majorBidi" w:cs="Simplified Arabic"/>
          <w:sz w:val="28"/>
          <w:szCs w:val="28"/>
        </w:rPr>
      </w:pPr>
      <w:r w:rsidRPr="004050AA">
        <w:rPr>
          <w:rFonts w:asciiTheme="majorBidi" w:hAnsiTheme="majorBidi" w:cs="Simplified Arabic" w:hint="cs"/>
          <w:sz w:val="28"/>
          <w:szCs w:val="28"/>
          <w:rtl/>
        </w:rPr>
        <w:t>نظرية التأثير المتبادل بين الكائن الحي والبيئة : ترى ان الهناك تأثير متبادل بين البيئة وعناصرها .</w:t>
      </w:r>
    </w:p>
    <w:p w14:paraId="7987A7AA" w14:textId="77777777" w:rsidR="000F0741" w:rsidRPr="004050AA" w:rsidRDefault="000F0741" w:rsidP="00511CB5">
      <w:pPr>
        <w:pStyle w:val="a8"/>
        <w:numPr>
          <w:ilvl w:val="0"/>
          <w:numId w:val="11"/>
        </w:numPr>
        <w:ind w:left="0"/>
        <w:rPr>
          <w:rFonts w:asciiTheme="majorBidi" w:hAnsiTheme="majorBidi" w:cs="Simplified Arabic"/>
          <w:sz w:val="28"/>
          <w:szCs w:val="28"/>
        </w:rPr>
      </w:pPr>
      <w:r w:rsidRPr="004050AA">
        <w:rPr>
          <w:rFonts w:asciiTheme="majorBidi" w:hAnsiTheme="majorBidi" w:cs="Simplified Arabic" w:hint="cs"/>
          <w:sz w:val="28"/>
          <w:szCs w:val="28"/>
          <w:rtl/>
        </w:rPr>
        <w:t>النظرية العقلانية : وتعد كأساس فلسفي للتربية البيئية وتستند الى استخدام الاسلوب العلمي في دراسة القضايا البيئية والشعور بالمسؤولية تجاه قضايا البيئة والمحافظة عليها .</w:t>
      </w:r>
    </w:p>
    <w:p w14:paraId="6438275B" w14:textId="77777777" w:rsidR="000F0741" w:rsidRPr="004050AA" w:rsidRDefault="000F0741" w:rsidP="00511CB5">
      <w:pPr>
        <w:pStyle w:val="a8"/>
        <w:numPr>
          <w:ilvl w:val="0"/>
          <w:numId w:val="11"/>
        </w:numPr>
        <w:ind w:left="0"/>
        <w:rPr>
          <w:rFonts w:asciiTheme="majorBidi" w:hAnsiTheme="majorBidi" w:cs="Simplified Arabic"/>
          <w:sz w:val="28"/>
          <w:szCs w:val="28"/>
        </w:rPr>
      </w:pPr>
      <w:r w:rsidRPr="004050AA">
        <w:rPr>
          <w:rFonts w:asciiTheme="majorBidi" w:hAnsiTheme="majorBidi" w:cs="Simplified Arabic" w:hint="cs"/>
          <w:sz w:val="28"/>
          <w:szCs w:val="28"/>
          <w:rtl/>
        </w:rPr>
        <w:t>النظرية الشمولية التكاملية : تنظر الى القضايا البيئية نظرية شمولية من جميع الجوانب ( الاجتماعية والثقافية والاقتصادية والسياسية والتقنية ) وكذلك للبيئة الطبيعية من جميع جوانبها ( العتيبي ، 2018 : 253 ).</w:t>
      </w:r>
    </w:p>
    <w:p w14:paraId="594ABEF9" w14:textId="77777777" w:rsidR="000F0741" w:rsidRPr="00A340CA" w:rsidRDefault="000F0741" w:rsidP="00511CB5">
      <w:pPr>
        <w:rPr>
          <w:rFonts w:asciiTheme="majorBidi" w:hAnsiTheme="majorBidi" w:cs="Simplified Arabic"/>
          <w:sz w:val="28"/>
          <w:szCs w:val="28"/>
        </w:rPr>
      </w:pPr>
      <w:r w:rsidRPr="00A340CA">
        <w:rPr>
          <w:rFonts w:asciiTheme="majorBidi" w:hAnsiTheme="majorBidi" w:cs="Simplified Arabic" w:hint="cs"/>
          <w:b/>
          <w:bCs/>
          <w:sz w:val="28"/>
          <w:szCs w:val="28"/>
          <w:rtl/>
        </w:rPr>
        <w:t>انواع الوعي البيئي</w:t>
      </w:r>
      <w:r w:rsidRPr="00A340CA">
        <w:rPr>
          <w:rFonts w:asciiTheme="majorBidi" w:hAnsiTheme="majorBidi" w:cs="Simplified Arabic" w:hint="cs"/>
          <w:sz w:val="28"/>
          <w:szCs w:val="28"/>
          <w:rtl/>
        </w:rPr>
        <w:t xml:space="preserve"> : الوعي البيئي يشمل نوعين يكمل كلا منهما الاخر وهما : </w:t>
      </w:r>
    </w:p>
    <w:p w14:paraId="238D4C65" w14:textId="77777777" w:rsidR="000F0741" w:rsidRPr="004050AA" w:rsidRDefault="000F0741" w:rsidP="00511CB5">
      <w:pPr>
        <w:pStyle w:val="a8"/>
        <w:numPr>
          <w:ilvl w:val="0"/>
          <w:numId w:val="12"/>
        </w:numPr>
        <w:ind w:left="0"/>
        <w:rPr>
          <w:rFonts w:asciiTheme="majorBidi" w:hAnsiTheme="majorBidi" w:cs="Simplified Arabic"/>
          <w:sz w:val="28"/>
          <w:szCs w:val="28"/>
        </w:rPr>
      </w:pPr>
      <w:r w:rsidRPr="004050AA">
        <w:rPr>
          <w:rFonts w:asciiTheme="majorBidi" w:hAnsiTheme="majorBidi" w:cs="Simplified Arabic" w:hint="cs"/>
          <w:sz w:val="28"/>
          <w:szCs w:val="28"/>
          <w:rtl/>
        </w:rPr>
        <w:t>الوعي الكامل ( الوقائي ) : وهو الذي يمنع حدوث المشكلة .</w:t>
      </w:r>
    </w:p>
    <w:p w14:paraId="7EB894C8" w14:textId="77777777" w:rsidR="000F0741" w:rsidRPr="004050AA" w:rsidRDefault="000F0741" w:rsidP="00511CB5">
      <w:pPr>
        <w:pStyle w:val="a8"/>
        <w:numPr>
          <w:ilvl w:val="0"/>
          <w:numId w:val="12"/>
        </w:numPr>
        <w:ind w:left="0"/>
        <w:rPr>
          <w:rFonts w:asciiTheme="majorBidi" w:hAnsiTheme="majorBidi" w:cs="Simplified Arabic"/>
          <w:sz w:val="28"/>
          <w:szCs w:val="28"/>
        </w:rPr>
      </w:pPr>
      <w:r w:rsidRPr="004050AA">
        <w:rPr>
          <w:rFonts w:asciiTheme="majorBidi" w:hAnsiTheme="majorBidi" w:cs="Simplified Arabic" w:hint="cs"/>
          <w:sz w:val="28"/>
          <w:szCs w:val="28"/>
          <w:rtl/>
        </w:rPr>
        <w:t>الوعي العلاجي : وهو الذي يواجه به الفرد المشكلات العقلية الناجمة عن سوء الاستخدام وتتمثل الاضلاع الثلاثة للوعي البيئي في :</w:t>
      </w:r>
    </w:p>
    <w:p w14:paraId="0A30B18C" w14:textId="77777777" w:rsidR="000F0741" w:rsidRPr="004050AA" w:rsidRDefault="000F0741" w:rsidP="00511CB5">
      <w:pPr>
        <w:pStyle w:val="a8"/>
        <w:numPr>
          <w:ilvl w:val="0"/>
          <w:numId w:val="13"/>
        </w:numPr>
        <w:ind w:left="0"/>
        <w:rPr>
          <w:rFonts w:asciiTheme="majorBidi" w:hAnsiTheme="majorBidi" w:cs="Simplified Arabic"/>
          <w:sz w:val="28"/>
          <w:szCs w:val="28"/>
        </w:rPr>
      </w:pPr>
      <w:r w:rsidRPr="004050AA">
        <w:rPr>
          <w:rFonts w:asciiTheme="majorBidi" w:hAnsiTheme="majorBidi" w:cs="Simplified Arabic" w:hint="cs"/>
          <w:sz w:val="28"/>
          <w:szCs w:val="28"/>
          <w:rtl/>
        </w:rPr>
        <w:t>الحكومة واجهزتها .</w:t>
      </w:r>
    </w:p>
    <w:p w14:paraId="09180920" w14:textId="77777777" w:rsidR="000F0741" w:rsidRPr="004050AA" w:rsidRDefault="000F0741" w:rsidP="00511CB5">
      <w:pPr>
        <w:pStyle w:val="a8"/>
        <w:numPr>
          <w:ilvl w:val="0"/>
          <w:numId w:val="13"/>
        </w:numPr>
        <w:ind w:left="0"/>
        <w:rPr>
          <w:rFonts w:asciiTheme="majorBidi" w:hAnsiTheme="majorBidi" w:cs="Simplified Arabic"/>
          <w:sz w:val="28"/>
          <w:szCs w:val="28"/>
        </w:rPr>
      </w:pPr>
      <w:r w:rsidRPr="004050AA">
        <w:rPr>
          <w:rFonts w:asciiTheme="majorBidi" w:hAnsiTheme="majorBidi" w:cs="Simplified Arabic" w:hint="cs"/>
          <w:sz w:val="28"/>
          <w:szCs w:val="28"/>
          <w:rtl/>
        </w:rPr>
        <w:t xml:space="preserve">المجتمع بكافة هيئاته ومؤسساته </w:t>
      </w:r>
    </w:p>
    <w:p w14:paraId="7A22CC1D" w14:textId="77777777" w:rsidR="000F0741" w:rsidRDefault="000F0741" w:rsidP="00511CB5">
      <w:pPr>
        <w:pStyle w:val="a8"/>
        <w:numPr>
          <w:ilvl w:val="0"/>
          <w:numId w:val="14"/>
        </w:numPr>
        <w:ind w:left="0"/>
        <w:jc w:val="both"/>
        <w:rPr>
          <w:rFonts w:asciiTheme="majorBidi" w:hAnsiTheme="majorBidi" w:cs="Simplified Arabic"/>
          <w:sz w:val="28"/>
          <w:szCs w:val="28"/>
        </w:rPr>
      </w:pPr>
      <w:r w:rsidRPr="004050AA">
        <w:rPr>
          <w:rFonts w:asciiTheme="majorBidi" w:hAnsiTheme="majorBidi" w:cs="Simplified Arabic" w:hint="cs"/>
          <w:sz w:val="28"/>
          <w:szCs w:val="28"/>
          <w:rtl/>
        </w:rPr>
        <w:t>الافراد الذين يشكلون حماة البيئة في حال تنافر المعرفة والادراك والفهم الصحيح لدورهم تجاه البيئة او من يمثلون صناع التلوث في حالة غياب الوعي وسوء الفهم وفقدان الاحساس بالمسؤولية تجاه البيئة ( البنا ، 2011 : 25 ) .</w:t>
      </w:r>
    </w:p>
    <w:p w14:paraId="23FD7D48" w14:textId="1F73A0C4" w:rsidR="00044A2D" w:rsidRDefault="00044A2D" w:rsidP="00044A2D">
      <w:pPr>
        <w:jc w:val="both"/>
        <w:rPr>
          <w:rFonts w:asciiTheme="majorBidi" w:hAnsiTheme="majorBidi" w:cs="Simplified Arabic"/>
          <w:sz w:val="28"/>
          <w:szCs w:val="28"/>
          <w:rtl/>
        </w:rPr>
      </w:pPr>
    </w:p>
    <w:p w14:paraId="31EB3E4B" w14:textId="77777777" w:rsidR="00143427" w:rsidRPr="00044A2D" w:rsidRDefault="00143427" w:rsidP="00044A2D">
      <w:pPr>
        <w:jc w:val="both"/>
        <w:rPr>
          <w:rFonts w:asciiTheme="majorBidi" w:hAnsiTheme="majorBidi" w:cs="Simplified Arabic"/>
          <w:sz w:val="28"/>
          <w:szCs w:val="28"/>
        </w:rPr>
      </w:pPr>
    </w:p>
    <w:p w14:paraId="4EBBF9AA" w14:textId="77777777" w:rsidR="000F0741" w:rsidRPr="00A340CA" w:rsidRDefault="000F0741" w:rsidP="00511CB5">
      <w:pPr>
        <w:rPr>
          <w:rFonts w:ascii="Simplified Arabic" w:hAnsi="Simplified Arabic" w:cs="Simplified Arabic"/>
          <w:b/>
          <w:bCs/>
          <w:sz w:val="28"/>
          <w:szCs w:val="28"/>
          <w:rtl/>
        </w:rPr>
      </w:pPr>
      <w:r w:rsidRPr="00A340CA">
        <w:rPr>
          <w:rFonts w:ascii="Simplified Arabic" w:hAnsi="Simplified Arabic" w:cs="Simplified Arabic"/>
          <w:b/>
          <w:bCs/>
          <w:sz w:val="28"/>
          <w:szCs w:val="28"/>
          <w:rtl/>
        </w:rPr>
        <w:lastRenderedPageBreak/>
        <w:t xml:space="preserve">مراحل تنمية الوعي البيئي  </w:t>
      </w:r>
      <w:r w:rsidRPr="00A340CA">
        <w:rPr>
          <w:rFonts w:ascii="Simplified Arabic" w:hAnsi="Simplified Arabic" w:cs="Simplified Arabic"/>
          <w:b/>
          <w:bCs/>
          <w:sz w:val="28"/>
          <w:szCs w:val="28"/>
        </w:rPr>
        <w:t xml:space="preserve">Stage Of Developing </w:t>
      </w:r>
    </w:p>
    <w:p w14:paraId="1C65C5AD" w14:textId="77777777" w:rsidR="000F0741" w:rsidRPr="004050AA" w:rsidRDefault="000F0741" w:rsidP="00511CB5">
      <w:pPr>
        <w:rPr>
          <w:rFonts w:asciiTheme="majorBidi" w:hAnsiTheme="majorBidi" w:cs="Simplified Arabic"/>
          <w:sz w:val="28"/>
          <w:szCs w:val="28"/>
          <w:rtl/>
          <w:lang w:bidi="ar-IQ"/>
        </w:rPr>
      </w:pPr>
      <w:r w:rsidRPr="004050AA">
        <w:rPr>
          <w:rFonts w:asciiTheme="majorBidi" w:hAnsiTheme="majorBidi" w:cs="Simplified Arabic" w:hint="cs"/>
          <w:sz w:val="28"/>
          <w:szCs w:val="28"/>
          <w:rtl/>
          <w:lang w:bidi="ar-IQ"/>
        </w:rPr>
        <w:t>ان عملية الوعي هي عملية تعليمية تربوية لذلك تم تحديد إجراءات تكوين</w:t>
      </w:r>
      <w:r w:rsidR="00044A2D">
        <w:rPr>
          <w:rFonts w:asciiTheme="majorBidi" w:hAnsiTheme="majorBidi" w:cs="Simplified Arabic" w:hint="cs"/>
          <w:sz w:val="28"/>
          <w:szCs w:val="28"/>
          <w:rtl/>
          <w:lang w:bidi="ar-IQ"/>
        </w:rPr>
        <w:t xml:space="preserve"> الوعي في خمسة مراحل اساسية هي:</w:t>
      </w:r>
      <w:r w:rsidRPr="004050AA">
        <w:rPr>
          <w:rFonts w:asciiTheme="majorBidi" w:hAnsiTheme="majorBidi" w:cs="Simplified Arabic" w:hint="cs"/>
          <w:sz w:val="28"/>
          <w:szCs w:val="28"/>
          <w:rtl/>
          <w:lang w:bidi="ar-IQ"/>
        </w:rPr>
        <w:t xml:space="preserve"> </w:t>
      </w:r>
    </w:p>
    <w:p w14:paraId="075D4C4D" w14:textId="77777777" w:rsidR="000F0741" w:rsidRPr="004050AA" w:rsidRDefault="000F0741" w:rsidP="00511CB5">
      <w:pPr>
        <w:rPr>
          <w:rFonts w:asciiTheme="majorBidi" w:hAnsiTheme="majorBidi" w:cs="Simplified Arabic"/>
          <w:sz w:val="28"/>
          <w:szCs w:val="28"/>
          <w:rtl/>
          <w:lang w:bidi="ar-IQ"/>
        </w:rPr>
      </w:pPr>
      <w:r w:rsidRPr="004050AA">
        <w:rPr>
          <w:rFonts w:asciiTheme="majorBidi" w:hAnsiTheme="majorBidi" w:cs="Simplified Arabic" w:hint="cs"/>
          <w:b/>
          <w:bCs/>
          <w:sz w:val="28"/>
          <w:szCs w:val="28"/>
          <w:rtl/>
          <w:lang w:bidi="ar-IQ"/>
        </w:rPr>
        <w:t>اولاً : المرحلة التمهيدية</w:t>
      </w:r>
      <w:r w:rsidRPr="004050AA">
        <w:rPr>
          <w:rFonts w:asciiTheme="majorBidi" w:hAnsiTheme="majorBidi" w:cs="Simplified Arabic" w:hint="cs"/>
          <w:sz w:val="28"/>
          <w:szCs w:val="28"/>
          <w:rtl/>
          <w:lang w:bidi="ar-IQ"/>
        </w:rPr>
        <w:t xml:space="preserve"> : في هذه المرحلة لابد من تحديد دقيق لما يتوافر لدى المتعلم من المعرفة والسلوكيات المتعلقة بالبيئة .</w:t>
      </w:r>
    </w:p>
    <w:p w14:paraId="2144E045" w14:textId="77777777" w:rsidR="000F0741" w:rsidRPr="004050AA" w:rsidRDefault="000F0741" w:rsidP="00511CB5">
      <w:pPr>
        <w:rPr>
          <w:rFonts w:asciiTheme="majorBidi" w:hAnsiTheme="majorBidi" w:cs="Simplified Arabic"/>
          <w:sz w:val="28"/>
          <w:szCs w:val="28"/>
          <w:rtl/>
          <w:lang w:bidi="ar-IQ"/>
        </w:rPr>
      </w:pPr>
      <w:r w:rsidRPr="004050AA">
        <w:rPr>
          <w:rFonts w:asciiTheme="majorBidi" w:hAnsiTheme="majorBidi" w:cs="Simplified Arabic" w:hint="cs"/>
          <w:b/>
          <w:bCs/>
          <w:sz w:val="28"/>
          <w:szCs w:val="28"/>
          <w:rtl/>
          <w:lang w:bidi="ar-IQ"/>
        </w:rPr>
        <w:t>ثانياً :مرحلة التكوين</w:t>
      </w:r>
      <w:r w:rsidRPr="004050AA">
        <w:rPr>
          <w:rFonts w:asciiTheme="majorBidi" w:hAnsiTheme="majorBidi" w:cs="Simplified Arabic" w:hint="cs"/>
          <w:sz w:val="28"/>
          <w:szCs w:val="28"/>
          <w:rtl/>
          <w:lang w:bidi="ar-IQ"/>
        </w:rPr>
        <w:t xml:space="preserve"> : يتم في هذا المرحلة تحديد المداخل المناسبة لتكوين الوعي لدى الابناء والتي تستهدف إثارة الدافعية لدى الابناء ومن اهم المداخل ( الاهتمامات والحاجات والآمال ) التي يشعرون بها ويمكن ان يستخدم العديد من الاستراتيجيات التدريسية مثل تمثيل الادوار والمحاكاة والحوار والمناقشات والعصف الذهني والالعاب الاكاديمية ولابد ان يكون المعلم حريصاً على الفهم وإقناع التلاميذ .</w:t>
      </w:r>
    </w:p>
    <w:p w14:paraId="6A5C76AE" w14:textId="77777777" w:rsidR="000F0741" w:rsidRPr="004050AA" w:rsidRDefault="000F0741" w:rsidP="00511CB5">
      <w:pPr>
        <w:rPr>
          <w:rFonts w:asciiTheme="majorBidi" w:hAnsiTheme="majorBidi" w:cs="Simplified Arabic"/>
          <w:sz w:val="28"/>
          <w:szCs w:val="28"/>
          <w:rtl/>
          <w:lang w:bidi="ar-IQ"/>
        </w:rPr>
      </w:pPr>
      <w:r w:rsidRPr="004050AA">
        <w:rPr>
          <w:rFonts w:asciiTheme="majorBidi" w:hAnsiTheme="majorBidi" w:cs="Simplified Arabic" w:hint="cs"/>
          <w:b/>
          <w:bCs/>
          <w:sz w:val="28"/>
          <w:szCs w:val="28"/>
          <w:rtl/>
          <w:lang w:bidi="ar-IQ"/>
        </w:rPr>
        <w:t>ثالثاً : مرحلة التطبيق</w:t>
      </w:r>
      <w:r w:rsidRPr="004050AA">
        <w:rPr>
          <w:rFonts w:asciiTheme="majorBidi" w:hAnsiTheme="majorBidi" w:cs="Simplified Arabic" w:hint="cs"/>
          <w:sz w:val="28"/>
          <w:szCs w:val="28"/>
          <w:rtl/>
          <w:lang w:bidi="ar-IQ"/>
        </w:rPr>
        <w:t>: في هذه المرحلة يطبق المتعلم ما سبق تعلمه من مفاهيم وما تم تكوينه من وعي للتأكد من أن ما حدث من تعلم وتغير في سلوكيات التلاميذ .</w:t>
      </w:r>
    </w:p>
    <w:p w14:paraId="7841D337" w14:textId="77777777" w:rsidR="000F0741" w:rsidRPr="004050AA" w:rsidRDefault="000F0741" w:rsidP="00511CB5">
      <w:pPr>
        <w:rPr>
          <w:rFonts w:asciiTheme="majorBidi" w:hAnsiTheme="majorBidi" w:cs="Simplified Arabic"/>
          <w:sz w:val="28"/>
          <w:szCs w:val="28"/>
          <w:rtl/>
          <w:lang w:bidi="ar-IQ"/>
        </w:rPr>
      </w:pPr>
      <w:r w:rsidRPr="004050AA">
        <w:rPr>
          <w:rFonts w:asciiTheme="majorBidi" w:hAnsiTheme="majorBidi" w:cs="Simplified Arabic" w:hint="cs"/>
          <w:b/>
          <w:bCs/>
          <w:sz w:val="28"/>
          <w:szCs w:val="28"/>
          <w:rtl/>
          <w:lang w:bidi="ar-IQ"/>
        </w:rPr>
        <w:t>رابعاً : مرحلة التثبت :</w:t>
      </w:r>
      <w:r w:rsidRPr="004050AA">
        <w:rPr>
          <w:rFonts w:asciiTheme="majorBidi" w:hAnsiTheme="majorBidi" w:cs="Simplified Arabic" w:hint="cs"/>
          <w:sz w:val="28"/>
          <w:szCs w:val="28"/>
          <w:rtl/>
          <w:lang w:bidi="ar-IQ"/>
        </w:rPr>
        <w:t xml:space="preserve"> وهي عملية إثراء ما تعلمه الطالب سايفا للتأكد من تأثيرها ما تعلمه في عقول الطلاب وسلوكياتهم .</w:t>
      </w:r>
    </w:p>
    <w:p w14:paraId="1050D54D" w14:textId="77777777" w:rsidR="000F0741" w:rsidRPr="004050AA" w:rsidRDefault="000F0741" w:rsidP="00511CB5">
      <w:pPr>
        <w:rPr>
          <w:rFonts w:asciiTheme="majorBidi" w:hAnsiTheme="majorBidi" w:cs="Simplified Arabic"/>
          <w:sz w:val="28"/>
          <w:szCs w:val="28"/>
          <w:rtl/>
          <w:lang w:bidi="ar-IQ"/>
        </w:rPr>
      </w:pPr>
      <w:r w:rsidRPr="004050AA">
        <w:rPr>
          <w:rFonts w:asciiTheme="majorBidi" w:hAnsiTheme="majorBidi" w:cs="Simplified Arabic" w:hint="cs"/>
          <w:b/>
          <w:bCs/>
          <w:sz w:val="28"/>
          <w:szCs w:val="28"/>
          <w:rtl/>
          <w:lang w:bidi="ar-IQ"/>
        </w:rPr>
        <w:t>خامساً : مرحلة المتابعة :</w:t>
      </w:r>
      <w:r w:rsidRPr="004050AA">
        <w:rPr>
          <w:rFonts w:asciiTheme="majorBidi" w:hAnsiTheme="majorBidi" w:cs="Simplified Arabic" w:hint="cs"/>
          <w:sz w:val="28"/>
          <w:szCs w:val="28"/>
          <w:rtl/>
          <w:lang w:bidi="ar-IQ"/>
        </w:rPr>
        <w:t xml:space="preserve"> في  هذه المرحلة يتم وضع وهي  ما يسمى بأنشطة المتابعة وتهدف الى تهيئة مواقف تساعد المتعلم على ممارسة ما تم تعلمه ، من أجل تدعيم الخبرات التي مر بها ( الزهرة، 2020 : 39 ) ( البنا ، 2011 : 27 ) .</w:t>
      </w:r>
    </w:p>
    <w:p w14:paraId="0813A93E" w14:textId="77777777" w:rsidR="000F0741" w:rsidRPr="00ED76FB" w:rsidRDefault="000F0741" w:rsidP="00511CB5">
      <w:pPr>
        <w:rPr>
          <w:rFonts w:ascii="Simplified Arabic" w:hAnsi="Simplified Arabic" w:cs="Simplified Arabic"/>
          <w:b/>
          <w:bCs/>
          <w:sz w:val="28"/>
          <w:szCs w:val="28"/>
          <w:lang w:bidi="ar-IQ"/>
        </w:rPr>
      </w:pPr>
      <w:r w:rsidRPr="00ED76FB">
        <w:rPr>
          <w:rFonts w:ascii="Simplified Arabic" w:hAnsi="Simplified Arabic" w:cs="Simplified Arabic" w:hint="cs"/>
          <w:b/>
          <w:bCs/>
          <w:sz w:val="28"/>
          <w:szCs w:val="28"/>
          <w:rtl/>
          <w:lang w:bidi="ar-IQ"/>
        </w:rPr>
        <w:t xml:space="preserve">الارشاد النفسي والتربوي : </w:t>
      </w:r>
    </w:p>
    <w:p w14:paraId="755060D3" w14:textId="77777777" w:rsidR="000F0741" w:rsidRPr="004050AA" w:rsidRDefault="000F0741" w:rsidP="00511CB5">
      <w:pPr>
        <w:autoSpaceDE w:val="0"/>
        <w:autoSpaceDN w:val="0"/>
        <w:adjustRightInd w:val="0"/>
        <w:spacing w:after="0" w:line="240" w:lineRule="auto"/>
        <w:rPr>
          <w:rFonts w:ascii="Simplified Arabic" w:hAnsi="Simplified Arabic" w:cs="Simplified Arabic"/>
          <w:sz w:val="28"/>
          <w:szCs w:val="28"/>
          <w:rtl/>
        </w:rPr>
      </w:pP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يصنف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الإرشاد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النفسي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ضمن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مجموعة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العلوم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الانسانية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تهدف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 خدمة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البشرية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وسعادتها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وهو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يأخذ</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العلوم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ويقدم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العديد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حيث  الأهداف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والأساليب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والوسائل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لاسيما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العلوم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النفسية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والتربوية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والاجتماعية ( ابو زعيزع ، 2009 : 20 ) . </w:t>
      </w:r>
    </w:p>
    <w:p w14:paraId="279F6C6D" w14:textId="77777777" w:rsidR="000F0741" w:rsidRPr="004050AA" w:rsidRDefault="000F0741" w:rsidP="00511CB5">
      <w:pPr>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lastRenderedPageBreak/>
        <w:t xml:space="preserve">  يبدأ دور الطلاب في حماية البيئة من حمايتهم لمدرستهم اولاً فالطلاب يتعلمون كيف يحمون البيئة ويحافظون عليها فما يتطلب مجموعة من الممارسات اليومية مثل المحافظة على نظافة المدرسة وصيانة مرافقها والنهوض بها والحفاظ على البيئة المجاورة لها ( السبعاوي ، 2018 :  104 ) .</w:t>
      </w:r>
    </w:p>
    <w:p w14:paraId="2A0F491F" w14:textId="77777777" w:rsidR="000F0741" w:rsidRPr="004050AA" w:rsidRDefault="000F0741" w:rsidP="00511CB5">
      <w:pPr>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ان التربية البيئية عملية تربوية في الاساس تجعل من عناصر البيئة مجتمعه مورداً علمياً وجمالياً في آن واحد ن ومن ثم ينبغي استخدامها في كل فروع التربية حتى يكون المتعلم مدركاً للمعارف حول البيئة ولدوره حيال عناصرها ( الزعبي ، 2015 : 822) .</w:t>
      </w:r>
    </w:p>
    <w:p w14:paraId="2774F498" w14:textId="77777777" w:rsidR="000F0741" w:rsidRPr="004050AA" w:rsidRDefault="000F0741" w:rsidP="00511CB5">
      <w:pPr>
        <w:autoSpaceDE w:val="0"/>
        <w:autoSpaceDN w:val="0"/>
        <w:adjustRightInd w:val="0"/>
        <w:spacing w:after="0" w:line="240" w:lineRule="auto"/>
        <w:ind w:firstLine="288"/>
        <w:rPr>
          <w:rFonts w:ascii="Simplified Arabic" w:hAnsi="Simplified Arabic" w:cs="Simplified Arabic"/>
          <w:sz w:val="28"/>
          <w:szCs w:val="28"/>
          <w:rtl/>
          <w:lang w:bidi="ar-IQ"/>
        </w:rPr>
      </w:pPr>
      <w:r w:rsidRPr="004050AA">
        <w:rPr>
          <w:rFonts w:ascii="Simplified Arabic" w:hAnsi="Simplified Arabic" w:cs="Simplified Arabic"/>
          <w:sz w:val="28"/>
          <w:szCs w:val="28"/>
          <w:rtl/>
          <w:lang w:bidi="ar-IQ"/>
        </w:rPr>
        <w:t>ان عملية الارشاد تعني بمعرفة كيفية تشكل الشخصية ، وكيفية تعديل هذا التشكيل ، وهذه المعرفة تساعد على تحديد الخلل في شخصية المسترشد وعلى العمل لعلاجها وفق التصور لبناء الشخصية ( النغميشي ، 1411هـ : 495).</w:t>
      </w:r>
    </w:p>
    <w:p w14:paraId="4CD825E3" w14:textId="77777777" w:rsidR="000F0741" w:rsidRPr="004050AA" w:rsidRDefault="000F0741" w:rsidP="00511CB5">
      <w:pPr>
        <w:rPr>
          <w:rFonts w:asciiTheme="majorBidi" w:hAnsiTheme="majorBidi" w:cs="Simplified Arabic"/>
          <w:sz w:val="28"/>
          <w:szCs w:val="28"/>
          <w:rtl/>
        </w:rPr>
      </w:pPr>
      <w:r w:rsidRPr="004050AA">
        <w:rPr>
          <w:rFonts w:asciiTheme="majorBidi" w:hAnsiTheme="majorBidi" w:cs="Simplified Arabic" w:hint="cs"/>
          <w:sz w:val="28"/>
          <w:szCs w:val="28"/>
          <w:rtl/>
        </w:rPr>
        <w:t xml:space="preserve">  و</w:t>
      </w:r>
      <w:r w:rsidRPr="004050AA">
        <w:rPr>
          <w:rFonts w:asciiTheme="majorBidi" w:hAnsiTheme="majorBidi" w:cs="Simplified Arabic"/>
          <w:sz w:val="28"/>
          <w:szCs w:val="28"/>
          <w:rtl/>
        </w:rPr>
        <w:t xml:space="preserve">الإرشاد النفسي عملية تتضمن مجموعة من الخدمات التي تقدّم </w:t>
      </w:r>
      <w:r w:rsidRPr="004050AA">
        <w:rPr>
          <w:rFonts w:asciiTheme="majorBidi" w:hAnsiTheme="majorBidi" w:cs="Simplified Arabic" w:hint="cs"/>
          <w:sz w:val="28"/>
          <w:szCs w:val="28"/>
          <w:rtl/>
        </w:rPr>
        <w:t>للأفراد</w:t>
      </w:r>
      <w:r w:rsidRPr="004050AA">
        <w:rPr>
          <w:rFonts w:asciiTheme="majorBidi" w:hAnsiTheme="majorBidi" w:cs="Simplified Arabic"/>
          <w:sz w:val="28"/>
          <w:szCs w:val="28"/>
          <w:rtl/>
        </w:rPr>
        <w:t xml:space="preserve"> لمساعدتهم على فهم انفسهم، وادراك مشكلاتهم، </w:t>
      </w:r>
      <w:r w:rsidRPr="004050AA">
        <w:rPr>
          <w:rFonts w:asciiTheme="majorBidi" w:hAnsiTheme="majorBidi" w:cs="Simplified Arabic" w:hint="cs"/>
          <w:sz w:val="28"/>
          <w:szCs w:val="28"/>
          <w:rtl/>
        </w:rPr>
        <w:t>والانتفاع</w:t>
      </w:r>
      <w:r w:rsidRPr="004050AA">
        <w:rPr>
          <w:rFonts w:asciiTheme="majorBidi" w:hAnsiTheme="majorBidi" w:cs="Simplified Arabic"/>
          <w:sz w:val="28"/>
          <w:szCs w:val="28"/>
          <w:rtl/>
        </w:rPr>
        <w:t xml:space="preserve"> بقدراتهم في التغلب على هذه المشكلات وفي تحقيق اقصى ما يستطيعون الوصول اليه من نمو وتكامل في شخصياتهم</w:t>
      </w:r>
      <w:r w:rsidRPr="004050AA">
        <w:rPr>
          <w:rFonts w:asciiTheme="majorBidi" w:hAnsiTheme="majorBidi" w:cs="Simplified Arabic" w:hint="cs"/>
          <w:sz w:val="28"/>
          <w:szCs w:val="28"/>
          <w:rtl/>
        </w:rPr>
        <w:t>( علي وعباس ، 2015: 8).</w:t>
      </w:r>
    </w:p>
    <w:p w14:paraId="1B3257EC" w14:textId="77777777" w:rsidR="000F0741" w:rsidRPr="004050AA" w:rsidRDefault="000F0741" w:rsidP="00511CB5">
      <w:pPr>
        <w:jc w:val="lowKashida"/>
        <w:rPr>
          <w:rFonts w:ascii="Simplified Arabic" w:hAnsi="Simplified Arabic" w:cs="Simplified Arabic"/>
          <w:sz w:val="28"/>
          <w:szCs w:val="28"/>
          <w:rtl/>
          <w:lang w:bidi="ar-IQ"/>
        </w:rPr>
      </w:pPr>
      <w:r w:rsidRPr="004050AA">
        <w:rPr>
          <w:rFonts w:ascii="Simplified Arabic" w:hAnsi="Simplified Arabic" w:cs="Simplified Arabic"/>
          <w:sz w:val="28"/>
          <w:szCs w:val="28"/>
          <w:rtl/>
          <w:lang w:bidi="ar-IQ"/>
        </w:rPr>
        <w:t xml:space="preserve">ينتسب الإرشاد الى علم النفس التطبيقي   </w:t>
      </w:r>
      <w:r w:rsidRPr="004050AA">
        <w:rPr>
          <w:rFonts w:ascii="Simplified Arabic" w:hAnsi="Simplified Arabic" w:cs="Simplified Arabic"/>
          <w:sz w:val="28"/>
          <w:szCs w:val="28"/>
          <w:lang w:bidi="ar-IQ"/>
        </w:rPr>
        <w:t xml:space="preserve">( Applied Psychology) </w:t>
      </w:r>
      <w:r w:rsidRPr="004050AA">
        <w:rPr>
          <w:rFonts w:ascii="Simplified Arabic" w:hAnsi="Simplified Arabic" w:cs="Simplified Arabic"/>
          <w:sz w:val="28"/>
          <w:szCs w:val="28"/>
          <w:rtl/>
          <w:lang w:bidi="ar-IQ"/>
        </w:rPr>
        <w:t xml:space="preserve">   كما انه يقع بشكل أوسع في مجموعة من التخصصات التي تهدف الى مساعدة الناس في مواجهة مشكلات ومواقف الحياة وتعرف بتخصصات (مهن)المساعدة وهذه المهن تشترك في مجموعة من الخصائص (الشناوي،</w:t>
      </w:r>
      <w:r w:rsidRPr="004050AA">
        <w:rPr>
          <w:rFonts w:ascii="Simplified Arabic" w:hAnsi="Simplified Arabic" w:cs="Simplified Arabic" w:hint="cs"/>
          <w:sz w:val="28"/>
          <w:szCs w:val="28"/>
          <w:rtl/>
          <w:lang w:bidi="ar-IQ"/>
        </w:rPr>
        <w:t>1994 :</w:t>
      </w:r>
      <w:r w:rsidRPr="004050AA">
        <w:rPr>
          <w:rFonts w:ascii="Simplified Arabic" w:hAnsi="Simplified Arabic" w:cs="Simplified Arabic"/>
          <w:sz w:val="28"/>
          <w:szCs w:val="28"/>
          <w:rtl/>
          <w:lang w:bidi="ar-IQ"/>
        </w:rPr>
        <w:t xml:space="preserve"> 13).</w:t>
      </w:r>
    </w:p>
    <w:p w14:paraId="7563C622" w14:textId="77777777" w:rsidR="000F0741" w:rsidRPr="004050AA" w:rsidRDefault="000F0741" w:rsidP="00511CB5">
      <w:pPr>
        <w:spacing w:after="0"/>
        <w:rPr>
          <w:rFonts w:ascii="Simplified Arabic" w:hAnsi="Simplified Arabic" w:cs="Simplified Arabic"/>
          <w:sz w:val="28"/>
          <w:szCs w:val="28"/>
          <w:rtl/>
          <w:lang w:bidi="ar-IQ"/>
        </w:rPr>
      </w:pPr>
      <w:r w:rsidRPr="004050AA">
        <w:rPr>
          <w:rFonts w:ascii="Simplified Arabic" w:hAnsi="Simplified Arabic" w:cs="Simplified Arabic"/>
          <w:sz w:val="28"/>
          <w:szCs w:val="28"/>
          <w:rtl/>
          <w:lang w:bidi="ar-IQ"/>
        </w:rPr>
        <w:t>إن الإرشاد النفسي من أهم الخدمات التي أخذت المدرسة الحديثة  على عاتقها القيام  بها وذلك بهدف إيجاد التلاؤم والتوافق النفسي والاجتماعي والتربوي والمهني للمتعلمين والوصول بهم إلى أقصى غايات النمو إذا الإرشاد</w:t>
      </w:r>
      <w:r w:rsidRPr="004050AA">
        <w:rPr>
          <w:rFonts w:ascii="Simplified Arabic" w:hAnsi="Simplified Arabic" w:cs="Simplified Arabic"/>
          <w:sz w:val="28"/>
          <w:szCs w:val="28"/>
          <w:lang w:bidi="ar-IQ"/>
        </w:rPr>
        <w:t>(Counseling)</w:t>
      </w:r>
      <w:r w:rsidRPr="004050AA">
        <w:rPr>
          <w:rFonts w:ascii="Simplified Arabic" w:hAnsi="Simplified Arabic" w:cs="Simplified Arabic"/>
          <w:sz w:val="28"/>
          <w:szCs w:val="28"/>
          <w:rtl/>
          <w:lang w:bidi="ar-IQ"/>
        </w:rPr>
        <w:t xml:space="preserve">  هو العملية الرئيسية في عمليات التوجيه وخدماته وهو العلاقة التفاعلية التي تنشأ بين المرشد النفسي التربوي والمسترشد بقصد تحقيق الأهداف  التوجه والإرشاد (الزبون،1996، 30) </w:t>
      </w:r>
    </w:p>
    <w:p w14:paraId="0FB4F88C" w14:textId="77777777" w:rsidR="000F0741" w:rsidRPr="004050AA" w:rsidRDefault="000F0741" w:rsidP="00511CB5">
      <w:pPr>
        <w:pStyle w:val="a8"/>
        <w:numPr>
          <w:ilvl w:val="0"/>
          <w:numId w:val="10"/>
        </w:numPr>
        <w:spacing w:after="0"/>
        <w:ind w:left="0"/>
        <w:jc w:val="both"/>
        <w:rPr>
          <w:rFonts w:asciiTheme="majorBidi" w:hAnsiTheme="majorBidi" w:cs="Simplified Arabic"/>
          <w:sz w:val="28"/>
          <w:szCs w:val="28"/>
          <w:rtl/>
        </w:rPr>
      </w:pPr>
      <w:r w:rsidRPr="004050AA">
        <w:rPr>
          <w:rFonts w:cs="Simplified Arabic" w:hint="cs"/>
          <w:b/>
          <w:bCs/>
          <w:sz w:val="28"/>
          <w:szCs w:val="28"/>
          <w:rtl/>
        </w:rPr>
        <w:t xml:space="preserve">منهج الإرشاد النفسي :   </w:t>
      </w:r>
      <w:r w:rsidRPr="004050AA">
        <w:rPr>
          <w:rFonts w:cs="Simplified Arabic" w:hint="cs"/>
          <w:sz w:val="28"/>
          <w:szCs w:val="28"/>
          <w:rtl/>
        </w:rPr>
        <w:t>يستند الارشاد النفسي على مبدأ أن السلوك الإنسان يمكن تغييره وتعديله ف</w:t>
      </w:r>
      <w:r w:rsidRPr="004050AA">
        <w:rPr>
          <w:rFonts w:asciiTheme="majorBidi" w:hAnsiTheme="majorBidi" w:cs="Simplified Arabic"/>
          <w:sz w:val="28"/>
          <w:szCs w:val="28"/>
          <w:rtl/>
        </w:rPr>
        <w:t xml:space="preserve">لكل مجال من المجالات المهنية مجموعة من الاسس والمسلمات التي ترتكز عليها اساليب وطرق الممارسة وهذه الاسس والمسلمات تنعكس </w:t>
      </w:r>
      <w:r w:rsidRPr="004050AA">
        <w:rPr>
          <w:rFonts w:asciiTheme="majorBidi" w:hAnsiTheme="majorBidi" w:cs="Simplified Arabic" w:hint="cs"/>
          <w:sz w:val="28"/>
          <w:szCs w:val="28"/>
          <w:rtl/>
        </w:rPr>
        <w:t>بالتأكيد</w:t>
      </w:r>
      <w:r w:rsidRPr="004050AA">
        <w:rPr>
          <w:rFonts w:asciiTheme="majorBidi" w:hAnsiTheme="majorBidi" w:cs="Simplified Arabic"/>
          <w:sz w:val="28"/>
          <w:szCs w:val="28"/>
          <w:rtl/>
        </w:rPr>
        <w:t xml:space="preserve"> على منهج الخدمة واساليبها وطرقها بما يتوقع معه تحقيق اهداف الخدمة وغاياتها في اطار العلاقة بين المهنيين والمستفيدين والإرشاد النفسي كتخصص مهني يستند على مجموعة </w:t>
      </w:r>
      <w:r w:rsidRPr="004050AA">
        <w:rPr>
          <w:rFonts w:asciiTheme="majorBidi" w:hAnsiTheme="majorBidi" w:cs="Simplified Arabic"/>
          <w:sz w:val="28"/>
          <w:szCs w:val="28"/>
          <w:rtl/>
        </w:rPr>
        <w:lastRenderedPageBreak/>
        <w:t>من الاسس العامة والمسلمات الفلسفية و</w:t>
      </w:r>
      <w:r w:rsidRPr="004050AA">
        <w:rPr>
          <w:rFonts w:asciiTheme="majorBidi" w:hAnsiTheme="majorBidi" w:cs="Simplified Arabic"/>
          <w:sz w:val="28"/>
          <w:szCs w:val="28"/>
          <w:rtl/>
          <w:lang w:bidi="ar-IQ"/>
        </w:rPr>
        <w:t>النفسي</w:t>
      </w:r>
      <w:r w:rsidRPr="004050AA">
        <w:rPr>
          <w:rFonts w:asciiTheme="majorBidi" w:hAnsiTheme="majorBidi" w:cs="Simplified Arabic"/>
          <w:sz w:val="28"/>
          <w:szCs w:val="28"/>
          <w:rtl/>
        </w:rPr>
        <w:t>ة الاجتماعية : ويستند الإرشاد النفسي على مبدا ان السلوك الانسان يمكن تغييره وتعديله،</w:t>
      </w:r>
      <w:r w:rsidRPr="004050AA">
        <w:rPr>
          <w:rFonts w:asciiTheme="majorBidi" w:hAnsiTheme="majorBidi" w:cs="Simplified Arabic" w:hint="cs"/>
          <w:sz w:val="28"/>
          <w:szCs w:val="28"/>
          <w:rtl/>
        </w:rPr>
        <w:t xml:space="preserve"> </w:t>
      </w:r>
      <w:r w:rsidRPr="004050AA">
        <w:rPr>
          <w:rFonts w:asciiTheme="majorBidi" w:hAnsiTheme="majorBidi" w:cs="Simplified Arabic"/>
          <w:sz w:val="28"/>
          <w:szCs w:val="28"/>
          <w:rtl/>
        </w:rPr>
        <w:t>اذ يتوصل الى ذلك بمناهج ثلاثة:</w:t>
      </w:r>
    </w:p>
    <w:p w14:paraId="2CAFBF71" w14:textId="77777777" w:rsidR="000F0741" w:rsidRPr="004050AA" w:rsidRDefault="000F0741" w:rsidP="00511CB5">
      <w:pPr>
        <w:pStyle w:val="a6"/>
        <w:numPr>
          <w:ilvl w:val="0"/>
          <w:numId w:val="29"/>
        </w:numPr>
        <w:ind w:left="0"/>
        <w:jc w:val="both"/>
        <w:rPr>
          <w:rFonts w:asciiTheme="majorBidi" w:hAnsiTheme="majorBidi" w:cs="Simplified Arabic"/>
          <w:sz w:val="28"/>
          <w:szCs w:val="28"/>
          <w:rtl/>
        </w:rPr>
      </w:pPr>
      <w:r w:rsidRPr="004050AA">
        <w:rPr>
          <w:rFonts w:asciiTheme="majorBidi" w:hAnsiTheme="majorBidi" w:cs="Simplified Arabic"/>
          <w:sz w:val="28"/>
          <w:szCs w:val="28"/>
          <w:rtl/>
        </w:rPr>
        <w:t>المنهج الانمائي :</w:t>
      </w:r>
      <w:r w:rsidRPr="004050AA">
        <w:rPr>
          <w:rFonts w:asciiTheme="majorBidi" w:hAnsiTheme="majorBidi" w:cs="Simplified Arabic" w:hint="cs"/>
          <w:sz w:val="28"/>
          <w:szCs w:val="28"/>
          <w:rtl/>
        </w:rPr>
        <w:t xml:space="preserve"> </w:t>
      </w:r>
      <w:r w:rsidRPr="004050AA">
        <w:rPr>
          <w:rFonts w:asciiTheme="majorBidi" w:hAnsiTheme="majorBidi" w:cs="Simplified Arabic"/>
          <w:sz w:val="28"/>
          <w:szCs w:val="28"/>
          <w:rtl/>
        </w:rPr>
        <w:t>وهذا المنهج يسعى الى تحقيق زيادة كفاءة الفرد وتدعيم التوافق  الى  اقصى حد ممكن .</w:t>
      </w:r>
    </w:p>
    <w:p w14:paraId="6D502ECF" w14:textId="77777777" w:rsidR="000F0741" w:rsidRPr="004050AA" w:rsidRDefault="000F0741" w:rsidP="00511CB5">
      <w:pPr>
        <w:pStyle w:val="a6"/>
        <w:numPr>
          <w:ilvl w:val="0"/>
          <w:numId w:val="29"/>
        </w:numPr>
        <w:ind w:left="0"/>
        <w:jc w:val="both"/>
        <w:rPr>
          <w:rFonts w:asciiTheme="majorBidi" w:hAnsiTheme="majorBidi" w:cs="Simplified Arabic"/>
          <w:sz w:val="28"/>
          <w:szCs w:val="28"/>
          <w:rtl/>
        </w:rPr>
      </w:pPr>
      <w:r w:rsidRPr="004050AA">
        <w:rPr>
          <w:rFonts w:asciiTheme="majorBidi" w:hAnsiTheme="majorBidi" w:cs="Simplified Arabic"/>
          <w:sz w:val="28"/>
          <w:szCs w:val="28"/>
          <w:rtl/>
        </w:rPr>
        <w:t>المنهج الوقائي:</w:t>
      </w:r>
      <w:r w:rsidRPr="004050AA">
        <w:rPr>
          <w:rFonts w:asciiTheme="majorBidi" w:hAnsiTheme="majorBidi" w:cs="Simplified Arabic" w:hint="cs"/>
          <w:sz w:val="28"/>
          <w:szCs w:val="28"/>
          <w:rtl/>
        </w:rPr>
        <w:t xml:space="preserve"> </w:t>
      </w:r>
      <w:r w:rsidRPr="004050AA">
        <w:rPr>
          <w:rFonts w:asciiTheme="majorBidi" w:hAnsiTheme="majorBidi" w:cs="Simplified Arabic"/>
          <w:sz w:val="28"/>
          <w:szCs w:val="28"/>
          <w:rtl/>
        </w:rPr>
        <w:t>هذا المنهج يسعى الى التحصين النفسي من المشكلات والاضطرابات النفسية .</w:t>
      </w:r>
    </w:p>
    <w:p w14:paraId="3820B675" w14:textId="77777777" w:rsidR="000F0741" w:rsidRPr="004050AA" w:rsidRDefault="000F0741" w:rsidP="00511CB5">
      <w:pPr>
        <w:pStyle w:val="a8"/>
        <w:spacing w:after="0"/>
        <w:ind w:left="0"/>
        <w:rPr>
          <w:rFonts w:asciiTheme="majorBidi" w:hAnsiTheme="majorBidi" w:cs="Simplified Arabic"/>
          <w:sz w:val="28"/>
          <w:szCs w:val="28"/>
          <w:rtl/>
        </w:rPr>
      </w:pPr>
      <w:r w:rsidRPr="004050AA">
        <w:rPr>
          <w:rFonts w:asciiTheme="majorBidi" w:hAnsiTheme="majorBidi" w:cs="Simplified Arabic"/>
          <w:sz w:val="28"/>
          <w:szCs w:val="28"/>
          <w:rtl/>
        </w:rPr>
        <w:t>المنهج العلاجي :</w:t>
      </w:r>
      <w:r w:rsidRPr="004050AA">
        <w:rPr>
          <w:rFonts w:asciiTheme="majorBidi" w:hAnsiTheme="majorBidi" w:cs="Simplified Arabic" w:hint="cs"/>
          <w:sz w:val="28"/>
          <w:szCs w:val="28"/>
          <w:rtl/>
        </w:rPr>
        <w:t xml:space="preserve"> </w:t>
      </w:r>
      <w:r w:rsidRPr="004050AA">
        <w:rPr>
          <w:rFonts w:asciiTheme="majorBidi" w:hAnsiTheme="majorBidi" w:cs="Simplified Arabic"/>
          <w:sz w:val="28"/>
          <w:szCs w:val="28"/>
          <w:rtl/>
        </w:rPr>
        <w:t>ان بعض المشكلات والاضطرابات قد يكون من الصعب التن</w:t>
      </w:r>
      <w:r w:rsidRPr="004050AA">
        <w:rPr>
          <w:rFonts w:asciiTheme="majorBidi" w:hAnsiTheme="majorBidi" w:cs="Simplified Arabic" w:hint="cs"/>
          <w:sz w:val="28"/>
          <w:szCs w:val="28"/>
          <w:rtl/>
        </w:rPr>
        <w:t>ب</w:t>
      </w:r>
      <w:r w:rsidRPr="004050AA">
        <w:rPr>
          <w:rFonts w:asciiTheme="majorBidi" w:hAnsiTheme="majorBidi" w:cs="Simplified Arabic"/>
          <w:sz w:val="28"/>
          <w:szCs w:val="28"/>
          <w:rtl/>
        </w:rPr>
        <w:t>وء بها فتحدث فعلا ويحتاج هذا المنهج الى تخصص ادق في الإرشاد العلاجي اذا قورن بالمنهجين الانمائي والوقائي وهو</w:t>
      </w:r>
      <w:r w:rsidRPr="004050AA">
        <w:rPr>
          <w:rFonts w:asciiTheme="majorBidi" w:hAnsiTheme="majorBidi" w:cs="Simplified Arabic" w:hint="cs"/>
          <w:sz w:val="28"/>
          <w:szCs w:val="28"/>
          <w:rtl/>
        </w:rPr>
        <w:t xml:space="preserve"> </w:t>
      </w:r>
      <w:r w:rsidRPr="004050AA">
        <w:rPr>
          <w:rFonts w:asciiTheme="majorBidi" w:hAnsiTheme="majorBidi" w:cs="Simplified Arabic"/>
          <w:sz w:val="28"/>
          <w:szCs w:val="28"/>
          <w:rtl/>
        </w:rPr>
        <w:t>اكثر المناهج الثلاثة تكلفة في الوقت والجهد والمال</w:t>
      </w:r>
      <w:r w:rsidRPr="004050AA">
        <w:rPr>
          <w:rFonts w:asciiTheme="majorBidi" w:hAnsiTheme="majorBidi" w:cs="Simplified Arabic" w:hint="cs"/>
          <w:sz w:val="28"/>
          <w:szCs w:val="28"/>
          <w:rtl/>
        </w:rPr>
        <w:t>(علي وحسين ،2015 :17-18)</w:t>
      </w:r>
    </w:p>
    <w:p w14:paraId="5A0478B3" w14:textId="77777777" w:rsidR="000F0741" w:rsidRPr="004050AA" w:rsidRDefault="000F0741" w:rsidP="00511CB5">
      <w:pPr>
        <w:pStyle w:val="a8"/>
        <w:numPr>
          <w:ilvl w:val="0"/>
          <w:numId w:val="26"/>
        </w:numPr>
        <w:spacing w:after="0"/>
        <w:ind w:left="0"/>
        <w:rPr>
          <w:rFonts w:cs="Simplified Arabic"/>
          <w:sz w:val="28"/>
          <w:szCs w:val="28"/>
          <w:rtl/>
        </w:rPr>
      </w:pPr>
      <w:r w:rsidRPr="004050AA">
        <w:rPr>
          <w:rFonts w:cs="Simplified Arabic" w:hint="cs"/>
          <w:b/>
          <w:bCs/>
          <w:sz w:val="28"/>
          <w:szCs w:val="28"/>
          <w:rtl/>
        </w:rPr>
        <w:t>دور المرشد النفس</w:t>
      </w:r>
      <w:r w:rsidRPr="004050AA">
        <w:rPr>
          <w:rFonts w:cs="Simplified Arabic" w:hint="eastAsia"/>
          <w:b/>
          <w:bCs/>
          <w:sz w:val="28"/>
          <w:szCs w:val="28"/>
          <w:rtl/>
        </w:rPr>
        <w:t>ي</w:t>
      </w:r>
      <w:r w:rsidRPr="004050AA">
        <w:rPr>
          <w:rFonts w:cs="Simplified Arabic" w:hint="cs"/>
          <w:b/>
          <w:bCs/>
          <w:sz w:val="28"/>
          <w:szCs w:val="28"/>
          <w:rtl/>
        </w:rPr>
        <w:t xml:space="preserve"> : </w:t>
      </w:r>
      <w:r w:rsidRPr="004050AA">
        <w:rPr>
          <w:rFonts w:cs="Simplified Arabic" w:hint="cs"/>
          <w:sz w:val="28"/>
          <w:szCs w:val="28"/>
          <w:rtl/>
        </w:rPr>
        <w:t>هناك ادوار عدة للمرشد النفسي في المؤسسات التربوية والتعليمية نلخص منها ما يأت</w:t>
      </w:r>
      <w:r w:rsidRPr="004050AA">
        <w:rPr>
          <w:rFonts w:cs="Simplified Arabic" w:hint="eastAsia"/>
          <w:sz w:val="28"/>
          <w:szCs w:val="28"/>
          <w:rtl/>
        </w:rPr>
        <w:t>ي</w:t>
      </w:r>
      <w:r w:rsidRPr="004050AA">
        <w:rPr>
          <w:rFonts w:cs="Simplified Arabic" w:hint="cs"/>
          <w:sz w:val="28"/>
          <w:szCs w:val="28"/>
          <w:rtl/>
        </w:rPr>
        <w:t>:</w:t>
      </w:r>
    </w:p>
    <w:p w14:paraId="78974ED4" w14:textId="77777777" w:rsidR="000F0741" w:rsidRPr="004050AA" w:rsidRDefault="000F0741" w:rsidP="00511CB5">
      <w:pPr>
        <w:spacing w:after="0"/>
        <w:jc w:val="lowKashida"/>
        <w:rPr>
          <w:rFonts w:cs="Simplified Arabic"/>
          <w:sz w:val="28"/>
          <w:szCs w:val="28"/>
          <w:rtl/>
        </w:rPr>
      </w:pPr>
      <w:r w:rsidRPr="004050AA">
        <w:rPr>
          <w:rFonts w:cs="Simplified Arabic" w:hint="cs"/>
          <w:sz w:val="28"/>
          <w:szCs w:val="28"/>
          <w:rtl/>
        </w:rPr>
        <w:t>1-ان يساعد الطالب في التغلب على الصعوبات النفسية.</w:t>
      </w:r>
    </w:p>
    <w:p w14:paraId="5FB8191E" w14:textId="77777777" w:rsidR="000F0741" w:rsidRPr="004050AA" w:rsidRDefault="000F0741" w:rsidP="00511CB5">
      <w:pPr>
        <w:spacing w:after="0"/>
        <w:jc w:val="lowKashida"/>
        <w:rPr>
          <w:rFonts w:cs="Simplified Arabic"/>
          <w:sz w:val="28"/>
          <w:szCs w:val="28"/>
          <w:rtl/>
        </w:rPr>
      </w:pPr>
      <w:r w:rsidRPr="004050AA">
        <w:rPr>
          <w:rFonts w:cs="Simplified Arabic" w:hint="cs"/>
          <w:sz w:val="28"/>
          <w:szCs w:val="28"/>
          <w:rtl/>
        </w:rPr>
        <w:t>2-يقدم المرشد برامج إنمائي</w:t>
      </w:r>
      <w:r w:rsidRPr="004050AA">
        <w:rPr>
          <w:rFonts w:cs="Simplified Arabic" w:hint="eastAsia"/>
          <w:sz w:val="28"/>
          <w:szCs w:val="28"/>
          <w:rtl/>
        </w:rPr>
        <w:t>ة</w:t>
      </w:r>
      <w:r w:rsidRPr="004050AA">
        <w:rPr>
          <w:rFonts w:cs="Simplified Arabic" w:hint="cs"/>
          <w:sz w:val="28"/>
          <w:szCs w:val="28"/>
          <w:rtl/>
        </w:rPr>
        <w:t xml:space="preserve"> ووقائية وعلاجية وبرامج للتدخل في الأزمات والمواقف الطارئة ولكن في دور الرعاية يركز أكثر على الجانب الوقائي والجانب النمائي.</w:t>
      </w:r>
    </w:p>
    <w:p w14:paraId="34A888B6" w14:textId="77777777" w:rsidR="000F0741" w:rsidRPr="004050AA" w:rsidRDefault="000F0741" w:rsidP="00511CB5">
      <w:pPr>
        <w:spacing w:after="0"/>
        <w:jc w:val="lowKashida"/>
        <w:rPr>
          <w:rFonts w:cs="Simplified Arabic"/>
          <w:sz w:val="28"/>
          <w:szCs w:val="28"/>
          <w:rtl/>
        </w:rPr>
      </w:pPr>
      <w:r w:rsidRPr="004050AA">
        <w:rPr>
          <w:rFonts w:cs="Simplified Arabic" w:hint="cs"/>
          <w:sz w:val="28"/>
          <w:szCs w:val="28"/>
          <w:rtl/>
        </w:rPr>
        <w:t>3- ان يساعد المرشد الطلبة ذوي المشكلات الانفعالية والوجدانية في التغلب عليها وإيجاد حلول مرضية له</w:t>
      </w:r>
      <w:r w:rsidRPr="004050AA">
        <w:rPr>
          <w:rFonts w:cs="Simplified Arabic" w:hint="eastAsia"/>
          <w:sz w:val="28"/>
          <w:szCs w:val="28"/>
          <w:rtl/>
        </w:rPr>
        <w:t>م</w:t>
      </w:r>
      <w:r w:rsidRPr="004050AA">
        <w:rPr>
          <w:rFonts w:cs="Simplified Arabic" w:hint="cs"/>
          <w:sz w:val="28"/>
          <w:szCs w:val="28"/>
          <w:rtl/>
        </w:rPr>
        <w:t xml:space="preserve"> وتناسب والواقع تجعلهم يحسون بالرضا عن أنفسهم وعن المحيط الأكاديمي .</w:t>
      </w:r>
    </w:p>
    <w:p w14:paraId="40918EC6" w14:textId="77777777" w:rsidR="000F0741" w:rsidRPr="004050AA" w:rsidRDefault="000F0741" w:rsidP="00511CB5">
      <w:pPr>
        <w:spacing w:after="0"/>
        <w:jc w:val="lowKashida"/>
        <w:rPr>
          <w:rFonts w:cs="Simplified Arabic"/>
          <w:sz w:val="28"/>
          <w:szCs w:val="28"/>
          <w:rtl/>
        </w:rPr>
      </w:pPr>
      <w:r w:rsidRPr="004050AA">
        <w:rPr>
          <w:rFonts w:cs="Simplified Arabic" w:hint="cs"/>
          <w:sz w:val="28"/>
          <w:szCs w:val="28"/>
          <w:rtl/>
        </w:rPr>
        <w:t>4-يعمل المرشد مع المسؤولين في المدارس والجامعات ويساعدهم على فهم أفضل للطلبة.</w:t>
      </w:r>
    </w:p>
    <w:p w14:paraId="2B1F27E9" w14:textId="77777777" w:rsidR="000F0741" w:rsidRPr="004050AA" w:rsidRDefault="000F0741" w:rsidP="00511CB5">
      <w:pPr>
        <w:spacing w:after="0"/>
        <w:jc w:val="lowKashida"/>
        <w:rPr>
          <w:rFonts w:cs="Simplified Arabic"/>
          <w:sz w:val="28"/>
          <w:szCs w:val="28"/>
          <w:rtl/>
        </w:rPr>
      </w:pPr>
      <w:r w:rsidRPr="004050AA">
        <w:rPr>
          <w:rFonts w:cs="Simplified Arabic" w:hint="cs"/>
          <w:sz w:val="28"/>
          <w:szCs w:val="28"/>
          <w:rtl/>
        </w:rPr>
        <w:t>5-مساعدة الطلبة على مواجهة الضغوط والأزمات النفسية والاجتماعية وذلك من خلال أنشطة وبرامج وفعاليات ومن خلال مشاريع مبرمجة.</w:t>
      </w:r>
    </w:p>
    <w:p w14:paraId="654AD149" w14:textId="77777777" w:rsidR="000F0741" w:rsidRPr="004050AA" w:rsidRDefault="000F0741" w:rsidP="00511CB5">
      <w:pPr>
        <w:spacing w:after="0"/>
        <w:jc w:val="lowKashida"/>
        <w:rPr>
          <w:rFonts w:cs="Simplified Arabic"/>
          <w:sz w:val="28"/>
          <w:szCs w:val="28"/>
          <w:rtl/>
        </w:rPr>
      </w:pPr>
      <w:r w:rsidRPr="004050AA">
        <w:rPr>
          <w:rFonts w:cs="Simplified Arabic" w:hint="cs"/>
          <w:sz w:val="28"/>
          <w:szCs w:val="28"/>
          <w:rtl/>
        </w:rPr>
        <w:t xml:space="preserve">6-تعزيز السلوكيات الايجابية والقيم الاجتماعية بين الطلبة والمسؤولين في الكلية </w:t>
      </w:r>
    </w:p>
    <w:p w14:paraId="024BCDD7" w14:textId="77777777" w:rsidR="000F0741" w:rsidRPr="004050AA" w:rsidRDefault="000F0741" w:rsidP="00511CB5">
      <w:pPr>
        <w:spacing w:after="0"/>
        <w:jc w:val="lowKashida"/>
        <w:rPr>
          <w:rFonts w:cs="Simplified Arabic"/>
          <w:b/>
          <w:bCs/>
          <w:sz w:val="28"/>
          <w:szCs w:val="28"/>
          <w:rtl/>
        </w:rPr>
      </w:pPr>
      <w:r w:rsidRPr="004050AA">
        <w:rPr>
          <w:rFonts w:cs="Simplified Arabic" w:hint="cs"/>
          <w:sz w:val="28"/>
          <w:szCs w:val="28"/>
          <w:rtl/>
        </w:rPr>
        <w:t>7- مساعدة الطلبة على اتخاذ القرار (القيسي، 2008 : 22 ) (الرشيدي,السهل,2000، 73).</w:t>
      </w:r>
    </w:p>
    <w:p w14:paraId="31246F4C" w14:textId="77777777" w:rsidR="000F0741" w:rsidRPr="004050AA" w:rsidRDefault="000F0741" w:rsidP="00511CB5">
      <w:pPr>
        <w:spacing w:after="0"/>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فالمؤسسة التربوية من بين المؤسسات الاجتماعية التي تحرص على تزويد التلاميذ بأساليب جديدة تمكنهم من الشعور بالحس البيئي وتمكنهم من اكتساب سلوكيات رشيدة من خلال التربية البيئية ( لحبيب و عبدالقادر ، 2018 : 322) .</w:t>
      </w:r>
    </w:p>
    <w:p w14:paraId="329EDABA" w14:textId="77777777" w:rsidR="00D404C2" w:rsidRDefault="00D404C2" w:rsidP="00511CB5">
      <w:pPr>
        <w:rPr>
          <w:rFonts w:ascii="Simplified Arabic" w:hAnsi="Simplified Arabic" w:cs="Simplified Arabic"/>
          <w:b/>
          <w:bCs/>
          <w:sz w:val="28"/>
          <w:szCs w:val="28"/>
          <w:rtl/>
          <w:lang w:bidi="ar-IQ"/>
        </w:rPr>
      </w:pPr>
    </w:p>
    <w:p w14:paraId="2F063875" w14:textId="77777777" w:rsidR="00D404C2" w:rsidRDefault="00D404C2" w:rsidP="00511CB5">
      <w:pPr>
        <w:rPr>
          <w:rFonts w:ascii="Simplified Arabic" w:hAnsi="Simplified Arabic" w:cs="Simplified Arabic"/>
          <w:b/>
          <w:bCs/>
          <w:sz w:val="28"/>
          <w:szCs w:val="28"/>
          <w:rtl/>
          <w:lang w:bidi="ar-IQ"/>
        </w:rPr>
      </w:pPr>
    </w:p>
    <w:p w14:paraId="5DCE874F" w14:textId="1339E4AB" w:rsidR="000F0741" w:rsidRPr="00ED76FB" w:rsidRDefault="000F0741" w:rsidP="00511CB5">
      <w:pPr>
        <w:rPr>
          <w:rFonts w:ascii="Simplified Arabic" w:hAnsi="Simplified Arabic" w:cs="Simplified Arabic"/>
          <w:b/>
          <w:bCs/>
          <w:sz w:val="28"/>
          <w:szCs w:val="28"/>
          <w:lang w:bidi="ar-IQ"/>
        </w:rPr>
      </w:pPr>
      <w:r w:rsidRPr="00ED76FB">
        <w:rPr>
          <w:rFonts w:ascii="Simplified Arabic" w:hAnsi="Simplified Arabic" w:cs="Simplified Arabic"/>
          <w:b/>
          <w:bCs/>
          <w:sz w:val="28"/>
          <w:szCs w:val="28"/>
          <w:rtl/>
          <w:lang w:bidi="ar-IQ"/>
        </w:rPr>
        <w:lastRenderedPageBreak/>
        <w:t xml:space="preserve">الدراسات السابقة </w:t>
      </w:r>
    </w:p>
    <w:p w14:paraId="5729C43B" w14:textId="77777777" w:rsidR="000F0741" w:rsidRPr="004050AA" w:rsidRDefault="000F0741" w:rsidP="00511CB5">
      <w:pPr>
        <w:pStyle w:val="a8"/>
        <w:numPr>
          <w:ilvl w:val="0"/>
          <w:numId w:val="8"/>
        </w:numPr>
        <w:autoSpaceDE w:val="0"/>
        <w:autoSpaceDN w:val="0"/>
        <w:adjustRightInd w:val="0"/>
        <w:spacing w:after="0" w:line="240" w:lineRule="auto"/>
        <w:ind w:left="0"/>
        <w:rPr>
          <w:rFonts w:ascii="Simplified Arabic" w:hAnsi="Simplified Arabic" w:cs="Simplified Arabic"/>
          <w:sz w:val="28"/>
          <w:szCs w:val="28"/>
          <w:lang w:bidi="ar-IQ"/>
        </w:rPr>
      </w:pPr>
      <w:r w:rsidRPr="004050AA">
        <w:rPr>
          <w:rFonts w:ascii="Simplified Arabic" w:eastAsia="Times New Roman" w:hAnsi="Simplified Arabic" w:cs="Simplified Arabic"/>
          <w:b/>
          <w:bCs/>
          <w:sz w:val="28"/>
          <w:szCs w:val="28"/>
          <w:rtl/>
          <w:lang w:eastAsia="en-GB"/>
        </w:rPr>
        <w:t>منشد ( 2004 )</w:t>
      </w:r>
      <w:r w:rsidRPr="004050AA">
        <w:rPr>
          <w:rFonts w:ascii="Simplified Arabic" w:eastAsia="Times New Roman" w:hAnsi="Simplified Arabic" w:cs="Simplified Arabic"/>
          <w:sz w:val="28"/>
          <w:szCs w:val="28"/>
          <w:rtl/>
          <w:lang w:eastAsia="en-GB"/>
        </w:rPr>
        <w:t xml:space="preserve"> </w:t>
      </w:r>
      <w:r w:rsidRPr="004050AA">
        <w:rPr>
          <w:rFonts w:ascii="Simplified Arabic" w:eastAsia="Times New Roman" w:hAnsi="Simplified Arabic" w:cs="Simplified Arabic" w:hint="cs"/>
          <w:sz w:val="28"/>
          <w:szCs w:val="28"/>
          <w:rtl/>
          <w:lang w:eastAsia="en-GB"/>
        </w:rPr>
        <w:t xml:space="preserve">: </w:t>
      </w:r>
      <w:r w:rsidRPr="004050AA">
        <w:rPr>
          <w:rFonts w:ascii="Simplified Arabic" w:eastAsia="Times New Roman" w:hAnsi="Simplified Arabic" w:cs="Simplified Arabic"/>
          <w:b/>
          <w:bCs/>
          <w:sz w:val="28"/>
          <w:szCs w:val="28"/>
          <w:rtl/>
          <w:lang w:eastAsia="en-GB"/>
        </w:rPr>
        <w:t xml:space="preserve">معيار الوعي البيئي لدى طلبة اقسام الجغرافية في الجامعات العراقية </w:t>
      </w:r>
      <w:r w:rsidRPr="004050AA">
        <w:rPr>
          <w:rFonts w:ascii="Simplified Arabic" w:eastAsia="Times New Roman" w:hAnsi="Simplified Arabic" w:cs="Simplified Arabic" w:hint="cs"/>
          <w:b/>
          <w:bCs/>
          <w:sz w:val="28"/>
          <w:szCs w:val="28"/>
          <w:rtl/>
          <w:lang w:eastAsia="en-GB"/>
        </w:rPr>
        <w:t>(</w:t>
      </w:r>
      <w:r w:rsidRPr="004050AA">
        <w:rPr>
          <w:rFonts w:ascii="Simplified Arabic" w:eastAsia="Times New Roman" w:hAnsi="Simplified Arabic" w:cs="Simplified Arabic"/>
          <w:b/>
          <w:bCs/>
          <w:sz w:val="28"/>
          <w:szCs w:val="28"/>
          <w:rtl/>
          <w:lang w:eastAsia="en-GB"/>
        </w:rPr>
        <w:t xml:space="preserve"> بناء وتطبيق )</w:t>
      </w:r>
      <w:r w:rsidRPr="004050AA">
        <w:rPr>
          <w:rFonts w:ascii="Simplified Arabic" w:eastAsia="Times New Roman" w:hAnsi="Simplified Arabic" w:cs="Simplified Arabic"/>
          <w:b/>
          <w:bCs/>
          <w:sz w:val="28"/>
          <w:szCs w:val="28"/>
          <w:lang w:eastAsia="en-GB"/>
        </w:rPr>
        <w:t xml:space="preserve"> .</w:t>
      </w:r>
      <w:r w:rsidRPr="004050AA">
        <w:rPr>
          <w:rFonts w:ascii="Simplified Arabic" w:eastAsia="Times New Roman" w:hAnsi="Simplified Arabic" w:cs="Simplified Arabic"/>
          <w:b/>
          <w:bCs/>
          <w:sz w:val="28"/>
          <w:szCs w:val="28"/>
          <w:lang w:eastAsia="en-GB"/>
        </w:rPr>
        <w:br/>
      </w:r>
      <w:r w:rsidRPr="004050AA">
        <w:rPr>
          <w:rFonts w:ascii="Simplified Arabic" w:eastAsia="Times New Roman" w:hAnsi="Simplified Arabic" w:cs="Simplified Arabic"/>
          <w:sz w:val="28"/>
          <w:szCs w:val="28"/>
          <w:lang w:eastAsia="en-GB"/>
        </w:rPr>
        <w:t>  </w:t>
      </w:r>
      <w:r w:rsidRPr="004050AA">
        <w:rPr>
          <w:rFonts w:ascii="Simplified Arabic" w:eastAsia="Times New Roman" w:hAnsi="Simplified Arabic" w:cs="Simplified Arabic" w:hint="cs"/>
          <w:sz w:val="28"/>
          <w:szCs w:val="28"/>
          <w:rtl/>
          <w:lang w:eastAsia="en-GB"/>
        </w:rPr>
        <w:t>است</w:t>
      </w:r>
      <w:r w:rsidRPr="004050AA">
        <w:rPr>
          <w:rFonts w:ascii="Simplified Arabic" w:eastAsia="Times New Roman" w:hAnsi="Simplified Arabic" w:cs="Simplified Arabic"/>
          <w:sz w:val="28"/>
          <w:szCs w:val="28"/>
          <w:rtl/>
          <w:lang w:eastAsia="en-GB"/>
        </w:rPr>
        <w:t>هدف</w:t>
      </w:r>
      <w:r w:rsidRPr="004050AA">
        <w:rPr>
          <w:rFonts w:ascii="Simplified Arabic" w:eastAsia="Times New Roman" w:hAnsi="Simplified Arabic" w:cs="Simplified Arabic" w:hint="cs"/>
          <w:sz w:val="28"/>
          <w:szCs w:val="28"/>
          <w:rtl/>
          <w:lang w:eastAsia="en-GB"/>
        </w:rPr>
        <w:t>ت</w:t>
      </w:r>
      <w:r w:rsidRPr="004050AA">
        <w:rPr>
          <w:rFonts w:ascii="Simplified Arabic" w:eastAsia="Times New Roman" w:hAnsi="Simplified Arabic" w:cs="Simplified Arabic"/>
          <w:sz w:val="28"/>
          <w:szCs w:val="28"/>
          <w:rtl/>
          <w:lang w:eastAsia="en-GB"/>
        </w:rPr>
        <w:t xml:space="preserve"> الدراسة</w:t>
      </w:r>
      <w:r w:rsidRPr="004050AA">
        <w:rPr>
          <w:rFonts w:ascii="Simplified Arabic" w:eastAsia="Times New Roman" w:hAnsi="Simplified Arabic" w:cs="Simplified Arabic"/>
          <w:sz w:val="28"/>
          <w:szCs w:val="28"/>
          <w:lang w:eastAsia="en-GB"/>
        </w:rPr>
        <w:t xml:space="preserve">: </w:t>
      </w:r>
      <w:r w:rsidRPr="004050AA">
        <w:rPr>
          <w:rFonts w:ascii="Simplified Arabic" w:eastAsia="Times New Roman" w:hAnsi="Simplified Arabic" w:cs="Simplified Arabic"/>
          <w:sz w:val="28"/>
          <w:szCs w:val="28"/>
          <w:rtl/>
          <w:lang w:eastAsia="en-GB"/>
        </w:rPr>
        <w:t>بناء معيار للوعي البيئي لدى طلبة اقسام الجغرافية في الجامعات العراقية والتعرف على مستوى الوعي البيئي لدى الطلبة ، طبقت الدراسة على ( 500 ) من طلبة الدراسات الأولية ، ( 24 ) من طلبة الدراسات العليا و ( 141 ) من التدريسيين ، باستخدام أسلوب الاستبيان والمقابلة ، بينت النتائج بأن مستوى الوعي البيئي كان جيدا وان هنالك فروقات ذات دلالة احصائية مع متغير التحصيل الدراسي والجنس وعدم وجود فروقات ذات دلالة احصائية مع متغير الكلية ( الأداب والتربية ) وان جامعة البصرة تحتل المرتبة الأولى من الوعي البيئي تليها الجامعة المستنصرية ، جامعة الموصل ، جامعة بغداد واخيرا جامعة الكوفة ، واستنتج بأن المناهج الدراسية تلعب دور كبيرا ورئيسا في تربية الطلبة تربية بيئية سليمة</w:t>
      </w:r>
      <w:r w:rsidRPr="004050AA">
        <w:rPr>
          <w:rFonts w:ascii="Simplified Arabic" w:eastAsia="Times New Roman" w:hAnsi="Simplified Arabic" w:cs="Simplified Arabic"/>
          <w:sz w:val="28"/>
          <w:szCs w:val="28"/>
          <w:lang w:eastAsia="en-GB"/>
        </w:rPr>
        <w:t xml:space="preserve"> .</w:t>
      </w:r>
    </w:p>
    <w:p w14:paraId="7859DFCD" w14:textId="77777777" w:rsidR="000F0741" w:rsidRPr="004050AA" w:rsidRDefault="000F0741" w:rsidP="00511CB5">
      <w:pPr>
        <w:pStyle w:val="a8"/>
        <w:numPr>
          <w:ilvl w:val="0"/>
          <w:numId w:val="8"/>
        </w:numPr>
        <w:autoSpaceDE w:val="0"/>
        <w:autoSpaceDN w:val="0"/>
        <w:adjustRightInd w:val="0"/>
        <w:spacing w:after="0" w:line="240" w:lineRule="auto"/>
        <w:ind w:left="0"/>
        <w:rPr>
          <w:rFonts w:ascii="Simplified Arabic" w:hAnsi="Simplified Arabic" w:cs="Simplified Arabic"/>
          <w:b/>
          <w:bCs/>
          <w:sz w:val="28"/>
          <w:szCs w:val="28"/>
          <w:lang w:bidi="ar-IQ"/>
        </w:rPr>
      </w:pPr>
      <w:r w:rsidRPr="004050AA">
        <w:rPr>
          <w:rFonts w:ascii="Simplified Arabic" w:hAnsi="Simplified Arabic" w:cs="Simplified Arabic"/>
          <w:b/>
          <w:bCs/>
          <w:sz w:val="28"/>
          <w:szCs w:val="28"/>
          <w:rtl/>
        </w:rPr>
        <w:t>دراسة</w:t>
      </w:r>
      <w:r w:rsidRPr="004050AA">
        <w:rPr>
          <w:rFonts w:ascii="Simplified Arabic" w:hAnsi="Simplified Arabic" w:cs="Simplified Arabic"/>
          <w:b/>
          <w:bCs/>
          <w:sz w:val="28"/>
          <w:szCs w:val="28"/>
        </w:rPr>
        <w:t xml:space="preserve"> </w:t>
      </w:r>
      <w:r w:rsidRPr="004050AA">
        <w:rPr>
          <w:rFonts w:ascii="Simplified Arabic" w:hAnsi="Simplified Arabic" w:cs="Simplified Arabic"/>
          <w:b/>
          <w:bCs/>
          <w:sz w:val="28"/>
          <w:szCs w:val="28"/>
          <w:rtl/>
        </w:rPr>
        <w:t>العديلي</w:t>
      </w:r>
      <w:r w:rsidRPr="004050AA">
        <w:rPr>
          <w:rFonts w:ascii="Simplified Arabic" w:hAnsi="Simplified Arabic" w:cs="Simplified Arabic"/>
          <w:b/>
          <w:bCs/>
          <w:sz w:val="28"/>
          <w:szCs w:val="28"/>
        </w:rPr>
        <w:t xml:space="preserve"> </w:t>
      </w:r>
      <w:r w:rsidRPr="004050AA">
        <w:rPr>
          <w:rFonts w:ascii="Simplified Arabic" w:hAnsi="Simplified Arabic" w:cs="Simplified Arabic"/>
          <w:b/>
          <w:bCs/>
          <w:sz w:val="28"/>
          <w:szCs w:val="28"/>
          <w:rtl/>
        </w:rPr>
        <w:t>والحراحشة</w:t>
      </w:r>
      <w:r w:rsidRPr="004050AA">
        <w:rPr>
          <w:rFonts w:ascii="Simplified Arabic" w:hAnsi="Simplified Arabic" w:cs="Simplified Arabic"/>
          <w:b/>
          <w:bCs/>
          <w:sz w:val="28"/>
          <w:szCs w:val="28"/>
        </w:rPr>
        <w:t xml:space="preserve"> </w:t>
      </w:r>
      <w:r w:rsidRPr="004050AA">
        <w:rPr>
          <w:rFonts w:ascii="Simplified Arabic" w:hAnsi="Simplified Arabic" w:cs="Simplified Arabic"/>
          <w:b/>
          <w:bCs/>
          <w:sz w:val="28"/>
          <w:szCs w:val="28"/>
          <w:rtl/>
        </w:rPr>
        <w:t xml:space="preserve">( </w:t>
      </w:r>
      <w:r w:rsidRPr="004050AA">
        <w:rPr>
          <w:rFonts w:ascii="Simplified Arabic" w:hAnsi="Simplified Arabic" w:cs="Simplified Arabic"/>
          <w:b/>
          <w:bCs/>
          <w:sz w:val="28"/>
          <w:szCs w:val="28"/>
        </w:rPr>
        <w:t xml:space="preserve"> </w:t>
      </w:r>
      <w:r w:rsidRPr="004050AA">
        <w:rPr>
          <w:rFonts w:ascii="Simplified Arabic" w:hAnsi="Simplified Arabic" w:cs="Simplified Arabic"/>
          <w:b/>
          <w:bCs/>
          <w:sz w:val="28"/>
          <w:szCs w:val="28"/>
          <w:rtl/>
        </w:rPr>
        <w:t xml:space="preserve">٢٠١٣) :  </w:t>
      </w:r>
      <w:r w:rsidRPr="004050AA">
        <w:rPr>
          <w:rFonts w:ascii="Simplified Arabic" w:hAnsi="Simplified Arabic" w:cs="Simplified Arabic"/>
          <w:b/>
          <w:bCs/>
          <w:sz w:val="28"/>
          <w:szCs w:val="28"/>
        </w:rPr>
        <w:t xml:space="preserve"> </w:t>
      </w:r>
      <w:r w:rsidRPr="004050AA">
        <w:rPr>
          <w:rFonts w:ascii="Simplified Arabic" w:hAnsi="Simplified Arabic" w:cs="Simplified Arabic"/>
          <w:sz w:val="28"/>
          <w:szCs w:val="28"/>
          <w:rtl/>
        </w:rPr>
        <w:t>استهدفت</w:t>
      </w:r>
      <w:r w:rsidRPr="004050AA">
        <w:rPr>
          <w:rFonts w:ascii="Simplified Arabic" w:hAnsi="Simplified Arabic" w:cs="Simplified Arabic"/>
          <w:b/>
          <w:bCs/>
          <w:sz w:val="28"/>
          <w:szCs w:val="28"/>
          <w:rtl/>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الكشف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أثر 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مساق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اتجاهات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جامعة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آل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نحو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بعض القضايا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المتعلقة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بسلامة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ضوء</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بعض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المتغيرات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تكون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أفراد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tl/>
        </w:rPr>
        <w:t xml:space="preserve"> ١٦٣</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طالباً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وطالبة،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توزعوا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مجموعتين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إحداهما</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٨٥</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طالباً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وطالبة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سجلوا لمساق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والتربية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فاعتبرت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مجموعة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تجريبية،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فيما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الأخرى</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٧٨</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طالباً وطالبة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يسجلوا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للمساق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المذكور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يسبق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لهم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دراسته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واعتبرت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مجموعة ضابطة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كشفت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نتائج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وجود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فروق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بدلالة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إحصائية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اتجاهات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الطلبة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نحو بعض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القضايا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المرتبطة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بسلامة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تعزى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مساق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 ولصالح</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المجموعة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التجريبية،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وكذلك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للتفاعل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النوع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الاجتماعي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والمستوى الدراسي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جهة،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والتفاعل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مساق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والمستوى</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الدراسي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جهة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أخرى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تظهر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النتائج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وجود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فروق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بدلالة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إحصائية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 اتجاهات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الطلبة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نحو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بعض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القضايا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المرتبطة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بسلامة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تعزى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للنوع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الاجتماعي أو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المستوى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الدراسي</w:t>
      </w:r>
      <w:r w:rsidRPr="004050AA">
        <w:rPr>
          <w:rFonts w:ascii="Simplified Arabic" w:hAnsi="Simplified Arabic" w:cs="Simplified Arabic"/>
          <w:sz w:val="28"/>
          <w:szCs w:val="28"/>
        </w:rPr>
        <w:t>.</w:t>
      </w:r>
      <w:r w:rsidRPr="004050AA">
        <w:rPr>
          <w:rFonts w:ascii="Simplified Arabic" w:hAnsi="Simplified Arabic" w:cs="Simplified Arabic" w:hint="cs"/>
          <w:sz w:val="28"/>
          <w:szCs w:val="28"/>
          <w:rtl/>
        </w:rPr>
        <w:t xml:space="preserve"> </w:t>
      </w:r>
    </w:p>
    <w:p w14:paraId="2AEBA98B" w14:textId="77777777" w:rsidR="000F0741" w:rsidRPr="004050AA" w:rsidRDefault="000F0741" w:rsidP="00511CB5">
      <w:pPr>
        <w:pStyle w:val="a8"/>
        <w:numPr>
          <w:ilvl w:val="0"/>
          <w:numId w:val="8"/>
        </w:numPr>
        <w:ind w:left="0"/>
        <w:rPr>
          <w:rFonts w:ascii="Simplified Arabic" w:hAnsi="Simplified Arabic" w:cs="Simplified Arabic"/>
          <w:b/>
          <w:bCs/>
          <w:sz w:val="28"/>
          <w:szCs w:val="28"/>
          <w:lang w:bidi="ar-IQ"/>
        </w:rPr>
      </w:pPr>
      <w:r w:rsidRPr="004050AA">
        <w:rPr>
          <w:rFonts w:ascii="Simplified Arabic" w:hAnsi="Simplified Arabic" w:cs="Simplified Arabic" w:hint="cs"/>
          <w:b/>
          <w:bCs/>
          <w:sz w:val="28"/>
          <w:szCs w:val="28"/>
          <w:rtl/>
          <w:lang w:bidi="ar-IQ"/>
        </w:rPr>
        <w:t>دراسة الفويهي (2016) : " المدارس البيئية برنامج تدريبي لتنمية الوعي البيئي لدى طلاب المرحلة الثانوية "</w:t>
      </w:r>
      <w:r w:rsidRPr="004050AA">
        <w:rPr>
          <w:rFonts w:ascii="Simplified Arabic" w:hAnsi="Simplified Arabic" w:cs="Simplified Arabic" w:hint="cs"/>
          <w:sz w:val="28"/>
          <w:szCs w:val="28"/>
          <w:rtl/>
          <w:lang w:bidi="ar-IQ"/>
        </w:rPr>
        <w:t xml:space="preserve"> استهدفت الدراسة دراسة المدارس البيئية ومعرفة مدى فاعلية برنامج تدريبي لتنمية الوعي البيئي لدى طلاب المرحلة الثانوية تكونت عينة الدراسة من (62) طالباً من المرحلة الثانوية بمدينة سكاكا منطقة الجوف وتم تقسيم العينة بالتساوي الى مجموعتين ( التجريبية والضابطة ) تراوحت اعمارهم (16-19) واستخدم الباحث مقياس الوعي البيئي والبرنامج التدريبي من اعداده واشارت النتائج الى وجود فوق ذات دلالة احصائية للقياس البعدي ولصالح المجموعة التجريبية .</w:t>
      </w:r>
    </w:p>
    <w:p w14:paraId="2DD40CE5" w14:textId="77777777" w:rsidR="000F0741" w:rsidRPr="004050AA" w:rsidRDefault="000F0741" w:rsidP="00511CB5">
      <w:pPr>
        <w:pStyle w:val="a8"/>
        <w:numPr>
          <w:ilvl w:val="0"/>
          <w:numId w:val="8"/>
        </w:numPr>
        <w:ind w:left="0" w:firstLine="26"/>
        <w:rPr>
          <w:rFonts w:ascii="Simplified Arabic" w:hAnsi="Simplified Arabic" w:cs="Simplified Arabic"/>
          <w:b/>
          <w:bCs/>
          <w:sz w:val="28"/>
          <w:szCs w:val="28"/>
          <w:lang w:bidi="ar-IQ"/>
        </w:rPr>
      </w:pPr>
      <w:r w:rsidRPr="004050AA">
        <w:rPr>
          <w:rFonts w:ascii="Simplified Arabic" w:hAnsi="Simplified Arabic" w:cs="Simplified Arabic" w:hint="cs"/>
          <w:b/>
          <w:bCs/>
          <w:sz w:val="28"/>
          <w:szCs w:val="28"/>
          <w:rtl/>
          <w:lang w:bidi="ar-IQ"/>
        </w:rPr>
        <w:lastRenderedPageBreak/>
        <w:t>دراسة العياصرة (2016) :</w:t>
      </w:r>
      <w:r w:rsidRPr="004050AA">
        <w:rPr>
          <w:rFonts w:ascii="Simplified Arabic" w:hAnsi="Simplified Arabic" w:cs="Simplified Arabic" w:hint="cs"/>
          <w:sz w:val="28"/>
          <w:szCs w:val="28"/>
          <w:rtl/>
          <w:lang w:bidi="ar-IQ"/>
        </w:rPr>
        <w:t xml:space="preserve"> استهدفت هذه الدراسة الى تقصي مستوى الوعي البيئي بظاهرة الاحتباس الحراري لدى معلمي العلوم في المرحلة الاساسية في المدارس الحكومية التابعة لمديرية التربية والتعليم للواء ماركا في محافظة العاصمة وعلاقتها بكل من الجنس والتخصص والخبرة التدريسية تكونت عينة الدراسة من (131) معلماً ومعلمة يدرسون العلوم للصفوف الاساسية من الرابع الى الثامن للعام الدراسي 2014-2015 استخدم مقياس مكون من 25 فقرة ، واظهرت النتائج ان مستوى الوعي البيئي بظاهرة الاحتباس الحراري لدى معلمي العلوم في المرحلة الاساسية متوسطاً ويختلف مستوى الوعي باختلاف الجنس لصالح المعلمين الذكور لكنه لا يختلف باختلاف كل من تخصص المعلم وخبرته التدريسية. </w:t>
      </w:r>
    </w:p>
    <w:p w14:paraId="3AFF6709" w14:textId="77777777" w:rsidR="000F0741" w:rsidRPr="004050AA" w:rsidRDefault="000F0741" w:rsidP="00511CB5">
      <w:pPr>
        <w:pStyle w:val="a8"/>
        <w:numPr>
          <w:ilvl w:val="0"/>
          <w:numId w:val="8"/>
        </w:numPr>
        <w:autoSpaceDE w:val="0"/>
        <w:autoSpaceDN w:val="0"/>
        <w:adjustRightInd w:val="0"/>
        <w:spacing w:after="0" w:line="240" w:lineRule="auto"/>
        <w:ind w:left="0" w:firstLine="26"/>
        <w:rPr>
          <w:rFonts w:ascii="Simplified Arabic" w:hAnsi="Simplified Arabic" w:cs="Simplified Arabic"/>
          <w:sz w:val="28"/>
          <w:szCs w:val="28"/>
          <w:lang w:bidi="ar-IQ"/>
        </w:rPr>
      </w:pPr>
      <w:r w:rsidRPr="004050AA">
        <w:rPr>
          <w:rFonts w:ascii="Simplified Arabic" w:hAnsi="Simplified Arabic" w:cs="Simplified Arabic" w:hint="cs"/>
          <w:b/>
          <w:bCs/>
          <w:sz w:val="28"/>
          <w:szCs w:val="28"/>
          <w:rtl/>
          <w:lang w:bidi="ar-IQ"/>
        </w:rPr>
        <w:t xml:space="preserve">دراسة عوض والحمداني وسمحة 2020  </w:t>
      </w:r>
      <w:r w:rsidRPr="004050AA">
        <w:rPr>
          <w:rFonts w:ascii="Simplified Arabic" w:hAnsi="Simplified Arabic" w:cs="Simplified Arabic"/>
          <w:sz w:val="28"/>
          <w:szCs w:val="28"/>
          <w:rtl/>
        </w:rPr>
        <w:t>:</w:t>
      </w:r>
      <w:r w:rsidRPr="004050AA">
        <w:rPr>
          <w:rFonts w:ascii="Simplified Arabic" w:hAnsi="Simplified Arabic" w:cs="Simplified Arabic"/>
          <w:sz w:val="28"/>
          <w:szCs w:val="28"/>
          <w:rtl/>
          <w:lang w:bidi="ar-IQ"/>
        </w:rPr>
        <w:t xml:space="preserve"> </w:t>
      </w:r>
      <w:r w:rsidRPr="004050AA">
        <w:rPr>
          <w:rFonts w:ascii="Simplified Arabic" w:hAnsi="Simplified Arabic" w:cs="Simplified Arabic"/>
          <w:sz w:val="28"/>
          <w:szCs w:val="28"/>
          <w:rtl/>
        </w:rPr>
        <w:t>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المرحلة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الأساسية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بعض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مدارس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المملكة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الأردنية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الهاشميّة  وسلطنة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عُمان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للعام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 2019-2020)</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Pr>
        <w:t>)</w:t>
      </w:r>
      <w:r w:rsidRPr="004050AA">
        <w:rPr>
          <w:rFonts w:ascii="Simplified Arabic" w:hAnsi="Simplified Arabic" w:cs="Simplified Arabic"/>
          <w:sz w:val="28"/>
          <w:szCs w:val="28"/>
          <w:rtl/>
        </w:rPr>
        <w:t>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مقارنة) </w:t>
      </w:r>
      <w:r w:rsidRPr="004050AA">
        <w:rPr>
          <w:rFonts w:ascii="Simplified Arabic" w:hAnsi="Simplified Arabic" w:cs="Simplified Arabic"/>
          <w:sz w:val="28"/>
          <w:szCs w:val="28"/>
        </w:rPr>
        <w:t xml:space="preserve"> </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استهدفت الدراسة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الحالية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التعرف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مستوى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المرحلة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الأساسية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بعض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مدارس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المملكة  </w:t>
      </w:r>
      <w:r w:rsidRPr="004050AA">
        <w:rPr>
          <w:rFonts w:ascii="Simplified Arabic" w:hAnsi="Simplified Arabic" w:cs="Simplified Arabic"/>
          <w:sz w:val="28"/>
          <w:szCs w:val="28"/>
        </w:rPr>
        <w:t xml:space="preserve">2020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ولصغر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حجم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مجتمع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اختيار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عينة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الدراسة</w:t>
      </w:r>
      <w:r w:rsidRPr="004050AA">
        <w:rPr>
          <w:rFonts w:ascii="Simplified Arabic" w:hAnsi="Simplified Arabic" w:cs="Simplified Arabic"/>
          <w:sz w:val="28"/>
          <w:szCs w:val="28"/>
        </w:rPr>
        <w:t xml:space="preserve"> / </w:t>
      </w:r>
      <w:r w:rsidRPr="004050AA">
        <w:rPr>
          <w:rFonts w:ascii="Simplified Arabic" w:hAnsi="Simplified Arabic" w:cs="Simplified Arabic"/>
          <w:sz w:val="28"/>
          <w:szCs w:val="28"/>
          <w:rtl/>
        </w:rPr>
        <w:t>الأردنية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الهاشمية،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وسلطنة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عُمان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للعام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الدراسي 2019-2020 ،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وقد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توزيع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أداة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(86) طالبا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وطالبة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الأردن،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وتوزيع (</w:t>
      </w:r>
      <w:r w:rsidRPr="004050AA">
        <w:rPr>
          <w:rFonts w:ascii="Simplified Arabic" w:hAnsi="Simplified Arabic" w:cs="Simplified Arabic"/>
          <w:sz w:val="28"/>
          <w:szCs w:val="28"/>
        </w:rPr>
        <w:t xml:space="preserve">60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استبانة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سلطنة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عُمان،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استخدام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المنهج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الوصفي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المقارن، وقد تم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بناء</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مقياس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 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المرحلة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الأساسية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لجمع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بيانات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الدراسة ، وقد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أظهرت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نتائج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الصف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الحادي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عشر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المملكة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الأردنية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الهاشمية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وسلطنة عُمان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جاء</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بمستوى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متوسط،</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وكانت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المحاور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الترتيب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تنمية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طرق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الحدّ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التلوّث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فالاهتمام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بتنمية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بمخاطر</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التلوث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فالشعور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بمخاطر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التلوث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البيئي ) . </w:t>
      </w:r>
    </w:p>
    <w:p w14:paraId="7320A6CC" w14:textId="77777777" w:rsidR="000F0741" w:rsidRPr="004050AA" w:rsidRDefault="000F0741" w:rsidP="00511CB5">
      <w:pPr>
        <w:pStyle w:val="a8"/>
        <w:numPr>
          <w:ilvl w:val="0"/>
          <w:numId w:val="8"/>
        </w:numPr>
        <w:ind w:left="0" w:firstLine="26"/>
        <w:rPr>
          <w:rFonts w:ascii="Simplified Arabic" w:hAnsi="Simplified Arabic" w:cs="Simplified Arabic"/>
          <w:b/>
          <w:bCs/>
          <w:sz w:val="28"/>
          <w:szCs w:val="28"/>
          <w:rtl/>
          <w:lang w:bidi="ar-IQ"/>
        </w:rPr>
      </w:pPr>
      <w:r w:rsidRPr="004050AA">
        <w:rPr>
          <w:rFonts w:ascii="Simplified Arabic" w:hAnsi="Simplified Arabic" w:cs="Simplified Arabic" w:hint="cs"/>
          <w:b/>
          <w:bCs/>
          <w:sz w:val="28"/>
          <w:szCs w:val="28"/>
          <w:rtl/>
          <w:lang w:bidi="ar-IQ"/>
        </w:rPr>
        <w:t xml:space="preserve">دراسة بنفرج 2022 :" الوعي البيئي وتشكل حركات الاجتماعية الجديدة في مدينة تونسية :نضال المجتمع المدني ضد التلوث البيئي في مدينة صفاقس"  </w:t>
      </w:r>
      <w:r w:rsidRPr="004050AA">
        <w:rPr>
          <w:rFonts w:ascii="Simplified Arabic" w:hAnsi="Simplified Arabic" w:cs="Simplified Arabic" w:hint="cs"/>
          <w:sz w:val="28"/>
          <w:szCs w:val="28"/>
          <w:rtl/>
          <w:lang w:bidi="ar-IQ"/>
        </w:rPr>
        <w:t>استهدف البحث الى توصيف وفحص العلاقة المعقدة التي نشأت بين المجتمع المدني والحركات الاجتماعية البيئية التي تشكلت دفاعا عن بيئة سليمة والمطالبة بغلق اهم مصنع للإسمنت والمواد الكيمياوية واكبر ملوث في مدينة صفاقس وخلصت الى ثلاثة نتائج هي :</w:t>
      </w:r>
    </w:p>
    <w:p w14:paraId="46ABDAD8" w14:textId="77777777" w:rsidR="000F0741" w:rsidRPr="004050AA" w:rsidRDefault="000F0741" w:rsidP="00511CB5">
      <w:pPr>
        <w:autoSpaceDE w:val="0"/>
        <w:autoSpaceDN w:val="0"/>
        <w:adjustRightInd w:val="0"/>
        <w:spacing w:after="0" w:line="240" w:lineRule="auto"/>
        <w:rPr>
          <w:rFonts w:ascii="Simplified Arabic" w:hAnsi="Simplified Arabic" w:cs="Simplified Arabic"/>
          <w:sz w:val="28"/>
          <w:szCs w:val="28"/>
          <w:rtl/>
        </w:rPr>
      </w:pPr>
      <w:r w:rsidRPr="004050AA">
        <w:rPr>
          <w:rFonts w:ascii="Simplified Arabic" w:hAnsi="Simplified Arabic" w:cs="Simplified Arabic"/>
          <w:b/>
          <w:bCs/>
          <w:sz w:val="28"/>
          <w:szCs w:val="28"/>
          <w:rtl/>
          <w:lang w:bidi="ar-IQ"/>
        </w:rPr>
        <w:t>اولا</w:t>
      </w:r>
      <w:r w:rsidRPr="004050AA">
        <w:rPr>
          <w:rFonts w:ascii="Simplified Arabic" w:hAnsi="Simplified Arabic" w:cs="Simplified Arabic" w:hint="cs"/>
          <w:b/>
          <w:bCs/>
          <w:sz w:val="28"/>
          <w:szCs w:val="28"/>
          <w:rtl/>
          <w:lang w:bidi="ar-IQ"/>
        </w:rPr>
        <w:t>ً :</w:t>
      </w:r>
      <w:r w:rsidRPr="004050AA">
        <w:rPr>
          <w:rFonts w:ascii="Simplified Arabic" w:hAnsi="Simplified Arabic" w:cs="Simplified Arabic"/>
          <w:sz w:val="28"/>
          <w:szCs w:val="28"/>
          <w:rtl/>
          <w:lang w:bidi="ar-IQ"/>
        </w:rPr>
        <w:t xml:space="preserve"> ان الوعي الجماعي  بأهمية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السليمة،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بوصفه شرطًا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أساسيًا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للحياة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المدينية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ينشأ</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تلقائيًا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يحتاج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إلى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مجتمع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مدني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منتج</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له</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Pr>
        <w:t xml:space="preserve">. </w:t>
      </w:r>
    </w:p>
    <w:p w14:paraId="49F75853" w14:textId="77777777" w:rsidR="000F0741" w:rsidRPr="004050AA" w:rsidRDefault="000F0741" w:rsidP="00511CB5">
      <w:pPr>
        <w:autoSpaceDE w:val="0"/>
        <w:autoSpaceDN w:val="0"/>
        <w:adjustRightInd w:val="0"/>
        <w:spacing w:after="0" w:line="240" w:lineRule="auto"/>
        <w:ind w:hanging="360"/>
        <w:rPr>
          <w:rFonts w:ascii="Simplified Arabic" w:hAnsi="Simplified Arabic" w:cs="Simplified Arabic"/>
          <w:sz w:val="28"/>
          <w:szCs w:val="28"/>
          <w:rtl/>
        </w:rPr>
      </w:pPr>
      <w:r w:rsidRPr="004050AA">
        <w:rPr>
          <w:rFonts w:ascii="Simplified Arabic" w:hAnsi="Simplified Arabic" w:cs="Simplified Arabic"/>
          <w:b/>
          <w:bCs/>
          <w:sz w:val="28"/>
          <w:szCs w:val="28"/>
          <w:rtl/>
        </w:rPr>
        <w:t>ثانيا</w:t>
      </w:r>
      <w:r w:rsidRPr="004050AA">
        <w:rPr>
          <w:rFonts w:ascii="Simplified Arabic" w:hAnsi="Simplified Arabic" w:cs="Simplified Arabic" w:hint="cs"/>
          <w:b/>
          <w:bCs/>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إن  منظمات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المجتمع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المدني،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كالنقابة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وغيرها،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يمكن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تتعامل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بعض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القضايا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العامة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منظور مهني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منفعي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صرف،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يُعطّل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أهدافًا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أشمل</w:t>
      </w:r>
      <w:r w:rsidRPr="004050AA">
        <w:rPr>
          <w:rFonts w:ascii="Simplified Arabic" w:hAnsi="Simplified Arabic" w:cs="Simplified Arabic"/>
          <w:sz w:val="28"/>
          <w:szCs w:val="28"/>
        </w:rPr>
        <w:t>.</w:t>
      </w:r>
      <w:r w:rsidRPr="004050AA">
        <w:rPr>
          <w:rFonts w:ascii="Simplified Arabic" w:hAnsi="Simplified Arabic" w:cs="Simplified Arabic" w:hint="cs"/>
          <w:sz w:val="28"/>
          <w:szCs w:val="28"/>
          <w:rtl/>
        </w:rPr>
        <w:t xml:space="preserve">   </w:t>
      </w:r>
    </w:p>
    <w:p w14:paraId="31044969" w14:textId="77777777" w:rsidR="000F0741" w:rsidRPr="004050AA" w:rsidRDefault="000F0741" w:rsidP="00511CB5">
      <w:pPr>
        <w:autoSpaceDE w:val="0"/>
        <w:autoSpaceDN w:val="0"/>
        <w:adjustRightInd w:val="0"/>
        <w:spacing w:after="0" w:line="240" w:lineRule="auto"/>
        <w:ind w:hanging="360"/>
        <w:rPr>
          <w:rFonts w:ascii="BahijLotusZSH150926" w:cs="BahijLotusZSH150926"/>
          <w:sz w:val="26"/>
          <w:szCs w:val="26"/>
          <w:rtl/>
        </w:rPr>
      </w:pPr>
      <w:r w:rsidRPr="004050AA">
        <w:rPr>
          <w:rFonts w:ascii="Simplified Arabic" w:hAnsi="Simplified Arabic" w:cs="Simplified Arabic"/>
          <w:sz w:val="28"/>
          <w:szCs w:val="28"/>
        </w:rPr>
        <w:lastRenderedPageBreak/>
        <w:t xml:space="preserve"> </w:t>
      </w:r>
      <w:r w:rsidRPr="004050AA">
        <w:rPr>
          <w:rFonts w:ascii="Simplified Arabic" w:hAnsi="Simplified Arabic" w:cs="Simplified Arabic"/>
          <w:b/>
          <w:bCs/>
          <w:sz w:val="28"/>
          <w:szCs w:val="28"/>
          <w:rtl/>
        </w:rPr>
        <w:t>ثالثا</w:t>
      </w:r>
      <w:r w:rsidRPr="004050AA">
        <w:rPr>
          <w:rFonts w:ascii="Simplified Arabic" w:hAnsi="Simplified Arabic" w:cs="Simplified Arabic" w:hint="cs"/>
          <w:b/>
          <w:bCs/>
          <w:sz w:val="28"/>
          <w:szCs w:val="28"/>
          <w:rtl/>
        </w:rPr>
        <w:t>ً :</w:t>
      </w:r>
      <w:r w:rsidRPr="004050AA">
        <w:rPr>
          <w:rFonts w:ascii="Simplified Arabic" w:hAnsi="Simplified Arabic" w:cs="Simplified Arabic" w:hint="cs"/>
          <w:sz w:val="28"/>
          <w:szCs w:val="28"/>
          <w:rtl/>
        </w:rPr>
        <w:t xml:space="preserve"> </w:t>
      </w:r>
      <w:r w:rsidRPr="004050AA">
        <w:rPr>
          <w:rFonts w:ascii="Simplified Arabic" w:hAnsi="Simplified Arabic" w:cs="Simplified Arabic"/>
          <w:sz w:val="28"/>
          <w:szCs w:val="28"/>
          <w:rtl/>
        </w:rPr>
        <w:t>إن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إعادة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صياغة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العلاقة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التوصيفية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والتحليلية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بين  مفهومي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المجتمع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المدني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والحركات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الاجتماعية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مفيدة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مثل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هذه</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القضايا</w:t>
      </w:r>
      <w:r w:rsidRPr="004050AA">
        <w:rPr>
          <w:rFonts w:ascii="Simplified Arabic" w:hAnsi="Simplified Arabic" w:cs="Simplified Arabic"/>
          <w:sz w:val="28"/>
          <w:szCs w:val="28"/>
        </w:rPr>
        <w:t>.</w:t>
      </w:r>
    </w:p>
    <w:p w14:paraId="0C811225" w14:textId="77777777" w:rsidR="000F0741" w:rsidRPr="004050AA" w:rsidRDefault="000F0741" w:rsidP="00511CB5">
      <w:pPr>
        <w:pStyle w:val="a8"/>
        <w:numPr>
          <w:ilvl w:val="0"/>
          <w:numId w:val="10"/>
        </w:numPr>
        <w:ind w:left="0" w:firstLine="0"/>
        <w:rPr>
          <w:rFonts w:ascii="Simplified Arabic" w:hAnsi="Simplified Arabic" w:cs="Simplified Arabic"/>
          <w:sz w:val="28"/>
          <w:szCs w:val="28"/>
          <w:lang w:bidi="ar-IQ"/>
        </w:rPr>
      </w:pPr>
      <w:r w:rsidRPr="004050AA">
        <w:rPr>
          <w:rFonts w:ascii="Simplified Arabic" w:hAnsi="Simplified Arabic" w:cs="Simplified Arabic" w:hint="cs"/>
          <w:b/>
          <w:bCs/>
          <w:sz w:val="28"/>
          <w:szCs w:val="28"/>
          <w:rtl/>
          <w:lang w:bidi="ar-IQ"/>
        </w:rPr>
        <w:t xml:space="preserve">منهجية البحث واجراءاته : </w:t>
      </w:r>
      <w:r w:rsidRPr="004050AA">
        <w:rPr>
          <w:rFonts w:ascii="Simplified Arabic" w:hAnsi="Simplified Arabic" w:cs="Simplified Arabic" w:hint="cs"/>
          <w:sz w:val="28"/>
          <w:szCs w:val="28"/>
          <w:rtl/>
          <w:lang w:bidi="ar-IQ"/>
        </w:rPr>
        <w:t xml:space="preserve">اتبع البحث الحالي المنهج الوصفي التي تهدف الى وصف الظاهرة او الموضوع قيد الدراسة وتحليلها </w:t>
      </w:r>
    </w:p>
    <w:p w14:paraId="4EA1D67B" w14:textId="77777777" w:rsidR="000F0741" w:rsidRPr="004050AA" w:rsidRDefault="000F0741" w:rsidP="00511CB5">
      <w:pPr>
        <w:pStyle w:val="a8"/>
        <w:numPr>
          <w:ilvl w:val="0"/>
          <w:numId w:val="8"/>
        </w:numPr>
        <w:ind w:left="0"/>
        <w:rPr>
          <w:rFonts w:ascii="Simplified Arabic" w:hAnsi="Simplified Arabic" w:cs="Simplified Arabic"/>
          <w:sz w:val="28"/>
          <w:szCs w:val="28"/>
          <w:lang w:bidi="ar-IQ"/>
        </w:rPr>
      </w:pPr>
      <w:r w:rsidRPr="004050AA">
        <w:rPr>
          <w:rFonts w:ascii="Simplified Arabic" w:hAnsi="Simplified Arabic" w:cs="Simplified Arabic" w:hint="cs"/>
          <w:b/>
          <w:bCs/>
          <w:sz w:val="28"/>
          <w:szCs w:val="28"/>
          <w:rtl/>
          <w:lang w:bidi="ar-IQ"/>
        </w:rPr>
        <w:t>اداة البحث :</w:t>
      </w:r>
      <w:r w:rsidRPr="004050AA">
        <w:rPr>
          <w:rFonts w:ascii="Simplified Arabic" w:hAnsi="Simplified Arabic" w:cs="Simplified Arabic" w:hint="cs"/>
          <w:sz w:val="28"/>
          <w:szCs w:val="28"/>
          <w:rtl/>
          <w:lang w:bidi="ar-IQ"/>
        </w:rPr>
        <w:t xml:space="preserve"> بعد الاطلاع على الادبيات والدراسات السابقة المتعلقة بالوعي البيئي قامت الباحثة ببناء مقياس الوعي البيئي واستخلاص الخصائص السايكومترية من صدق وثبات وقد بينت النتائج صدق وثبات الاداة المعد لأغراض البحث الحالي وقد تكونت من 35 فقرة </w:t>
      </w:r>
      <w:r>
        <w:rPr>
          <w:rFonts w:ascii="Simplified Arabic" w:hAnsi="Simplified Arabic" w:cs="Simplified Arabic" w:hint="cs"/>
          <w:sz w:val="28"/>
          <w:szCs w:val="28"/>
          <w:rtl/>
          <w:lang w:bidi="ar-IQ"/>
        </w:rPr>
        <w:t>وخمسة بدائل للإجابة عليه .</w:t>
      </w:r>
    </w:p>
    <w:p w14:paraId="31ADF9A3" w14:textId="77777777" w:rsidR="000F0741" w:rsidRDefault="000F0741" w:rsidP="00511CB5">
      <w:pPr>
        <w:pStyle w:val="a8"/>
        <w:numPr>
          <w:ilvl w:val="0"/>
          <w:numId w:val="8"/>
        </w:numPr>
        <w:ind w:left="0"/>
        <w:rPr>
          <w:rFonts w:ascii="Simplified Arabic" w:hAnsi="Simplified Arabic" w:cs="Simplified Arabic"/>
          <w:sz w:val="28"/>
          <w:szCs w:val="28"/>
          <w:lang w:bidi="ar-IQ"/>
        </w:rPr>
      </w:pPr>
      <w:r w:rsidRPr="0031798C">
        <w:rPr>
          <w:rFonts w:ascii="Simplified Arabic" w:hAnsi="Simplified Arabic" w:cs="Simplified Arabic" w:hint="cs"/>
          <w:b/>
          <w:bCs/>
          <w:sz w:val="28"/>
          <w:szCs w:val="28"/>
          <w:rtl/>
          <w:lang w:bidi="ar-IQ"/>
        </w:rPr>
        <w:t>مجتمع البحث :</w:t>
      </w:r>
      <w:r w:rsidRPr="0031798C">
        <w:rPr>
          <w:rFonts w:ascii="Simplified Arabic" w:hAnsi="Simplified Arabic" w:cs="Simplified Arabic" w:hint="cs"/>
          <w:sz w:val="28"/>
          <w:szCs w:val="28"/>
          <w:rtl/>
          <w:lang w:bidi="ar-IQ"/>
        </w:rPr>
        <w:t xml:space="preserve">تمثلت مجتمع البحث بالمرشدين التربويين في الاعداديات والثانويات التابعة للمديرية العامة لتربية الرصافة الاولى والبالغ عددهم ( 125) مرشد ومرشدة منهم (43) ذكور و(82) اناث للعام الدراسي 2023-2024 </w:t>
      </w:r>
      <w:r w:rsidRPr="004050AA">
        <w:rPr>
          <w:rStyle w:val="aa"/>
          <w:rFonts w:ascii="Simplified Arabic" w:hAnsi="Simplified Arabic" w:cs="Simplified Arabic"/>
          <w:sz w:val="28"/>
          <w:szCs w:val="28"/>
          <w:rtl/>
        </w:rPr>
        <w:footnoteReference w:id="1"/>
      </w:r>
      <w:r w:rsidRPr="0031798C">
        <w:rPr>
          <w:rFonts w:ascii="Simplified Arabic" w:hAnsi="Simplified Arabic" w:cs="Simplified Arabic" w:hint="cs"/>
          <w:sz w:val="28"/>
          <w:szCs w:val="28"/>
          <w:rtl/>
          <w:lang w:bidi="ar-IQ"/>
        </w:rPr>
        <w:t xml:space="preserve"> علما ان المدارس المشمولة بالإرشاد تبلغ (184) متوسطة واعدادية وثانوية .</w:t>
      </w:r>
      <w:r>
        <w:rPr>
          <w:rFonts w:ascii="Simplified Arabic" w:hAnsi="Simplified Arabic" w:cs="Simplified Arabic" w:hint="cs"/>
          <w:sz w:val="28"/>
          <w:szCs w:val="28"/>
          <w:rtl/>
          <w:lang w:bidi="ar-IQ"/>
        </w:rPr>
        <w:t xml:space="preserve">           </w:t>
      </w:r>
    </w:p>
    <w:p w14:paraId="7A4EAA98" w14:textId="77777777" w:rsidR="000F0741" w:rsidRPr="0031798C" w:rsidRDefault="000F0741" w:rsidP="00511CB5">
      <w:pPr>
        <w:rPr>
          <w:rFonts w:ascii="Simplified Arabic" w:hAnsi="Simplified Arabic" w:cs="Simplified Arabic"/>
          <w:sz w:val="28"/>
          <w:szCs w:val="28"/>
          <w:lang w:bidi="ar-IQ"/>
        </w:rPr>
      </w:pPr>
      <w:r w:rsidRPr="0031798C">
        <w:rPr>
          <w:rFonts w:ascii="Simplified Arabic" w:hAnsi="Simplified Arabic" w:cs="Simplified Arabic" w:hint="cs"/>
          <w:b/>
          <w:bCs/>
          <w:sz w:val="28"/>
          <w:szCs w:val="28"/>
          <w:rtl/>
          <w:lang w:bidi="ar-IQ"/>
        </w:rPr>
        <w:t>عينة الدراسة :</w:t>
      </w:r>
      <w:r w:rsidRPr="0031798C">
        <w:rPr>
          <w:rFonts w:ascii="Simplified Arabic" w:hAnsi="Simplified Arabic" w:cs="Simplified Arabic" w:hint="cs"/>
          <w:sz w:val="28"/>
          <w:szCs w:val="28"/>
          <w:rtl/>
          <w:lang w:bidi="ar-IQ"/>
        </w:rPr>
        <w:t xml:space="preserve"> تمثلت عينة الدراسة بــ( 50 ) مرشداً ومرشدة من العاملين في المدارس الحكومية في تربية الرصافة الاولى اذ تم تطبيق المقياس قبل بدأ الدوام الرسمي للمدارس جدول(1) يوضح ذلك.</w:t>
      </w:r>
    </w:p>
    <w:p w14:paraId="36F374E4" w14:textId="77777777" w:rsidR="000F0741" w:rsidRPr="004050AA" w:rsidRDefault="000F0741" w:rsidP="00511CB5">
      <w:pPr>
        <w:pStyle w:val="a8"/>
        <w:ind w:left="0"/>
        <w:jc w:val="center"/>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 xml:space="preserve">جدول (1) يوضح توزيع افراد العينة تبعا للجنس </w:t>
      </w:r>
    </w:p>
    <w:tbl>
      <w:tblPr>
        <w:tblStyle w:val="a7"/>
        <w:bidiVisual/>
        <w:tblW w:w="0" w:type="auto"/>
        <w:tblInd w:w="2049" w:type="dxa"/>
        <w:tblLook w:val="04A0" w:firstRow="1" w:lastRow="0" w:firstColumn="1" w:lastColumn="0" w:noHBand="0" w:noVBand="1"/>
      </w:tblPr>
      <w:tblGrid>
        <w:gridCol w:w="1417"/>
        <w:gridCol w:w="1985"/>
        <w:gridCol w:w="1587"/>
      </w:tblGrid>
      <w:tr w:rsidR="000F0741" w:rsidRPr="004050AA" w14:paraId="6817C0F7" w14:textId="77777777" w:rsidTr="00D804E4">
        <w:trPr>
          <w:trHeight w:val="392"/>
        </w:trPr>
        <w:tc>
          <w:tcPr>
            <w:tcW w:w="1417" w:type="dxa"/>
          </w:tcPr>
          <w:p w14:paraId="34D8296B" w14:textId="77777777" w:rsidR="000F0741" w:rsidRPr="004050AA" w:rsidRDefault="000F0741" w:rsidP="00511CB5">
            <w:pPr>
              <w:pStyle w:val="a8"/>
              <w:ind w:left="0"/>
              <w:jc w:val="center"/>
              <w:rPr>
                <w:rFonts w:ascii="Simplified Arabic" w:hAnsi="Simplified Arabic" w:cs="Simplified Arabic"/>
                <w:b/>
                <w:bCs/>
                <w:sz w:val="24"/>
                <w:szCs w:val="24"/>
                <w:rtl/>
                <w:lang w:bidi="ar-IQ"/>
              </w:rPr>
            </w:pPr>
            <w:r w:rsidRPr="004050AA">
              <w:rPr>
                <w:rFonts w:ascii="Simplified Arabic" w:hAnsi="Simplified Arabic" w:cs="Simplified Arabic" w:hint="cs"/>
                <w:b/>
                <w:bCs/>
                <w:sz w:val="24"/>
                <w:szCs w:val="24"/>
                <w:rtl/>
                <w:lang w:bidi="ar-IQ"/>
              </w:rPr>
              <w:t xml:space="preserve">      المتغيرات</w:t>
            </w:r>
          </w:p>
        </w:tc>
        <w:tc>
          <w:tcPr>
            <w:tcW w:w="1985" w:type="dxa"/>
          </w:tcPr>
          <w:p w14:paraId="63B9B87F" w14:textId="77777777" w:rsidR="000F0741" w:rsidRPr="004050AA" w:rsidRDefault="000F0741" w:rsidP="00511CB5">
            <w:pPr>
              <w:pStyle w:val="a8"/>
              <w:ind w:left="0"/>
              <w:jc w:val="center"/>
              <w:rPr>
                <w:rFonts w:ascii="Simplified Arabic" w:hAnsi="Simplified Arabic" w:cs="Simplified Arabic"/>
                <w:b/>
                <w:bCs/>
                <w:sz w:val="24"/>
                <w:szCs w:val="24"/>
                <w:rtl/>
                <w:lang w:bidi="ar-IQ"/>
              </w:rPr>
            </w:pPr>
            <w:r w:rsidRPr="004050AA">
              <w:rPr>
                <w:rFonts w:ascii="Simplified Arabic" w:hAnsi="Simplified Arabic" w:cs="Simplified Arabic" w:hint="cs"/>
                <w:b/>
                <w:bCs/>
                <w:sz w:val="24"/>
                <w:szCs w:val="24"/>
                <w:rtl/>
                <w:lang w:bidi="ar-IQ"/>
              </w:rPr>
              <w:t>المجموعات</w:t>
            </w:r>
          </w:p>
        </w:tc>
        <w:tc>
          <w:tcPr>
            <w:tcW w:w="1587" w:type="dxa"/>
          </w:tcPr>
          <w:p w14:paraId="66E7DD0A" w14:textId="77777777" w:rsidR="000F0741" w:rsidRPr="004050AA" w:rsidRDefault="000F0741" w:rsidP="00511CB5">
            <w:pPr>
              <w:pStyle w:val="a8"/>
              <w:ind w:left="0"/>
              <w:jc w:val="center"/>
              <w:rPr>
                <w:rFonts w:ascii="Simplified Arabic" w:hAnsi="Simplified Arabic" w:cs="Simplified Arabic"/>
                <w:b/>
                <w:bCs/>
                <w:sz w:val="24"/>
                <w:szCs w:val="24"/>
                <w:rtl/>
                <w:lang w:bidi="ar-IQ"/>
              </w:rPr>
            </w:pPr>
            <w:r w:rsidRPr="004050AA">
              <w:rPr>
                <w:rFonts w:ascii="Simplified Arabic" w:hAnsi="Simplified Arabic" w:cs="Simplified Arabic" w:hint="cs"/>
                <w:b/>
                <w:bCs/>
                <w:sz w:val="24"/>
                <w:szCs w:val="24"/>
                <w:rtl/>
                <w:lang w:bidi="ar-IQ"/>
              </w:rPr>
              <w:t>العدد</w:t>
            </w:r>
          </w:p>
        </w:tc>
      </w:tr>
      <w:tr w:rsidR="000F0741" w:rsidRPr="004050AA" w14:paraId="0B5509AB" w14:textId="77777777" w:rsidTr="00D804E4">
        <w:tc>
          <w:tcPr>
            <w:tcW w:w="1417" w:type="dxa"/>
            <w:vMerge w:val="restart"/>
          </w:tcPr>
          <w:p w14:paraId="7252B8FE" w14:textId="77777777" w:rsidR="000F0741" w:rsidRPr="004050AA" w:rsidRDefault="000F0741" w:rsidP="00511CB5">
            <w:pPr>
              <w:pStyle w:val="a8"/>
              <w:ind w:left="0"/>
              <w:jc w:val="center"/>
              <w:rPr>
                <w:rFonts w:ascii="Simplified Arabic" w:hAnsi="Simplified Arabic" w:cs="Simplified Arabic"/>
                <w:b/>
                <w:bCs/>
                <w:sz w:val="28"/>
                <w:szCs w:val="28"/>
                <w:rtl/>
                <w:lang w:bidi="ar-IQ"/>
              </w:rPr>
            </w:pPr>
            <w:r w:rsidRPr="004050AA">
              <w:rPr>
                <w:rFonts w:ascii="Simplified Arabic" w:hAnsi="Simplified Arabic" w:cs="Simplified Arabic" w:hint="cs"/>
                <w:b/>
                <w:bCs/>
                <w:sz w:val="28"/>
                <w:szCs w:val="28"/>
                <w:rtl/>
                <w:lang w:bidi="ar-IQ"/>
              </w:rPr>
              <w:t>الجنس</w:t>
            </w:r>
          </w:p>
        </w:tc>
        <w:tc>
          <w:tcPr>
            <w:tcW w:w="1985" w:type="dxa"/>
          </w:tcPr>
          <w:p w14:paraId="6A8FCC60" w14:textId="77777777" w:rsidR="000F0741" w:rsidRPr="004050AA" w:rsidRDefault="000F0741" w:rsidP="00511CB5">
            <w:pPr>
              <w:pStyle w:val="a8"/>
              <w:ind w:left="0"/>
              <w:jc w:val="center"/>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ذكور</w:t>
            </w:r>
          </w:p>
        </w:tc>
        <w:tc>
          <w:tcPr>
            <w:tcW w:w="1587" w:type="dxa"/>
          </w:tcPr>
          <w:p w14:paraId="29A0727E" w14:textId="77777777" w:rsidR="000F0741" w:rsidRPr="004050AA" w:rsidRDefault="000F0741" w:rsidP="00511CB5">
            <w:pPr>
              <w:pStyle w:val="a8"/>
              <w:ind w:left="0"/>
              <w:jc w:val="center"/>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15</w:t>
            </w:r>
          </w:p>
        </w:tc>
      </w:tr>
      <w:tr w:rsidR="000F0741" w:rsidRPr="004050AA" w14:paraId="34C0623D" w14:textId="77777777" w:rsidTr="00D804E4">
        <w:tc>
          <w:tcPr>
            <w:tcW w:w="1417" w:type="dxa"/>
            <w:vMerge/>
          </w:tcPr>
          <w:p w14:paraId="586099F2" w14:textId="77777777" w:rsidR="000F0741" w:rsidRPr="004050AA" w:rsidRDefault="000F0741" w:rsidP="00511CB5">
            <w:pPr>
              <w:pStyle w:val="a8"/>
              <w:ind w:left="0"/>
              <w:jc w:val="center"/>
              <w:rPr>
                <w:rFonts w:ascii="Simplified Arabic" w:hAnsi="Simplified Arabic" w:cs="Simplified Arabic"/>
                <w:b/>
                <w:bCs/>
                <w:sz w:val="28"/>
                <w:szCs w:val="28"/>
                <w:rtl/>
                <w:lang w:bidi="ar-IQ"/>
              </w:rPr>
            </w:pPr>
          </w:p>
        </w:tc>
        <w:tc>
          <w:tcPr>
            <w:tcW w:w="1985" w:type="dxa"/>
          </w:tcPr>
          <w:p w14:paraId="0CFEB4EE" w14:textId="77777777" w:rsidR="000F0741" w:rsidRPr="004050AA" w:rsidRDefault="000F0741" w:rsidP="00511CB5">
            <w:pPr>
              <w:pStyle w:val="a8"/>
              <w:ind w:left="0"/>
              <w:jc w:val="center"/>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اناث</w:t>
            </w:r>
          </w:p>
        </w:tc>
        <w:tc>
          <w:tcPr>
            <w:tcW w:w="1587" w:type="dxa"/>
          </w:tcPr>
          <w:p w14:paraId="226FC409" w14:textId="77777777" w:rsidR="000F0741" w:rsidRPr="004050AA" w:rsidRDefault="000F0741" w:rsidP="00511CB5">
            <w:pPr>
              <w:pStyle w:val="a8"/>
              <w:ind w:left="0"/>
              <w:jc w:val="center"/>
              <w:rPr>
                <w:rFonts w:ascii="Simplified Arabic" w:hAnsi="Simplified Arabic" w:cs="Simplified Arabic"/>
                <w:sz w:val="28"/>
                <w:szCs w:val="28"/>
                <w:rtl/>
                <w:lang w:bidi="ar-IQ"/>
              </w:rPr>
            </w:pPr>
            <w:r w:rsidRPr="004050AA">
              <w:rPr>
                <w:rFonts w:ascii="Simplified Arabic" w:hAnsi="Simplified Arabic" w:cs="Simplified Arabic" w:hint="cs"/>
                <w:sz w:val="28"/>
                <w:szCs w:val="28"/>
                <w:rtl/>
                <w:lang w:bidi="ar-IQ"/>
              </w:rPr>
              <w:t>25</w:t>
            </w:r>
          </w:p>
        </w:tc>
      </w:tr>
    </w:tbl>
    <w:p w14:paraId="53859740" w14:textId="77777777" w:rsidR="000F0741" w:rsidRPr="0031798C" w:rsidRDefault="000F0741" w:rsidP="00511CB5">
      <w:pPr>
        <w:rPr>
          <w:rFonts w:ascii="Simplified Arabic" w:hAnsi="Simplified Arabic" w:cs="Simplified Arabic"/>
          <w:sz w:val="24"/>
          <w:szCs w:val="24"/>
          <w:rtl/>
        </w:rPr>
      </w:pPr>
      <w:r w:rsidRPr="0031798C">
        <w:rPr>
          <w:rFonts w:ascii="Simplified Arabic" w:hAnsi="Simplified Arabic" w:cs="Simplified Arabic" w:hint="cs"/>
          <w:sz w:val="24"/>
          <w:szCs w:val="24"/>
          <w:rtl/>
        </w:rPr>
        <w:t xml:space="preserve">واستخدمت الباحثة الوسائل الإحصائية الوسط الحسابي والانحراف المعياري والاختبار التائي لاستخراج النتائج </w:t>
      </w:r>
    </w:p>
    <w:p w14:paraId="47084AF7" w14:textId="77777777" w:rsidR="000F0741" w:rsidRPr="004050AA" w:rsidRDefault="000F0741" w:rsidP="00511CB5">
      <w:pPr>
        <w:pStyle w:val="a8"/>
        <w:numPr>
          <w:ilvl w:val="0"/>
          <w:numId w:val="10"/>
        </w:numPr>
        <w:ind w:left="0"/>
        <w:rPr>
          <w:rFonts w:ascii="Simplified Arabic" w:hAnsi="Simplified Arabic" w:cs="Simplified Arabic"/>
          <w:sz w:val="28"/>
          <w:szCs w:val="28"/>
          <w:rtl/>
          <w:lang w:bidi="ar-IQ"/>
        </w:rPr>
      </w:pPr>
      <w:r w:rsidRPr="004050AA">
        <w:rPr>
          <w:rFonts w:ascii="Simplified Arabic" w:hAnsi="Simplified Arabic" w:cs="Simplified Arabic" w:hint="cs"/>
          <w:b/>
          <w:bCs/>
          <w:sz w:val="28"/>
          <w:szCs w:val="28"/>
          <w:rtl/>
          <w:lang w:bidi="ar-IQ"/>
        </w:rPr>
        <w:t xml:space="preserve">عرض النتائج ومناقشتها :   </w:t>
      </w:r>
      <w:r w:rsidRPr="004050AA">
        <w:rPr>
          <w:rFonts w:ascii="Simplified Arabic" w:hAnsi="Simplified Arabic" w:cs="Simplified Arabic" w:hint="cs"/>
          <w:sz w:val="28"/>
          <w:szCs w:val="28"/>
          <w:rtl/>
          <w:lang w:bidi="ar-IQ"/>
        </w:rPr>
        <w:t xml:space="preserve">بعد تحليل استجابات المفحوصين على مقياس الوعي البيئي الذي قام الباحث ببنائه توصلت النتائج الى ما يأتي : </w:t>
      </w:r>
    </w:p>
    <w:p w14:paraId="2430C1F8" w14:textId="77777777" w:rsidR="000F0741" w:rsidRPr="004050AA" w:rsidRDefault="000F0741" w:rsidP="00511CB5">
      <w:pPr>
        <w:pStyle w:val="a8"/>
        <w:numPr>
          <w:ilvl w:val="0"/>
          <w:numId w:val="30"/>
        </w:numPr>
        <w:spacing w:after="100" w:afterAutospacing="1"/>
        <w:ind w:left="0"/>
        <w:rPr>
          <w:rFonts w:ascii="Simplified Arabic" w:hAnsi="Simplified Arabic" w:cs="Simplified Arabic"/>
          <w:b/>
          <w:bCs/>
          <w:sz w:val="28"/>
          <w:szCs w:val="28"/>
          <w:lang w:bidi="ar-IQ"/>
        </w:rPr>
      </w:pPr>
      <w:r w:rsidRPr="004050AA">
        <w:rPr>
          <w:rFonts w:ascii="Simplified Arabic" w:hAnsi="Simplified Arabic" w:cs="Simplified Arabic" w:hint="cs"/>
          <w:b/>
          <w:bCs/>
          <w:sz w:val="28"/>
          <w:szCs w:val="28"/>
          <w:rtl/>
          <w:lang w:bidi="ar-IQ"/>
        </w:rPr>
        <w:t>الهدف الاول</w:t>
      </w:r>
      <w:r w:rsidRPr="004050AA">
        <w:rPr>
          <w:rFonts w:ascii="Simplified Arabic" w:hAnsi="Simplified Arabic" w:cs="Simplified Arabic" w:hint="cs"/>
          <w:sz w:val="28"/>
          <w:szCs w:val="28"/>
          <w:rtl/>
          <w:lang w:bidi="ar-IQ"/>
        </w:rPr>
        <w:t xml:space="preserve"> :  قياس الوعي البيئي لدى المرشدين التربويين  </w:t>
      </w:r>
      <w:r w:rsidRPr="004050AA">
        <w:rPr>
          <w:rFonts w:ascii="Simplified Arabic" w:eastAsia="Times New Roman" w:hAnsi="Simplified Arabic" w:cs="Simplified Arabic" w:hint="cs"/>
          <w:sz w:val="28"/>
          <w:szCs w:val="28"/>
          <w:rtl/>
        </w:rPr>
        <w:t xml:space="preserve">: </w:t>
      </w:r>
    </w:p>
    <w:p w14:paraId="7D8E1192" w14:textId="77777777" w:rsidR="000F0741" w:rsidRDefault="000F0741" w:rsidP="00511CB5">
      <w:pPr>
        <w:rPr>
          <w:rFonts w:ascii="Simplified Arabic" w:eastAsia="Times New Roman" w:hAnsi="Simplified Arabic" w:cs="Simplified Arabic"/>
          <w:noProof/>
          <w:sz w:val="28"/>
          <w:szCs w:val="28"/>
          <w:rtl/>
          <w:lang w:bidi="ar-IQ"/>
        </w:rPr>
      </w:pPr>
      <w:r w:rsidRPr="004050AA">
        <w:rPr>
          <w:rFonts w:ascii="Simplified Arabic" w:eastAsia="Times New Roman" w:hAnsi="Simplified Arabic" w:cs="Simplified Arabic"/>
          <w:noProof/>
          <w:sz w:val="28"/>
          <w:szCs w:val="28"/>
          <w:rtl/>
          <w:lang w:bidi="ar-IQ"/>
        </w:rPr>
        <w:lastRenderedPageBreak/>
        <w:t xml:space="preserve">لقد اظهرت نتائج البحث بعد تطبيق مقياس الوعي البيئي على عينة البحث التطبيقية البالغة 50 مرشد ومرشدة تربوية ان متوسط درجات الوعي البيئي لدى المشمولين  بالبحث هو ( </w:t>
      </w:r>
      <w:r w:rsidRPr="004050AA">
        <w:rPr>
          <w:rFonts w:ascii="Simplified Arabic" w:hAnsi="Simplified Arabic" w:cs="Simplified Arabic"/>
          <w:sz w:val="28"/>
          <w:szCs w:val="28"/>
        </w:rPr>
        <w:t>162.6267</w:t>
      </w:r>
      <w:r w:rsidRPr="004050AA">
        <w:rPr>
          <w:rFonts w:ascii="Simplified Arabic" w:hAnsi="Simplified Arabic" w:cs="Simplified Arabic"/>
          <w:sz w:val="28"/>
          <w:szCs w:val="28"/>
          <w:rtl/>
        </w:rPr>
        <w:t xml:space="preserve"> </w:t>
      </w:r>
      <w:r w:rsidRPr="004050AA">
        <w:rPr>
          <w:rFonts w:ascii="Simplified Arabic" w:eastAsia="Times New Roman" w:hAnsi="Simplified Arabic" w:cs="Simplified Arabic"/>
          <w:noProof/>
          <w:sz w:val="28"/>
          <w:szCs w:val="28"/>
          <w:rtl/>
          <w:lang w:bidi="ar-IQ"/>
        </w:rPr>
        <w:t>) بانحراف معياري مقداره (</w:t>
      </w:r>
      <w:r w:rsidRPr="004050AA">
        <w:rPr>
          <w:rFonts w:ascii="Simplified Arabic" w:hAnsi="Simplified Arabic" w:cs="Simplified Arabic"/>
          <w:sz w:val="28"/>
          <w:szCs w:val="28"/>
        </w:rPr>
        <w:t>4.662781</w:t>
      </w:r>
      <w:r w:rsidRPr="004050AA">
        <w:rPr>
          <w:rFonts w:ascii="Simplified Arabic" w:hAnsi="Simplified Arabic" w:cs="Simplified Arabic"/>
          <w:sz w:val="28"/>
          <w:szCs w:val="28"/>
          <w:rtl/>
          <w:lang w:bidi="ar-IQ"/>
        </w:rPr>
        <w:t xml:space="preserve"> </w:t>
      </w:r>
      <w:r w:rsidRPr="004050AA">
        <w:rPr>
          <w:rFonts w:ascii="Simplified Arabic" w:eastAsia="Times New Roman" w:hAnsi="Simplified Arabic" w:cs="Simplified Arabic"/>
          <w:noProof/>
          <w:sz w:val="28"/>
          <w:szCs w:val="28"/>
          <w:rtl/>
          <w:lang w:bidi="ar-IQ"/>
        </w:rPr>
        <w:t xml:space="preserve"> ) وعند مقارنة هذا المتوسط بالمتوسط الفرضي للمقياس  والبالغ (105). يلاحظ انه اكبر من المتوسط الفرضي للمقياس ، وعند اختبار الفرق بين المتوسطين باستعمال معادلة الاختبار التائي لعينة واحدة،  تبين انه ذي دلالة معنوية عند مستوى (0.05) وبدرجة حرية (</w:t>
      </w:r>
      <w:r w:rsidRPr="004050AA">
        <w:rPr>
          <w:rFonts w:ascii="Simplified Arabic" w:eastAsia="Times New Roman" w:hAnsi="Simplified Arabic" w:cs="Simplified Arabic"/>
          <w:noProof/>
          <w:sz w:val="28"/>
          <w:szCs w:val="28"/>
          <w:lang w:bidi="ar-IQ"/>
        </w:rPr>
        <w:t>49</w:t>
      </w:r>
      <w:r w:rsidRPr="004050AA">
        <w:rPr>
          <w:rFonts w:ascii="Simplified Arabic" w:eastAsia="Times New Roman" w:hAnsi="Simplified Arabic" w:cs="Simplified Arabic"/>
          <w:noProof/>
          <w:sz w:val="28"/>
          <w:szCs w:val="28"/>
          <w:rtl/>
          <w:lang w:bidi="ar-IQ"/>
        </w:rPr>
        <w:t>) ، جدول ( 2)  يوضح ذلك .</w:t>
      </w:r>
    </w:p>
    <w:p w14:paraId="4E44FD02" w14:textId="77777777" w:rsidR="008C5C64" w:rsidRDefault="008C5C64" w:rsidP="00511CB5">
      <w:pPr>
        <w:tabs>
          <w:tab w:val="left" w:pos="226"/>
          <w:tab w:val="right" w:pos="450"/>
        </w:tabs>
        <w:spacing w:after="0" w:line="360" w:lineRule="auto"/>
        <w:jc w:val="center"/>
        <w:rPr>
          <w:rFonts w:ascii="Simplified Arabic" w:eastAsia="Times New Roman" w:hAnsi="Simplified Arabic" w:cs="Simplified Arabic"/>
          <w:b/>
          <w:bCs/>
          <w:noProof/>
          <w:sz w:val="24"/>
          <w:szCs w:val="24"/>
          <w:rtl/>
          <w:lang w:bidi="ar-IQ"/>
        </w:rPr>
      </w:pPr>
    </w:p>
    <w:p w14:paraId="47AB1004" w14:textId="77777777" w:rsidR="008C5C64" w:rsidRDefault="008C5C64" w:rsidP="00511CB5">
      <w:pPr>
        <w:tabs>
          <w:tab w:val="left" w:pos="226"/>
          <w:tab w:val="right" w:pos="450"/>
        </w:tabs>
        <w:spacing w:after="0" w:line="360" w:lineRule="auto"/>
        <w:jc w:val="center"/>
        <w:rPr>
          <w:rFonts w:ascii="Simplified Arabic" w:eastAsia="Times New Roman" w:hAnsi="Simplified Arabic" w:cs="Simplified Arabic"/>
          <w:b/>
          <w:bCs/>
          <w:noProof/>
          <w:sz w:val="24"/>
          <w:szCs w:val="24"/>
          <w:rtl/>
          <w:lang w:bidi="ar-IQ"/>
        </w:rPr>
      </w:pPr>
    </w:p>
    <w:p w14:paraId="08923E93" w14:textId="77777777" w:rsidR="008C5C64" w:rsidRDefault="008C5C64" w:rsidP="00511CB5">
      <w:pPr>
        <w:tabs>
          <w:tab w:val="left" w:pos="226"/>
          <w:tab w:val="right" w:pos="450"/>
        </w:tabs>
        <w:spacing w:after="0" w:line="360" w:lineRule="auto"/>
        <w:jc w:val="center"/>
        <w:rPr>
          <w:rFonts w:ascii="Simplified Arabic" w:eastAsia="Times New Roman" w:hAnsi="Simplified Arabic" w:cs="Simplified Arabic"/>
          <w:b/>
          <w:bCs/>
          <w:noProof/>
          <w:sz w:val="24"/>
          <w:szCs w:val="24"/>
          <w:rtl/>
          <w:lang w:bidi="ar-IQ"/>
        </w:rPr>
      </w:pPr>
    </w:p>
    <w:p w14:paraId="6D774E10" w14:textId="77777777" w:rsidR="000F0741" w:rsidRPr="004050AA" w:rsidRDefault="000F0741" w:rsidP="00511CB5">
      <w:pPr>
        <w:tabs>
          <w:tab w:val="left" w:pos="226"/>
          <w:tab w:val="right" w:pos="450"/>
        </w:tabs>
        <w:spacing w:after="0" w:line="360" w:lineRule="auto"/>
        <w:jc w:val="center"/>
        <w:rPr>
          <w:rFonts w:ascii="Simplified Arabic" w:eastAsia="Times New Roman" w:hAnsi="Simplified Arabic" w:cs="Simplified Arabic"/>
          <w:b/>
          <w:bCs/>
          <w:noProof/>
          <w:sz w:val="24"/>
          <w:szCs w:val="24"/>
          <w:rtl/>
          <w:lang w:bidi="ar-IQ"/>
        </w:rPr>
      </w:pPr>
      <w:r w:rsidRPr="004050AA">
        <w:rPr>
          <w:rFonts w:ascii="Simplified Arabic" w:eastAsia="Times New Roman" w:hAnsi="Simplified Arabic" w:cs="Simplified Arabic"/>
          <w:b/>
          <w:bCs/>
          <w:noProof/>
          <w:sz w:val="24"/>
          <w:szCs w:val="24"/>
          <w:rtl/>
          <w:lang w:bidi="ar-IQ"/>
        </w:rPr>
        <w:t>جدول (2) الاختبار التائي للفرق بين متوسط درجات الوعي البيئي والمتوسط الفرضي للعينة</w:t>
      </w:r>
    </w:p>
    <w:tbl>
      <w:tblPr>
        <w:tblStyle w:val="TableGrid32"/>
        <w:bidiVisual/>
        <w:tblW w:w="0" w:type="auto"/>
        <w:jc w:val="center"/>
        <w:tblLook w:val="04A0" w:firstRow="1" w:lastRow="0" w:firstColumn="1" w:lastColumn="0" w:noHBand="0" w:noVBand="1"/>
      </w:tblPr>
      <w:tblGrid>
        <w:gridCol w:w="2350"/>
        <w:gridCol w:w="1274"/>
        <w:gridCol w:w="1435"/>
        <w:gridCol w:w="1285"/>
        <w:gridCol w:w="1498"/>
        <w:gridCol w:w="1174"/>
      </w:tblGrid>
      <w:tr w:rsidR="000F0741" w:rsidRPr="004050AA" w14:paraId="3BB06170" w14:textId="77777777" w:rsidTr="008C5C64">
        <w:trPr>
          <w:jc w:val="center"/>
        </w:trPr>
        <w:tc>
          <w:tcPr>
            <w:tcW w:w="2350" w:type="dxa"/>
          </w:tcPr>
          <w:p w14:paraId="14FAB2A7" w14:textId="77777777" w:rsidR="000F0741" w:rsidRPr="004050AA" w:rsidRDefault="000F0741" w:rsidP="00511CB5">
            <w:pPr>
              <w:contextualSpacing/>
              <w:rPr>
                <w:rFonts w:ascii="Simplified Arabic" w:hAnsi="Simplified Arabic" w:cs="Simplified Arabic"/>
                <w:sz w:val="24"/>
                <w:szCs w:val="24"/>
                <w:rtl/>
                <w:lang w:bidi="ar-IQ"/>
              </w:rPr>
            </w:pPr>
            <w:r w:rsidRPr="004050AA">
              <w:rPr>
                <w:rFonts w:ascii="Simplified Arabic" w:hAnsi="Simplified Arabic" w:cs="Simplified Arabic"/>
                <w:sz w:val="24"/>
                <w:szCs w:val="24"/>
                <w:rtl/>
                <w:lang w:bidi="ar-IQ"/>
              </w:rPr>
              <w:t xml:space="preserve">       المقياس</w:t>
            </w:r>
          </w:p>
        </w:tc>
        <w:tc>
          <w:tcPr>
            <w:tcW w:w="1274" w:type="dxa"/>
          </w:tcPr>
          <w:p w14:paraId="70A46770" w14:textId="77777777" w:rsidR="000F0741" w:rsidRPr="004050AA" w:rsidRDefault="000F0741" w:rsidP="00511CB5">
            <w:pPr>
              <w:contextualSpacing/>
              <w:rPr>
                <w:rFonts w:ascii="Simplified Arabic" w:hAnsi="Simplified Arabic" w:cs="Simplified Arabic"/>
                <w:sz w:val="24"/>
                <w:szCs w:val="24"/>
                <w:rtl/>
                <w:lang w:bidi="ar-IQ"/>
              </w:rPr>
            </w:pPr>
            <w:r w:rsidRPr="004050AA">
              <w:rPr>
                <w:rFonts w:ascii="Simplified Arabic" w:hAnsi="Simplified Arabic" w:cs="Simplified Arabic"/>
                <w:sz w:val="24"/>
                <w:szCs w:val="24"/>
                <w:rtl/>
                <w:lang w:bidi="ar-IQ"/>
              </w:rPr>
              <w:t>المتوسط الحسابي</w:t>
            </w:r>
          </w:p>
        </w:tc>
        <w:tc>
          <w:tcPr>
            <w:tcW w:w="1435" w:type="dxa"/>
          </w:tcPr>
          <w:p w14:paraId="6E212B6C" w14:textId="77777777" w:rsidR="000F0741" w:rsidRPr="004050AA" w:rsidRDefault="000F0741" w:rsidP="00511CB5">
            <w:pPr>
              <w:contextualSpacing/>
              <w:rPr>
                <w:rFonts w:ascii="Simplified Arabic" w:hAnsi="Simplified Arabic" w:cs="Simplified Arabic"/>
                <w:sz w:val="24"/>
                <w:szCs w:val="24"/>
                <w:rtl/>
                <w:lang w:bidi="ar-IQ"/>
              </w:rPr>
            </w:pPr>
            <w:r w:rsidRPr="004050AA">
              <w:rPr>
                <w:rFonts w:ascii="Simplified Arabic" w:hAnsi="Simplified Arabic" w:cs="Simplified Arabic"/>
                <w:sz w:val="24"/>
                <w:szCs w:val="24"/>
                <w:rtl/>
                <w:lang w:bidi="ar-IQ"/>
              </w:rPr>
              <w:t>الانحراف المعياري</w:t>
            </w:r>
          </w:p>
        </w:tc>
        <w:tc>
          <w:tcPr>
            <w:tcW w:w="1285" w:type="dxa"/>
          </w:tcPr>
          <w:p w14:paraId="098BB244" w14:textId="77777777" w:rsidR="000F0741" w:rsidRPr="004050AA" w:rsidRDefault="000F0741" w:rsidP="00511CB5">
            <w:pPr>
              <w:contextualSpacing/>
              <w:rPr>
                <w:rFonts w:ascii="Simplified Arabic" w:hAnsi="Simplified Arabic" w:cs="Simplified Arabic"/>
                <w:sz w:val="24"/>
                <w:szCs w:val="24"/>
                <w:rtl/>
                <w:lang w:bidi="ar-IQ"/>
              </w:rPr>
            </w:pPr>
            <w:r w:rsidRPr="004050AA">
              <w:rPr>
                <w:rFonts w:ascii="Simplified Arabic" w:hAnsi="Simplified Arabic" w:cs="Simplified Arabic"/>
                <w:sz w:val="24"/>
                <w:szCs w:val="24"/>
                <w:rtl/>
                <w:lang w:bidi="ar-IQ"/>
              </w:rPr>
              <w:t>المتوسط الفرضي</w:t>
            </w:r>
          </w:p>
        </w:tc>
        <w:tc>
          <w:tcPr>
            <w:tcW w:w="1498" w:type="dxa"/>
          </w:tcPr>
          <w:p w14:paraId="4F42A10F" w14:textId="77777777" w:rsidR="000F0741" w:rsidRPr="004050AA" w:rsidRDefault="000F0741" w:rsidP="00511CB5">
            <w:pPr>
              <w:contextualSpacing/>
              <w:rPr>
                <w:rFonts w:ascii="Simplified Arabic" w:hAnsi="Simplified Arabic" w:cs="Simplified Arabic"/>
                <w:sz w:val="24"/>
                <w:szCs w:val="24"/>
                <w:rtl/>
                <w:lang w:bidi="ar-IQ"/>
              </w:rPr>
            </w:pPr>
            <w:r w:rsidRPr="004050AA">
              <w:rPr>
                <w:rFonts w:ascii="Simplified Arabic" w:hAnsi="Simplified Arabic" w:cs="Simplified Arabic"/>
                <w:sz w:val="24"/>
                <w:szCs w:val="24"/>
                <w:rtl/>
                <w:lang w:bidi="ar-IQ"/>
              </w:rPr>
              <w:t xml:space="preserve">قيمة اختبار </w:t>
            </w:r>
            <w:r w:rsidRPr="004050AA">
              <w:rPr>
                <w:rFonts w:ascii="Simplified Arabic" w:hAnsi="Simplified Arabic" w:cs="Simplified Arabic"/>
                <w:sz w:val="24"/>
                <w:szCs w:val="24"/>
              </w:rPr>
              <w:t xml:space="preserve">t </w:t>
            </w:r>
            <w:r w:rsidRPr="004050AA">
              <w:rPr>
                <w:rFonts w:ascii="Simplified Arabic" w:hAnsi="Simplified Arabic" w:cs="Simplified Arabic"/>
                <w:sz w:val="24"/>
                <w:szCs w:val="24"/>
                <w:rtl/>
                <w:lang w:bidi="ar-IQ"/>
              </w:rPr>
              <w:t>لدلالة الفروق</w:t>
            </w:r>
          </w:p>
        </w:tc>
        <w:tc>
          <w:tcPr>
            <w:tcW w:w="1174" w:type="dxa"/>
          </w:tcPr>
          <w:p w14:paraId="4A29ABCB" w14:textId="77777777" w:rsidR="000F0741" w:rsidRPr="004050AA" w:rsidRDefault="000F0741" w:rsidP="00511CB5">
            <w:pPr>
              <w:contextualSpacing/>
              <w:rPr>
                <w:rFonts w:ascii="Simplified Arabic" w:hAnsi="Simplified Arabic" w:cs="Simplified Arabic"/>
                <w:sz w:val="24"/>
                <w:szCs w:val="24"/>
                <w:rtl/>
                <w:lang w:bidi="ar-IQ"/>
              </w:rPr>
            </w:pPr>
            <w:r w:rsidRPr="004050AA">
              <w:rPr>
                <w:rFonts w:ascii="Simplified Arabic" w:hAnsi="Simplified Arabic" w:cs="Simplified Arabic"/>
                <w:sz w:val="24"/>
                <w:szCs w:val="24"/>
                <w:rtl/>
                <w:lang w:bidi="ar-IQ"/>
              </w:rPr>
              <w:t xml:space="preserve">النتيجة </w:t>
            </w:r>
          </w:p>
        </w:tc>
      </w:tr>
      <w:tr w:rsidR="000F0741" w:rsidRPr="004050AA" w14:paraId="05706AEB" w14:textId="77777777" w:rsidTr="008C5C64">
        <w:trPr>
          <w:trHeight w:val="629"/>
          <w:jc w:val="center"/>
        </w:trPr>
        <w:tc>
          <w:tcPr>
            <w:tcW w:w="2350" w:type="dxa"/>
          </w:tcPr>
          <w:p w14:paraId="7896E598" w14:textId="77777777" w:rsidR="000F0741" w:rsidRPr="004050AA" w:rsidRDefault="000F0741" w:rsidP="00511CB5">
            <w:pPr>
              <w:contextualSpacing/>
              <w:jc w:val="center"/>
              <w:rPr>
                <w:rFonts w:ascii="Simplified Arabic" w:hAnsi="Simplified Arabic" w:cs="Simplified Arabic"/>
                <w:sz w:val="24"/>
                <w:szCs w:val="24"/>
                <w:rtl/>
                <w:lang w:bidi="ar-IQ"/>
              </w:rPr>
            </w:pPr>
            <w:r w:rsidRPr="004050AA">
              <w:rPr>
                <w:rFonts w:ascii="Simplified Arabic" w:hAnsi="Simplified Arabic" w:cs="Simplified Arabic"/>
                <w:sz w:val="24"/>
                <w:szCs w:val="24"/>
                <w:rtl/>
              </w:rPr>
              <w:t>الوعي البيئي</w:t>
            </w:r>
          </w:p>
        </w:tc>
        <w:tc>
          <w:tcPr>
            <w:tcW w:w="1274" w:type="dxa"/>
          </w:tcPr>
          <w:p w14:paraId="4FF2E53D" w14:textId="77777777" w:rsidR="000F0741" w:rsidRPr="004050AA" w:rsidRDefault="000F0741" w:rsidP="00511CB5">
            <w:pPr>
              <w:jc w:val="center"/>
              <w:rPr>
                <w:rFonts w:ascii="Simplified Arabic" w:hAnsi="Simplified Arabic" w:cs="Simplified Arabic"/>
                <w:sz w:val="24"/>
                <w:szCs w:val="24"/>
              </w:rPr>
            </w:pPr>
            <w:r w:rsidRPr="004050AA">
              <w:rPr>
                <w:rFonts w:ascii="Simplified Arabic" w:hAnsi="Simplified Arabic" w:cs="Simplified Arabic"/>
                <w:sz w:val="24"/>
                <w:szCs w:val="24"/>
              </w:rPr>
              <w:t>162.6267</w:t>
            </w:r>
          </w:p>
          <w:p w14:paraId="34513A17" w14:textId="77777777" w:rsidR="000F0741" w:rsidRPr="004050AA" w:rsidRDefault="000F0741" w:rsidP="00511CB5">
            <w:pPr>
              <w:spacing w:line="480" w:lineRule="auto"/>
              <w:contextualSpacing/>
              <w:jc w:val="center"/>
              <w:rPr>
                <w:rFonts w:ascii="Simplified Arabic" w:hAnsi="Simplified Arabic" w:cs="Simplified Arabic"/>
                <w:sz w:val="24"/>
                <w:szCs w:val="24"/>
                <w:rtl/>
                <w:lang w:bidi="ar-IQ"/>
              </w:rPr>
            </w:pPr>
          </w:p>
        </w:tc>
        <w:tc>
          <w:tcPr>
            <w:tcW w:w="1435" w:type="dxa"/>
          </w:tcPr>
          <w:p w14:paraId="2B2E5189" w14:textId="77777777" w:rsidR="000F0741" w:rsidRPr="004050AA" w:rsidRDefault="000F0741" w:rsidP="00511CB5">
            <w:pPr>
              <w:jc w:val="center"/>
              <w:rPr>
                <w:rFonts w:ascii="Simplified Arabic" w:hAnsi="Simplified Arabic" w:cs="Simplified Arabic"/>
                <w:sz w:val="24"/>
                <w:szCs w:val="24"/>
              </w:rPr>
            </w:pPr>
            <w:r w:rsidRPr="004050AA">
              <w:rPr>
                <w:rFonts w:ascii="Simplified Arabic" w:hAnsi="Simplified Arabic" w:cs="Simplified Arabic"/>
                <w:sz w:val="24"/>
                <w:szCs w:val="24"/>
              </w:rPr>
              <w:t>4.662781</w:t>
            </w:r>
          </w:p>
          <w:p w14:paraId="2AFAABB2" w14:textId="77777777" w:rsidR="000F0741" w:rsidRPr="004050AA" w:rsidRDefault="000F0741" w:rsidP="00511CB5">
            <w:pPr>
              <w:spacing w:line="480" w:lineRule="auto"/>
              <w:contextualSpacing/>
              <w:jc w:val="center"/>
              <w:rPr>
                <w:rFonts w:ascii="Simplified Arabic" w:hAnsi="Simplified Arabic" w:cs="Simplified Arabic"/>
                <w:sz w:val="24"/>
                <w:szCs w:val="24"/>
                <w:rtl/>
                <w:lang w:bidi="ar-IQ"/>
              </w:rPr>
            </w:pPr>
          </w:p>
        </w:tc>
        <w:tc>
          <w:tcPr>
            <w:tcW w:w="1285" w:type="dxa"/>
          </w:tcPr>
          <w:p w14:paraId="6D99849B" w14:textId="77777777" w:rsidR="000F0741" w:rsidRPr="004050AA" w:rsidRDefault="000F0741" w:rsidP="00511CB5">
            <w:pPr>
              <w:spacing w:line="480" w:lineRule="auto"/>
              <w:contextualSpacing/>
              <w:jc w:val="center"/>
              <w:rPr>
                <w:rFonts w:ascii="Simplified Arabic" w:hAnsi="Simplified Arabic" w:cs="Simplified Arabic"/>
                <w:sz w:val="24"/>
                <w:szCs w:val="24"/>
                <w:rtl/>
                <w:lang w:bidi="ar-IQ"/>
              </w:rPr>
            </w:pPr>
            <w:r w:rsidRPr="004050AA">
              <w:rPr>
                <w:rFonts w:ascii="Simplified Arabic" w:hAnsi="Simplified Arabic" w:cs="Simplified Arabic"/>
                <w:sz w:val="24"/>
                <w:szCs w:val="24"/>
                <w:rtl/>
                <w:lang w:bidi="ar-IQ"/>
              </w:rPr>
              <w:t>105</w:t>
            </w:r>
          </w:p>
        </w:tc>
        <w:tc>
          <w:tcPr>
            <w:tcW w:w="1498" w:type="dxa"/>
          </w:tcPr>
          <w:p w14:paraId="3581304F" w14:textId="77777777" w:rsidR="000F0741" w:rsidRPr="004050AA" w:rsidRDefault="000F0741" w:rsidP="00511CB5">
            <w:pPr>
              <w:jc w:val="center"/>
              <w:rPr>
                <w:rFonts w:ascii="Simplified Arabic" w:hAnsi="Simplified Arabic" w:cs="Simplified Arabic"/>
                <w:sz w:val="24"/>
                <w:szCs w:val="24"/>
              </w:rPr>
            </w:pPr>
            <w:r w:rsidRPr="004050AA">
              <w:rPr>
                <w:rFonts w:ascii="Simplified Arabic" w:hAnsi="Simplified Arabic" w:cs="Simplified Arabic"/>
                <w:sz w:val="24"/>
                <w:szCs w:val="24"/>
              </w:rPr>
              <w:t>0.050983</w:t>
            </w:r>
          </w:p>
          <w:p w14:paraId="3827263C" w14:textId="77777777" w:rsidR="000F0741" w:rsidRPr="004050AA" w:rsidRDefault="000F0741" w:rsidP="00511CB5">
            <w:pPr>
              <w:spacing w:line="480" w:lineRule="auto"/>
              <w:contextualSpacing/>
              <w:jc w:val="center"/>
              <w:rPr>
                <w:rFonts w:ascii="Simplified Arabic" w:hAnsi="Simplified Arabic" w:cs="Simplified Arabic"/>
                <w:sz w:val="24"/>
                <w:szCs w:val="24"/>
                <w:lang w:bidi="ar-IQ"/>
              </w:rPr>
            </w:pPr>
          </w:p>
        </w:tc>
        <w:tc>
          <w:tcPr>
            <w:tcW w:w="1174" w:type="dxa"/>
          </w:tcPr>
          <w:p w14:paraId="50F295FA" w14:textId="77777777" w:rsidR="000F0741" w:rsidRPr="004050AA" w:rsidRDefault="000F0741" w:rsidP="00511CB5">
            <w:pPr>
              <w:contextualSpacing/>
              <w:jc w:val="center"/>
              <w:rPr>
                <w:rFonts w:ascii="Simplified Arabic" w:hAnsi="Simplified Arabic" w:cs="Simplified Arabic"/>
                <w:sz w:val="24"/>
                <w:szCs w:val="24"/>
                <w:rtl/>
                <w:lang w:bidi="ar-IQ"/>
              </w:rPr>
            </w:pPr>
            <w:r w:rsidRPr="004050AA">
              <w:rPr>
                <w:rFonts w:ascii="Simplified Arabic" w:hAnsi="Simplified Arabic" w:cs="Simplified Arabic"/>
                <w:sz w:val="24"/>
                <w:szCs w:val="24"/>
                <w:rtl/>
                <w:lang w:bidi="ar-IQ"/>
              </w:rPr>
              <w:t>دالة</w:t>
            </w:r>
          </w:p>
        </w:tc>
      </w:tr>
      <w:tr w:rsidR="000F0741" w:rsidRPr="004050AA" w14:paraId="5BF0619C" w14:textId="77777777" w:rsidTr="008C5C64">
        <w:trPr>
          <w:trHeight w:val="1389"/>
          <w:jc w:val="center"/>
        </w:trPr>
        <w:tc>
          <w:tcPr>
            <w:tcW w:w="9016" w:type="dxa"/>
            <w:gridSpan w:val="6"/>
          </w:tcPr>
          <w:p w14:paraId="44C27DB5" w14:textId="77777777" w:rsidR="000F0741" w:rsidRPr="004050AA" w:rsidRDefault="000F0741" w:rsidP="00511CB5">
            <w:pPr>
              <w:numPr>
                <w:ilvl w:val="0"/>
                <w:numId w:val="18"/>
              </w:numPr>
              <w:ind w:left="0"/>
              <w:contextualSpacing/>
              <w:rPr>
                <w:rFonts w:ascii="Simplified Arabic" w:hAnsi="Simplified Arabic" w:cs="Simplified Arabic"/>
                <w:sz w:val="24"/>
                <w:szCs w:val="24"/>
                <w:rtl/>
                <w:lang w:bidi="ar-IQ"/>
              </w:rPr>
            </w:pPr>
            <w:r w:rsidRPr="004050AA">
              <w:rPr>
                <w:rFonts w:ascii="Simplified Arabic" w:hAnsi="Simplified Arabic" w:cs="Simplified Arabic"/>
                <w:sz w:val="24"/>
                <w:szCs w:val="24"/>
                <w:rtl/>
                <w:lang w:bidi="ar-IQ"/>
              </w:rPr>
              <w:t>درجة الحرية</w:t>
            </w:r>
            <w:r w:rsidRPr="004050AA">
              <w:rPr>
                <w:rFonts w:ascii="Simplified Arabic" w:hAnsi="Simplified Arabic" w:cs="Simplified Arabic" w:hint="cs"/>
                <w:sz w:val="24"/>
                <w:szCs w:val="24"/>
                <w:rtl/>
                <w:lang w:bidi="ar-IQ"/>
              </w:rPr>
              <w:t xml:space="preserve">49 </w:t>
            </w:r>
            <w:r w:rsidRPr="004050AA">
              <w:rPr>
                <w:rFonts w:ascii="Simplified Arabic" w:hAnsi="Simplified Arabic" w:cs="Simplified Arabic"/>
                <w:sz w:val="24"/>
                <w:szCs w:val="24"/>
                <w:rtl/>
                <w:lang w:bidi="ar-IQ"/>
              </w:rPr>
              <w:t>=1</w:t>
            </w:r>
            <w:r w:rsidRPr="004050AA">
              <w:rPr>
                <w:rFonts w:ascii="Simplified Arabic" w:hAnsi="Simplified Arabic" w:cs="Simplified Arabic"/>
                <w:sz w:val="24"/>
                <w:szCs w:val="24"/>
              </w:rPr>
              <w:t>N-</w:t>
            </w:r>
          </w:p>
          <w:p w14:paraId="745D5567" w14:textId="77777777" w:rsidR="000F0741" w:rsidRPr="004050AA" w:rsidRDefault="000F0741" w:rsidP="00511CB5">
            <w:pPr>
              <w:numPr>
                <w:ilvl w:val="0"/>
                <w:numId w:val="18"/>
              </w:numPr>
              <w:ind w:left="0"/>
              <w:contextualSpacing/>
              <w:rPr>
                <w:rFonts w:ascii="Simplified Arabic" w:hAnsi="Simplified Arabic" w:cs="Simplified Arabic"/>
                <w:sz w:val="24"/>
                <w:szCs w:val="24"/>
                <w:rtl/>
                <w:lang w:bidi="ar-IQ"/>
              </w:rPr>
            </w:pPr>
            <w:r w:rsidRPr="004050AA">
              <w:rPr>
                <w:rFonts w:ascii="Simplified Arabic" w:hAnsi="Simplified Arabic" w:cs="Simplified Arabic"/>
                <w:sz w:val="24"/>
                <w:szCs w:val="24"/>
                <w:rtl/>
                <w:lang w:bidi="ar-IQ"/>
              </w:rPr>
              <w:t>القيمة التائية الجدولية للاختبار ذي النهايتين عند مستوى دلالة 0.05=1.980</w:t>
            </w:r>
          </w:p>
          <w:p w14:paraId="3BA249A7" w14:textId="77777777" w:rsidR="000F0741" w:rsidRPr="004050AA" w:rsidRDefault="000F0741" w:rsidP="00511CB5">
            <w:pPr>
              <w:contextualSpacing/>
              <w:rPr>
                <w:rFonts w:ascii="Simplified Arabic" w:hAnsi="Simplified Arabic" w:cs="Simplified Arabic"/>
                <w:sz w:val="24"/>
                <w:szCs w:val="24"/>
                <w:rtl/>
                <w:lang w:bidi="ar-IQ"/>
              </w:rPr>
            </w:pPr>
          </w:p>
        </w:tc>
      </w:tr>
    </w:tbl>
    <w:p w14:paraId="2FDD84A0" w14:textId="77777777" w:rsidR="000F0741" w:rsidRPr="004050AA" w:rsidRDefault="000F0741" w:rsidP="00511CB5">
      <w:pPr>
        <w:contextualSpacing/>
        <w:rPr>
          <w:rFonts w:ascii="Simplified Arabic" w:eastAsia="Times New Roman" w:hAnsi="Simplified Arabic" w:cs="Simplified Arabic"/>
          <w:sz w:val="28"/>
          <w:szCs w:val="28"/>
          <w:rtl/>
          <w:lang w:bidi="ar-IQ"/>
        </w:rPr>
      </w:pPr>
      <w:r w:rsidRPr="004050AA">
        <w:rPr>
          <w:rFonts w:ascii="Simplified Arabic" w:eastAsia="Times New Roman" w:hAnsi="Simplified Arabic" w:cs="Simplified Arabic"/>
          <w:sz w:val="28"/>
          <w:szCs w:val="28"/>
          <w:rtl/>
          <w:lang w:bidi="ar-IQ"/>
        </w:rPr>
        <w:t>ومن الجدول يتضح ان عينة البحث سجلت درجة مرتفعة في ا</w:t>
      </w:r>
      <w:r w:rsidRPr="004050AA">
        <w:rPr>
          <w:rFonts w:ascii="Simplified Arabic" w:eastAsia="Times New Roman" w:hAnsi="Simplified Arabic" w:cs="Simplified Arabic"/>
          <w:sz w:val="28"/>
          <w:szCs w:val="28"/>
          <w:rtl/>
        </w:rPr>
        <w:t>لوعي البيئي</w:t>
      </w:r>
      <w:r w:rsidRPr="004050AA">
        <w:rPr>
          <w:rFonts w:ascii="Simplified Arabic" w:eastAsia="Times New Roman" w:hAnsi="Simplified Arabic" w:cs="Simplified Arabic"/>
          <w:sz w:val="28"/>
          <w:szCs w:val="28"/>
          <w:rtl/>
          <w:lang w:bidi="ar-IQ"/>
        </w:rPr>
        <w:t xml:space="preserve"> ودالة إحصائ</w:t>
      </w:r>
      <w:r w:rsidRPr="004050AA">
        <w:rPr>
          <w:rFonts w:ascii="Simplified Arabic" w:eastAsia="Times New Roman" w:hAnsi="Simplified Arabic" w:cs="Simplified Arabic" w:hint="cs"/>
          <w:sz w:val="28"/>
          <w:szCs w:val="28"/>
          <w:rtl/>
          <w:lang w:bidi="ar-IQ"/>
        </w:rPr>
        <w:t>ياً</w:t>
      </w:r>
      <w:r w:rsidRPr="004050AA">
        <w:rPr>
          <w:rFonts w:ascii="Simplified Arabic" w:eastAsia="Times New Roman" w:hAnsi="Simplified Arabic" w:cs="Simplified Arabic"/>
          <w:sz w:val="28"/>
          <w:szCs w:val="28"/>
          <w:rtl/>
          <w:lang w:bidi="ar-IQ"/>
        </w:rPr>
        <w:t xml:space="preserve"> ويمكن تفسير هذه النتيجة </w:t>
      </w:r>
      <w:r w:rsidRPr="004050AA">
        <w:rPr>
          <w:rFonts w:ascii="Simplified Arabic" w:eastAsia="Times New Roman" w:hAnsi="Simplified Arabic" w:cs="Simplified Arabic" w:hint="cs"/>
          <w:sz w:val="28"/>
          <w:szCs w:val="28"/>
          <w:rtl/>
          <w:lang w:bidi="ar-IQ"/>
        </w:rPr>
        <w:t xml:space="preserve">بان اعداد المرشدين التربويين </w:t>
      </w:r>
      <w:r w:rsidRPr="004050AA">
        <w:rPr>
          <w:rFonts w:ascii="Simplified Arabic" w:eastAsia="Times New Roman" w:hAnsi="Simplified Arabic" w:cs="Simplified Arabic"/>
          <w:sz w:val="28"/>
          <w:szCs w:val="28"/>
          <w:rtl/>
          <w:lang w:bidi="ar-IQ"/>
        </w:rPr>
        <w:t xml:space="preserve">وتأهيلهم والدورات التي شاركوا فيها كانت فعالة لرفع مستوى وعيهم البيئي والتي ستؤثر ايجابا في القيام بمهامهم الارشادية في المدارس </w:t>
      </w:r>
    </w:p>
    <w:p w14:paraId="6035B7A1" w14:textId="77777777" w:rsidR="000F0741" w:rsidRPr="004050AA" w:rsidRDefault="000F0741" w:rsidP="00511CB5">
      <w:pPr>
        <w:rPr>
          <w:rFonts w:ascii="Simplified Arabic" w:eastAsia="Times New Roman" w:hAnsi="Simplified Arabic" w:cs="Simplified Arabic"/>
          <w:b/>
          <w:bCs/>
          <w:sz w:val="28"/>
          <w:szCs w:val="28"/>
          <w:rtl/>
        </w:rPr>
      </w:pPr>
      <w:r w:rsidRPr="004050AA">
        <w:rPr>
          <w:rFonts w:ascii="Simplified Arabic" w:eastAsia="Times New Roman" w:hAnsi="Simplified Arabic" w:cs="Simplified Arabic"/>
          <w:b/>
          <w:bCs/>
          <w:sz w:val="28"/>
          <w:szCs w:val="28"/>
          <w:rtl/>
        </w:rPr>
        <w:t xml:space="preserve">الهدف الثاني : </w:t>
      </w:r>
      <w:r w:rsidRPr="004050AA">
        <w:rPr>
          <w:rFonts w:ascii="Simplified Arabic" w:hAnsi="Simplified Arabic" w:cs="Simplified Arabic"/>
          <w:sz w:val="28"/>
          <w:szCs w:val="28"/>
          <w:rtl/>
          <w:lang w:bidi="ar-IQ"/>
        </w:rPr>
        <w:t>الوعي البيئي لدى المرشدين التربويين تبعا لمتغير الجنس( ذكور –اناث).</w:t>
      </w:r>
    </w:p>
    <w:p w14:paraId="07D27C99" w14:textId="77777777" w:rsidR="000F0741" w:rsidRDefault="000F0741" w:rsidP="00511CB5">
      <w:pPr>
        <w:rPr>
          <w:rFonts w:ascii="Simplified Arabic" w:eastAsia="Times New Roman" w:hAnsi="Simplified Arabic" w:cs="Simplified Arabic"/>
          <w:sz w:val="28"/>
          <w:szCs w:val="28"/>
          <w:rtl/>
          <w:lang w:bidi="ar-IQ"/>
        </w:rPr>
      </w:pPr>
      <w:r w:rsidRPr="004050AA">
        <w:rPr>
          <w:rFonts w:ascii="Simplified Arabic" w:eastAsia="Times New Roman" w:hAnsi="Simplified Arabic" w:cs="Simplified Arabic" w:hint="cs"/>
          <w:sz w:val="28"/>
          <w:szCs w:val="28"/>
          <w:rtl/>
        </w:rPr>
        <w:t>ول</w:t>
      </w:r>
      <w:r w:rsidRPr="004050AA">
        <w:rPr>
          <w:rFonts w:ascii="Simplified Arabic" w:eastAsia="Times New Roman" w:hAnsi="Simplified Arabic" w:cs="Simplified Arabic"/>
          <w:sz w:val="28"/>
          <w:szCs w:val="28"/>
          <w:rtl/>
        </w:rPr>
        <w:t>تقويم دلالته الإحصائية</w:t>
      </w:r>
      <w:r w:rsidRPr="004050AA">
        <w:rPr>
          <w:rFonts w:ascii="Simplified Arabic" w:eastAsia="Times New Roman" w:hAnsi="Simplified Arabic" w:cs="Simplified Arabic"/>
          <w:b/>
          <w:bCs/>
          <w:sz w:val="28"/>
          <w:szCs w:val="28"/>
          <w:rtl/>
        </w:rPr>
        <w:t xml:space="preserve"> </w:t>
      </w:r>
      <w:r w:rsidRPr="004050AA">
        <w:rPr>
          <w:rFonts w:ascii="Simplified Arabic" w:eastAsia="Times New Roman" w:hAnsi="Simplified Arabic" w:cs="Simplified Arabic"/>
          <w:sz w:val="28"/>
          <w:szCs w:val="28"/>
          <w:rtl/>
          <w:lang w:bidi="ar-IQ"/>
        </w:rPr>
        <w:t>ول</w:t>
      </w:r>
      <w:r w:rsidRPr="004050AA">
        <w:rPr>
          <w:rFonts w:ascii="Simplified Arabic" w:eastAsia="Times New Roman" w:hAnsi="Simplified Arabic" w:cs="Simplified Arabic" w:hint="cs"/>
          <w:sz w:val="28"/>
          <w:szCs w:val="28"/>
          <w:rtl/>
          <w:lang w:bidi="ar-IQ"/>
        </w:rPr>
        <w:t>ل</w:t>
      </w:r>
      <w:r w:rsidRPr="004050AA">
        <w:rPr>
          <w:rFonts w:ascii="Simplified Arabic" w:eastAsia="Times New Roman" w:hAnsi="Simplified Arabic" w:cs="Simplified Arabic"/>
          <w:sz w:val="28"/>
          <w:szCs w:val="28"/>
          <w:rtl/>
          <w:lang w:bidi="ar-IQ"/>
        </w:rPr>
        <w:t xml:space="preserve">تحقق </w:t>
      </w:r>
      <w:r w:rsidRPr="004050AA">
        <w:rPr>
          <w:rFonts w:ascii="Simplified Arabic" w:eastAsia="Times New Roman" w:hAnsi="Simplified Arabic" w:cs="Simplified Arabic" w:hint="cs"/>
          <w:sz w:val="28"/>
          <w:szCs w:val="28"/>
          <w:rtl/>
          <w:lang w:bidi="ar-IQ"/>
        </w:rPr>
        <w:t xml:space="preserve">من </w:t>
      </w:r>
      <w:r w:rsidRPr="004050AA">
        <w:rPr>
          <w:rFonts w:ascii="Simplified Arabic" w:eastAsia="Times New Roman" w:hAnsi="Simplified Arabic" w:cs="Simplified Arabic"/>
          <w:sz w:val="28"/>
          <w:szCs w:val="28"/>
          <w:rtl/>
          <w:lang w:bidi="ar-IQ"/>
        </w:rPr>
        <w:t xml:space="preserve">هذا الهدف تم استعمال الاختبار التائي لعينتين مستقلتين، للمقارنة بين متوسط درجات </w:t>
      </w:r>
      <w:r w:rsidRPr="004050AA">
        <w:rPr>
          <w:rFonts w:ascii="Simplified Arabic" w:eastAsia="Times New Roman" w:hAnsi="Simplified Arabic" w:cs="Simplified Arabic"/>
          <w:sz w:val="28"/>
          <w:szCs w:val="28"/>
          <w:rtl/>
        </w:rPr>
        <w:t>الوعي البيئي</w:t>
      </w:r>
      <w:r w:rsidRPr="004050AA">
        <w:rPr>
          <w:rFonts w:ascii="Simplified Arabic" w:eastAsia="Times New Roman" w:hAnsi="Simplified Arabic" w:cs="Simplified Arabic"/>
          <w:sz w:val="28"/>
          <w:szCs w:val="28"/>
          <w:rtl/>
          <w:lang w:bidi="ar-IQ"/>
        </w:rPr>
        <w:t xml:space="preserve">  على وفق متغير النوع(الذكور- الاناث)، حيث ظهر ان القيمة التائية </w:t>
      </w:r>
      <w:r w:rsidRPr="004050AA">
        <w:rPr>
          <w:rFonts w:ascii="Simplified Arabic" w:eastAsia="Times New Roman" w:hAnsi="Simplified Arabic" w:cs="Simplified Arabic"/>
          <w:sz w:val="28"/>
          <w:szCs w:val="28"/>
          <w:rtl/>
          <w:lang w:bidi="ar-IQ"/>
        </w:rPr>
        <w:lastRenderedPageBreak/>
        <w:t xml:space="preserve">المحسوبة لدلالة الفرق بين متوسطي المجموعتين تساوي </w:t>
      </w:r>
      <w:r w:rsidRPr="004050AA">
        <w:rPr>
          <w:rFonts w:ascii="Simplified Arabic" w:hAnsi="Simplified Arabic" w:cs="Simplified Arabic"/>
          <w:sz w:val="28"/>
          <w:szCs w:val="28"/>
          <w:rtl/>
          <w:lang w:bidi="ar-IQ"/>
        </w:rPr>
        <w:t>0.182</w:t>
      </w:r>
      <w:r w:rsidRPr="004050AA">
        <w:rPr>
          <w:rFonts w:ascii="Simplified Arabic" w:eastAsia="Times New Roman" w:hAnsi="Simplified Arabic" w:cs="Simplified Arabic"/>
          <w:sz w:val="28"/>
          <w:szCs w:val="28"/>
          <w:rtl/>
          <w:lang w:bidi="ar-IQ"/>
        </w:rPr>
        <w:t xml:space="preserve"> وهي اصغر من القيمة التائية الجدولية البالغة</w:t>
      </w:r>
      <w:r w:rsidRPr="004050AA">
        <w:rPr>
          <w:rFonts w:ascii="Simplified Arabic" w:eastAsia="Times New Roman" w:hAnsi="Simplified Arabic" w:cs="Simplified Arabic" w:hint="cs"/>
          <w:sz w:val="28"/>
          <w:szCs w:val="28"/>
          <w:rtl/>
          <w:lang w:bidi="ar-IQ"/>
        </w:rPr>
        <w:t>(</w:t>
      </w:r>
      <w:r w:rsidRPr="004050AA">
        <w:rPr>
          <w:rFonts w:ascii="Simplified Arabic" w:eastAsia="Times New Roman" w:hAnsi="Simplified Arabic" w:cs="Simplified Arabic"/>
          <w:sz w:val="28"/>
          <w:szCs w:val="28"/>
          <w:rtl/>
          <w:lang w:bidi="ar-IQ"/>
        </w:rPr>
        <w:t xml:space="preserve"> 1.980</w:t>
      </w:r>
      <w:r w:rsidRPr="004050AA">
        <w:rPr>
          <w:rFonts w:ascii="Simplified Arabic" w:eastAsia="Times New Roman" w:hAnsi="Simplified Arabic" w:cs="Simplified Arabic" w:hint="cs"/>
          <w:sz w:val="28"/>
          <w:szCs w:val="28"/>
          <w:rtl/>
          <w:lang w:bidi="ar-IQ"/>
        </w:rPr>
        <w:t xml:space="preserve">  )</w:t>
      </w:r>
      <w:r w:rsidRPr="004050AA">
        <w:rPr>
          <w:rFonts w:ascii="Simplified Arabic" w:eastAsia="Times New Roman" w:hAnsi="Simplified Arabic" w:cs="Simplified Arabic"/>
          <w:sz w:val="28"/>
          <w:szCs w:val="28"/>
          <w:rtl/>
          <w:lang w:bidi="ar-IQ"/>
        </w:rPr>
        <w:t xml:space="preserve"> درجة حرية </w:t>
      </w:r>
      <w:r w:rsidRPr="004050AA">
        <w:rPr>
          <w:rFonts w:ascii="Simplified Arabic" w:eastAsia="Times New Roman" w:hAnsi="Simplified Arabic" w:cs="Simplified Arabic"/>
          <w:sz w:val="28"/>
          <w:szCs w:val="28"/>
          <w:lang w:bidi="ar-IQ"/>
        </w:rPr>
        <w:t>48</w:t>
      </w:r>
      <w:r w:rsidRPr="004050AA">
        <w:rPr>
          <w:rFonts w:ascii="Simplified Arabic" w:eastAsia="Times New Roman" w:hAnsi="Simplified Arabic" w:cs="Simplified Arabic"/>
          <w:sz w:val="28"/>
          <w:szCs w:val="28"/>
          <w:rtl/>
          <w:lang w:bidi="ar-IQ"/>
        </w:rPr>
        <w:t xml:space="preserve"> ومستوى دلالة 0.05. مما يشير الى انه ليس هناك فروق دالة احصائيا في </w:t>
      </w:r>
      <w:r w:rsidRPr="004050AA">
        <w:rPr>
          <w:rFonts w:ascii="Simplified Arabic" w:eastAsia="Times New Roman" w:hAnsi="Simplified Arabic" w:cs="Simplified Arabic"/>
          <w:sz w:val="28"/>
          <w:szCs w:val="28"/>
          <w:rtl/>
        </w:rPr>
        <w:t xml:space="preserve">الوعي البيئي </w:t>
      </w:r>
      <w:r w:rsidRPr="004050AA">
        <w:rPr>
          <w:rFonts w:ascii="Simplified Arabic" w:eastAsia="Times New Roman" w:hAnsi="Simplified Arabic" w:cs="Simplified Arabic"/>
          <w:sz w:val="28"/>
          <w:szCs w:val="28"/>
          <w:rtl/>
          <w:lang w:bidi="ar-IQ"/>
        </w:rPr>
        <w:t xml:space="preserve">لدى المرشدين التربويين الذكور والاناث. وجدول (4) يوضح ذلك </w:t>
      </w:r>
    </w:p>
    <w:p w14:paraId="3102BCA5" w14:textId="77777777" w:rsidR="000F0741" w:rsidRPr="004050AA" w:rsidRDefault="000F0741" w:rsidP="00511CB5">
      <w:pPr>
        <w:spacing w:after="0"/>
        <w:jc w:val="center"/>
        <w:rPr>
          <w:rFonts w:ascii="Simplified Arabic" w:eastAsia="Times New Roman" w:hAnsi="Simplified Arabic" w:cs="Simplified Arabic"/>
          <w:sz w:val="24"/>
          <w:szCs w:val="24"/>
          <w:rtl/>
          <w:lang w:bidi="ar-IQ"/>
        </w:rPr>
      </w:pPr>
      <w:r w:rsidRPr="004050AA">
        <w:rPr>
          <w:rFonts w:ascii="Simplified Arabic" w:eastAsia="Times New Roman" w:hAnsi="Simplified Arabic" w:cs="Simplified Arabic"/>
          <w:sz w:val="24"/>
          <w:szCs w:val="24"/>
          <w:rtl/>
          <w:lang w:bidi="ar-IQ"/>
        </w:rPr>
        <w:t>جدول (4 ) الاختبار التائي لعينتين مستقلتين للتعرف على الفروق في قياس الوعي البيئي لدى المرشدين التربويين على وفق متغير</w:t>
      </w:r>
      <w:r w:rsidRPr="004050AA">
        <w:rPr>
          <w:rFonts w:ascii="Simplified Arabic" w:eastAsia="Times New Roman" w:hAnsi="Simplified Arabic" w:cs="Simplified Arabic" w:hint="cs"/>
          <w:sz w:val="24"/>
          <w:szCs w:val="24"/>
          <w:rtl/>
          <w:lang w:bidi="ar-IQ"/>
        </w:rPr>
        <w:t>الجنس</w:t>
      </w:r>
    </w:p>
    <w:tbl>
      <w:tblPr>
        <w:tblStyle w:val="TableGrid32"/>
        <w:bidiVisual/>
        <w:tblW w:w="0" w:type="auto"/>
        <w:tblLook w:val="04A0" w:firstRow="1" w:lastRow="0" w:firstColumn="1" w:lastColumn="0" w:noHBand="0" w:noVBand="1"/>
      </w:tblPr>
      <w:tblGrid>
        <w:gridCol w:w="2088"/>
        <w:gridCol w:w="1547"/>
        <w:gridCol w:w="967"/>
        <w:gridCol w:w="1518"/>
        <w:gridCol w:w="1694"/>
        <w:gridCol w:w="1312"/>
      </w:tblGrid>
      <w:tr w:rsidR="000F0741" w:rsidRPr="004050AA" w14:paraId="4972D8C0" w14:textId="77777777" w:rsidTr="00D804E4">
        <w:trPr>
          <w:trHeight w:val="755"/>
        </w:trPr>
        <w:tc>
          <w:tcPr>
            <w:tcW w:w="2088" w:type="dxa"/>
          </w:tcPr>
          <w:p w14:paraId="510BCF38" w14:textId="77777777" w:rsidR="000F0741" w:rsidRPr="004050AA" w:rsidRDefault="000F0741" w:rsidP="00511CB5">
            <w:pPr>
              <w:jc w:val="center"/>
              <w:rPr>
                <w:rFonts w:asciiTheme="minorBidi" w:hAnsiTheme="minorBidi" w:cstheme="minorBidi"/>
                <w:sz w:val="28"/>
                <w:szCs w:val="28"/>
                <w:rtl/>
              </w:rPr>
            </w:pPr>
          </w:p>
          <w:p w14:paraId="4D1989E9" w14:textId="77777777" w:rsidR="000F0741" w:rsidRPr="004050AA" w:rsidRDefault="000F0741" w:rsidP="00511CB5">
            <w:pPr>
              <w:jc w:val="center"/>
              <w:rPr>
                <w:rFonts w:asciiTheme="minorBidi" w:hAnsiTheme="minorBidi" w:cstheme="minorBidi"/>
                <w:sz w:val="28"/>
                <w:szCs w:val="28"/>
                <w:rtl/>
                <w:lang w:bidi="ar-IQ"/>
              </w:rPr>
            </w:pPr>
            <w:r w:rsidRPr="004050AA">
              <w:rPr>
                <w:rFonts w:asciiTheme="minorBidi" w:hAnsiTheme="minorBidi" w:cstheme="minorBidi"/>
                <w:sz w:val="28"/>
                <w:szCs w:val="28"/>
                <w:rtl/>
              </w:rPr>
              <w:t>المتغير</w:t>
            </w:r>
          </w:p>
        </w:tc>
        <w:tc>
          <w:tcPr>
            <w:tcW w:w="1547" w:type="dxa"/>
            <w:vAlign w:val="bottom"/>
          </w:tcPr>
          <w:p w14:paraId="67CC7F11" w14:textId="77777777" w:rsidR="000F0741" w:rsidRPr="004050AA" w:rsidRDefault="000F0741" w:rsidP="00511CB5">
            <w:pPr>
              <w:rPr>
                <w:rFonts w:asciiTheme="minorBidi" w:hAnsiTheme="minorBidi" w:cstheme="minorBidi"/>
                <w:sz w:val="28"/>
                <w:szCs w:val="28"/>
                <w:rtl/>
                <w:lang w:bidi="ar-IQ"/>
              </w:rPr>
            </w:pPr>
            <w:r w:rsidRPr="004050AA">
              <w:rPr>
                <w:rFonts w:asciiTheme="minorBidi" w:hAnsiTheme="minorBidi" w:cstheme="minorBidi"/>
                <w:sz w:val="28"/>
                <w:szCs w:val="28"/>
                <w:rtl/>
                <w:lang w:bidi="ar-IQ"/>
              </w:rPr>
              <w:t>ال</w:t>
            </w:r>
            <w:r w:rsidRPr="004050AA">
              <w:rPr>
                <w:rFonts w:asciiTheme="minorBidi" w:hAnsiTheme="minorBidi" w:cstheme="minorBidi" w:hint="cs"/>
                <w:sz w:val="28"/>
                <w:szCs w:val="28"/>
                <w:rtl/>
                <w:lang w:bidi="ar-IQ"/>
              </w:rPr>
              <w:t>نوع</w:t>
            </w:r>
          </w:p>
        </w:tc>
        <w:tc>
          <w:tcPr>
            <w:tcW w:w="967" w:type="dxa"/>
            <w:vAlign w:val="bottom"/>
          </w:tcPr>
          <w:p w14:paraId="2B339DB2" w14:textId="77777777" w:rsidR="000F0741" w:rsidRPr="004050AA" w:rsidRDefault="000F0741" w:rsidP="00511CB5">
            <w:pPr>
              <w:jc w:val="center"/>
              <w:rPr>
                <w:rFonts w:asciiTheme="minorBidi" w:hAnsiTheme="minorBidi" w:cstheme="minorBidi"/>
                <w:sz w:val="28"/>
                <w:szCs w:val="28"/>
                <w:rtl/>
                <w:lang w:bidi="ar-IQ"/>
              </w:rPr>
            </w:pPr>
            <w:r w:rsidRPr="004050AA">
              <w:rPr>
                <w:rFonts w:asciiTheme="minorBidi" w:hAnsiTheme="minorBidi" w:cstheme="minorBidi"/>
                <w:sz w:val="28"/>
                <w:szCs w:val="28"/>
                <w:rtl/>
              </w:rPr>
              <w:t>العدد</w:t>
            </w:r>
          </w:p>
        </w:tc>
        <w:tc>
          <w:tcPr>
            <w:tcW w:w="1518" w:type="dxa"/>
            <w:vAlign w:val="bottom"/>
          </w:tcPr>
          <w:p w14:paraId="76358C6E" w14:textId="77777777" w:rsidR="000F0741" w:rsidRPr="004050AA" w:rsidRDefault="000F0741" w:rsidP="00511CB5">
            <w:pPr>
              <w:jc w:val="center"/>
              <w:rPr>
                <w:rFonts w:asciiTheme="minorBidi" w:hAnsiTheme="minorBidi" w:cstheme="minorBidi"/>
                <w:sz w:val="28"/>
                <w:szCs w:val="28"/>
                <w:rtl/>
                <w:lang w:bidi="ar-IQ"/>
              </w:rPr>
            </w:pPr>
            <w:r w:rsidRPr="004050AA">
              <w:rPr>
                <w:rFonts w:asciiTheme="minorBidi" w:hAnsiTheme="minorBidi" w:cstheme="minorBidi"/>
                <w:sz w:val="28"/>
                <w:szCs w:val="28"/>
                <w:rtl/>
              </w:rPr>
              <w:t>الوسط الحسابي</w:t>
            </w:r>
          </w:p>
        </w:tc>
        <w:tc>
          <w:tcPr>
            <w:tcW w:w="1694" w:type="dxa"/>
            <w:vAlign w:val="bottom"/>
          </w:tcPr>
          <w:p w14:paraId="7F593ED5" w14:textId="77777777" w:rsidR="000F0741" w:rsidRPr="004050AA" w:rsidRDefault="000F0741" w:rsidP="00511CB5">
            <w:pPr>
              <w:jc w:val="center"/>
              <w:rPr>
                <w:rFonts w:asciiTheme="minorBidi" w:hAnsiTheme="minorBidi" w:cstheme="minorBidi"/>
                <w:sz w:val="28"/>
                <w:szCs w:val="28"/>
                <w:rtl/>
                <w:lang w:bidi="ar-IQ"/>
              </w:rPr>
            </w:pPr>
            <w:r w:rsidRPr="004050AA">
              <w:rPr>
                <w:rFonts w:asciiTheme="minorBidi" w:hAnsiTheme="minorBidi" w:cstheme="minorBidi"/>
                <w:sz w:val="28"/>
                <w:szCs w:val="28"/>
                <w:rtl/>
              </w:rPr>
              <w:t>الانحراف المعياري</w:t>
            </w:r>
          </w:p>
        </w:tc>
        <w:tc>
          <w:tcPr>
            <w:tcW w:w="1312" w:type="dxa"/>
            <w:vAlign w:val="bottom"/>
          </w:tcPr>
          <w:p w14:paraId="1DCC80B8" w14:textId="77777777" w:rsidR="000F0741" w:rsidRPr="004050AA" w:rsidRDefault="000F0741" w:rsidP="00511CB5">
            <w:pPr>
              <w:jc w:val="center"/>
              <w:rPr>
                <w:rFonts w:asciiTheme="minorBidi" w:hAnsiTheme="minorBidi" w:cstheme="minorBidi"/>
                <w:sz w:val="28"/>
                <w:szCs w:val="28"/>
                <w:rtl/>
                <w:lang w:bidi="ar-IQ"/>
              </w:rPr>
            </w:pPr>
            <w:r w:rsidRPr="004050AA">
              <w:rPr>
                <w:rFonts w:asciiTheme="minorBidi" w:hAnsiTheme="minorBidi" w:cstheme="minorBidi"/>
                <w:sz w:val="28"/>
                <w:szCs w:val="28"/>
                <w:rtl/>
                <w:lang w:bidi="ar-IQ"/>
              </w:rPr>
              <w:t>قيمة الاختبار التائي</w:t>
            </w:r>
          </w:p>
        </w:tc>
      </w:tr>
      <w:tr w:rsidR="000F0741" w:rsidRPr="004050AA" w14:paraId="2B2657AB" w14:textId="77777777" w:rsidTr="00D804E4">
        <w:trPr>
          <w:trHeight w:val="195"/>
        </w:trPr>
        <w:tc>
          <w:tcPr>
            <w:tcW w:w="2088" w:type="dxa"/>
            <w:vMerge w:val="restart"/>
          </w:tcPr>
          <w:p w14:paraId="55F229A5" w14:textId="77777777" w:rsidR="000F0741" w:rsidRPr="004050AA" w:rsidRDefault="000F0741" w:rsidP="00511CB5">
            <w:pPr>
              <w:jc w:val="center"/>
              <w:rPr>
                <w:rFonts w:ascii="Simplified Arabic" w:hAnsi="Simplified Arabic" w:cs="Simplified Arabic"/>
                <w:sz w:val="28"/>
                <w:szCs w:val="28"/>
                <w:rtl/>
                <w:lang w:bidi="ar-IQ"/>
              </w:rPr>
            </w:pPr>
            <w:r w:rsidRPr="004050AA">
              <w:rPr>
                <w:rFonts w:ascii="Simplified Arabic" w:hAnsi="Simplified Arabic" w:cs="Simplified Arabic"/>
                <w:sz w:val="28"/>
                <w:szCs w:val="28"/>
                <w:rtl/>
              </w:rPr>
              <w:t>الوعي البيئي</w:t>
            </w:r>
          </w:p>
        </w:tc>
        <w:tc>
          <w:tcPr>
            <w:tcW w:w="1547" w:type="dxa"/>
          </w:tcPr>
          <w:p w14:paraId="46348E5C" w14:textId="77777777" w:rsidR="000F0741" w:rsidRPr="004050AA" w:rsidRDefault="000F0741" w:rsidP="00511CB5">
            <w:pPr>
              <w:jc w:val="center"/>
              <w:rPr>
                <w:rFonts w:ascii="Simplified Arabic" w:hAnsi="Simplified Arabic" w:cs="Simplified Arabic"/>
                <w:sz w:val="28"/>
                <w:szCs w:val="28"/>
                <w:rtl/>
                <w:lang w:bidi="ar-IQ"/>
              </w:rPr>
            </w:pPr>
            <w:r w:rsidRPr="004050AA">
              <w:rPr>
                <w:rFonts w:ascii="Simplified Arabic" w:hAnsi="Simplified Arabic" w:cs="Simplified Arabic"/>
                <w:sz w:val="28"/>
                <w:szCs w:val="28"/>
                <w:rtl/>
              </w:rPr>
              <w:t>الذكور</w:t>
            </w:r>
          </w:p>
        </w:tc>
        <w:tc>
          <w:tcPr>
            <w:tcW w:w="967" w:type="dxa"/>
            <w:vAlign w:val="center"/>
          </w:tcPr>
          <w:p w14:paraId="69463D14" w14:textId="77777777" w:rsidR="000F0741" w:rsidRPr="004050AA" w:rsidRDefault="000F0741" w:rsidP="00511CB5">
            <w:pPr>
              <w:jc w:val="center"/>
              <w:rPr>
                <w:rFonts w:ascii="Simplified Arabic" w:hAnsi="Simplified Arabic" w:cs="Simplified Arabic"/>
                <w:sz w:val="28"/>
                <w:szCs w:val="28"/>
                <w:rtl/>
                <w:lang w:bidi="ar-IQ"/>
              </w:rPr>
            </w:pPr>
            <w:r w:rsidRPr="004050AA">
              <w:rPr>
                <w:rFonts w:ascii="Simplified Arabic" w:hAnsi="Simplified Arabic" w:cs="Simplified Arabic"/>
                <w:sz w:val="28"/>
                <w:szCs w:val="28"/>
                <w:rtl/>
              </w:rPr>
              <w:t>15</w:t>
            </w:r>
          </w:p>
        </w:tc>
        <w:tc>
          <w:tcPr>
            <w:tcW w:w="1518" w:type="dxa"/>
            <w:tcBorders>
              <w:top w:val="nil"/>
            </w:tcBorders>
            <w:shd w:val="clear" w:color="auto" w:fill="FFFFFF"/>
            <w:vAlign w:val="center"/>
          </w:tcPr>
          <w:p w14:paraId="46A22A6A" w14:textId="77777777" w:rsidR="000F0741" w:rsidRPr="004050AA" w:rsidRDefault="000F0741" w:rsidP="00511CB5">
            <w:pPr>
              <w:jc w:val="center"/>
              <w:rPr>
                <w:rFonts w:ascii="Simplified Arabic" w:hAnsi="Simplified Arabic" w:cs="Simplified Arabic"/>
                <w:sz w:val="28"/>
                <w:szCs w:val="28"/>
              </w:rPr>
            </w:pPr>
            <w:r w:rsidRPr="004050AA">
              <w:rPr>
                <w:rFonts w:ascii="Simplified Arabic" w:hAnsi="Simplified Arabic" w:cs="Simplified Arabic"/>
                <w:sz w:val="28"/>
                <w:szCs w:val="28"/>
              </w:rPr>
              <w:t>161.7333</w:t>
            </w:r>
          </w:p>
          <w:p w14:paraId="564211E7" w14:textId="77777777" w:rsidR="000F0741" w:rsidRPr="004050AA" w:rsidRDefault="000F0741" w:rsidP="00511CB5">
            <w:pPr>
              <w:jc w:val="center"/>
              <w:rPr>
                <w:rFonts w:ascii="Simplified Arabic" w:hAnsi="Simplified Arabic" w:cs="Simplified Arabic"/>
                <w:sz w:val="28"/>
                <w:szCs w:val="28"/>
                <w:rtl/>
                <w:lang w:bidi="ar-IQ"/>
              </w:rPr>
            </w:pPr>
          </w:p>
        </w:tc>
        <w:tc>
          <w:tcPr>
            <w:tcW w:w="1694" w:type="dxa"/>
            <w:tcBorders>
              <w:top w:val="nil"/>
            </w:tcBorders>
            <w:shd w:val="clear" w:color="auto" w:fill="FFFFFF"/>
            <w:vAlign w:val="center"/>
          </w:tcPr>
          <w:p w14:paraId="3FB5AC40" w14:textId="77777777" w:rsidR="000F0741" w:rsidRPr="004050AA" w:rsidRDefault="000F0741" w:rsidP="00511CB5">
            <w:pPr>
              <w:jc w:val="center"/>
              <w:rPr>
                <w:rFonts w:ascii="Simplified Arabic" w:hAnsi="Simplified Arabic" w:cs="Simplified Arabic"/>
                <w:sz w:val="28"/>
                <w:szCs w:val="28"/>
              </w:rPr>
            </w:pPr>
            <w:r w:rsidRPr="004050AA">
              <w:rPr>
                <w:rFonts w:ascii="Simplified Arabic" w:hAnsi="Simplified Arabic" w:cs="Simplified Arabic"/>
                <w:sz w:val="28"/>
                <w:szCs w:val="28"/>
              </w:rPr>
              <w:t>4.386038</w:t>
            </w:r>
          </w:p>
          <w:p w14:paraId="379DEB37" w14:textId="77777777" w:rsidR="000F0741" w:rsidRPr="004050AA" w:rsidRDefault="000F0741" w:rsidP="00511CB5">
            <w:pPr>
              <w:jc w:val="center"/>
              <w:rPr>
                <w:rFonts w:ascii="Simplified Arabic" w:hAnsi="Simplified Arabic" w:cs="Simplified Arabic"/>
                <w:sz w:val="28"/>
                <w:szCs w:val="28"/>
                <w:rtl/>
                <w:lang w:bidi="ar-IQ"/>
              </w:rPr>
            </w:pPr>
          </w:p>
        </w:tc>
        <w:tc>
          <w:tcPr>
            <w:tcW w:w="1312" w:type="dxa"/>
            <w:vMerge w:val="restart"/>
            <w:vAlign w:val="center"/>
          </w:tcPr>
          <w:p w14:paraId="40558043" w14:textId="77777777" w:rsidR="000F0741" w:rsidRPr="004050AA" w:rsidRDefault="000F0741" w:rsidP="00511CB5">
            <w:pPr>
              <w:jc w:val="center"/>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0.182</w:t>
            </w:r>
          </w:p>
        </w:tc>
      </w:tr>
      <w:tr w:rsidR="000F0741" w:rsidRPr="004050AA" w14:paraId="4B99AC0D" w14:textId="77777777" w:rsidTr="00D804E4">
        <w:trPr>
          <w:trHeight w:val="210"/>
        </w:trPr>
        <w:tc>
          <w:tcPr>
            <w:tcW w:w="2088" w:type="dxa"/>
            <w:vMerge/>
          </w:tcPr>
          <w:p w14:paraId="78FDFFFA" w14:textId="77777777" w:rsidR="000F0741" w:rsidRPr="004050AA" w:rsidRDefault="000F0741" w:rsidP="00511CB5">
            <w:pPr>
              <w:jc w:val="center"/>
              <w:rPr>
                <w:rFonts w:asciiTheme="minorBidi" w:hAnsiTheme="minorBidi" w:cstheme="minorBidi"/>
                <w:sz w:val="28"/>
                <w:szCs w:val="28"/>
                <w:rtl/>
                <w:lang w:bidi="ar-IQ"/>
              </w:rPr>
            </w:pPr>
          </w:p>
        </w:tc>
        <w:tc>
          <w:tcPr>
            <w:tcW w:w="1547" w:type="dxa"/>
          </w:tcPr>
          <w:p w14:paraId="43521740" w14:textId="77777777" w:rsidR="000F0741" w:rsidRPr="004050AA" w:rsidRDefault="000F0741" w:rsidP="00511CB5">
            <w:pPr>
              <w:jc w:val="center"/>
              <w:rPr>
                <w:rFonts w:ascii="Simplified Arabic" w:hAnsi="Simplified Arabic" w:cs="Simplified Arabic"/>
                <w:sz w:val="28"/>
                <w:szCs w:val="28"/>
                <w:rtl/>
                <w:lang w:bidi="ar-IQ"/>
              </w:rPr>
            </w:pPr>
            <w:r w:rsidRPr="004050AA">
              <w:rPr>
                <w:rFonts w:ascii="Simplified Arabic" w:hAnsi="Simplified Arabic" w:cs="Simplified Arabic"/>
                <w:sz w:val="28"/>
                <w:szCs w:val="28"/>
                <w:rtl/>
              </w:rPr>
              <w:t>الاناث</w:t>
            </w:r>
          </w:p>
        </w:tc>
        <w:tc>
          <w:tcPr>
            <w:tcW w:w="967" w:type="dxa"/>
            <w:vAlign w:val="center"/>
          </w:tcPr>
          <w:p w14:paraId="3F52CEC9" w14:textId="77777777" w:rsidR="000F0741" w:rsidRPr="004050AA" w:rsidRDefault="000F0741" w:rsidP="00511CB5">
            <w:pPr>
              <w:jc w:val="center"/>
              <w:rPr>
                <w:rFonts w:ascii="Simplified Arabic" w:hAnsi="Simplified Arabic" w:cs="Simplified Arabic"/>
                <w:sz w:val="28"/>
                <w:szCs w:val="28"/>
                <w:rtl/>
                <w:lang w:bidi="ar-IQ"/>
              </w:rPr>
            </w:pPr>
            <w:r w:rsidRPr="004050AA">
              <w:rPr>
                <w:rFonts w:ascii="Simplified Arabic" w:hAnsi="Simplified Arabic" w:cs="Simplified Arabic"/>
                <w:sz w:val="28"/>
                <w:szCs w:val="28"/>
                <w:rtl/>
              </w:rPr>
              <w:t>25</w:t>
            </w:r>
          </w:p>
        </w:tc>
        <w:tc>
          <w:tcPr>
            <w:tcW w:w="1518" w:type="dxa"/>
            <w:tcBorders>
              <w:top w:val="single" w:sz="16" w:space="0" w:color="000000"/>
              <w:bottom w:val="nil"/>
            </w:tcBorders>
            <w:shd w:val="clear" w:color="auto" w:fill="FFFFFF"/>
            <w:vAlign w:val="center"/>
          </w:tcPr>
          <w:p w14:paraId="66D3DB5F" w14:textId="77777777" w:rsidR="000F0741" w:rsidRPr="004050AA" w:rsidRDefault="000F0741" w:rsidP="00511CB5">
            <w:pPr>
              <w:jc w:val="center"/>
              <w:rPr>
                <w:rFonts w:ascii="Simplified Arabic" w:hAnsi="Simplified Arabic" w:cs="Simplified Arabic"/>
                <w:sz w:val="28"/>
                <w:szCs w:val="28"/>
              </w:rPr>
            </w:pPr>
            <w:r w:rsidRPr="004050AA">
              <w:rPr>
                <w:rFonts w:ascii="Simplified Arabic" w:hAnsi="Simplified Arabic" w:cs="Simplified Arabic"/>
                <w:sz w:val="28"/>
                <w:szCs w:val="28"/>
              </w:rPr>
              <w:t>163.52</w:t>
            </w:r>
          </w:p>
          <w:p w14:paraId="6893A9FF" w14:textId="77777777" w:rsidR="000F0741" w:rsidRPr="004050AA" w:rsidRDefault="000F0741" w:rsidP="00511CB5">
            <w:pPr>
              <w:jc w:val="center"/>
              <w:rPr>
                <w:rFonts w:ascii="Simplified Arabic" w:hAnsi="Simplified Arabic" w:cs="Simplified Arabic"/>
                <w:sz w:val="28"/>
                <w:szCs w:val="28"/>
                <w:rtl/>
                <w:lang w:bidi="ar-IQ"/>
              </w:rPr>
            </w:pPr>
          </w:p>
        </w:tc>
        <w:tc>
          <w:tcPr>
            <w:tcW w:w="1694" w:type="dxa"/>
            <w:tcBorders>
              <w:top w:val="single" w:sz="16" w:space="0" w:color="000000"/>
              <w:bottom w:val="nil"/>
            </w:tcBorders>
            <w:shd w:val="clear" w:color="auto" w:fill="FFFFFF"/>
            <w:vAlign w:val="center"/>
          </w:tcPr>
          <w:p w14:paraId="03ED775A" w14:textId="77777777" w:rsidR="000F0741" w:rsidRPr="004050AA" w:rsidRDefault="000F0741" w:rsidP="00511CB5">
            <w:pPr>
              <w:jc w:val="center"/>
              <w:rPr>
                <w:rFonts w:ascii="Simplified Arabic" w:hAnsi="Simplified Arabic" w:cs="Simplified Arabic"/>
                <w:sz w:val="28"/>
                <w:szCs w:val="28"/>
              </w:rPr>
            </w:pPr>
            <w:r w:rsidRPr="004050AA">
              <w:rPr>
                <w:rFonts w:ascii="Simplified Arabic" w:hAnsi="Simplified Arabic" w:cs="Simplified Arabic"/>
                <w:sz w:val="28"/>
                <w:szCs w:val="28"/>
              </w:rPr>
              <w:t>4.75916</w:t>
            </w:r>
          </w:p>
          <w:p w14:paraId="480877C2" w14:textId="77777777" w:rsidR="000F0741" w:rsidRPr="004050AA" w:rsidRDefault="000F0741" w:rsidP="00511CB5">
            <w:pPr>
              <w:jc w:val="center"/>
              <w:rPr>
                <w:rFonts w:ascii="Simplified Arabic" w:hAnsi="Simplified Arabic" w:cs="Simplified Arabic"/>
                <w:sz w:val="28"/>
                <w:szCs w:val="28"/>
                <w:rtl/>
                <w:lang w:bidi="ar-IQ"/>
              </w:rPr>
            </w:pPr>
          </w:p>
        </w:tc>
        <w:tc>
          <w:tcPr>
            <w:tcW w:w="1312" w:type="dxa"/>
            <w:vMerge/>
            <w:vAlign w:val="center"/>
          </w:tcPr>
          <w:p w14:paraId="07E732EF" w14:textId="77777777" w:rsidR="000F0741" w:rsidRPr="004050AA" w:rsidRDefault="000F0741" w:rsidP="00511CB5">
            <w:pPr>
              <w:jc w:val="center"/>
              <w:rPr>
                <w:rFonts w:asciiTheme="minorBidi" w:hAnsiTheme="minorBidi" w:cstheme="minorBidi"/>
                <w:sz w:val="24"/>
                <w:szCs w:val="24"/>
                <w:rtl/>
                <w:lang w:bidi="ar-IQ"/>
              </w:rPr>
            </w:pPr>
          </w:p>
        </w:tc>
      </w:tr>
      <w:tr w:rsidR="000F0741" w:rsidRPr="004050AA" w14:paraId="0F33597F" w14:textId="77777777" w:rsidTr="00D804E4">
        <w:trPr>
          <w:trHeight w:val="827"/>
        </w:trPr>
        <w:tc>
          <w:tcPr>
            <w:tcW w:w="9126" w:type="dxa"/>
            <w:gridSpan w:val="6"/>
            <w:tcBorders>
              <w:bottom w:val="single" w:sz="4" w:space="0" w:color="auto"/>
            </w:tcBorders>
          </w:tcPr>
          <w:p w14:paraId="616A5586" w14:textId="77777777" w:rsidR="000F0741" w:rsidRPr="004050AA" w:rsidRDefault="000F0741" w:rsidP="00511CB5">
            <w:pPr>
              <w:numPr>
                <w:ilvl w:val="0"/>
                <w:numId w:val="18"/>
              </w:numPr>
              <w:spacing w:after="0" w:line="240" w:lineRule="auto"/>
              <w:ind w:left="0"/>
              <w:contextualSpacing/>
              <w:jc w:val="lowKashida"/>
              <w:rPr>
                <w:rFonts w:asciiTheme="minorBidi" w:eastAsia="SimSun" w:hAnsiTheme="minorBidi" w:cstheme="minorBidi"/>
                <w:sz w:val="28"/>
                <w:szCs w:val="28"/>
                <w:lang w:eastAsia="zh-CN" w:bidi="ar-IQ"/>
              </w:rPr>
            </w:pPr>
            <w:r w:rsidRPr="004050AA">
              <w:rPr>
                <w:rFonts w:asciiTheme="minorBidi" w:eastAsia="SimSun" w:hAnsiTheme="minorBidi" w:cstheme="minorBidi"/>
                <w:sz w:val="28"/>
                <w:szCs w:val="28"/>
                <w:rtl/>
                <w:lang w:eastAsia="zh-CN" w:bidi="ar-IQ"/>
              </w:rPr>
              <w:t>درجة الحرية</w:t>
            </w:r>
            <w:r w:rsidRPr="004050AA">
              <w:rPr>
                <w:rFonts w:asciiTheme="minorBidi" w:eastAsia="SimSun" w:hAnsiTheme="minorBidi" w:cstheme="minorBidi" w:hint="cs"/>
                <w:sz w:val="28"/>
                <w:szCs w:val="28"/>
                <w:rtl/>
                <w:lang w:eastAsia="zh-CN" w:bidi="ar-IQ"/>
              </w:rPr>
              <w:t xml:space="preserve"> 48 </w:t>
            </w:r>
            <w:r w:rsidRPr="004050AA">
              <w:rPr>
                <w:rFonts w:asciiTheme="minorBidi" w:eastAsia="SimSun" w:hAnsiTheme="minorBidi" w:cstheme="minorBidi"/>
                <w:sz w:val="28"/>
                <w:szCs w:val="28"/>
                <w:rtl/>
                <w:lang w:eastAsia="zh-CN" w:bidi="ar-IQ"/>
              </w:rPr>
              <w:t>=</w:t>
            </w:r>
            <w:r w:rsidRPr="004050AA">
              <w:rPr>
                <w:rFonts w:asciiTheme="minorBidi" w:eastAsia="SimSun" w:hAnsiTheme="minorBidi" w:cstheme="minorBidi"/>
                <w:sz w:val="28"/>
                <w:szCs w:val="28"/>
                <w:lang w:eastAsia="zh-CN" w:bidi="ar-IQ"/>
              </w:rPr>
              <w:t>N1+N2-2</w:t>
            </w:r>
          </w:p>
          <w:p w14:paraId="475FD79C" w14:textId="77777777" w:rsidR="000F0741" w:rsidRPr="004050AA" w:rsidRDefault="000F0741" w:rsidP="00511CB5">
            <w:pPr>
              <w:numPr>
                <w:ilvl w:val="0"/>
                <w:numId w:val="18"/>
              </w:numPr>
              <w:spacing w:after="0" w:line="240" w:lineRule="auto"/>
              <w:ind w:left="0"/>
              <w:contextualSpacing/>
              <w:jc w:val="lowKashida"/>
              <w:rPr>
                <w:rFonts w:asciiTheme="minorBidi" w:eastAsia="SimSun" w:hAnsiTheme="minorBidi" w:cstheme="minorBidi"/>
                <w:sz w:val="28"/>
                <w:szCs w:val="28"/>
                <w:rtl/>
                <w:lang w:eastAsia="zh-CN" w:bidi="ar-IQ"/>
              </w:rPr>
            </w:pPr>
            <w:r w:rsidRPr="004050AA">
              <w:rPr>
                <w:rFonts w:asciiTheme="minorBidi" w:eastAsia="SimSun" w:hAnsiTheme="minorBidi" w:cstheme="minorBidi"/>
                <w:sz w:val="28"/>
                <w:szCs w:val="28"/>
                <w:rtl/>
                <w:lang w:eastAsia="zh-CN" w:bidi="ar-IQ"/>
              </w:rPr>
              <w:t>القيمة التائية الجدولية للاختبار ذي النهايتين عند مستوى دلالة 0.05=1.980</w:t>
            </w:r>
          </w:p>
          <w:p w14:paraId="42DF6505" w14:textId="77777777" w:rsidR="000F0741" w:rsidRPr="004050AA" w:rsidRDefault="000F0741" w:rsidP="00511CB5">
            <w:pPr>
              <w:contextualSpacing/>
              <w:jc w:val="center"/>
              <w:rPr>
                <w:rFonts w:asciiTheme="minorBidi" w:hAnsiTheme="minorBidi" w:cstheme="minorBidi"/>
                <w:sz w:val="24"/>
                <w:szCs w:val="24"/>
                <w:rtl/>
                <w:lang w:bidi="ar-IQ"/>
              </w:rPr>
            </w:pPr>
          </w:p>
        </w:tc>
      </w:tr>
    </w:tbl>
    <w:p w14:paraId="3FFD0719" w14:textId="77777777" w:rsidR="000F0741" w:rsidRPr="004050AA" w:rsidRDefault="000F0741" w:rsidP="00511CB5">
      <w:pPr>
        <w:pStyle w:val="a8"/>
        <w:numPr>
          <w:ilvl w:val="0"/>
          <w:numId w:val="15"/>
        </w:numPr>
        <w:ind w:left="0"/>
        <w:jc w:val="both"/>
        <w:rPr>
          <w:rFonts w:ascii="Simplified Arabic" w:hAnsi="Simplified Arabic" w:cs="Simplified Arabic"/>
          <w:sz w:val="28"/>
          <w:szCs w:val="28"/>
          <w:lang w:bidi="ar-IQ"/>
        </w:rPr>
      </w:pPr>
      <w:r w:rsidRPr="004050AA">
        <w:rPr>
          <w:rFonts w:ascii="Simplified Arabic" w:hAnsi="Simplified Arabic" w:cs="Simplified Arabic" w:hint="cs"/>
          <w:b/>
          <w:bCs/>
          <w:sz w:val="28"/>
          <w:szCs w:val="28"/>
          <w:rtl/>
          <w:lang w:bidi="ar-IQ"/>
        </w:rPr>
        <w:t>الاستنتاجات</w:t>
      </w:r>
      <w:r w:rsidRPr="004050AA">
        <w:rPr>
          <w:rFonts w:ascii="Simplified Arabic" w:hAnsi="Simplified Arabic" w:cs="Simplified Arabic" w:hint="cs"/>
          <w:sz w:val="28"/>
          <w:szCs w:val="28"/>
          <w:rtl/>
          <w:lang w:bidi="ar-IQ"/>
        </w:rPr>
        <w:t xml:space="preserve"> : توصل الباحث الى عدد من الاستنتاجات وهي : </w:t>
      </w:r>
    </w:p>
    <w:p w14:paraId="69061921" w14:textId="77777777" w:rsidR="000F0741" w:rsidRPr="004050AA" w:rsidRDefault="000F0741" w:rsidP="00511CB5">
      <w:pPr>
        <w:pStyle w:val="a8"/>
        <w:numPr>
          <w:ilvl w:val="0"/>
          <w:numId w:val="19"/>
        </w:numPr>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 xml:space="preserve">مستوى الوعي البيئي لدى المرشدين التربويين بمستوى عالي </w:t>
      </w:r>
    </w:p>
    <w:p w14:paraId="29FEF908" w14:textId="77777777" w:rsidR="000F0741" w:rsidRPr="004050AA" w:rsidRDefault="000F0741" w:rsidP="00511CB5">
      <w:pPr>
        <w:pStyle w:val="a8"/>
        <w:numPr>
          <w:ilvl w:val="0"/>
          <w:numId w:val="19"/>
        </w:numPr>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لا توجد فروق دالة احصائيا في مستوى الوعي البيئي لدى المرشدين التربويين تبعاً لمتغير الجنس ( ذكر- انثى).</w:t>
      </w:r>
    </w:p>
    <w:p w14:paraId="35A46CEB" w14:textId="77777777" w:rsidR="000F0741" w:rsidRPr="004050AA" w:rsidRDefault="000F0741" w:rsidP="00511CB5">
      <w:pPr>
        <w:jc w:val="both"/>
        <w:rPr>
          <w:rFonts w:ascii="Simplified Arabic" w:hAnsi="Simplified Arabic" w:cs="Simplified Arabic"/>
          <w:sz w:val="28"/>
          <w:szCs w:val="28"/>
          <w:lang w:bidi="ar-IQ"/>
        </w:rPr>
      </w:pPr>
      <w:r w:rsidRPr="004050AA">
        <w:rPr>
          <w:rFonts w:ascii="Simplified Arabic" w:hAnsi="Simplified Arabic" w:cs="Simplified Arabic" w:hint="cs"/>
          <w:b/>
          <w:bCs/>
          <w:sz w:val="28"/>
          <w:szCs w:val="28"/>
          <w:rtl/>
          <w:lang w:bidi="ar-IQ"/>
        </w:rPr>
        <w:t xml:space="preserve">التوصيات </w:t>
      </w:r>
      <w:r w:rsidRPr="004050AA">
        <w:rPr>
          <w:rFonts w:ascii="Simplified Arabic" w:hAnsi="Simplified Arabic" w:cs="Simplified Arabic" w:hint="cs"/>
          <w:sz w:val="28"/>
          <w:szCs w:val="28"/>
          <w:rtl/>
          <w:lang w:bidi="ar-IQ"/>
        </w:rPr>
        <w:t>: من خلال النتائج التي توصل اليها البحث الحالي نقدم عدد من التوصيات :</w:t>
      </w:r>
    </w:p>
    <w:p w14:paraId="7FF33202" w14:textId="77777777" w:rsidR="000F0741" w:rsidRPr="004050AA" w:rsidRDefault="000F0741" w:rsidP="00511CB5">
      <w:pPr>
        <w:pStyle w:val="a8"/>
        <w:numPr>
          <w:ilvl w:val="0"/>
          <w:numId w:val="20"/>
        </w:numPr>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 xml:space="preserve">اعداد دورات تدريبية للمرشدين التربويين ولمراحل التعليم كافة على تطبيق الانشطة البيئية وتطوير كفاءاتهم وتوعيتهم بأهمية البيئة والحفاظ عليها </w:t>
      </w:r>
    </w:p>
    <w:p w14:paraId="2FD2713C" w14:textId="77777777" w:rsidR="000F0741" w:rsidRPr="004050AA" w:rsidRDefault="000F0741" w:rsidP="00511CB5">
      <w:pPr>
        <w:pStyle w:val="a8"/>
        <w:numPr>
          <w:ilvl w:val="0"/>
          <w:numId w:val="20"/>
        </w:numPr>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تدريب المرشدين على اعداد برامج ارشادية وتدريبية بخصوص البيئة وتنظيم مسابقات ومهرجانات تحث على الحفاظ على البيئة  .</w:t>
      </w:r>
    </w:p>
    <w:p w14:paraId="374EE40A" w14:textId="77777777" w:rsidR="000F0741" w:rsidRPr="004050AA" w:rsidRDefault="000F0741" w:rsidP="00511CB5">
      <w:pPr>
        <w:pStyle w:val="a8"/>
        <w:numPr>
          <w:ilvl w:val="0"/>
          <w:numId w:val="20"/>
        </w:numPr>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lastRenderedPageBreak/>
        <w:t xml:space="preserve">ضرورة اعداد المرشدين التربويين الانشطة المتنوعة  واستثمار الارشاد الجماعي للعمل كفريق تطوعي للقيام بحملات توعوية خاصة بالبيئة  النشاطات البيئية في داخل وخارج المدرسة </w:t>
      </w:r>
    </w:p>
    <w:p w14:paraId="688F13EB" w14:textId="77777777" w:rsidR="000F0741" w:rsidRPr="004050AA" w:rsidRDefault="000F0741" w:rsidP="00511CB5">
      <w:pPr>
        <w:pStyle w:val="a8"/>
        <w:numPr>
          <w:ilvl w:val="0"/>
          <w:numId w:val="20"/>
        </w:numPr>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 xml:space="preserve">ادراج موضوع البيئة والحفاظ عليها في المناهج الدراسية </w:t>
      </w:r>
    </w:p>
    <w:p w14:paraId="53FC18BA" w14:textId="77777777" w:rsidR="000F0741" w:rsidRPr="00ED76FB" w:rsidRDefault="000F0741" w:rsidP="00511CB5">
      <w:pPr>
        <w:jc w:val="both"/>
        <w:rPr>
          <w:rFonts w:ascii="Simplified Arabic" w:hAnsi="Simplified Arabic" w:cs="Simplified Arabic"/>
          <w:sz w:val="28"/>
          <w:szCs w:val="28"/>
          <w:lang w:bidi="ar-IQ"/>
        </w:rPr>
      </w:pPr>
      <w:r w:rsidRPr="00ED76FB">
        <w:rPr>
          <w:rFonts w:ascii="Simplified Arabic" w:hAnsi="Simplified Arabic" w:cs="Simplified Arabic" w:hint="cs"/>
          <w:b/>
          <w:bCs/>
          <w:sz w:val="28"/>
          <w:szCs w:val="28"/>
          <w:rtl/>
          <w:lang w:bidi="ar-IQ"/>
        </w:rPr>
        <w:t>المقترحـــــات</w:t>
      </w:r>
      <w:r w:rsidRPr="00ED76FB">
        <w:rPr>
          <w:rFonts w:ascii="Simplified Arabic" w:hAnsi="Simplified Arabic" w:cs="Simplified Arabic" w:hint="cs"/>
          <w:sz w:val="28"/>
          <w:szCs w:val="28"/>
          <w:rtl/>
          <w:lang w:bidi="ar-IQ"/>
        </w:rPr>
        <w:t xml:space="preserve"> : يتقدم الباحث بعدد من المقترحات وهي : </w:t>
      </w:r>
    </w:p>
    <w:p w14:paraId="094D892A" w14:textId="77777777" w:rsidR="000F0741" w:rsidRPr="004050AA" w:rsidRDefault="000F0741" w:rsidP="00511CB5">
      <w:pPr>
        <w:pStyle w:val="a8"/>
        <w:numPr>
          <w:ilvl w:val="0"/>
          <w:numId w:val="21"/>
        </w:numPr>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اجراء دراسة للتعرف على مستوى  الوعي البيئي لدى مدراء المدارس في المراحل التعليمية واجراء المقارنات بين مستوى الوعي لديهم  .</w:t>
      </w:r>
    </w:p>
    <w:p w14:paraId="7E93D1D1" w14:textId="77777777" w:rsidR="000F0741" w:rsidRPr="004050AA" w:rsidRDefault="000F0741" w:rsidP="00511CB5">
      <w:pPr>
        <w:pStyle w:val="a8"/>
        <w:numPr>
          <w:ilvl w:val="0"/>
          <w:numId w:val="21"/>
        </w:numPr>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اجراء دراسة للتعرف على الوعي البيئي لدى الطلبة في المرحلة الثانوية .</w:t>
      </w:r>
    </w:p>
    <w:p w14:paraId="07E53CA9" w14:textId="77777777" w:rsidR="000F0741" w:rsidRDefault="000F0741" w:rsidP="00511CB5">
      <w:pPr>
        <w:pStyle w:val="a8"/>
        <w:numPr>
          <w:ilvl w:val="0"/>
          <w:numId w:val="21"/>
        </w:numPr>
        <w:ind w:left="0"/>
        <w:jc w:val="both"/>
        <w:rPr>
          <w:rFonts w:ascii="Simplified Arabic" w:hAnsi="Simplified Arabic" w:cs="Simplified Arabic"/>
          <w:sz w:val="28"/>
          <w:szCs w:val="28"/>
          <w:lang w:bidi="ar-IQ"/>
        </w:rPr>
      </w:pPr>
      <w:r w:rsidRPr="004050AA">
        <w:rPr>
          <w:rFonts w:ascii="Simplified Arabic" w:hAnsi="Simplified Arabic" w:cs="Simplified Arabic" w:hint="cs"/>
          <w:sz w:val="28"/>
          <w:szCs w:val="28"/>
          <w:rtl/>
          <w:lang w:bidi="ar-IQ"/>
        </w:rPr>
        <w:t>اجراء دراسة للتعرف على مستوى الوعي البيئي لدى المدرسين في المرحلة المتوسطة والثانوية والتعرف على الفروق بينهم.</w:t>
      </w:r>
    </w:p>
    <w:p w14:paraId="0054CB15" w14:textId="77777777" w:rsidR="008C5C64" w:rsidRDefault="008C5C64" w:rsidP="00511CB5">
      <w:pPr>
        <w:pStyle w:val="a8"/>
        <w:ind w:left="0"/>
        <w:jc w:val="both"/>
        <w:rPr>
          <w:rFonts w:ascii="Simplified Arabic" w:hAnsi="Simplified Arabic" w:cs="Simplified Arabic"/>
          <w:sz w:val="28"/>
          <w:szCs w:val="28"/>
          <w:lang w:bidi="ar-IQ"/>
        </w:rPr>
      </w:pPr>
    </w:p>
    <w:p w14:paraId="4FFF9422" w14:textId="77777777" w:rsidR="000F0741" w:rsidRPr="004050AA" w:rsidRDefault="000F0741" w:rsidP="00511CB5">
      <w:pPr>
        <w:pStyle w:val="a8"/>
        <w:numPr>
          <w:ilvl w:val="0"/>
          <w:numId w:val="15"/>
        </w:numPr>
        <w:ind w:left="0"/>
        <w:jc w:val="both"/>
        <w:rPr>
          <w:rFonts w:ascii="Simplified Arabic" w:hAnsi="Simplified Arabic" w:cs="Simplified Arabic"/>
          <w:sz w:val="28"/>
          <w:szCs w:val="28"/>
          <w:rtl/>
          <w:lang w:bidi="ar-IQ"/>
        </w:rPr>
      </w:pPr>
      <w:r w:rsidRPr="004050AA">
        <w:rPr>
          <w:rFonts w:ascii="Simplified Arabic" w:hAnsi="Simplified Arabic" w:cs="Simplified Arabic" w:hint="cs"/>
          <w:b/>
          <w:bCs/>
          <w:sz w:val="28"/>
          <w:szCs w:val="28"/>
          <w:rtl/>
          <w:lang w:bidi="ar-IQ"/>
        </w:rPr>
        <w:t>المصـــــــــادر</w:t>
      </w:r>
    </w:p>
    <w:p w14:paraId="1AE2BC57" w14:textId="77777777" w:rsidR="000F0741" w:rsidRPr="004050AA" w:rsidRDefault="000F0741" w:rsidP="00511CB5">
      <w:pPr>
        <w:pStyle w:val="a8"/>
        <w:numPr>
          <w:ilvl w:val="0"/>
          <w:numId w:val="17"/>
        </w:numPr>
        <w:autoSpaceDE w:val="0"/>
        <w:autoSpaceDN w:val="0"/>
        <w:adjustRightInd w:val="0"/>
        <w:spacing w:after="0" w:line="240" w:lineRule="auto"/>
        <w:ind w:left="0"/>
        <w:jc w:val="both"/>
        <w:rPr>
          <w:rFonts w:ascii="Simplified Arabic" w:hAnsi="Simplified Arabic" w:cs="Simplified Arabic"/>
          <w:sz w:val="28"/>
          <w:szCs w:val="28"/>
          <w:rtl/>
          <w:lang w:bidi="ar-IQ"/>
        </w:rPr>
      </w:pPr>
      <w:r w:rsidRPr="004050AA">
        <w:rPr>
          <w:rFonts w:ascii="Simplified Arabic" w:hAnsi="Simplified Arabic" w:cs="Simplified Arabic"/>
          <w:sz w:val="28"/>
          <w:szCs w:val="28"/>
          <w:rtl/>
        </w:rPr>
        <w:t xml:space="preserve"> ابو زعيزع ، عبد الله (2009) الارشاد النفسي والتربوي " بين النظرية والتطبيق " طبعة 1 ، مطبعة يافا للنشر والتوزيع  ، الاردن . </w:t>
      </w:r>
    </w:p>
    <w:p w14:paraId="07600B42"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rPr>
        <w:t xml:space="preserve">البنا ، اياد شوقي (2011) مستوى الوعي بمخاطر التلوث البيئي لدى معلمي المرحلة الاساسية في قطاع غزة ، رسالة ماجستير ، كلية التربية ، الجامعة الاسلامية – غزة ، فلسطين . </w:t>
      </w:r>
    </w:p>
    <w:p w14:paraId="0A9C988E"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 xml:space="preserve">بلخضر ، فريم وبورنان، سلمى ( 2015) دور الفايسبوك في نشر الوعي البيئي دراسة لعينة من طلبة كلية العلوم الانسانية والاجتماعية ، جامعة قاصدي مرباح – ورقلة ، رسالة ماجستير ، جامعة قاصدي مرباح ورقلة ، كلية العلوم الاجتماعية والانسانية .   </w:t>
      </w:r>
    </w:p>
    <w:p w14:paraId="34952E31"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جاسم ، صالح  عبدالله ( 2001) الاتجاهات البيئية لدى طلبة وطالبات جامعة تكريت ن مجلة دراسة الخليج والجزيرة العربية ، جامعة تكريت ، العدد 20 يوليو 2001.</w:t>
      </w:r>
    </w:p>
    <w:p w14:paraId="5A19E6E4"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جلمبو ، هشام عمر ( 2020) مستويات الوعي البيئي لدى طلبة كلية العلوم التربوية في جامعة القدس المفتوحة واتجاهاتهم نحوه ، مجلة كلية فلسطين التقنية للأبحاث والدراسات 2020 المجلد السابع .</w:t>
      </w:r>
    </w:p>
    <w:p w14:paraId="2EBB918B"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حرجان ،ضياء فيصل(2015)، تأثير اسلوبي التصور المرئي الموجه واعادة الصياغة الارشاديين في خفض أحلام اليقظة ، أطروحة دكتوراه غير منشورة ، كلية التربية الاساسية، جامعة ديالى .</w:t>
      </w:r>
    </w:p>
    <w:p w14:paraId="6CCB5DBB" w14:textId="77777777" w:rsidR="000F0741" w:rsidRPr="004050AA" w:rsidRDefault="000F0741" w:rsidP="00511CB5">
      <w:pPr>
        <w:pStyle w:val="a8"/>
        <w:numPr>
          <w:ilvl w:val="0"/>
          <w:numId w:val="17"/>
        </w:numPr>
        <w:autoSpaceDE w:val="0"/>
        <w:autoSpaceDN w:val="0"/>
        <w:adjustRightInd w:val="0"/>
        <w:spacing w:after="0" w:line="240" w:lineRule="auto"/>
        <w:ind w:left="0"/>
        <w:jc w:val="both"/>
        <w:rPr>
          <w:rFonts w:ascii="Simplified Arabic" w:eastAsia="Times New Roman" w:hAnsi="Simplified Arabic" w:cs="Simplified Arabic"/>
          <w:sz w:val="28"/>
          <w:szCs w:val="28"/>
          <w:lang w:eastAsia="en-GB"/>
        </w:rPr>
      </w:pPr>
      <w:r w:rsidRPr="004050AA">
        <w:rPr>
          <w:rFonts w:ascii="Simplified Arabic" w:eastAsia="Times New Roman" w:hAnsi="Simplified Arabic" w:cs="Simplified Arabic"/>
          <w:sz w:val="28"/>
          <w:szCs w:val="28"/>
          <w:rtl/>
          <w:lang w:eastAsia="en-GB"/>
        </w:rPr>
        <w:lastRenderedPageBreak/>
        <w:t>ابو عزة، عبير رمضان 2023 دور الفلسفة في نشر الوعي البيئي مجلة القرطاس العدد 22 الجمعية الليبية لعلوم التربية .</w:t>
      </w:r>
    </w:p>
    <w:p w14:paraId="50D7BFC6" w14:textId="77777777" w:rsidR="000F0741" w:rsidRPr="004050AA" w:rsidRDefault="000F0741" w:rsidP="00511CB5">
      <w:pPr>
        <w:pStyle w:val="a8"/>
        <w:numPr>
          <w:ilvl w:val="0"/>
          <w:numId w:val="17"/>
        </w:numPr>
        <w:autoSpaceDE w:val="0"/>
        <w:autoSpaceDN w:val="0"/>
        <w:adjustRightInd w:val="0"/>
        <w:spacing w:after="0" w:line="240" w:lineRule="auto"/>
        <w:ind w:left="0"/>
        <w:jc w:val="both"/>
        <w:rPr>
          <w:rFonts w:ascii="Simplified Arabic" w:eastAsia="Times New Roman" w:hAnsi="Simplified Arabic" w:cs="Simplified Arabic"/>
          <w:sz w:val="28"/>
          <w:szCs w:val="28"/>
          <w:rtl/>
          <w:lang w:eastAsia="en-GB" w:bidi="ar-IQ"/>
        </w:rPr>
      </w:pPr>
      <w:r w:rsidRPr="004050AA">
        <w:rPr>
          <w:rFonts w:ascii="Simplified Arabic" w:hAnsi="Simplified Arabic" w:cs="Simplified Arabic"/>
          <w:sz w:val="28"/>
          <w:szCs w:val="28"/>
        </w:rPr>
        <w:t>.</w:t>
      </w:r>
      <w:r w:rsidRPr="004050AA">
        <w:rPr>
          <w:rFonts w:ascii="Simplified Arabic" w:hAnsi="Simplified Arabic" w:cs="Simplified Arabic"/>
          <w:sz w:val="28"/>
          <w:szCs w:val="28"/>
          <w:rtl/>
        </w:rPr>
        <w:t>نور الدين،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ميهوب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 ومحمد ،مالك ( 2022 ) 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كمدخل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لتعزيز</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سلوك</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المواطنة  ، العدد</w:t>
      </w:r>
      <w:r w:rsidRPr="004050AA">
        <w:rPr>
          <w:rFonts w:ascii="Simplified Arabic" w:hAnsi="Simplified Arabic" w:cs="Simplified Arabic"/>
          <w:sz w:val="28"/>
          <w:szCs w:val="28"/>
        </w:rPr>
        <w:t xml:space="preserve"> 13</w:t>
      </w:r>
      <w:r w:rsidRPr="004050AA">
        <w:rPr>
          <w:rFonts w:ascii="Simplified Arabic" w:hAnsi="Simplified Arabic" w:cs="Simplified Arabic"/>
          <w:sz w:val="28"/>
          <w:szCs w:val="28"/>
          <w:rtl/>
        </w:rPr>
        <w:t>جوان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 2022 مجلة التكامل   </w:t>
      </w:r>
    </w:p>
    <w:p w14:paraId="7FE4FE0B" w14:textId="77777777" w:rsidR="000F0741" w:rsidRPr="004050AA" w:rsidRDefault="000F0741" w:rsidP="00511CB5">
      <w:pPr>
        <w:pStyle w:val="a8"/>
        <w:numPr>
          <w:ilvl w:val="0"/>
          <w:numId w:val="17"/>
        </w:numPr>
        <w:autoSpaceDE w:val="0"/>
        <w:autoSpaceDN w:val="0"/>
        <w:adjustRightInd w:val="0"/>
        <w:spacing w:after="0" w:line="240" w:lineRule="auto"/>
        <w:ind w:left="0"/>
        <w:jc w:val="both"/>
        <w:rPr>
          <w:rFonts w:ascii="Simplified Arabic" w:eastAsia="Calibri" w:hAnsi="Simplified Arabic" w:cs="Simplified Arabic"/>
          <w:sz w:val="28"/>
          <w:szCs w:val="28"/>
          <w:rtl/>
          <w:lang w:bidi="ar-IQ"/>
        </w:rPr>
      </w:pPr>
      <w:r w:rsidRPr="004050AA">
        <w:rPr>
          <w:rFonts w:ascii="Simplified Arabic" w:eastAsia="Times New Roman" w:hAnsi="Simplified Arabic" w:cs="Simplified Arabic"/>
          <w:sz w:val="28"/>
          <w:szCs w:val="28"/>
          <w:rtl/>
          <w:lang w:eastAsia="en-GB"/>
        </w:rPr>
        <w:t>زعلان ، ليلى صالح وجدوع ، بشرى كامل وكيورك ، سيتا ارام (2008) ، قياس الوعي البيئي لدى سكان مدينة البصرة نحو الملوثات الكيميائية  ،</w:t>
      </w:r>
      <w:r w:rsidRPr="004050AA">
        <w:rPr>
          <w:rFonts w:ascii="Simplified Arabic" w:eastAsia="Calibri" w:hAnsi="Simplified Arabic" w:cs="Simplified Arabic"/>
          <w:sz w:val="28"/>
          <w:szCs w:val="28"/>
          <w:rtl/>
          <w:lang w:bidi="ar-IQ"/>
        </w:rPr>
        <w:t xml:space="preserve"> مجلة دراسات البصرة السنة الثالثة العدد 5</w:t>
      </w:r>
    </w:p>
    <w:p w14:paraId="0EF2FA83" w14:textId="77777777" w:rsidR="000F0741" w:rsidRPr="004050AA" w:rsidRDefault="000F0741" w:rsidP="00511CB5">
      <w:pPr>
        <w:pStyle w:val="a8"/>
        <w:numPr>
          <w:ilvl w:val="0"/>
          <w:numId w:val="17"/>
        </w:numPr>
        <w:autoSpaceDE w:val="0"/>
        <w:autoSpaceDN w:val="0"/>
        <w:adjustRightInd w:val="0"/>
        <w:spacing w:after="0" w:line="240" w:lineRule="auto"/>
        <w:ind w:left="0"/>
        <w:jc w:val="both"/>
        <w:rPr>
          <w:rFonts w:ascii="Simplified Arabic" w:hAnsi="Simplified Arabic" w:cs="Simplified Arabic"/>
          <w:sz w:val="28"/>
          <w:szCs w:val="28"/>
          <w:rtl/>
        </w:rPr>
      </w:pPr>
      <w:r w:rsidRPr="004050AA">
        <w:rPr>
          <w:rFonts w:ascii="Simplified Arabic" w:hAnsi="Simplified Arabic" w:cs="Simplified Arabic"/>
          <w:sz w:val="28"/>
          <w:szCs w:val="28"/>
          <w:rtl/>
        </w:rPr>
        <w:t xml:space="preserve"> درياس ، سهير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أنيس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(1989)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طلاب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كلية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رسالة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ماجستير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غير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منشورة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معهد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البحوث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،القاهرة ، مصر</w:t>
      </w:r>
      <w:r w:rsidRPr="004050AA">
        <w:rPr>
          <w:rFonts w:ascii="Simplified Arabic" w:hAnsi="Simplified Arabic" w:cs="Simplified Arabic"/>
          <w:sz w:val="28"/>
          <w:szCs w:val="28"/>
        </w:rPr>
        <w:t xml:space="preserve"> </w:t>
      </w:r>
    </w:p>
    <w:p w14:paraId="1A8139A7" w14:textId="77777777" w:rsidR="000F0741" w:rsidRPr="004050AA" w:rsidRDefault="000F0741" w:rsidP="00511CB5">
      <w:pPr>
        <w:pStyle w:val="a8"/>
        <w:numPr>
          <w:ilvl w:val="0"/>
          <w:numId w:val="17"/>
        </w:numPr>
        <w:autoSpaceDE w:val="0"/>
        <w:autoSpaceDN w:val="0"/>
        <w:adjustRightInd w:val="0"/>
        <w:spacing w:after="0" w:line="240" w:lineRule="auto"/>
        <w:ind w:left="0"/>
        <w:jc w:val="both"/>
        <w:rPr>
          <w:rFonts w:ascii="Simplified Arabic" w:hAnsi="Simplified Arabic" w:cs="Simplified Arabic"/>
          <w:sz w:val="28"/>
          <w:szCs w:val="28"/>
        </w:rPr>
      </w:pPr>
      <w:r w:rsidRPr="004050AA">
        <w:rPr>
          <w:rFonts w:ascii="Simplified Arabic" w:eastAsia="Times New Roman" w:hAnsi="Simplified Arabic" w:cs="Simplified Arabic"/>
          <w:sz w:val="28"/>
          <w:szCs w:val="28"/>
          <w:rtl/>
          <w:lang w:eastAsia="en-GB"/>
        </w:rPr>
        <w:t xml:space="preserve"> البيلاوي ، قيولا فارس  ( 1981 )  التربية البيئية ومقوماتها السلوكية ، المجلة العربية للعلوم الأنسانية ، العدد ( 4 ) 1981 </w:t>
      </w:r>
      <w:r w:rsidRPr="004050AA">
        <w:rPr>
          <w:rFonts w:ascii="Simplified Arabic" w:eastAsia="Times New Roman" w:hAnsi="Simplified Arabic" w:cs="Simplified Arabic"/>
          <w:sz w:val="28"/>
          <w:szCs w:val="28"/>
          <w:lang w:eastAsia="en-GB"/>
        </w:rPr>
        <w:t xml:space="preserve"> .</w:t>
      </w:r>
    </w:p>
    <w:p w14:paraId="6A8D68C6" w14:textId="77777777" w:rsidR="000F0741" w:rsidRPr="004050AA" w:rsidRDefault="000F0741" w:rsidP="00511CB5">
      <w:pPr>
        <w:pStyle w:val="a8"/>
        <w:numPr>
          <w:ilvl w:val="0"/>
          <w:numId w:val="17"/>
        </w:numPr>
        <w:autoSpaceDE w:val="0"/>
        <w:autoSpaceDN w:val="0"/>
        <w:adjustRightInd w:val="0"/>
        <w:spacing w:after="0" w:line="240" w:lineRule="auto"/>
        <w:ind w:left="0"/>
        <w:jc w:val="both"/>
        <w:rPr>
          <w:rFonts w:ascii="Simplified Arabic" w:hAnsi="Simplified Arabic" w:cs="Simplified Arabic"/>
          <w:sz w:val="28"/>
          <w:szCs w:val="28"/>
          <w:rtl/>
        </w:rPr>
      </w:pPr>
      <w:r w:rsidRPr="004050AA">
        <w:rPr>
          <w:rFonts w:ascii="Simplified Arabic" w:hAnsi="Simplified Arabic" w:cs="Simplified Arabic"/>
          <w:sz w:val="28"/>
          <w:szCs w:val="28"/>
          <w:rtl/>
        </w:rPr>
        <w:t>بغدادي ، سوزان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يوسف</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محمد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(2013 ) التحديات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المعاصرة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الداعية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للنهوض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بالوعى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البيئى  </w:t>
      </w:r>
      <w:r w:rsidRPr="004050AA">
        <w:rPr>
          <w:rFonts w:ascii="Simplified Arabic" w:hAnsi="Simplified Arabic" w:cs="Simplified Arabic"/>
          <w:sz w:val="28"/>
          <w:szCs w:val="28"/>
        </w:rPr>
        <w:t>"</w:t>
      </w:r>
      <w:r w:rsidRPr="004050AA">
        <w:rPr>
          <w:rFonts w:ascii="Simplified Arabic" w:hAnsi="Simplified Arabic" w:cs="Simplified Arabic"/>
          <w:sz w:val="28"/>
          <w:szCs w:val="28"/>
          <w:rtl/>
        </w:rPr>
        <w:t>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تشخيصية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 العدد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الرابع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عشر</w:t>
      </w:r>
      <w:r w:rsidRPr="004050AA">
        <w:rPr>
          <w:rFonts w:ascii="Simplified Arabic" w:hAnsi="Simplified Arabic" w:cs="Simplified Arabic"/>
          <w:sz w:val="28"/>
          <w:szCs w:val="28"/>
        </w:rPr>
        <w:t xml:space="preserve"> – </w:t>
      </w:r>
      <w:r w:rsidRPr="004050AA">
        <w:rPr>
          <w:rFonts w:ascii="Simplified Arabic" w:hAnsi="Simplified Arabic" w:cs="Simplified Arabic"/>
          <w:sz w:val="28"/>
          <w:szCs w:val="28"/>
          <w:rtl/>
        </w:rPr>
        <w:t>يونيو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٢٠١٣</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كلية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التربية</w:t>
      </w:r>
      <w:r w:rsidRPr="004050AA">
        <w:rPr>
          <w:rFonts w:ascii="Simplified Arabic" w:hAnsi="Simplified Arabic" w:cs="Simplified Arabic"/>
          <w:sz w:val="28"/>
          <w:szCs w:val="28"/>
        </w:rPr>
        <w:t xml:space="preserve"> – </w:t>
      </w:r>
      <w:r w:rsidRPr="004050AA">
        <w:rPr>
          <w:rFonts w:ascii="Simplified Arabic" w:hAnsi="Simplified Arabic" w:cs="Simplified Arabic"/>
          <w:sz w:val="28"/>
          <w:szCs w:val="28"/>
          <w:rtl/>
        </w:rPr>
        <w:t>جامعة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بورسعيد</w:t>
      </w:r>
    </w:p>
    <w:p w14:paraId="4DF95B1B" w14:textId="77777777" w:rsidR="000F0741" w:rsidRPr="004050AA" w:rsidRDefault="000F0741" w:rsidP="00511CB5">
      <w:pPr>
        <w:pStyle w:val="a8"/>
        <w:numPr>
          <w:ilvl w:val="0"/>
          <w:numId w:val="17"/>
        </w:numPr>
        <w:spacing w:before="100" w:beforeAutospacing="1" w:after="100" w:afterAutospacing="1" w:line="240" w:lineRule="auto"/>
        <w:ind w:left="0"/>
        <w:jc w:val="both"/>
        <w:outlineLvl w:val="3"/>
        <w:rPr>
          <w:rFonts w:ascii="Simplified Arabic" w:eastAsia="Times New Roman" w:hAnsi="Simplified Arabic" w:cs="Simplified Arabic"/>
          <w:sz w:val="28"/>
          <w:szCs w:val="28"/>
          <w:rtl/>
          <w:lang w:eastAsia="en-GB"/>
        </w:rPr>
      </w:pPr>
      <w:r w:rsidRPr="004050AA">
        <w:rPr>
          <w:rFonts w:ascii="Simplified Arabic" w:hAnsi="Simplified Arabic" w:cs="Simplified Arabic"/>
          <w:sz w:val="28"/>
          <w:szCs w:val="28"/>
          <w:rtl/>
        </w:rPr>
        <w:t>(بنفرج ، اسمهان ( 2022)  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وتشكّل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الحركات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الاجتماعية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الجديدة 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مدينة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تونسية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نضال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المجتمع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المدني  ضد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التلوث</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مدينة صفاقس  ص 38 سنة 2022 ، مجلة عمران العدد 41 مجلد 11 ) . </w:t>
      </w:r>
    </w:p>
    <w:p w14:paraId="7228F937" w14:textId="77777777" w:rsidR="000F0741" w:rsidRPr="004050AA" w:rsidRDefault="000F0741" w:rsidP="00511CB5">
      <w:pPr>
        <w:pStyle w:val="a8"/>
        <w:numPr>
          <w:ilvl w:val="0"/>
          <w:numId w:val="17"/>
        </w:numPr>
        <w:autoSpaceDE w:val="0"/>
        <w:autoSpaceDN w:val="0"/>
        <w:adjustRightInd w:val="0"/>
        <w:spacing w:after="0" w:line="240" w:lineRule="auto"/>
        <w:ind w:left="0"/>
        <w:jc w:val="both"/>
        <w:rPr>
          <w:rFonts w:ascii="Simplified Arabic" w:hAnsi="Simplified Arabic" w:cs="Simplified Arabic"/>
          <w:sz w:val="28"/>
          <w:szCs w:val="28"/>
          <w:rtl/>
        </w:rPr>
      </w:pPr>
      <w:r w:rsidRPr="004050AA">
        <w:rPr>
          <w:rFonts w:ascii="Simplified Arabic" w:eastAsia="Times New Roman" w:hAnsi="Simplified Arabic" w:cs="Simplified Arabic"/>
          <w:sz w:val="28"/>
          <w:szCs w:val="28"/>
          <w:rtl/>
        </w:rPr>
        <w:t>الذبحاوي ، فرحان محمد حسن والمسعودي ،مؤيد فضل حسين  (2022)الوعي البيئي ودوره في تحقيق التنمية المستدامة</w:t>
      </w:r>
      <w:r w:rsidRPr="004050AA">
        <w:rPr>
          <w:rFonts w:ascii="Simplified Arabic" w:eastAsia="Times New Roman" w:hAnsi="Simplified Arabic" w:cs="Simplified Arabic"/>
          <w:sz w:val="28"/>
          <w:szCs w:val="28"/>
        </w:rPr>
        <w:t> </w:t>
      </w:r>
      <w:r w:rsidRPr="004050AA">
        <w:rPr>
          <w:rFonts w:ascii="Simplified Arabic" w:eastAsia="Times New Roman" w:hAnsi="Simplified Arabic" w:cs="Simplified Arabic"/>
          <w:sz w:val="28"/>
          <w:szCs w:val="28"/>
          <w:rtl/>
        </w:rPr>
        <w:t xml:space="preserve"> دراسة تطبيقية لاراء عينة من العاملين في مديرية بلديات كربلاء المقدسة</w:t>
      </w:r>
      <w:r w:rsidRPr="004050AA">
        <w:rPr>
          <w:rFonts w:ascii="Simplified Arabic" w:eastAsia="Times New Roman" w:hAnsi="Simplified Arabic" w:cs="Simplified Arabic"/>
          <w:sz w:val="28"/>
          <w:szCs w:val="28"/>
        </w:rPr>
        <w:t> </w:t>
      </w:r>
      <w:r w:rsidRPr="004050AA">
        <w:rPr>
          <w:rFonts w:ascii="Simplified Arabic" w:eastAsia="Times New Roman" w:hAnsi="Simplified Arabic" w:cs="Simplified Arabic"/>
          <w:sz w:val="28"/>
          <w:szCs w:val="28"/>
          <w:rtl/>
        </w:rPr>
        <w:t>،</w:t>
      </w:r>
      <w:r w:rsidRPr="004050AA">
        <w:rPr>
          <w:rFonts w:ascii="Simplified Arabic" w:eastAsia="Times New Roman" w:hAnsi="Simplified Arabic" w:cs="Simplified Arabic"/>
          <w:sz w:val="28"/>
          <w:szCs w:val="28"/>
        </w:rPr>
        <w:t> </w:t>
      </w:r>
      <w:r w:rsidRPr="004050AA">
        <w:rPr>
          <w:rFonts w:ascii="Simplified Arabic" w:eastAsia="Times New Roman" w:hAnsi="Simplified Arabic" w:cs="Simplified Arabic"/>
          <w:sz w:val="28"/>
          <w:szCs w:val="28"/>
          <w:rtl/>
        </w:rPr>
        <w:t xml:space="preserve"> مجلة الكلية الاسلامية الجامعة العدد ٦٦ الجزء الاول</w:t>
      </w:r>
      <w:r w:rsidRPr="004050AA">
        <w:rPr>
          <w:rFonts w:ascii="Simplified Arabic" w:eastAsia="Times New Roman" w:hAnsi="Simplified Arabic" w:cs="Simplified Arabic"/>
          <w:sz w:val="28"/>
          <w:szCs w:val="28"/>
        </w:rPr>
        <w:t> </w:t>
      </w:r>
      <w:r w:rsidRPr="004050AA">
        <w:rPr>
          <w:rFonts w:ascii="Simplified Arabic" w:eastAsia="Times New Roman" w:hAnsi="Simplified Arabic" w:cs="Simplified Arabic"/>
          <w:sz w:val="28"/>
          <w:szCs w:val="28"/>
          <w:rtl/>
        </w:rPr>
        <w:t xml:space="preserve">2022     </w:t>
      </w:r>
      <w:r w:rsidRPr="004050AA">
        <w:rPr>
          <w:rFonts w:ascii="Simplified Arabic" w:hAnsi="Simplified Arabic" w:cs="Simplified Arabic"/>
          <w:sz w:val="28"/>
          <w:szCs w:val="28"/>
          <w:rtl/>
        </w:rPr>
        <w:t xml:space="preserve">  </w:t>
      </w:r>
    </w:p>
    <w:p w14:paraId="28EDAE17" w14:textId="77777777" w:rsidR="000F0741" w:rsidRPr="004F3996" w:rsidRDefault="000F0741" w:rsidP="00511CB5">
      <w:pPr>
        <w:pStyle w:val="a8"/>
        <w:numPr>
          <w:ilvl w:val="0"/>
          <w:numId w:val="17"/>
        </w:numPr>
        <w:autoSpaceDE w:val="0"/>
        <w:autoSpaceDN w:val="0"/>
        <w:adjustRightInd w:val="0"/>
        <w:spacing w:after="0" w:line="240" w:lineRule="auto"/>
        <w:ind w:left="0"/>
        <w:jc w:val="both"/>
        <w:rPr>
          <w:rFonts w:ascii="Simplified Arabic" w:hAnsi="Simplified Arabic" w:cs="Simplified Arabic"/>
          <w:sz w:val="28"/>
          <w:szCs w:val="28"/>
          <w:rtl/>
        </w:rPr>
      </w:pPr>
      <w:r w:rsidRPr="004050AA">
        <w:rPr>
          <w:rFonts w:ascii="Simplified Arabic" w:hAnsi="Simplified Arabic" w:cs="Simplified Arabic"/>
          <w:sz w:val="28"/>
          <w:szCs w:val="28"/>
          <w:rtl/>
          <w:lang w:bidi="ar-IQ"/>
        </w:rPr>
        <w:t xml:space="preserve">(   </w:t>
      </w:r>
      <w:r w:rsidRPr="004050AA">
        <w:rPr>
          <w:rFonts w:ascii="Simplified Arabic" w:hAnsi="Simplified Arabic" w:cs="Simplified Arabic"/>
          <w:sz w:val="28"/>
          <w:szCs w:val="28"/>
          <w:rtl/>
        </w:rPr>
        <w:t>بو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رزق،</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نوار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٢٠٠٨</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دور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مؤسسات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التعليم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الثانوي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نشر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 رسالة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ماجستير،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الجزائر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جامعة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منتوري</w:t>
      </w:r>
      <w:r w:rsidRPr="004050AA">
        <w:rPr>
          <w:rFonts w:ascii="Simplified Arabic" w:hAnsi="Simplified Arabic" w:cs="Simplified Arabic"/>
          <w:sz w:val="28"/>
          <w:szCs w:val="28"/>
        </w:rPr>
        <w:t>.</w:t>
      </w:r>
    </w:p>
    <w:p w14:paraId="413C6C9E" w14:textId="77777777" w:rsidR="000F0741" w:rsidRPr="004050AA" w:rsidRDefault="00D3121F" w:rsidP="00511CB5">
      <w:pPr>
        <w:pStyle w:val="a8"/>
        <w:numPr>
          <w:ilvl w:val="0"/>
          <w:numId w:val="17"/>
        </w:numPr>
        <w:autoSpaceDE w:val="0"/>
        <w:autoSpaceDN w:val="0"/>
        <w:adjustRightInd w:val="0"/>
        <w:spacing w:after="0" w:line="240" w:lineRule="auto"/>
        <w:ind w:left="0"/>
        <w:jc w:val="both"/>
        <w:rPr>
          <w:rFonts w:ascii="Simplified Arabic" w:hAnsi="Simplified Arabic" w:cs="Simplified Arabic"/>
          <w:sz w:val="28"/>
          <w:szCs w:val="28"/>
          <w:rtl/>
        </w:rPr>
      </w:pPr>
      <w:hyperlink r:id="rId17" w:history="1">
        <w:r w:rsidR="000F0741" w:rsidRPr="004F3996">
          <w:rPr>
            <w:rStyle w:val="Hyperlink"/>
            <w:rFonts w:ascii="Simplified Arabic" w:hAnsi="Simplified Arabic" w:cs="Simplified Arabic"/>
            <w:color w:val="auto"/>
            <w:sz w:val="28"/>
            <w:szCs w:val="28"/>
            <w:u w:val="none"/>
            <w:rtl/>
          </w:rPr>
          <w:t>الهاشم، عبد الله بن عقلة</w:t>
        </w:r>
      </w:hyperlink>
      <w:r w:rsidR="000F0741" w:rsidRPr="004050AA">
        <w:rPr>
          <w:rFonts w:ascii="Simplified Arabic" w:hAnsi="Simplified Arabic" w:cs="Simplified Arabic"/>
          <w:sz w:val="28"/>
          <w:szCs w:val="28"/>
          <w:rtl/>
        </w:rPr>
        <w:t xml:space="preserve"> ( 2016) فاعلية</w:t>
      </w:r>
      <w:r w:rsidR="000F0741" w:rsidRPr="004050AA">
        <w:rPr>
          <w:rFonts w:ascii="Simplified Arabic" w:hAnsi="Simplified Arabic" w:cs="Simplified Arabic"/>
          <w:sz w:val="28"/>
          <w:szCs w:val="28"/>
        </w:rPr>
        <w:t xml:space="preserve"> </w:t>
      </w:r>
      <w:r w:rsidR="000F0741" w:rsidRPr="004050AA">
        <w:rPr>
          <w:rFonts w:ascii="Simplified Arabic" w:hAnsi="Simplified Arabic" w:cs="Simplified Arabic"/>
          <w:sz w:val="28"/>
          <w:szCs w:val="28"/>
          <w:rtl/>
        </w:rPr>
        <w:t>برنامج</w:t>
      </w:r>
      <w:r w:rsidR="000F0741" w:rsidRPr="004050AA">
        <w:rPr>
          <w:rFonts w:ascii="Simplified Arabic" w:hAnsi="Simplified Arabic" w:cs="Simplified Arabic"/>
          <w:sz w:val="28"/>
          <w:szCs w:val="28"/>
        </w:rPr>
        <w:t xml:space="preserve"> </w:t>
      </w:r>
      <w:r w:rsidR="000F0741" w:rsidRPr="004050AA">
        <w:rPr>
          <w:rFonts w:ascii="Simplified Arabic" w:hAnsi="Simplified Arabic" w:cs="Simplified Arabic"/>
          <w:sz w:val="28"/>
          <w:szCs w:val="28"/>
          <w:rtl/>
        </w:rPr>
        <w:t>تعليمي</w:t>
      </w:r>
      <w:r w:rsidR="000F0741" w:rsidRPr="004050AA">
        <w:rPr>
          <w:rFonts w:ascii="Simplified Arabic" w:hAnsi="Simplified Arabic" w:cs="Simplified Arabic"/>
          <w:sz w:val="28"/>
          <w:szCs w:val="28"/>
        </w:rPr>
        <w:t xml:space="preserve"> </w:t>
      </w:r>
      <w:r w:rsidR="000F0741" w:rsidRPr="004050AA">
        <w:rPr>
          <w:rFonts w:ascii="Simplified Arabic" w:hAnsi="Simplified Arabic" w:cs="Simplified Arabic"/>
          <w:sz w:val="28"/>
          <w:szCs w:val="28"/>
          <w:rtl/>
        </w:rPr>
        <w:t>لتنمية</w:t>
      </w:r>
      <w:r w:rsidR="000F0741" w:rsidRPr="004050AA">
        <w:rPr>
          <w:rFonts w:ascii="Simplified Arabic" w:hAnsi="Simplified Arabic" w:cs="Simplified Arabic"/>
          <w:sz w:val="28"/>
          <w:szCs w:val="28"/>
        </w:rPr>
        <w:t xml:space="preserve"> </w:t>
      </w:r>
      <w:r w:rsidR="000F0741" w:rsidRPr="004050AA">
        <w:rPr>
          <w:rFonts w:ascii="Simplified Arabic" w:hAnsi="Simplified Arabic" w:cs="Simplified Arabic"/>
          <w:sz w:val="28"/>
          <w:szCs w:val="28"/>
          <w:rtl/>
        </w:rPr>
        <w:t>الوعي</w:t>
      </w:r>
      <w:r w:rsidR="000F0741" w:rsidRPr="004050AA">
        <w:rPr>
          <w:rFonts w:ascii="Simplified Arabic" w:hAnsi="Simplified Arabic" w:cs="Simplified Arabic"/>
          <w:sz w:val="28"/>
          <w:szCs w:val="28"/>
        </w:rPr>
        <w:t xml:space="preserve"> </w:t>
      </w:r>
      <w:r w:rsidR="000F0741" w:rsidRPr="004050AA">
        <w:rPr>
          <w:rFonts w:ascii="Simplified Arabic" w:hAnsi="Simplified Arabic" w:cs="Simplified Arabic"/>
          <w:sz w:val="28"/>
          <w:szCs w:val="28"/>
          <w:rtl/>
        </w:rPr>
        <w:t>بالسلوكيات</w:t>
      </w:r>
      <w:r w:rsidR="000F0741" w:rsidRPr="004050AA">
        <w:rPr>
          <w:rFonts w:ascii="Simplified Arabic" w:hAnsi="Simplified Arabic" w:cs="Simplified Arabic"/>
          <w:sz w:val="28"/>
          <w:szCs w:val="28"/>
        </w:rPr>
        <w:t xml:space="preserve"> </w:t>
      </w:r>
      <w:r w:rsidR="000F0741" w:rsidRPr="004050AA">
        <w:rPr>
          <w:rFonts w:ascii="Simplified Arabic" w:hAnsi="Simplified Arabic" w:cs="Simplified Arabic"/>
          <w:sz w:val="28"/>
          <w:szCs w:val="28"/>
          <w:rtl/>
        </w:rPr>
        <w:t>البيئية  لدى</w:t>
      </w:r>
      <w:r w:rsidR="000F0741" w:rsidRPr="004050AA">
        <w:rPr>
          <w:rFonts w:ascii="Simplified Arabic" w:hAnsi="Simplified Arabic" w:cs="Simplified Arabic"/>
          <w:sz w:val="28"/>
          <w:szCs w:val="28"/>
        </w:rPr>
        <w:t xml:space="preserve"> </w:t>
      </w:r>
      <w:r w:rsidR="000F0741" w:rsidRPr="004050AA">
        <w:rPr>
          <w:rFonts w:ascii="Simplified Arabic" w:hAnsi="Simplified Arabic" w:cs="Simplified Arabic"/>
          <w:sz w:val="28"/>
          <w:szCs w:val="28"/>
          <w:rtl/>
        </w:rPr>
        <w:t>تلاميذ</w:t>
      </w:r>
      <w:r w:rsidR="000F0741" w:rsidRPr="004050AA">
        <w:rPr>
          <w:rFonts w:ascii="Simplified Arabic" w:hAnsi="Simplified Arabic" w:cs="Simplified Arabic"/>
          <w:sz w:val="28"/>
          <w:szCs w:val="28"/>
        </w:rPr>
        <w:t xml:space="preserve"> </w:t>
      </w:r>
      <w:r w:rsidR="000F0741" w:rsidRPr="004050AA">
        <w:rPr>
          <w:rFonts w:ascii="Simplified Arabic" w:hAnsi="Simplified Arabic" w:cs="Simplified Arabic"/>
          <w:sz w:val="28"/>
          <w:szCs w:val="28"/>
          <w:rtl/>
        </w:rPr>
        <w:t>المرحلة</w:t>
      </w:r>
      <w:r w:rsidR="000F0741" w:rsidRPr="004050AA">
        <w:rPr>
          <w:rFonts w:ascii="Simplified Arabic" w:hAnsi="Simplified Arabic" w:cs="Simplified Arabic"/>
          <w:sz w:val="28"/>
          <w:szCs w:val="28"/>
        </w:rPr>
        <w:t xml:space="preserve"> </w:t>
      </w:r>
      <w:r w:rsidR="000F0741" w:rsidRPr="004050AA">
        <w:rPr>
          <w:rFonts w:ascii="Simplified Arabic" w:hAnsi="Simplified Arabic" w:cs="Simplified Arabic"/>
          <w:sz w:val="28"/>
          <w:szCs w:val="28"/>
          <w:rtl/>
        </w:rPr>
        <w:t>الابتدائية</w:t>
      </w:r>
      <w:r w:rsidR="000F0741" w:rsidRPr="004050AA">
        <w:rPr>
          <w:rFonts w:ascii="Simplified Arabic" w:hAnsi="Simplified Arabic" w:cs="Simplified Arabic"/>
          <w:sz w:val="28"/>
          <w:szCs w:val="28"/>
        </w:rPr>
        <w:t xml:space="preserve"> </w:t>
      </w:r>
      <w:r w:rsidR="000F0741" w:rsidRPr="004050AA">
        <w:rPr>
          <w:rFonts w:ascii="Simplified Arabic" w:hAnsi="Simplified Arabic" w:cs="Simplified Arabic"/>
          <w:sz w:val="28"/>
          <w:szCs w:val="28"/>
          <w:rtl/>
        </w:rPr>
        <w:t xml:space="preserve">بالكويت  مجلة كلية التربية جامعة الازهر العدد 170 الجزء الثاني مجلد 35 اكتوبر 2016  </w:t>
      </w:r>
    </w:p>
    <w:p w14:paraId="461FAF15"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rPr>
        <w:t>المعجم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الوجيز(١٩٨٠)</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 مجمع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اللغة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،دار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التحرير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للطبع</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النشر،القاهرة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lang w:bidi="ar-IQ"/>
        </w:rPr>
        <w:t xml:space="preserve">  </w:t>
      </w:r>
    </w:p>
    <w:p w14:paraId="488C8F9F" w14:textId="77777777" w:rsidR="000F0741" w:rsidRPr="004050AA" w:rsidRDefault="000F0741" w:rsidP="00511CB5">
      <w:pPr>
        <w:pStyle w:val="a8"/>
        <w:numPr>
          <w:ilvl w:val="0"/>
          <w:numId w:val="17"/>
        </w:numPr>
        <w:spacing w:after="0" w:line="360" w:lineRule="auto"/>
        <w:ind w:left="0"/>
        <w:jc w:val="both"/>
        <w:rPr>
          <w:rFonts w:ascii="Simplified Arabic" w:hAnsi="Simplified Arabic" w:cs="Simplified Arabic"/>
          <w:sz w:val="28"/>
          <w:szCs w:val="28"/>
          <w:rtl/>
        </w:rPr>
      </w:pPr>
      <w:r w:rsidRPr="004050AA">
        <w:rPr>
          <w:rFonts w:ascii="Simplified Arabic" w:hAnsi="Simplified Arabic" w:cs="Simplified Arabic"/>
          <w:sz w:val="28"/>
          <w:szCs w:val="28"/>
          <w:rtl/>
          <w:lang w:bidi="ar-IQ"/>
        </w:rPr>
        <w:t xml:space="preserve">  </w:t>
      </w:r>
      <w:r w:rsidRPr="004050AA">
        <w:rPr>
          <w:rFonts w:ascii="Simplified Arabic" w:hAnsi="Simplified Arabic" w:cs="Simplified Arabic"/>
          <w:sz w:val="28"/>
          <w:szCs w:val="28"/>
          <w:rtl/>
        </w:rPr>
        <w:t>الخالدي ،اديب محمد و سعيد، ئاسو صالح(2020) الارشاد والعلاج النفسي الاضطرابات والعلاج ، ط1، المركز ال</w:t>
      </w:r>
      <w:r w:rsidR="00D07C91">
        <w:rPr>
          <w:rFonts w:ascii="Simplified Arabic" w:hAnsi="Simplified Arabic" w:cs="Simplified Arabic"/>
          <w:sz w:val="28"/>
          <w:szCs w:val="28"/>
          <w:rtl/>
        </w:rPr>
        <w:t>اكاديمي للنشر ،الإسكندرية ، مصر</w:t>
      </w:r>
      <w:r w:rsidRPr="004050AA">
        <w:rPr>
          <w:rFonts w:ascii="Simplified Arabic" w:hAnsi="Simplified Arabic" w:cs="Simplified Arabic"/>
          <w:sz w:val="28"/>
          <w:szCs w:val="28"/>
          <w:rtl/>
        </w:rPr>
        <w:t xml:space="preserve">  .  </w:t>
      </w:r>
    </w:p>
    <w:p w14:paraId="536E9C2E" w14:textId="77777777" w:rsidR="000F0741" w:rsidRPr="004050AA" w:rsidRDefault="000F0741" w:rsidP="00511CB5">
      <w:pPr>
        <w:pStyle w:val="a8"/>
        <w:numPr>
          <w:ilvl w:val="0"/>
          <w:numId w:val="17"/>
        </w:numPr>
        <w:autoSpaceDE w:val="0"/>
        <w:autoSpaceDN w:val="0"/>
        <w:adjustRightInd w:val="0"/>
        <w:spacing w:after="0" w:line="240" w:lineRule="auto"/>
        <w:ind w:left="0"/>
        <w:jc w:val="both"/>
        <w:rPr>
          <w:rFonts w:ascii="Simplified Arabic" w:eastAsia="Times New Roman" w:hAnsi="Simplified Arabic" w:cs="Simplified Arabic"/>
          <w:sz w:val="28"/>
          <w:szCs w:val="28"/>
          <w:rtl/>
          <w:lang w:bidi="ar-IQ"/>
        </w:rPr>
      </w:pPr>
      <w:r w:rsidRPr="004050AA">
        <w:rPr>
          <w:rFonts w:ascii="Simplified Arabic" w:hAnsi="Simplified Arabic" w:cs="Simplified Arabic"/>
          <w:sz w:val="28"/>
          <w:szCs w:val="28"/>
          <w:rtl/>
        </w:rPr>
        <w:lastRenderedPageBreak/>
        <w:t>عوض ، نصري و الحمداني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مريم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سالم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حمدان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 سمحة ،موسى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(2022  )  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الوعي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لدى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المرحلة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الأساسية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بعض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مدارس</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المملكة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الأردنية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الهاشميّة</w:t>
      </w:r>
      <w:r w:rsidRPr="004050AA">
        <w:rPr>
          <w:rFonts w:ascii="Simplified Arabic" w:hAnsi="Simplified Arabic" w:cs="Simplified Arabic"/>
          <w:sz w:val="28"/>
          <w:szCs w:val="28"/>
        </w:rPr>
        <w:t>)</w:t>
      </w:r>
      <w:r w:rsidRPr="004050AA">
        <w:rPr>
          <w:rFonts w:ascii="Simplified Arabic" w:hAnsi="Simplified Arabic" w:cs="Simplified Arabic"/>
          <w:sz w:val="28"/>
          <w:szCs w:val="28"/>
          <w:rtl/>
        </w:rPr>
        <w:t>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مقارنة</w:t>
      </w:r>
      <w:r w:rsidRPr="004050AA">
        <w:rPr>
          <w:rFonts w:ascii="Simplified Arabic" w:hAnsi="Simplified Arabic" w:cs="Simplified Arabic"/>
          <w:sz w:val="28"/>
          <w:szCs w:val="28"/>
        </w:rPr>
        <w:t xml:space="preserve"> / </w:t>
      </w:r>
      <w:r w:rsidRPr="004050AA">
        <w:rPr>
          <w:rFonts w:ascii="Simplified Arabic" w:hAnsi="Simplified Arabic" w:cs="Simplified Arabic"/>
          <w:sz w:val="28"/>
          <w:szCs w:val="28"/>
          <w:rtl/>
        </w:rPr>
        <w:t>وسلطنة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عُمان</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للعام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الدراسي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2019- 2020</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مجلة دراسات  ، العلوم التربوية المجلد  49   والعدد 2</w:t>
      </w:r>
    </w:p>
    <w:p w14:paraId="556A6D3F"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خنفر ، اسماء راضي وخنفر ، عايد راضي ( 2016 ) التربية البيئية والوعي البيئي ، دار الحامد للنشر والتوزيع ، الاردن.</w:t>
      </w:r>
    </w:p>
    <w:p w14:paraId="6EEDF03C"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الرشيدي، بشير صالح و السهل، راشد علي(2000)، مقدمة في الإرشاد النفسي،ط1،مطبعة الفلاح للنشر والتوزيع، الكويت.</w:t>
      </w:r>
    </w:p>
    <w:p w14:paraId="392632A5"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الزبون ، سليم عودة(1996) ، المرشد النفسي التربوي-مسؤولياته وواجباته، الأردن.</w:t>
      </w:r>
    </w:p>
    <w:p w14:paraId="0971BFBB"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الزهرة ، لطرش ( 2020) الوعي البيئي لدى المراهقين المتمدرسين في ضوء بعض المتغيرات " دراسة ميدانية" على عينة من تلاميذ السنة الثالثة والسنة الرابعة متوسط بمدينة المسيلة ، رسالة ماجستير ، جامعة محمد بوضياف – المسيلة – كلية العلوم الانسانية والاجتماعية ، الجزائر.</w:t>
      </w:r>
    </w:p>
    <w:p w14:paraId="6BD52FF7"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rtl/>
          <w:lang w:bidi="ar-IQ"/>
        </w:rPr>
      </w:pPr>
      <w:r w:rsidRPr="004050AA">
        <w:rPr>
          <w:rFonts w:ascii="Simplified Arabic" w:hAnsi="Simplified Arabic" w:cs="Simplified Arabic"/>
          <w:sz w:val="28"/>
          <w:szCs w:val="28"/>
          <w:rtl/>
          <w:lang w:bidi="ar-IQ"/>
        </w:rPr>
        <w:t>الزعبي ، عبدالله سالم (2015) مستوى الوعي البيئي لدى طلبة كلية العلوم التربوية وعلاقته ببعض المتغيرات ن مجلة دراسات العلوم التربوية المجلد ( 42 ) العدد 3،  2015.</w:t>
      </w:r>
    </w:p>
    <w:p w14:paraId="6C9DF80F"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زهران، حامد عبد السلام (1980)، التوجيه والإرشاد النفسي،ط2، عالم الكتب، القاهرة.</w:t>
      </w:r>
    </w:p>
    <w:p w14:paraId="034255DB"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سليم ، محمد (2000) التربية البيئية في برامج اعداد المعلمين في التعليم العالي ، دراسات في المناهج وطرق التدريس ، 4( 2 ) ، ص.ص. 3-15 .</w:t>
      </w:r>
    </w:p>
    <w:p w14:paraId="22E47685"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 xml:space="preserve">السبعاوي ، هناء جاسم (2018) الوعي البيئي وسبل التطوير دراسة ميدانية ، دراسات موصلية العدد 48 شوال 1439 هـــ حزيران 2018 ، ص . ص. 97- 123. </w:t>
      </w:r>
    </w:p>
    <w:p w14:paraId="31A39C7E" w14:textId="77777777" w:rsidR="000F0741" w:rsidRPr="004050AA" w:rsidRDefault="000F0741" w:rsidP="00511CB5">
      <w:pPr>
        <w:pStyle w:val="a8"/>
        <w:numPr>
          <w:ilvl w:val="0"/>
          <w:numId w:val="17"/>
        </w:numPr>
        <w:spacing w:after="0" w:line="240" w:lineRule="auto"/>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 xml:space="preserve">الشناوي ، محمد محروس(1994)، نظريات الإرشاد والعلاج النفسي-موسوعة الإرشاد والعلاج النفسي(1)، دار غريب للطباعة والنشر والتوزيع.  </w:t>
      </w:r>
    </w:p>
    <w:p w14:paraId="6CB765E3"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شومان ، مؤسسة شومان ( 2004) العصف الذهني ، مؤسسة شومان ، عمان.</w:t>
      </w:r>
    </w:p>
    <w:p w14:paraId="52CCA6AE"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 xml:space="preserve">صابر ، نيان نامق ( 2018 ) الوعي البيئي لدى طلبة جامعة السليمانية وعلاقته ببعض المتغيرات مجلة الفتح العدد 75 ايلول 2018 ، ص. ص 139-160.  </w:t>
      </w:r>
    </w:p>
    <w:p w14:paraId="10234CBC"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lastRenderedPageBreak/>
        <w:t xml:space="preserve"> العياصرة ، احمد حسن (2017) مستوى الوعي البيئي بظاهرة الاحتباس الحراري لدى معلمي العلوم في المرحلة الاساسية وعلاقته ببعض المتغيرات ، مجلة البلقاء للبحوث والدراسات ن المجلة 20 ، العدد (2) جامعة عمان الاهلية ن ص.ص. 33-47.</w:t>
      </w:r>
    </w:p>
    <w:p w14:paraId="354394E0"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rPr>
        <w:t xml:space="preserve">العتيبي ، خالد بن هويدي سفر ( 2018) دور المرسة الثانوية بمدينة الرياض في تنمية الوعي البيئي لدى الطلاب ، المجلة العلمية لكلية التربية – جامعة اسيوط ، المجلد 34 العدد الثامن اغسطس 2018، ص.ص. 282-246.  </w:t>
      </w:r>
    </w:p>
    <w:p w14:paraId="7CB32146"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rPr>
        <w:t>علي ، ئاسو صالح سعيد وعباس ، حسين وليد(2015) الارشاد النفسي الاتجاه المعاصر لإدارة السلوك الانساني ، دار غيداء للنشر والتوزيع ، عمان ، الاردن.</w:t>
      </w:r>
    </w:p>
    <w:p w14:paraId="7F107AB4"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العلي ، احمد عبدالرحمن خليفة عبد السيد رضا(2015) الارشاد النفسي لدى طلبة الجامعة ، المجلة العلمية لكلية رياض الاطفال جامعة المنصورة، المجلى الثاني ،العدد الاول.</w:t>
      </w:r>
    </w:p>
    <w:p w14:paraId="36404A65" w14:textId="77777777" w:rsidR="000F0741" w:rsidRPr="004050AA" w:rsidRDefault="000F0741" w:rsidP="00511CB5">
      <w:pPr>
        <w:pStyle w:val="a8"/>
        <w:numPr>
          <w:ilvl w:val="0"/>
          <w:numId w:val="17"/>
        </w:numPr>
        <w:autoSpaceDE w:val="0"/>
        <w:autoSpaceDN w:val="0"/>
        <w:adjustRightInd w:val="0"/>
        <w:spacing w:after="0" w:line="240" w:lineRule="auto"/>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العديلي،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عبد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السلام</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موسى،</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والحراحشة،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كوثر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عبود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٢٠١٣</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أثر</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دراسة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مساق 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التربية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في</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اتجاهات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طلبة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جامعة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آل</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البيت</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نحو</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بعض</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القضايا</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 xml:space="preserve">المتعلقة </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بسلامة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البيئة،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المجلد</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١٩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مجلة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المنارة،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rPr>
        <w:t>العدد 23 .</w:t>
      </w:r>
    </w:p>
    <w:p w14:paraId="5B72DA09"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 xml:space="preserve">الفويهي ، هزاع بن عبد الكريم (2016) المدارس البيئية برنامج تدريبي تنمية الوعي البيئي لدى طلاب المرحلة الثانوية ، المجلة الدولية التربوية المتخصصة ن المجلد 5 العدد 3 اذا 2016 ، ص.ص. 387-371.  </w:t>
      </w:r>
    </w:p>
    <w:p w14:paraId="602360D6"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rPr>
        <w:t xml:space="preserve">قادر، </w:t>
      </w:r>
      <w:r w:rsidRPr="004050AA">
        <w:rPr>
          <w:rFonts w:ascii="Simplified Arabic" w:hAnsi="Simplified Arabic" w:cs="Simplified Arabic"/>
          <w:sz w:val="28"/>
          <w:szCs w:val="28"/>
          <w:rtl/>
          <w:lang w:bidi="ar-IQ"/>
        </w:rPr>
        <w:t>محسن محمد امين (2009) التربية والوعي البيئي وأثر الضريبة في الحد من التلوث البيئي  ، رسالة  الماجستر في العلوم البيئية قسم أدارة البيئة/ كلية الادارة والاقتصاد، الاكاديمية العربية في الدانمارك</w:t>
      </w:r>
    </w:p>
    <w:p w14:paraId="4846DC37"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rPr>
        <w:t>قطامى ،نايفة( 1992 ) :أساسيات علم النفس المدرسي ، دار الشروق للنشر والتوزيع ،عمان</w:t>
      </w:r>
      <w:r w:rsidRPr="004050AA">
        <w:rPr>
          <w:rFonts w:ascii="Simplified Arabic" w:hAnsi="Simplified Arabic" w:cs="Simplified Arabic"/>
          <w:sz w:val="28"/>
          <w:szCs w:val="28"/>
        </w:rPr>
        <w:t xml:space="preserve"> .</w:t>
      </w:r>
    </w:p>
    <w:p w14:paraId="617B0817"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القيسي،عبدالغفار عبدالجبار(2008)،الإرشاد النفسي التربوي ونظريات العلاج ، مجلة الثقافة الإرشادية،مركز البحوث النفسية جامعة بغداد</w:t>
      </w:r>
      <w:r w:rsidRPr="004050AA">
        <w:rPr>
          <w:rFonts w:ascii="Simplified Arabic" w:hAnsi="Simplified Arabic" w:cs="Simplified Arabic"/>
          <w:sz w:val="28"/>
          <w:szCs w:val="28"/>
          <w:rtl/>
        </w:rPr>
        <w:t>.</w:t>
      </w:r>
    </w:p>
    <w:p w14:paraId="47F23997"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rPr>
        <w:t>كامل ، وحيد مصطفى ( 2010) الوعي البيئي نحو مشكلات تلوث البيئة لدى عينة من طلاب الجامعة الليبية</w:t>
      </w:r>
      <w:r w:rsidRPr="004050AA">
        <w:rPr>
          <w:rFonts w:ascii="Simplified Arabic" w:hAnsi="Simplified Arabic" w:cs="Simplified Arabic"/>
          <w:sz w:val="28"/>
          <w:szCs w:val="28"/>
        </w:rPr>
        <w:t xml:space="preserve"> </w:t>
      </w:r>
      <w:r w:rsidRPr="004050AA">
        <w:rPr>
          <w:rFonts w:ascii="Simplified Arabic" w:hAnsi="Simplified Arabic" w:cs="Simplified Arabic"/>
          <w:sz w:val="28"/>
          <w:szCs w:val="28"/>
          <w:rtl/>
          <w:lang w:bidi="ar-IQ"/>
        </w:rPr>
        <w:t>، كلية الاداب يفرن ، جامعة الجبل الغربي.</w:t>
      </w:r>
      <w:r w:rsidRPr="004050AA">
        <w:rPr>
          <w:rFonts w:ascii="Simplified Arabic" w:hAnsi="Simplified Arabic" w:cs="Simplified Arabic"/>
          <w:sz w:val="28"/>
          <w:szCs w:val="28"/>
          <w:rtl/>
        </w:rPr>
        <w:t xml:space="preserve"> </w:t>
      </w:r>
    </w:p>
    <w:p w14:paraId="32982A87"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النغميشي ، عبد العزيز بن محمد (1411هـ ) ، الارشاد النفسي: خطواته وكيفيته نموذج إسلامي ، مجلة جامعة محمد بن سعود الاسلامية العدد4 ، الرياض</w:t>
      </w:r>
    </w:p>
    <w:p w14:paraId="12A43A43"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lastRenderedPageBreak/>
        <w:t xml:space="preserve"> لحبيب ، بن غربية وعبدالقادر، بلعابد (2018) اشكالية الوعي البيئي لدى تلاميذ مرحلة التعليم الثانوي ، مجلة الباحث في العلوم الانسانية والاجتماعية ، العدد 35 سبتمبر 2018.  </w:t>
      </w:r>
    </w:p>
    <w:p w14:paraId="415BDF2D"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rtl/>
          <w:lang w:bidi="ar-IQ"/>
        </w:rPr>
      </w:pPr>
      <w:r w:rsidRPr="004050AA">
        <w:rPr>
          <w:rFonts w:ascii="Simplified Arabic" w:eastAsia="Times New Roman" w:hAnsi="Simplified Arabic" w:cs="Simplified Arabic"/>
          <w:sz w:val="28"/>
          <w:szCs w:val="28"/>
          <w:lang w:eastAsia="en-GB"/>
        </w:rPr>
        <w:t> </w:t>
      </w:r>
      <w:r w:rsidRPr="004050AA">
        <w:rPr>
          <w:rFonts w:ascii="Simplified Arabic" w:eastAsia="Times New Roman" w:hAnsi="Simplified Arabic" w:cs="Simplified Arabic"/>
          <w:sz w:val="28"/>
          <w:szCs w:val="28"/>
          <w:rtl/>
          <w:lang w:eastAsia="en-GB"/>
        </w:rPr>
        <w:t>منشد ، فبصل عبد ( 2004 ) ( معيار الوعي البيئي لدى طلبة أقسام الجغرافية في الجامعات العراقية ، بناء وتطبيق ، رسالة دكتوراه غير منشورة، كلية التربية ، جامعة البصرة</w:t>
      </w:r>
      <w:r w:rsidRPr="004050AA">
        <w:rPr>
          <w:rFonts w:ascii="Simplified Arabic" w:eastAsia="Times New Roman" w:hAnsi="Simplified Arabic" w:cs="Simplified Arabic"/>
          <w:sz w:val="28"/>
          <w:szCs w:val="28"/>
          <w:lang w:eastAsia="en-GB"/>
        </w:rPr>
        <w:t xml:space="preserve"> .</w:t>
      </w:r>
    </w:p>
    <w:p w14:paraId="7C8D9C15"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rPr>
        <w:t xml:space="preserve"> </w:t>
      </w:r>
      <w:r w:rsidRPr="004050AA">
        <w:rPr>
          <w:rFonts w:ascii="Simplified Arabic" w:hAnsi="Simplified Arabic" w:cs="Simplified Arabic"/>
          <w:sz w:val="28"/>
          <w:szCs w:val="28"/>
          <w:rtl/>
          <w:lang w:bidi="ar-IQ"/>
        </w:rPr>
        <w:t>وزارة التربية(1986)، مهام مدير المدرسة والهيئة التدريسية في الإرشاد والتوجيه التربوي في بغداد، المديرية العامة للتقويم والامتحانات ، مديرية التوجيه التربوي ، بغداد العراق .</w:t>
      </w:r>
    </w:p>
    <w:p w14:paraId="5FA9D08E"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وزارة الصحة والبيئة (2016) البلاغ الوطني الاول للعراق المقدم الى الاتفاقية الامم المتحدة الاطارية لتغير المناخ .</w:t>
      </w:r>
    </w:p>
    <w:p w14:paraId="10B2CC67" w14:textId="77777777" w:rsidR="000F0741" w:rsidRPr="004050AA" w:rsidRDefault="000F0741" w:rsidP="00511CB5">
      <w:pPr>
        <w:pStyle w:val="a8"/>
        <w:numPr>
          <w:ilvl w:val="0"/>
          <w:numId w:val="17"/>
        </w:numPr>
        <w:ind w:left="0"/>
        <w:jc w:val="both"/>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وزوز، سامية اسامة ( 2014) اثر الاعلام المكتوب في تنمية الوعي البيئي " دراسة تحليلية" ، رسالة ماجستير ، جامعة القدس ، فلسطين .</w:t>
      </w:r>
    </w:p>
    <w:p w14:paraId="365845B7" w14:textId="77777777" w:rsidR="000F0741" w:rsidRPr="004050AA" w:rsidRDefault="000F0741" w:rsidP="00511CB5">
      <w:pPr>
        <w:rPr>
          <w:rFonts w:ascii="Simplified Arabic" w:hAnsi="Simplified Arabic" w:cs="Simplified Arabic"/>
          <w:sz w:val="28"/>
          <w:szCs w:val="28"/>
          <w:rtl/>
          <w:lang w:bidi="ar-IQ"/>
        </w:rPr>
      </w:pPr>
      <w:r w:rsidRPr="004050AA">
        <w:rPr>
          <w:rFonts w:ascii="Simplified Arabic" w:hAnsi="Simplified Arabic" w:cs="Simplified Arabic"/>
          <w:sz w:val="28"/>
          <w:szCs w:val="28"/>
          <w:lang w:bidi="ar-IQ"/>
        </w:rPr>
        <w:t>APA (1981), Ethical Principles of Psychologists, American Psychological Association.</w:t>
      </w:r>
      <w:r w:rsidRPr="004050AA">
        <w:rPr>
          <w:rFonts w:ascii="Simplified Arabic" w:hAnsi="Simplified Arabic" w:cs="Simplified Arabic"/>
          <w:sz w:val="28"/>
          <w:szCs w:val="28"/>
          <w:rtl/>
          <w:lang w:bidi="ar-IQ"/>
        </w:rPr>
        <w:t xml:space="preserve">  </w:t>
      </w:r>
    </w:p>
    <w:p w14:paraId="73773D17" w14:textId="77777777" w:rsidR="000F0741" w:rsidRPr="004050AA" w:rsidRDefault="000F0741" w:rsidP="00511CB5">
      <w:pPr>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w:t>
      </w:r>
      <w:r w:rsidRPr="004050AA">
        <w:rPr>
          <w:rFonts w:ascii="Simplified Arabic" w:hAnsi="Simplified Arabic" w:cs="Simplified Arabic"/>
          <w:sz w:val="28"/>
          <w:szCs w:val="28"/>
          <w:lang w:bidi="ar-IQ"/>
        </w:rPr>
        <w:t>Rivard,P.(2003) Strands in The Web : 201 Activates for Teaching Environmental Awareness, Science Activities , 40 (2) : P.P. 46-47</w:t>
      </w:r>
      <w:r w:rsidRPr="004050AA">
        <w:rPr>
          <w:rFonts w:ascii="Simplified Arabic" w:hAnsi="Simplified Arabic" w:cs="Simplified Arabic"/>
          <w:sz w:val="28"/>
          <w:szCs w:val="28"/>
          <w:rtl/>
          <w:lang w:bidi="ar-IQ"/>
        </w:rPr>
        <w:t>.</w:t>
      </w:r>
    </w:p>
    <w:p w14:paraId="406FA3BA" w14:textId="77777777" w:rsidR="000F0741" w:rsidRPr="004050AA" w:rsidRDefault="000F0741" w:rsidP="00511CB5">
      <w:pPr>
        <w:jc w:val="right"/>
        <w:rPr>
          <w:rFonts w:ascii="Simplified Arabic" w:hAnsi="Simplified Arabic" w:cs="Simplified Arabic"/>
          <w:sz w:val="28"/>
          <w:szCs w:val="28"/>
          <w:lang w:bidi="ar-IQ"/>
        </w:rPr>
      </w:pPr>
      <w:r w:rsidRPr="004050AA">
        <w:rPr>
          <w:rFonts w:ascii="Simplified Arabic" w:hAnsi="Simplified Arabic" w:cs="Simplified Arabic"/>
          <w:sz w:val="28"/>
          <w:szCs w:val="28"/>
          <w:rtl/>
          <w:lang w:bidi="ar-IQ"/>
        </w:rPr>
        <w:t xml:space="preserve"> </w:t>
      </w:r>
      <w:r w:rsidRPr="004050AA">
        <w:rPr>
          <w:rFonts w:ascii="Simplified Arabic" w:hAnsi="Simplified Arabic" w:cs="Simplified Arabic"/>
          <w:sz w:val="28"/>
          <w:szCs w:val="28"/>
          <w:lang w:bidi="ar-IQ"/>
        </w:rPr>
        <w:t>- Mancl,K.,Carr,K.&amp;Morrone,M.(2003): Profile of Ohio Adult with Low Environmental Literacy. Ohio, Journal of Science, 103(3), P.P.38-41.</w:t>
      </w:r>
    </w:p>
    <w:p w14:paraId="15E8E087" w14:textId="77777777" w:rsidR="000F0741" w:rsidRDefault="000F0741" w:rsidP="00511CB5">
      <w:pPr>
        <w:jc w:val="right"/>
        <w:rPr>
          <w:rFonts w:ascii="Simplified Arabic" w:hAnsi="Simplified Arabic" w:cs="Simplified Arabic"/>
          <w:sz w:val="28"/>
          <w:szCs w:val="28"/>
          <w:rtl/>
          <w:lang w:bidi="ar-IQ"/>
        </w:rPr>
      </w:pPr>
    </w:p>
    <w:p w14:paraId="21FA593C" w14:textId="77777777" w:rsidR="00D07C91" w:rsidRDefault="00D07C91" w:rsidP="00511CB5">
      <w:pPr>
        <w:jc w:val="right"/>
        <w:rPr>
          <w:rFonts w:ascii="Simplified Arabic" w:hAnsi="Simplified Arabic" w:cs="Simplified Arabic"/>
          <w:sz w:val="28"/>
          <w:szCs w:val="28"/>
          <w:rtl/>
          <w:lang w:bidi="ar-IQ"/>
        </w:rPr>
      </w:pPr>
    </w:p>
    <w:p w14:paraId="1C3E237F" w14:textId="77777777" w:rsidR="00D07C91" w:rsidRDefault="00D07C91" w:rsidP="00511CB5">
      <w:pPr>
        <w:jc w:val="right"/>
        <w:rPr>
          <w:rFonts w:ascii="Simplified Arabic" w:hAnsi="Simplified Arabic" w:cs="Simplified Arabic"/>
          <w:sz w:val="28"/>
          <w:szCs w:val="28"/>
          <w:rtl/>
          <w:lang w:bidi="ar-IQ"/>
        </w:rPr>
      </w:pPr>
    </w:p>
    <w:p w14:paraId="16E48AAB" w14:textId="28C19AD7" w:rsidR="00D07C91" w:rsidRDefault="00D07C91" w:rsidP="00511CB5">
      <w:pPr>
        <w:jc w:val="right"/>
        <w:rPr>
          <w:rFonts w:ascii="Simplified Arabic" w:hAnsi="Simplified Arabic" w:cs="Simplified Arabic"/>
          <w:sz w:val="28"/>
          <w:szCs w:val="28"/>
          <w:rtl/>
          <w:lang w:bidi="ar-IQ"/>
        </w:rPr>
      </w:pPr>
    </w:p>
    <w:p w14:paraId="02DF16F3" w14:textId="77777777" w:rsidR="00143427" w:rsidRDefault="00143427" w:rsidP="00511CB5">
      <w:pPr>
        <w:jc w:val="right"/>
        <w:rPr>
          <w:rFonts w:ascii="Simplified Arabic" w:hAnsi="Simplified Arabic" w:cs="Simplified Arabic"/>
          <w:sz w:val="28"/>
          <w:szCs w:val="28"/>
          <w:rtl/>
          <w:lang w:bidi="ar-IQ"/>
        </w:rPr>
      </w:pPr>
    </w:p>
    <w:p w14:paraId="05A50554" w14:textId="77777777" w:rsidR="000F0741" w:rsidRPr="00D404C2" w:rsidRDefault="000F0741" w:rsidP="00511CB5">
      <w:pPr>
        <w:spacing w:after="0" w:line="240" w:lineRule="auto"/>
        <w:jc w:val="center"/>
        <w:rPr>
          <w:rFonts w:ascii="Simplified Arabic" w:hAnsi="Simplified Arabic" w:cs="PT Bold Heading"/>
          <w:b/>
          <w:bCs/>
          <w:sz w:val="32"/>
          <w:szCs w:val="32"/>
          <w:rtl/>
        </w:rPr>
      </w:pPr>
      <w:r w:rsidRPr="00D404C2">
        <w:rPr>
          <w:rFonts w:ascii="Simplified Arabic" w:hAnsi="Simplified Arabic" w:cs="PT Bold Heading"/>
          <w:b/>
          <w:bCs/>
          <w:sz w:val="32"/>
          <w:szCs w:val="32"/>
          <w:rtl/>
        </w:rPr>
        <w:lastRenderedPageBreak/>
        <w:t xml:space="preserve">متطلبات توظيف تطبيقات الذكاء </w:t>
      </w:r>
      <w:r w:rsidRPr="00D404C2">
        <w:rPr>
          <w:rFonts w:ascii="Simplified Arabic" w:hAnsi="Simplified Arabic" w:cs="PT Bold Heading" w:hint="cs"/>
          <w:b/>
          <w:bCs/>
          <w:sz w:val="32"/>
          <w:szCs w:val="32"/>
          <w:rtl/>
        </w:rPr>
        <w:t>الا</w:t>
      </w:r>
      <w:r w:rsidRPr="00D404C2">
        <w:rPr>
          <w:rFonts w:ascii="Simplified Arabic" w:hAnsi="Simplified Arabic" w:cs="PT Bold Heading"/>
          <w:b/>
          <w:bCs/>
          <w:sz w:val="32"/>
          <w:szCs w:val="32"/>
          <w:rtl/>
        </w:rPr>
        <w:t>ص</w:t>
      </w:r>
      <w:r w:rsidRPr="00D404C2">
        <w:rPr>
          <w:rFonts w:ascii="Simplified Arabic" w:hAnsi="Simplified Arabic" w:cs="PT Bold Heading" w:hint="cs"/>
          <w:b/>
          <w:bCs/>
          <w:sz w:val="32"/>
          <w:szCs w:val="32"/>
          <w:rtl/>
        </w:rPr>
        <w:t>ط</w:t>
      </w:r>
      <w:r w:rsidRPr="00D404C2">
        <w:rPr>
          <w:rFonts w:ascii="Simplified Arabic" w:hAnsi="Simplified Arabic" w:cs="PT Bold Heading"/>
          <w:b/>
          <w:bCs/>
          <w:sz w:val="32"/>
          <w:szCs w:val="32"/>
          <w:rtl/>
        </w:rPr>
        <w:t xml:space="preserve">ناعي </w:t>
      </w:r>
      <w:r w:rsidRPr="00D404C2">
        <w:rPr>
          <w:rFonts w:ascii="Simplified Arabic" w:hAnsi="Simplified Arabic" w:cs="PT Bold Heading" w:hint="cs"/>
          <w:b/>
          <w:bCs/>
          <w:sz w:val="32"/>
          <w:szCs w:val="32"/>
          <w:rtl/>
        </w:rPr>
        <w:t xml:space="preserve">في البحث العلمي من وجهة نظر </w:t>
      </w:r>
      <w:r w:rsidRPr="00D404C2">
        <w:rPr>
          <w:rFonts w:ascii="Simplified Arabic" w:hAnsi="Simplified Arabic" w:cs="PT Bold Heading"/>
          <w:b/>
          <w:bCs/>
          <w:sz w:val="32"/>
          <w:szCs w:val="32"/>
          <w:rtl/>
        </w:rPr>
        <w:t>الباحثين</w:t>
      </w:r>
    </w:p>
    <w:p w14:paraId="26CA0BB5" w14:textId="77777777" w:rsidR="000F0741" w:rsidRDefault="000F0741" w:rsidP="00511CB5">
      <w:pPr>
        <w:spacing w:after="0" w:line="24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p>
    <w:p w14:paraId="302FEE54" w14:textId="77777777" w:rsidR="000F0741" w:rsidRDefault="007D3FC2" w:rsidP="00511CB5">
      <w:pPr>
        <w:spacing w:after="0" w:line="24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r w:rsidR="000F0741">
        <w:rPr>
          <w:rFonts w:ascii="Simplified Arabic" w:hAnsi="Simplified Arabic" w:cs="Simplified Arabic" w:hint="cs"/>
          <w:b/>
          <w:bCs/>
          <w:sz w:val="28"/>
          <w:szCs w:val="28"/>
          <w:rtl/>
        </w:rPr>
        <w:t xml:space="preserve">د. هبة عبد اللطيف ضعضع           </w:t>
      </w:r>
      <w:r>
        <w:rPr>
          <w:rFonts w:ascii="Simplified Arabic" w:hAnsi="Simplified Arabic" w:cs="Simplified Arabic" w:hint="cs"/>
          <w:b/>
          <w:bCs/>
          <w:sz w:val="28"/>
          <w:szCs w:val="28"/>
          <w:rtl/>
        </w:rPr>
        <w:t xml:space="preserve">    </w:t>
      </w:r>
      <w:r w:rsidR="000F0741">
        <w:rPr>
          <w:rFonts w:ascii="Simplified Arabic" w:hAnsi="Simplified Arabic" w:cs="Simplified Arabic" w:hint="cs"/>
          <w:b/>
          <w:bCs/>
          <w:sz w:val="28"/>
          <w:szCs w:val="28"/>
          <w:rtl/>
        </w:rPr>
        <w:t xml:space="preserve">            ا.د. ئاسو صالح سعيد</w:t>
      </w:r>
    </w:p>
    <w:p w14:paraId="39D6E29C" w14:textId="77777777" w:rsidR="000F0741" w:rsidRDefault="000F0741" w:rsidP="00511CB5">
      <w:pPr>
        <w:spacing w:after="0" w:line="24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كلية التربية </w:t>
      </w:r>
      <w:r>
        <w:rPr>
          <w:rFonts w:ascii="Simplified Arabic" w:hAnsi="Simplified Arabic" w:cs="Simplified Arabic"/>
          <w:b/>
          <w:bCs/>
          <w:sz w:val="28"/>
          <w:szCs w:val="28"/>
          <w:rtl/>
        </w:rPr>
        <w:t>–</w:t>
      </w:r>
      <w:r>
        <w:rPr>
          <w:rFonts w:ascii="Simplified Arabic" w:hAnsi="Simplified Arabic" w:cs="Simplified Arabic" w:hint="cs"/>
          <w:b/>
          <w:bCs/>
          <w:sz w:val="28"/>
          <w:szCs w:val="28"/>
          <w:rtl/>
        </w:rPr>
        <w:t xml:space="preserve"> جامعة حلب- سوريا            وزارة التعليم العالي والبحث العلمي - العراق</w:t>
      </w:r>
    </w:p>
    <w:p w14:paraId="03C04933" w14:textId="77777777" w:rsidR="000F0741" w:rsidRDefault="000F0741" w:rsidP="00511CB5">
      <w:pPr>
        <w:spacing w:after="0" w:line="24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الملخص</w:t>
      </w:r>
    </w:p>
    <w:p w14:paraId="02C4EACB" w14:textId="77777777" w:rsidR="000F0741" w:rsidRDefault="000F0741" w:rsidP="00511CB5">
      <w:pPr>
        <w:spacing w:after="0"/>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يهدف البحث لمعرفة متطلبات توظيف تطبيقات الذكاء الاصطناعي لدى الباحثين في جمهورية العراق والجمهورية العربية السورية ، ومعرفة مستوى هذه المتطلبات ودلالة الفروق في هذه المتطلبات تبعاً للجنس (ذكر، أنثى) والتخصص (انسانية ، علمية ) والمرحلة العلمية (ماجستير، دكتوراة وما بعد الدكتوراة) ولتحقيق أهداف الدراسة قام الباحثان بأعداد أستبانة لقياس متطلبات توظيف تطبيقات الذكاء الاصطناعي لدى الباحثين، حيث طبقت الاستبانة المكونة من ثلاث محاور (متطلبات فنية، متطلبات بشرية، متطلبات مالية) على عينة مكونة من (195) وتم الاجابة عن هذه التساؤلات:</w:t>
      </w:r>
    </w:p>
    <w:p w14:paraId="5770293D" w14:textId="77777777" w:rsidR="000F0741" w:rsidRPr="00A7625B" w:rsidRDefault="000F0741" w:rsidP="00511CB5">
      <w:pPr>
        <w:pStyle w:val="a8"/>
        <w:numPr>
          <w:ilvl w:val="0"/>
          <w:numId w:val="45"/>
        </w:numPr>
        <w:spacing w:after="0" w:line="240" w:lineRule="auto"/>
        <w:ind w:left="0"/>
        <w:jc w:val="both"/>
        <w:rPr>
          <w:rFonts w:ascii="Simplified Arabic" w:hAnsi="Simplified Arabic" w:cs="Simplified Arabic"/>
          <w:b/>
          <w:bCs/>
          <w:sz w:val="28"/>
          <w:szCs w:val="28"/>
          <w:lang w:bidi="ar-BH"/>
        </w:rPr>
      </w:pPr>
      <w:r w:rsidRPr="00A7625B">
        <w:rPr>
          <w:rFonts w:ascii="Simplified Arabic" w:hAnsi="Simplified Arabic" w:cs="Simplified Arabic"/>
          <w:sz w:val="28"/>
          <w:szCs w:val="28"/>
          <w:rtl/>
          <w:lang w:bidi="ar-BH"/>
        </w:rPr>
        <w:t>بلغت نسبة المتطلبات الفنية (77.571%) وهي نسبة عالية، وبلغت المتطلبات "</w:t>
      </w:r>
      <w:r w:rsidRPr="00A7625B">
        <w:rPr>
          <w:rFonts w:ascii="Simplified Arabic" w:hAnsi="Simplified Arabic" w:cs="Simplified Arabic"/>
          <w:color w:val="000000"/>
          <w:sz w:val="28"/>
          <w:szCs w:val="28"/>
          <w:rtl/>
        </w:rPr>
        <w:t xml:space="preserve"> توفير نظام أمني إلكتروني لحماية البيانات والمعلومات الخاصة لطلاب الدراسات من القرصنة الالكترونية" و" تصميم قاعدة بيانات الإلكترونية للبيانات والمراجع" و" تصميم شبكة حاسوبية ذات سرعة فائقة متاحة للباحثين" و" توفير تقنية الوصول السريع للمعلومات من خلال تطبيقات الذكاء الاصطناعي".</w:t>
      </w:r>
    </w:p>
    <w:p w14:paraId="04EAEB8C" w14:textId="77777777" w:rsidR="000F0741" w:rsidRPr="00546155" w:rsidRDefault="000F0741" w:rsidP="00511CB5">
      <w:pPr>
        <w:pStyle w:val="a8"/>
        <w:numPr>
          <w:ilvl w:val="0"/>
          <w:numId w:val="45"/>
        </w:numPr>
        <w:spacing w:after="0" w:line="240" w:lineRule="auto"/>
        <w:ind w:left="0"/>
        <w:jc w:val="both"/>
        <w:rPr>
          <w:rFonts w:ascii="Simplified Arabic" w:hAnsi="Simplified Arabic" w:cs="Simplified Arabic"/>
          <w:b/>
          <w:bCs/>
          <w:sz w:val="28"/>
          <w:szCs w:val="28"/>
          <w:lang w:bidi="ar-BH"/>
        </w:rPr>
      </w:pPr>
      <w:r w:rsidRPr="00546155">
        <w:rPr>
          <w:rFonts w:ascii="Simplified Arabic" w:hAnsi="Simplified Arabic" w:cs="Simplified Arabic"/>
          <w:sz w:val="28"/>
          <w:szCs w:val="28"/>
          <w:rtl/>
          <w:lang w:bidi="ar-BH"/>
        </w:rPr>
        <w:t>بلغت نسبة المتطلبات البشرية (72.54%) وهي نسبة عالية، وحصلت الفقرة "</w:t>
      </w:r>
      <w:r w:rsidRPr="00546155">
        <w:rPr>
          <w:rFonts w:ascii="Simplified Arabic" w:hAnsi="Simplified Arabic" w:cs="Simplified Arabic"/>
          <w:color w:val="000000"/>
          <w:sz w:val="28"/>
          <w:szCs w:val="28"/>
          <w:rtl/>
        </w:rPr>
        <w:t xml:space="preserve"> تقديم تطبيقات للتواصل الدائم مع مستحدثات الذكاء الاصطناعي" الأعلى.</w:t>
      </w:r>
    </w:p>
    <w:p w14:paraId="435B10EF" w14:textId="77777777" w:rsidR="000F0741" w:rsidRPr="00546155" w:rsidRDefault="000F0741" w:rsidP="00511CB5">
      <w:pPr>
        <w:pStyle w:val="a8"/>
        <w:numPr>
          <w:ilvl w:val="0"/>
          <w:numId w:val="45"/>
        </w:numPr>
        <w:spacing w:after="0" w:line="240" w:lineRule="auto"/>
        <w:ind w:left="0"/>
        <w:jc w:val="both"/>
        <w:rPr>
          <w:rFonts w:ascii="Simplified Arabic" w:hAnsi="Simplified Arabic" w:cs="Simplified Arabic"/>
          <w:b/>
          <w:bCs/>
          <w:sz w:val="28"/>
          <w:szCs w:val="28"/>
          <w:rtl/>
          <w:lang w:bidi="ar-BH"/>
        </w:rPr>
      </w:pPr>
      <w:r w:rsidRPr="00546155">
        <w:rPr>
          <w:rFonts w:ascii="Simplified Arabic" w:hAnsi="Simplified Arabic" w:cs="Simplified Arabic"/>
          <w:b/>
          <w:bCs/>
          <w:sz w:val="28"/>
          <w:szCs w:val="28"/>
          <w:rtl/>
          <w:lang w:bidi="ar-BH"/>
        </w:rPr>
        <w:t xml:space="preserve"> </w:t>
      </w:r>
      <w:r w:rsidRPr="00546155">
        <w:rPr>
          <w:rFonts w:ascii="Simplified Arabic" w:hAnsi="Simplified Arabic" w:cs="Simplified Arabic"/>
          <w:sz w:val="28"/>
          <w:szCs w:val="28"/>
          <w:rtl/>
          <w:lang w:bidi="ar-BH"/>
        </w:rPr>
        <w:t>بلغت نسبة المتطلبات المادية (70.769%) وهي نسبة عالية، وحصلت الفقرة "</w:t>
      </w:r>
      <w:r w:rsidRPr="00546155">
        <w:rPr>
          <w:rFonts w:ascii="Simplified Arabic" w:hAnsi="Simplified Arabic" w:cs="Simplified Arabic"/>
          <w:color w:val="000000"/>
          <w:sz w:val="28"/>
          <w:szCs w:val="28"/>
          <w:rtl/>
        </w:rPr>
        <w:t xml:space="preserve"> توفير الدعم المالي الكافي لشراء مستلزمات الذكاء الاصطناعي التي تسهل عملية البحث العلمي." و" رصد ميزانية كافية للتدريب وتأهيل الباحثين لاستخدام تقنيات الذكاء الاصطناعي" و توفير المخصصات المالية اللازمة للربط الشبكي في الجامعا</w:t>
      </w:r>
      <w:r>
        <w:rPr>
          <w:rFonts w:ascii="Simplified Arabic" w:hAnsi="Simplified Arabic" w:cs="Simplified Arabic"/>
          <w:color w:val="000000"/>
          <w:sz w:val="28"/>
          <w:szCs w:val="28"/>
          <w:rtl/>
        </w:rPr>
        <w:t>ت لتطبيقه في عملية البحث العلمي</w:t>
      </w:r>
      <w:r w:rsidRPr="00546155">
        <w:rPr>
          <w:rFonts w:ascii="Simplified Arabic" w:hAnsi="Simplified Arabic" w:cs="Simplified Arabic"/>
          <w:color w:val="000000"/>
          <w:sz w:val="28"/>
          <w:szCs w:val="28"/>
          <w:rtl/>
        </w:rPr>
        <w:t>".</w:t>
      </w:r>
    </w:p>
    <w:p w14:paraId="17A567B6" w14:textId="77777777" w:rsidR="000F0741" w:rsidRPr="001179D3" w:rsidRDefault="000F0741" w:rsidP="00511CB5">
      <w:pPr>
        <w:pStyle w:val="a8"/>
        <w:numPr>
          <w:ilvl w:val="0"/>
          <w:numId w:val="45"/>
        </w:numPr>
        <w:spacing w:after="0" w:line="240" w:lineRule="auto"/>
        <w:ind w:left="0"/>
        <w:jc w:val="both"/>
        <w:rPr>
          <w:rFonts w:ascii="Simplified Arabic" w:hAnsi="Simplified Arabic" w:cs="Simplified Arabic"/>
          <w:sz w:val="28"/>
          <w:szCs w:val="28"/>
          <w:lang w:bidi="ar-BH"/>
        </w:rPr>
      </w:pPr>
      <w:r w:rsidRPr="001179D3">
        <w:rPr>
          <w:rFonts w:ascii="Simplified Arabic" w:hAnsi="Simplified Arabic" w:cs="Simplified Arabic" w:hint="cs"/>
          <w:sz w:val="28"/>
          <w:szCs w:val="28"/>
          <w:rtl/>
          <w:lang w:bidi="ar-BH"/>
        </w:rPr>
        <w:t xml:space="preserve">لا يوجد فروق ذات دلالة أحصائية في </w:t>
      </w:r>
      <w:r w:rsidRPr="001179D3">
        <w:rPr>
          <w:rFonts w:ascii="Simplified Arabic" w:hAnsi="Simplified Arabic" w:cs="Simplified Arabic"/>
          <w:sz w:val="28"/>
          <w:szCs w:val="28"/>
          <w:rtl/>
        </w:rPr>
        <w:t>متطلبات توظيف تطبيقات الذكاء الصناعي</w:t>
      </w:r>
      <w:r w:rsidRPr="001179D3">
        <w:rPr>
          <w:rFonts w:ascii="Simplified Arabic" w:hAnsi="Simplified Arabic" w:cs="Simplified Arabic" w:hint="cs"/>
          <w:sz w:val="28"/>
          <w:szCs w:val="28"/>
          <w:rtl/>
        </w:rPr>
        <w:t xml:space="preserve"> وأبعادها (الفنية والبشرية والمالية)</w:t>
      </w:r>
      <w:r w:rsidRPr="001179D3">
        <w:rPr>
          <w:rFonts w:ascii="Simplified Arabic" w:hAnsi="Simplified Arabic" w:cs="Simplified Arabic"/>
          <w:sz w:val="28"/>
          <w:szCs w:val="28"/>
          <w:rtl/>
        </w:rPr>
        <w:t xml:space="preserve"> لدى</w:t>
      </w:r>
      <w:r w:rsidRPr="001179D3">
        <w:rPr>
          <w:rFonts w:ascii="Simplified Arabic" w:hAnsi="Simplified Arabic" w:cs="Simplified Arabic" w:hint="cs"/>
          <w:sz w:val="28"/>
          <w:szCs w:val="28"/>
          <w:rtl/>
        </w:rPr>
        <w:t xml:space="preserve"> الباحثين تبعاً لمتغير الجنس والبلد.</w:t>
      </w:r>
    </w:p>
    <w:p w14:paraId="3F885E26" w14:textId="77777777" w:rsidR="000F0741" w:rsidRPr="001179D3" w:rsidRDefault="000F0741" w:rsidP="00511CB5">
      <w:pPr>
        <w:pStyle w:val="a8"/>
        <w:numPr>
          <w:ilvl w:val="0"/>
          <w:numId w:val="45"/>
        </w:numPr>
        <w:spacing w:after="0" w:line="240" w:lineRule="auto"/>
        <w:ind w:left="0"/>
        <w:jc w:val="both"/>
        <w:rPr>
          <w:rFonts w:ascii="Simplified Arabic" w:hAnsi="Simplified Arabic" w:cs="Simplified Arabic"/>
          <w:sz w:val="28"/>
          <w:szCs w:val="28"/>
          <w:lang w:bidi="ar-BH"/>
        </w:rPr>
      </w:pPr>
      <w:r w:rsidRPr="001179D3">
        <w:rPr>
          <w:rFonts w:ascii="Simplified Arabic" w:hAnsi="Simplified Arabic" w:cs="Simplified Arabic" w:hint="cs"/>
          <w:sz w:val="28"/>
          <w:szCs w:val="28"/>
          <w:rtl/>
          <w:lang w:bidi="ar-BH"/>
        </w:rPr>
        <w:t xml:space="preserve">لا يوجد فروق ذات دلالة أحصائية في </w:t>
      </w:r>
      <w:r w:rsidRPr="001179D3">
        <w:rPr>
          <w:rFonts w:ascii="Simplified Arabic" w:hAnsi="Simplified Arabic" w:cs="Simplified Arabic"/>
          <w:sz w:val="28"/>
          <w:szCs w:val="28"/>
          <w:rtl/>
        </w:rPr>
        <w:t>متطلبات توظيف تطبيقات الذكاء الصناعي</w:t>
      </w:r>
      <w:r w:rsidRPr="001179D3">
        <w:rPr>
          <w:rFonts w:ascii="Simplified Arabic" w:hAnsi="Simplified Arabic" w:cs="Simplified Arabic" w:hint="cs"/>
          <w:sz w:val="28"/>
          <w:szCs w:val="28"/>
          <w:rtl/>
        </w:rPr>
        <w:t xml:space="preserve"> وأبعادها (البشرية والمالية)</w:t>
      </w:r>
      <w:r w:rsidRPr="001179D3">
        <w:rPr>
          <w:rFonts w:ascii="Simplified Arabic" w:hAnsi="Simplified Arabic" w:cs="Simplified Arabic"/>
          <w:sz w:val="28"/>
          <w:szCs w:val="28"/>
          <w:rtl/>
        </w:rPr>
        <w:t xml:space="preserve"> لدى</w:t>
      </w:r>
      <w:r w:rsidRPr="001179D3">
        <w:rPr>
          <w:rFonts w:ascii="Simplified Arabic" w:hAnsi="Simplified Arabic" w:cs="Simplified Arabic" w:hint="cs"/>
          <w:sz w:val="28"/>
          <w:szCs w:val="28"/>
          <w:rtl/>
        </w:rPr>
        <w:t xml:space="preserve"> الباحثين تبعاً لمتغير الاختصاص، و</w:t>
      </w:r>
      <w:r w:rsidRPr="001179D3">
        <w:rPr>
          <w:rFonts w:ascii="Simplified Arabic" w:hAnsi="Simplified Arabic" w:cs="Simplified Arabic" w:hint="cs"/>
          <w:sz w:val="28"/>
          <w:szCs w:val="28"/>
          <w:rtl/>
          <w:lang w:bidi="ar-BH"/>
        </w:rPr>
        <w:t xml:space="preserve"> يوجد فروق ذات دلالة أحصائية في </w:t>
      </w:r>
      <w:r w:rsidRPr="001179D3">
        <w:rPr>
          <w:rFonts w:ascii="Simplified Arabic" w:hAnsi="Simplified Arabic" w:cs="Simplified Arabic"/>
          <w:sz w:val="28"/>
          <w:szCs w:val="28"/>
          <w:rtl/>
        </w:rPr>
        <w:t>متطلبات توظيف تطبيقات الذكاء الصناعي</w:t>
      </w:r>
      <w:r w:rsidRPr="001179D3">
        <w:rPr>
          <w:rFonts w:ascii="Simplified Arabic" w:hAnsi="Simplified Arabic" w:cs="Simplified Arabic" w:hint="cs"/>
          <w:sz w:val="28"/>
          <w:szCs w:val="28"/>
          <w:rtl/>
        </w:rPr>
        <w:t xml:space="preserve"> الفنية</w:t>
      </w:r>
      <w:r w:rsidRPr="001179D3">
        <w:rPr>
          <w:rFonts w:ascii="Simplified Arabic" w:hAnsi="Simplified Arabic" w:cs="Simplified Arabic"/>
          <w:sz w:val="28"/>
          <w:szCs w:val="28"/>
          <w:rtl/>
        </w:rPr>
        <w:t xml:space="preserve"> لدى</w:t>
      </w:r>
      <w:r w:rsidRPr="001179D3">
        <w:rPr>
          <w:rFonts w:ascii="Simplified Arabic" w:hAnsi="Simplified Arabic" w:cs="Simplified Arabic" w:hint="cs"/>
          <w:sz w:val="28"/>
          <w:szCs w:val="28"/>
          <w:rtl/>
        </w:rPr>
        <w:t xml:space="preserve"> الباحثين تبعاً لمتغير الاختصاص.</w:t>
      </w:r>
    </w:p>
    <w:p w14:paraId="6D90B803" w14:textId="77777777" w:rsidR="000F0741" w:rsidRDefault="000F0741" w:rsidP="00511CB5">
      <w:pPr>
        <w:spacing w:after="0" w:line="240" w:lineRule="auto"/>
        <w:jc w:val="both"/>
        <w:rPr>
          <w:rFonts w:ascii="Simplified Arabic" w:hAnsi="Simplified Arabic" w:cs="Simplified Arabic"/>
          <w:b/>
          <w:bCs/>
          <w:sz w:val="28"/>
          <w:szCs w:val="28"/>
          <w:rtl/>
          <w:lang w:bidi="ar-BH"/>
        </w:rPr>
      </w:pPr>
      <w:r>
        <w:rPr>
          <w:rFonts w:ascii="Simplified Arabic" w:hAnsi="Simplified Arabic" w:cs="Simplified Arabic" w:hint="cs"/>
          <w:b/>
          <w:bCs/>
          <w:sz w:val="28"/>
          <w:szCs w:val="28"/>
          <w:rtl/>
          <w:lang w:bidi="ar-BH"/>
        </w:rPr>
        <w:lastRenderedPageBreak/>
        <w:t>الكلمات المفتاحية: الذكاء الاصطناعي، متطلبات توظيف التطبيقات الذكاء الاصطناعي</w:t>
      </w:r>
    </w:p>
    <w:p w14:paraId="10130136" w14:textId="77777777" w:rsidR="00396BDB" w:rsidRPr="007A2C27" w:rsidRDefault="00396BDB" w:rsidP="007A2C27">
      <w:pPr>
        <w:spacing w:after="0" w:line="240" w:lineRule="auto"/>
        <w:jc w:val="center"/>
        <w:rPr>
          <w:rFonts w:ascii="Times New Roman" w:hAnsi="Times New Roman" w:cs="Times New Roman"/>
          <w:b/>
          <w:bCs/>
          <w:sz w:val="28"/>
          <w:szCs w:val="28"/>
          <w:rtl/>
          <w:lang w:bidi="ar-BH"/>
        </w:rPr>
      </w:pPr>
      <w:r w:rsidRPr="007A2C27">
        <w:rPr>
          <w:rFonts w:ascii="Times New Roman" w:hAnsi="Times New Roman" w:cs="Times New Roman"/>
          <w:b/>
          <w:bCs/>
          <w:color w:val="222222"/>
          <w:sz w:val="28"/>
          <w:szCs w:val="28"/>
          <w:shd w:val="clear" w:color="auto" w:fill="FFFFFF"/>
        </w:rPr>
        <w:t xml:space="preserve">Requirements for </w:t>
      </w:r>
      <w:r w:rsidR="007A2C27">
        <w:rPr>
          <w:rFonts w:ascii="Times New Roman" w:hAnsi="Times New Roman" w:cs="Times New Roman"/>
          <w:b/>
          <w:bCs/>
          <w:color w:val="222222"/>
          <w:sz w:val="28"/>
          <w:szCs w:val="28"/>
          <w:shd w:val="clear" w:color="auto" w:fill="FFFFFF"/>
        </w:rPr>
        <w:t>E</w:t>
      </w:r>
      <w:r w:rsidRPr="007A2C27">
        <w:rPr>
          <w:rFonts w:ascii="Times New Roman" w:hAnsi="Times New Roman" w:cs="Times New Roman"/>
          <w:b/>
          <w:bCs/>
          <w:color w:val="222222"/>
          <w:sz w:val="28"/>
          <w:szCs w:val="28"/>
          <w:shd w:val="clear" w:color="auto" w:fill="FFFFFF"/>
        </w:rPr>
        <w:t>mploying artificial intelligence applications among Researchers.</w:t>
      </w:r>
    </w:p>
    <w:p w14:paraId="44221CEE" w14:textId="77777777" w:rsidR="000F0741" w:rsidRPr="00793079" w:rsidRDefault="000F0741" w:rsidP="00396BDB">
      <w:pPr>
        <w:bidi w:val="0"/>
        <w:spacing w:after="0" w:line="240" w:lineRule="auto"/>
        <w:rPr>
          <w:rFonts w:asciiTheme="majorBidi" w:hAnsiTheme="majorBidi" w:cstheme="majorBidi"/>
          <w:sz w:val="26"/>
          <w:szCs w:val="26"/>
          <w:lang w:bidi="ar-BH"/>
        </w:rPr>
      </w:pPr>
      <w:r w:rsidRPr="00341578">
        <w:rPr>
          <w:rFonts w:asciiTheme="majorBidi" w:hAnsiTheme="majorBidi" w:cstheme="majorBidi"/>
          <w:b/>
          <w:bCs/>
          <w:sz w:val="26"/>
          <w:szCs w:val="26"/>
          <w:lang w:bidi="ar-BH"/>
        </w:rPr>
        <w:t>Abstract</w:t>
      </w:r>
    </w:p>
    <w:p w14:paraId="6BBCA5A8" w14:textId="77777777" w:rsidR="000F0741" w:rsidRPr="00793079" w:rsidRDefault="000F0741" w:rsidP="007A2C27">
      <w:pPr>
        <w:bidi w:val="0"/>
        <w:spacing w:after="0" w:line="240" w:lineRule="auto"/>
        <w:rPr>
          <w:rFonts w:asciiTheme="majorBidi" w:hAnsiTheme="majorBidi" w:cstheme="majorBidi"/>
          <w:sz w:val="26"/>
          <w:szCs w:val="26"/>
          <w:lang w:bidi="ar-BH"/>
        </w:rPr>
      </w:pPr>
      <w:r>
        <w:rPr>
          <w:rFonts w:asciiTheme="majorBidi" w:hAnsiTheme="majorBidi" w:cstheme="majorBidi"/>
          <w:sz w:val="26"/>
          <w:szCs w:val="26"/>
          <w:lang w:bidi="ar-BH"/>
        </w:rPr>
        <w:t xml:space="preserve">        </w:t>
      </w:r>
      <w:r w:rsidRPr="00793079">
        <w:rPr>
          <w:rFonts w:asciiTheme="majorBidi" w:hAnsiTheme="majorBidi" w:cstheme="majorBidi"/>
          <w:sz w:val="26"/>
          <w:szCs w:val="26"/>
          <w:lang w:bidi="ar-BH"/>
        </w:rPr>
        <w:t>The research aims to know the requirements for employing artificial intelligence applications among</w:t>
      </w:r>
      <w:r w:rsidRPr="00793079">
        <w:rPr>
          <w:rFonts w:asciiTheme="majorBidi" w:hAnsiTheme="majorBidi" w:cstheme="majorBidi"/>
          <w:sz w:val="26"/>
          <w:szCs w:val="26"/>
          <w:rtl/>
          <w:lang w:bidi="ar-BH"/>
        </w:rPr>
        <w:t xml:space="preserve"> </w:t>
      </w:r>
      <w:r w:rsidRPr="00793079">
        <w:rPr>
          <w:rFonts w:asciiTheme="majorBidi" w:hAnsiTheme="majorBidi" w:cstheme="majorBidi"/>
          <w:sz w:val="26"/>
          <w:szCs w:val="26"/>
          <w:lang w:bidi="ar-BH"/>
        </w:rPr>
        <w:t>Researchers in the Syrian Arab Republic and the Republic of Iraq, and to know the level of these requirements and the significance of the differences in these requirements according to gender (male, female), specialization (</w:t>
      </w:r>
      <w:r>
        <w:rPr>
          <w:rFonts w:asciiTheme="majorBidi" w:hAnsiTheme="majorBidi" w:cstheme="majorBidi"/>
          <w:sz w:val="26"/>
          <w:szCs w:val="26"/>
          <w:lang w:bidi="ar-BH"/>
        </w:rPr>
        <w:t xml:space="preserve">Humanitarian </w:t>
      </w:r>
      <w:r w:rsidRPr="00793079">
        <w:rPr>
          <w:rFonts w:asciiTheme="majorBidi" w:hAnsiTheme="majorBidi" w:cstheme="majorBidi"/>
          <w:sz w:val="26"/>
          <w:szCs w:val="26"/>
          <w:lang w:bidi="ar-BH"/>
        </w:rPr>
        <w:t xml:space="preserve">, </w:t>
      </w:r>
      <w:r>
        <w:rPr>
          <w:rFonts w:asciiTheme="majorBidi" w:hAnsiTheme="majorBidi" w:cstheme="majorBidi"/>
          <w:sz w:val="26"/>
          <w:szCs w:val="26"/>
          <w:lang w:bidi="ar-BH"/>
        </w:rPr>
        <w:t>Scientific</w:t>
      </w:r>
      <w:r w:rsidRPr="00793079">
        <w:rPr>
          <w:rFonts w:asciiTheme="majorBidi" w:hAnsiTheme="majorBidi" w:cstheme="majorBidi"/>
          <w:sz w:val="26"/>
          <w:szCs w:val="26"/>
          <w:lang w:bidi="ar-BH"/>
        </w:rPr>
        <w:t>) and scientific stage (master’s, doctorate, post-doctorate). To achieve the objectives of the study, the researchers prepared a questionnaire to measure the requirements for employing artificial intelligence applications among graduate Researchers. The questionnaire consisting of three axes (technical requirements, human requirements, financial requirements) was applied to a sample of (195) and the answers were made. About these questions:</w:t>
      </w:r>
    </w:p>
    <w:p w14:paraId="3F2C1E02" w14:textId="77777777" w:rsidR="000F0741" w:rsidRPr="00793079" w:rsidRDefault="000F0741" w:rsidP="00396BDB">
      <w:pPr>
        <w:pStyle w:val="a8"/>
        <w:numPr>
          <w:ilvl w:val="0"/>
          <w:numId w:val="47"/>
        </w:numPr>
        <w:bidi w:val="0"/>
        <w:spacing w:after="0" w:line="240" w:lineRule="auto"/>
        <w:ind w:left="0"/>
        <w:rPr>
          <w:rFonts w:asciiTheme="majorBidi" w:hAnsiTheme="majorBidi" w:cstheme="majorBidi"/>
          <w:sz w:val="26"/>
          <w:szCs w:val="26"/>
          <w:lang w:bidi="ar-BH"/>
        </w:rPr>
      </w:pPr>
      <w:r w:rsidRPr="00793079">
        <w:rPr>
          <w:rFonts w:asciiTheme="majorBidi" w:hAnsiTheme="majorBidi" w:cstheme="majorBidi"/>
          <w:sz w:val="26"/>
          <w:szCs w:val="26"/>
          <w:lang w:bidi="ar-BH"/>
        </w:rPr>
        <w:t>The percentage of technical requirements reached (77.571%), which is a high percentage. The requirements included “providing an electronic security system to protect the private data and information of study students from electronic piracy,” “designing an electronic database for data and references,” and “designing a high-speed computer network available to researchers.” "And "providing technology for rapid access to information through artificial intelligence applications."</w:t>
      </w:r>
    </w:p>
    <w:p w14:paraId="1A8815DC" w14:textId="77777777" w:rsidR="000F0741" w:rsidRPr="00793079" w:rsidRDefault="000F0741" w:rsidP="00396BDB">
      <w:pPr>
        <w:pStyle w:val="a8"/>
        <w:numPr>
          <w:ilvl w:val="0"/>
          <w:numId w:val="47"/>
        </w:numPr>
        <w:bidi w:val="0"/>
        <w:spacing w:after="0" w:line="240" w:lineRule="auto"/>
        <w:ind w:left="0"/>
        <w:rPr>
          <w:rFonts w:asciiTheme="majorBidi" w:hAnsiTheme="majorBidi" w:cstheme="majorBidi"/>
          <w:sz w:val="26"/>
          <w:szCs w:val="26"/>
          <w:lang w:bidi="ar-BH"/>
        </w:rPr>
      </w:pPr>
      <w:r w:rsidRPr="00793079">
        <w:rPr>
          <w:rFonts w:asciiTheme="majorBidi" w:hAnsiTheme="majorBidi" w:cstheme="majorBidi"/>
          <w:sz w:val="26"/>
          <w:szCs w:val="26"/>
          <w:lang w:bidi="ar-BH"/>
        </w:rPr>
        <w:t>The percentage of human requirements reached (72.54%), which is a high percentage, and the paragraph “Providing applications for constant communication with innovations in artificial intelligence” was the highest.</w:t>
      </w:r>
    </w:p>
    <w:p w14:paraId="71BB584F" w14:textId="77777777" w:rsidR="000F0741" w:rsidRPr="00793079" w:rsidRDefault="000F0741" w:rsidP="00396BDB">
      <w:pPr>
        <w:pStyle w:val="a8"/>
        <w:numPr>
          <w:ilvl w:val="0"/>
          <w:numId w:val="47"/>
        </w:numPr>
        <w:bidi w:val="0"/>
        <w:spacing w:after="0" w:line="240" w:lineRule="auto"/>
        <w:ind w:left="0"/>
        <w:rPr>
          <w:rFonts w:asciiTheme="majorBidi" w:hAnsiTheme="majorBidi" w:cstheme="majorBidi"/>
          <w:sz w:val="26"/>
          <w:szCs w:val="26"/>
          <w:lang w:bidi="ar-BH"/>
        </w:rPr>
      </w:pPr>
      <w:r w:rsidRPr="00793079">
        <w:rPr>
          <w:rFonts w:asciiTheme="majorBidi" w:hAnsiTheme="majorBidi" w:cstheme="majorBidi"/>
          <w:sz w:val="26"/>
          <w:szCs w:val="26"/>
          <w:lang w:bidi="ar-BH"/>
        </w:rPr>
        <w:t>The percentage of financial requirements reached (70.769%), which is a high percentage, and the paragraph included “providing sufficient financial support to purchase artificial intelligence supplies that facilitate the scientific research process.” “Allocating a sufficient budget for training and qualifying researchers to use artificial intelligence techniques” and providing the necessary financial allocations for networking in universities to apply it in the scientific research process.</w:t>
      </w:r>
    </w:p>
    <w:p w14:paraId="3B37C22A" w14:textId="77777777" w:rsidR="000F0741" w:rsidRPr="00793079" w:rsidRDefault="000F0741" w:rsidP="00396BDB">
      <w:pPr>
        <w:pStyle w:val="a8"/>
        <w:numPr>
          <w:ilvl w:val="0"/>
          <w:numId w:val="47"/>
        </w:numPr>
        <w:bidi w:val="0"/>
        <w:spacing w:after="0" w:line="240" w:lineRule="auto"/>
        <w:ind w:left="0"/>
        <w:rPr>
          <w:rFonts w:asciiTheme="majorBidi" w:hAnsiTheme="majorBidi" w:cstheme="majorBidi"/>
          <w:sz w:val="26"/>
          <w:szCs w:val="26"/>
          <w:lang w:bidi="ar-BH"/>
        </w:rPr>
      </w:pPr>
      <w:r w:rsidRPr="00793079">
        <w:rPr>
          <w:rFonts w:asciiTheme="majorBidi" w:hAnsiTheme="majorBidi" w:cstheme="majorBidi"/>
          <w:sz w:val="26"/>
          <w:szCs w:val="26"/>
          <w:lang w:bidi="ar-BH"/>
        </w:rPr>
        <w:t>There are no statistically significant differences in the requirements for employing artificial intelligence applications and their dimensions (technical, human, and financial) among researchers according to the variable of gender and country.</w:t>
      </w:r>
    </w:p>
    <w:p w14:paraId="65209BA6" w14:textId="77777777" w:rsidR="000F0741" w:rsidRPr="00793079" w:rsidRDefault="000F0741" w:rsidP="00396BDB">
      <w:pPr>
        <w:pStyle w:val="a8"/>
        <w:numPr>
          <w:ilvl w:val="0"/>
          <w:numId w:val="47"/>
        </w:numPr>
        <w:bidi w:val="0"/>
        <w:spacing w:after="0" w:line="240" w:lineRule="auto"/>
        <w:ind w:left="0"/>
        <w:rPr>
          <w:rFonts w:asciiTheme="majorBidi" w:hAnsiTheme="majorBidi" w:cstheme="majorBidi"/>
          <w:sz w:val="26"/>
          <w:szCs w:val="26"/>
          <w:lang w:bidi="ar-BH"/>
        </w:rPr>
      </w:pPr>
      <w:r w:rsidRPr="00793079">
        <w:rPr>
          <w:rFonts w:asciiTheme="majorBidi" w:hAnsiTheme="majorBidi" w:cstheme="majorBidi"/>
          <w:sz w:val="26"/>
          <w:szCs w:val="26"/>
          <w:lang w:bidi="ar-BH"/>
        </w:rPr>
        <w:t>There are no statistically significant differences in the requirements for employing artificial intelligence applications and their dimensions (human and financial) among researchers according to the specialization variable, and there are statistically significant differences in the requirements for employing technical artificial intelligence applications among researchers according to the specialization variable.</w:t>
      </w:r>
    </w:p>
    <w:p w14:paraId="31E6E589" w14:textId="51EEC188" w:rsidR="000F0741" w:rsidRPr="009405EF" w:rsidRDefault="000F0741" w:rsidP="009405EF">
      <w:pPr>
        <w:bidi w:val="0"/>
        <w:spacing w:after="0" w:line="240" w:lineRule="auto"/>
        <w:rPr>
          <w:rFonts w:asciiTheme="majorBidi" w:hAnsiTheme="majorBidi" w:cstheme="majorBidi"/>
          <w:b/>
          <w:bCs/>
          <w:sz w:val="26"/>
          <w:szCs w:val="26"/>
          <w:rtl/>
          <w:lang w:bidi="ar-BH"/>
        </w:rPr>
      </w:pPr>
      <w:r w:rsidRPr="00793079">
        <w:rPr>
          <w:rFonts w:asciiTheme="majorBidi" w:hAnsiTheme="majorBidi" w:cstheme="majorBidi"/>
          <w:b/>
          <w:bCs/>
          <w:sz w:val="26"/>
          <w:szCs w:val="26"/>
          <w:lang w:bidi="ar-BH"/>
        </w:rPr>
        <w:t>key words:</w:t>
      </w:r>
      <w:r w:rsidR="009405EF">
        <w:rPr>
          <w:rFonts w:asciiTheme="majorBidi" w:hAnsiTheme="majorBidi" w:cstheme="majorBidi" w:hint="cs"/>
          <w:b/>
          <w:bCs/>
          <w:sz w:val="26"/>
          <w:szCs w:val="26"/>
          <w:rtl/>
          <w:lang w:bidi="ar-BH"/>
        </w:rPr>
        <w:t xml:space="preserve"> </w:t>
      </w:r>
      <w:r w:rsidRPr="00793079">
        <w:rPr>
          <w:rFonts w:asciiTheme="majorBidi" w:hAnsiTheme="majorBidi" w:cstheme="majorBidi"/>
          <w:sz w:val="26"/>
          <w:szCs w:val="26"/>
          <w:lang w:bidi="ar-BH"/>
        </w:rPr>
        <w:t>Artificial Intelligence, Artificial Intelligence Application Recruitment Requirements</w:t>
      </w:r>
    </w:p>
    <w:p w14:paraId="26F472ED" w14:textId="77777777" w:rsidR="00143427" w:rsidRDefault="00143427" w:rsidP="00511CB5">
      <w:pPr>
        <w:spacing w:after="0" w:line="240" w:lineRule="auto"/>
        <w:rPr>
          <w:rFonts w:ascii="Simplified Arabic" w:hAnsi="Simplified Arabic" w:cs="Simplified Arabic"/>
          <w:b/>
          <w:bCs/>
          <w:sz w:val="28"/>
          <w:szCs w:val="28"/>
          <w:rtl/>
        </w:rPr>
      </w:pPr>
    </w:p>
    <w:p w14:paraId="4080AF38" w14:textId="77777777" w:rsidR="00143427" w:rsidRDefault="00143427" w:rsidP="00511CB5">
      <w:pPr>
        <w:spacing w:after="0" w:line="240" w:lineRule="auto"/>
        <w:rPr>
          <w:rFonts w:ascii="Simplified Arabic" w:hAnsi="Simplified Arabic" w:cs="Simplified Arabic"/>
          <w:b/>
          <w:bCs/>
          <w:sz w:val="28"/>
          <w:szCs w:val="28"/>
          <w:rtl/>
        </w:rPr>
      </w:pPr>
    </w:p>
    <w:p w14:paraId="51EDD638" w14:textId="77777777" w:rsidR="00143427" w:rsidRDefault="00143427" w:rsidP="00511CB5">
      <w:pPr>
        <w:spacing w:after="0" w:line="240" w:lineRule="auto"/>
        <w:rPr>
          <w:rFonts w:ascii="Simplified Arabic" w:hAnsi="Simplified Arabic" w:cs="Simplified Arabic"/>
          <w:b/>
          <w:bCs/>
          <w:sz w:val="28"/>
          <w:szCs w:val="28"/>
          <w:rtl/>
        </w:rPr>
      </w:pPr>
    </w:p>
    <w:p w14:paraId="020075C4" w14:textId="23CEDC80" w:rsidR="000F0741" w:rsidRPr="002635BB" w:rsidRDefault="000F0741" w:rsidP="00511CB5">
      <w:pPr>
        <w:spacing w:after="0" w:line="240" w:lineRule="auto"/>
        <w:rPr>
          <w:rFonts w:ascii="Simplified Arabic" w:hAnsi="Simplified Arabic" w:cs="Simplified Arabic"/>
          <w:b/>
          <w:bCs/>
          <w:sz w:val="28"/>
          <w:szCs w:val="28"/>
        </w:rPr>
      </w:pPr>
      <w:r w:rsidRPr="002635BB">
        <w:rPr>
          <w:rFonts w:ascii="Simplified Arabic" w:hAnsi="Simplified Arabic" w:cs="Simplified Arabic" w:hint="cs"/>
          <w:b/>
          <w:bCs/>
          <w:sz w:val="28"/>
          <w:szCs w:val="28"/>
          <w:rtl/>
        </w:rPr>
        <w:lastRenderedPageBreak/>
        <w:t>مقدمة:</w:t>
      </w:r>
    </w:p>
    <w:p w14:paraId="66B28E22"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lang w:bidi="ar-IQ"/>
        </w:rPr>
        <w:t xml:space="preserve">    </w:t>
      </w:r>
      <w:r>
        <w:rPr>
          <w:rFonts w:ascii="Simplified Arabic" w:hAnsi="Simplified Arabic" w:cs="Simplified Arabic" w:hint="cs"/>
          <w:sz w:val="28"/>
          <w:szCs w:val="28"/>
          <w:rtl/>
        </w:rPr>
        <w:t xml:space="preserve">يشهد العالم بتطورات هائلة ومتسارعة على جميع الأصعدة والجوانب الحياتية، وخاصة في المجال التقني والتكنولوجية، وفي مجالات التكنولوجيا المعلوماتية والاتصالية، حيث تعتبر عملية رقمنة العمليات التي تزيد بواسطة تكنولوجيا المعلومات والاتصالات الجديدة، وتطوير نماذج أعمال مستحدثة للمؤسسات لتظل قادرة على المنافسة العالمية. </w:t>
      </w:r>
    </w:p>
    <w:p w14:paraId="6B039574"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في ظل العصر الذي يعيش فيه، والذي سمي بعصر ثورة الاتصالات، شهد العقدان الماضيان تقدماً هائلاً في العلوم والتكنولوجيا غير العالم تغييراً جذرياً، وازادت سرعة ونطاق برامج الذكاء الاصطناعي بوتيرة متسارعة كأحد أبرز التطورات التكنولوجية المعاصرة، وأصبح من الضروري مواكبة هذا التطور وخصوصاً في الميدان التعليمي.</w:t>
      </w:r>
    </w:p>
    <w:p w14:paraId="03897197"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ومن شأن القدرة المتزايدة للذكاء الاصطناعي، في حال تم التمكن والاستفادة منها بشكل صحيح، أن تسرع عجلة التقدم في تحقيق الأهداف التعليمية وتسهيل عمليات البحث العلمي من جمع لدراسات وتلخيص وترجمة ودراسة الروابط وإجراء عمليات المحاكاة وتحليل البيانات الضخمة، حيث يعتبر شكلاً رئيسياً من أشكال التقدم العلمي والتكنولوجي، ويعد من أبرز التطبيقات الحديثة لأنظمة المعلومات التي تهتم بدراسة وفهم الذكاء البشري ومحاكاته لبرمجة أدوات الذكاء الاصطناعي وإنجاز المهام على قدرة عالية من الاستدلال والإستنباط والإدراك.</w:t>
      </w:r>
    </w:p>
    <w:p w14:paraId="4AD75771"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حيث يضم الذكاء الاصطناعي كل الخوارزميات والطرق النظرية منها والتطبيقية ، والتي تهتم بإتمام عملية أخذ القرارات، سواء كان ذلك بشكل كلي أو جزئي بمساعدة الأنسان بالأضافة للقدرة على التنبؤ والتأقلم والاثتباس (حسن، 2019، ص 24).</w:t>
      </w:r>
    </w:p>
    <w:p w14:paraId="42425C9F" w14:textId="77777777" w:rsidR="000F0741" w:rsidRDefault="000F0741" w:rsidP="00511CB5">
      <w:pPr>
        <w:spacing w:after="0" w:line="240" w:lineRule="auto"/>
        <w:jc w:val="both"/>
        <w:rPr>
          <w:rFonts w:ascii="Simplified Arabic" w:hAnsi="Simplified Arabic" w:cs="Simplified Arabic"/>
          <w:sz w:val="28"/>
          <w:szCs w:val="28"/>
          <w:rtl/>
          <w:lang w:bidi="ar-BH"/>
        </w:rPr>
      </w:pPr>
      <w:r>
        <w:rPr>
          <w:rFonts w:ascii="Simplified Arabic" w:hAnsi="Simplified Arabic" w:cs="Simplified Arabic" w:hint="cs"/>
          <w:sz w:val="28"/>
          <w:szCs w:val="28"/>
          <w:rtl/>
        </w:rPr>
        <w:t>ولما كان الذكاء الأصطناعي عامل مساعد ووسيلة وتقنية مسهلة لعملية جمع وتنظيم المعلومات للباحثين العلمين عامة ولطلاب الدراسات خاصة، كان الاطلاع على المستجدات العلمية المعاصرة والاستفادة منها متطلبة علمياً وعملي، حيث اشارت دراسة سينغه وآخرون (</w:t>
      </w:r>
      <w:r w:rsidRPr="00C87EBE">
        <w:rPr>
          <w:rFonts w:ascii="Simplified Arabic" w:hAnsi="Simplified Arabic" w:cs="Simplified Arabic"/>
          <w:sz w:val="28"/>
          <w:szCs w:val="28"/>
        </w:rPr>
        <w:t>Singh</w:t>
      </w:r>
      <w:r>
        <w:rPr>
          <w:rFonts w:ascii="Simplified Arabic" w:hAnsi="Simplified Arabic" w:cs="Simplified Arabic"/>
          <w:sz w:val="28"/>
          <w:szCs w:val="28"/>
        </w:rPr>
        <w:t>, 2023</w:t>
      </w:r>
      <w:r>
        <w:rPr>
          <w:rFonts w:ascii="Simplified Arabic" w:hAnsi="Simplified Arabic" w:cs="Simplified Arabic" w:hint="cs"/>
          <w:sz w:val="28"/>
          <w:szCs w:val="28"/>
          <w:rtl/>
          <w:lang w:bidi="ar-BH"/>
        </w:rPr>
        <w:t>) ودراسة جروتزيماخر (</w:t>
      </w:r>
      <w:r w:rsidRPr="00C87EBE">
        <w:rPr>
          <w:rFonts w:ascii="Simplified Arabic" w:hAnsi="Simplified Arabic" w:cs="Simplified Arabic"/>
          <w:sz w:val="28"/>
          <w:szCs w:val="28"/>
          <w:lang w:bidi="ar-BH"/>
        </w:rPr>
        <w:t>Gruetzemacher</w:t>
      </w:r>
      <w:r>
        <w:rPr>
          <w:rFonts w:ascii="Simplified Arabic" w:hAnsi="Simplified Arabic" w:cs="Simplified Arabic"/>
          <w:sz w:val="28"/>
          <w:szCs w:val="28"/>
          <w:lang w:bidi="ar-BH"/>
        </w:rPr>
        <w:t>, 2022</w:t>
      </w:r>
      <w:r>
        <w:rPr>
          <w:rFonts w:ascii="Simplified Arabic" w:hAnsi="Simplified Arabic" w:cs="Simplified Arabic" w:hint="cs"/>
          <w:sz w:val="28"/>
          <w:szCs w:val="28"/>
          <w:rtl/>
          <w:lang w:bidi="ar-BH"/>
        </w:rPr>
        <w:t xml:space="preserve">) على أهمية استخدام تقنيات الذكاء الاصطناعي في البحث العلمي، كما </w:t>
      </w:r>
      <w:r w:rsidRPr="00D728DA">
        <w:rPr>
          <w:rFonts w:ascii="Simplified Arabic" w:hAnsi="Simplified Arabic" w:cs="Simplified Arabic" w:hint="cs"/>
          <w:sz w:val="28"/>
          <w:szCs w:val="28"/>
          <w:rtl/>
        </w:rPr>
        <w:t>سلطت دراسة بدري (2022) ورقة العمل إلى تسليط الضوء على التحديات التي تواجه تطبيقات الذكاء الاصطناعي في التعليم والأفاق المستقبلية له من خلال معرفة مفهوم الذكاء الاصطناعي وتطبيقاته في التعليم، والتحديات التي يواجهها والرؤية المستقبلية لتطبيق الذكاء الاصطناعي في التعليم.</w:t>
      </w:r>
    </w:p>
    <w:p w14:paraId="06E8200C" w14:textId="77777777" w:rsidR="000F0741" w:rsidRPr="00C87EBE" w:rsidRDefault="000F0741" w:rsidP="00511CB5">
      <w:pPr>
        <w:spacing w:after="0" w:line="240" w:lineRule="auto"/>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الأمر الذي دعا لدراسة المتطلبات التي تلزم لاستخدام تطبيقات الذكاء الاصطناعي في البحث العلمي لطلاب الدراسات العليا.</w:t>
      </w:r>
    </w:p>
    <w:p w14:paraId="12222F80" w14:textId="77777777" w:rsidR="000F0741" w:rsidRPr="002635BB" w:rsidRDefault="000F0741" w:rsidP="00511CB5">
      <w:pPr>
        <w:spacing w:after="0" w:line="240" w:lineRule="auto"/>
        <w:jc w:val="both"/>
        <w:rPr>
          <w:rFonts w:ascii="Simplified Arabic" w:hAnsi="Simplified Arabic" w:cs="Simplified Arabic"/>
          <w:b/>
          <w:bCs/>
          <w:sz w:val="28"/>
          <w:szCs w:val="28"/>
        </w:rPr>
      </w:pPr>
      <w:r w:rsidRPr="002635BB">
        <w:rPr>
          <w:rFonts w:ascii="Simplified Arabic" w:hAnsi="Simplified Arabic" w:cs="Simplified Arabic" w:hint="cs"/>
          <w:b/>
          <w:bCs/>
          <w:sz w:val="28"/>
          <w:szCs w:val="28"/>
          <w:rtl/>
        </w:rPr>
        <w:t xml:space="preserve">مشكلة البحث: </w:t>
      </w:r>
      <w:r w:rsidRPr="002635BB">
        <w:rPr>
          <w:rFonts w:ascii="Simplified Arabic" w:hAnsi="Simplified Arabic" w:cs="Simplified Arabic" w:hint="cs"/>
          <w:sz w:val="28"/>
          <w:szCs w:val="28"/>
          <w:rtl/>
        </w:rPr>
        <w:t>تتلخص مشكلة البحث بالإجابة عن التساؤل الاتي :</w:t>
      </w:r>
    </w:p>
    <w:p w14:paraId="4484EB63" w14:textId="77777777" w:rsidR="000F0741" w:rsidRDefault="000F0741" w:rsidP="00511CB5">
      <w:pPr>
        <w:spacing w:after="0" w:line="240"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 xml:space="preserve">ما </w:t>
      </w:r>
      <w:r w:rsidRPr="00EA16F7">
        <w:rPr>
          <w:rFonts w:ascii="Simplified Arabic" w:hAnsi="Simplified Arabic" w:cs="Simplified Arabic"/>
          <w:b/>
          <w:bCs/>
          <w:sz w:val="28"/>
          <w:szCs w:val="28"/>
          <w:rtl/>
        </w:rPr>
        <w:t>متطلبات توظيف تطبيقات الذكاء الصناعي لد</w:t>
      </w:r>
      <w:r>
        <w:rPr>
          <w:rFonts w:ascii="Simplified Arabic" w:hAnsi="Simplified Arabic" w:cs="Simplified Arabic"/>
          <w:b/>
          <w:bCs/>
          <w:sz w:val="28"/>
          <w:szCs w:val="28"/>
          <w:rtl/>
        </w:rPr>
        <w:t>ى الباحثين</w:t>
      </w:r>
      <w:r>
        <w:rPr>
          <w:rFonts w:ascii="Simplified Arabic" w:hAnsi="Simplified Arabic" w:cs="Simplified Arabic" w:hint="cs"/>
          <w:b/>
          <w:bCs/>
          <w:sz w:val="28"/>
          <w:szCs w:val="28"/>
          <w:rtl/>
        </w:rPr>
        <w:t>؟</w:t>
      </w:r>
    </w:p>
    <w:p w14:paraId="3A46FD0C"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ويتفرع عن هذا التساؤل التساؤلات الفرعية التالية:</w:t>
      </w:r>
    </w:p>
    <w:p w14:paraId="50668528" w14:textId="77777777" w:rsidR="000F0741" w:rsidRDefault="000F0741" w:rsidP="00511CB5">
      <w:pPr>
        <w:pStyle w:val="a8"/>
        <w:numPr>
          <w:ilvl w:val="0"/>
          <w:numId w:val="34"/>
        </w:numPr>
        <w:spacing w:after="0" w:line="240" w:lineRule="auto"/>
        <w:ind w:left="0"/>
        <w:jc w:val="both"/>
        <w:rPr>
          <w:rFonts w:ascii="Simplified Arabic" w:hAnsi="Simplified Arabic" w:cs="Simplified Arabic"/>
          <w:sz w:val="28"/>
          <w:szCs w:val="28"/>
        </w:rPr>
      </w:pPr>
      <w:r w:rsidRPr="00D728DA">
        <w:rPr>
          <w:rFonts w:ascii="Simplified Arabic" w:hAnsi="Simplified Arabic" w:cs="Simplified Arabic" w:hint="cs"/>
          <w:sz w:val="28"/>
          <w:szCs w:val="28"/>
          <w:rtl/>
        </w:rPr>
        <w:t xml:space="preserve">ما </w:t>
      </w:r>
      <w:r w:rsidRPr="00D728DA">
        <w:rPr>
          <w:rFonts w:ascii="Simplified Arabic" w:hAnsi="Simplified Arabic" w:cs="Simplified Arabic"/>
          <w:sz w:val="28"/>
          <w:szCs w:val="28"/>
          <w:rtl/>
        </w:rPr>
        <w:t>متطلبات توظيف تطبيقات الذكاء الصناعي</w:t>
      </w:r>
      <w:r>
        <w:rPr>
          <w:rFonts w:ascii="Simplified Arabic" w:hAnsi="Simplified Arabic" w:cs="Simplified Arabic" w:hint="cs"/>
          <w:sz w:val="28"/>
          <w:szCs w:val="28"/>
          <w:rtl/>
        </w:rPr>
        <w:t xml:space="preserve"> (الفنية، والبشرية، المادية)</w:t>
      </w:r>
      <w:r w:rsidRPr="00D728DA">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Pr>
          <w:rFonts w:ascii="Simplified Arabic" w:hAnsi="Simplified Arabic" w:cs="Simplified Arabic" w:hint="cs"/>
          <w:sz w:val="28"/>
          <w:szCs w:val="28"/>
          <w:rtl/>
        </w:rPr>
        <w:t>؟</w:t>
      </w:r>
    </w:p>
    <w:p w14:paraId="080F3A88" w14:textId="77777777" w:rsidR="000F0741" w:rsidRPr="00D728DA" w:rsidRDefault="000F0741" w:rsidP="00511CB5">
      <w:pPr>
        <w:pStyle w:val="a8"/>
        <w:numPr>
          <w:ilvl w:val="0"/>
          <w:numId w:val="34"/>
        </w:numPr>
        <w:spacing w:after="0" w:line="240" w:lineRule="auto"/>
        <w:ind w:left="0"/>
        <w:jc w:val="both"/>
        <w:rPr>
          <w:rFonts w:ascii="Simplified Arabic" w:hAnsi="Simplified Arabic" w:cs="Simplified Arabic"/>
          <w:sz w:val="28"/>
          <w:szCs w:val="28"/>
        </w:rPr>
      </w:pPr>
      <w:r w:rsidRPr="00D728DA">
        <w:rPr>
          <w:rFonts w:ascii="Simplified Arabic" w:hAnsi="Simplified Arabic" w:cs="Simplified Arabic" w:hint="cs"/>
          <w:sz w:val="28"/>
          <w:szCs w:val="28"/>
          <w:rtl/>
        </w:rPr>
        <w:t>ما</w:t>
      </w:r>
      <w:r>
        <w:rPr>
          <w:rFonts w:ascii="Simplified Arabic" w:hAnsi="Simplified Arabic" w:cs="Simplified Arabic" w:hint="cs"/>
          <w:sz w:val="28"/>
          <w:szCs w:val="28"/>
          <w:rtl/>
        </w:rPr>
        <w:t xml:space="preserve"> مستوى</w:t>
      </w:r>
      <w:r w:rsidRPr="00D728DA">
        <w:rPr>
          <w:rFonts w:ascii="Simplified Arabic" w:hAnsi="Simplified Arabic" w:cs="Simplified Arabic" w:hint="cs"/>
          <w:sz w:val="28"/>
          <w:szCs w:val="28"/>
          <w:rtl/>
        </w:rPr>
        <w:t xml:space="preserve"> </w:t>
      </w:r>
      <w:r w:rsidRPr="00D728DA">
        <w:rPr>
          <w:rFonts w:ascii="Simplified Arabic" w:hAnsi="Simplified Arabic" w:cs="Simplified Arabic"/>
          <w:sz w:val="28"/>
          <w:szCs w:val="28"/>
          <w:rtl/>
        </w:rPr>
        <w:t>متطلبات توظيف تطبيقات الذكاء الصناعي</w:t>
      </w:r>
      <w:r>
        <w:rPr>
          <w:rFonts w:ascii="Simplified Arabic" w:hAnsi="Simplified Arabic" w:cs="Simplified Arabic" w:hint="cs"/>
          <w:sz w:val="28"/>
          <w:szCs w:val="28"/>
          <w:rtl/>
        </w:rPr>
        <w:t xml:space="preserve"> (الفنية، والبشرية، المادية)</w:t>
      </w:r>
      <w:r w:rsidRPr="00D728DA">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Pr>
          <w:rFonts w:ascii="Simplified Arabic" w:hAnsi="Simplified Arabic" w:cs="Simplified Arabic" w:hint="cs"/>
          <w:sz w:val="28"/>
          <w:szCs w:val="28"/>
          <w:rtl/>
        </w:rPr>
        <w:t>؟</w:t>
      </w:r>
    </w:p>
    <w:p w14:paraId="4B453591" w14:textId="77777777" w:rsidR="000F0741" w:rsidRDefault="000F0741" w:rsidP="00511CB5">
      <w:pPr>
        <w:pStyle w:val="a8"/>
        <w:numPr>
          <w:ilvl w:val="0"/>
          <w:numId w:val="34"/>
        </w:numPr>
        <w:spacing w:after="0" w:line="240" w:lineRule="auto"/>
        <w:ind w:left="0"/>
        <w:jc w:val="both"/>
        <w:rPr>
          <w:rFonts w:ascii="Simplified Arabic" w:hAnsi="Simplified Arabic" w:cs="Simplified Arabic"/>
          <w:sz w:val="28"/>
          <w:szCs w:val="28"/>
        </w:rPr>
      </w:pPr>
      <w:r>
        <w:rPr>
          <w:rFonts w:ascii="Simplified Arabic" w:hAnsi="Simplified Arabic" w:cs="Simplified Arabic" w:hint="cs"/>
          <w:sz w:val="28"/>
          <w:szCs w:val="28"/>
          <w:rtl/>
        </w:rPr>
        <w:t xml:space="preserve">هل يوجد فروق ذات دلالة أحصائية </w:t>
      </w:r>
      <w:r w:rsidRPr="00D728DA">
        <w:rPr>
          <w:rFonts w:ascii="Simplified Arabic" w:hAnsi="Simplified Arabic" w:cs="Simplified Arabic"/>
          <w:sz w:val="28"/>
          <w:szCs w:val="28"/>
          <w:rtl/>
        </w:rPr>
        <w:t>متطلبات توظيف تطبيقات الذكاء الصناعي</w:t>
      </w:r>
      <w:r>
        <w:rPr>
          <w:rFonts w:ascii="Simplified Arabic" w:hAnsi="Simplified Arabic" w:cs="Simplified Arabic" w:hint="cs"/>
          <w:sz w:val="28"/>
          <w:szCs w:val="28"/>
          <w:rtl/>
        </w:rPr>
        <w:t xml:space="preserve"> (الفنية، والبشرية، المادية)</w:t>
      </w:r>
      <w:r w:rsidRPr="00D728DA">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Pr>
          <w:rFonts w:ascii="Simplified Arabic" w:hAnsi="Simplified Arabic" w:cs="Simplified Arabic" w:hint="cs"/>
          <w:sz w:val="28"/>
          <w:szCs w:val="28"/>
          <w:rtl/>
        </w:rPr>
        <w:t xml:space="preserve"> تبعاً لمتغير الجنس؟</w:t>
      </w:r>
    </w:p>
    <w:p w14:paraId="3924E46D" w14:textId="77777777" w:rsidR="000F0741" w:rsidRDefault="000F0741" w:rsidP="00511CB5">
      <w:pPr>
        <w:pStyle w:val="a8"/>
        <w:numPr>
          <w:ilvl w:val="0"/>
          <w:numId w:val="34"/>
        </w:numPr>
        <w:spacing w:after="0" w:line="240" w:lineRule="auto"/>
        <w:ind w:left="0"/>
        <w:jc w:val="both"/>
        <w:rPr>
          <w:rFonts w:ascii="Simplified Arabic" w:hAnsi="Simplified Arabic" w:cs="Simplified Arabic"/>
          <w:sz w:val="28"/>
          <w:szCs w:val="28"/>
        </w:rPr>
      </w:pPr>
      <w:r>
        <w:rPr>
          <w:rFonts w:ascii="Simplified Arabic" w:hAnsi="Simplified Arabic" w:cs="Simplified Arabic" w:hint="cs"/>
          <w:sz w:val="28"/>
          <w:szCs w:val="28"/>
          <w:rtl/>
        </w:rPr>
        <w:t xml:space="preserve">هل يوجد فروق ذات دلالة أحصائية </w:t>
      </w:r>
      <w:r w:rsidRPr="00D728DA">
        <w:rPr>
          <w:rFonts w:ascii="Simplified Arabic" w:hAnsi="Simplified Arabic" w:cs="Simplified Arabic"/>
          <w:sz w:val="28"/>
          <w:szCs w:val="28"/>
          <w:rtl/>
        </w:rPr>
        <w:t>متطلبات توظيف تطبيقات الذكاء الصناعي</w:t>
      </w:r>
      <w:r>
        <w:rPr>
          <w:rFonts w:ascii="Simplified Arabic" w:hAnsi="Simplified Arabic" w:cs="Simplified Arabic" w:hint="cs"/>
          <w:sz w:val="28"/>
          <w:szCs w:val="28"/>
          <w:rtl/>
        </w:rPr>
        <w:t xml:space="preserve"> (الفنية، والبشرية، المادية)</w:t>
      </w:r>
      <w:r w:rsidRPr="00D728DA">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Pr>
          <w:rFonts w:ascii="Simplified Arabic" w:hAnsi="Simplified Arabic" w:cs="Simplified Arabic" w:hint="cs"/>
          <w:sz w:val="28"/>
          <w:szCs w:val="28"/>
          <w:rtl/>
        </w:rPr>
        <w:t xml:space="preserve"> تبعاً لمتغير الأختصاص؟</w:t>
      </w:r>
    </w:p>
    <w:p w14:paraId="575C00E3" w14:textId="77777777" w:rsidR="000F0741" w:rsidRPr="00A20520" w:rsidRDefault="000F0741" w:rsidP="00511CB5">
      <w:pPr>
        <w:pStyle w:val="a8"/>
        <w:numPr>
          <w:ilvl w:val="0"/>
          <w:numId w:val="34"/>
        </w:numPr>
        <w:spacing w:after="0" w:line="240" w:lineRule="auto"/>
        <w:ind w:left="0"/>
        <w:jc w:val="both"/>
        <w:rPr>
          <w:rFonts w:ascii="Simplified Arabic" w:hAnsi="Simplified Arabic" w:cs="Simplified Arabic"/>
          <w:sz w:val="28"/>
          <w:szCs w:val="28"/>
        </w:rPr>
      </w:pPr>
      <w:r>
        <w:rPr>
          <w:rFonts w:ascii="Simplified Arabic" w:hAnsi="Simplified Arabic" w:cs="Simplified Arabic" w:hint="cs"/>
          <w:sz w:val="28"/>
          <w:szCs w:val="28"/>
          <w:rtl/>
        </w:rPr>
        <w:t xml:space="preserve">هل يوجد فروق ذات دلالة أحصائية </w:t>
      </w:r>
      <w:r w:rsidRPr="00D728DA">
        <w:rPr>
          <w:rFonts w:ascii="Simplified Arabic" w:hAnsi="Simplified Arabic" w:cs="Simplified Arabic"/>
          <w:sz w:val="28"/>
          <w:szCs w:val="28"/>
          <w:rtl/>
        </w:rPr>
        <w:t>متطلبات توظيف تطبيقات الذكاء الصناعي</w:t>
      </w:r>
      <w:r>
        <w:rPr>
          <w:rFonts w:ascii="Simplified Arabic" w:hAnsi="Simplified Arabic" w:cs="Simplified Arabic" w:hint="cs"/>
          <w:sz w:val="28"/>
          <w:szCs w:val="28"/>
          <w:rtl/>
        </w:rPr>
        <w:t xml:space="preserve"> (الفنية، والبشرية، المادية)</w:t>
      </w:r>
      <w:r w:rsidRPr="00D728DA">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Pr>
          <w:rFonts w:ascii="Simplified Arabic" w:hAnsi="Simplified Arabic" w:cs="Simplified Arabic" w:hint="cs"/>
          <w:sz w:val="28"/>
          <w:szCs w:val="28"/>
          <w:rtl/>
        </w:rPr>
        <w:t xml:space="preserve"> تبعاً لمتغير البلد؟</w:t>
      </w:r>
    </w:p>
    <w:p w14:paraId="7F9AF5C1" w14:textId="77777777" w:rsidR="000F0741" w:rsidRPr="002635BB" w:rsidRDefault="000F0741" w:rsidP="00511CB5">
      <w:pPr>
        <w:spacing w:after="0" w:line="240" w:lineRule="auto"/>
        <w:jc w:val="both"/>
        <w:rPr>
          <w:rFonts w:ascii="Simplified Arabic" w:hAnsi="Simplified Arabic" w:cs="Simplified Arabic"/>
          <w:b/>
          <w:bCs/>
          <w:sz w:val="28"/>
          <w:szCs w:val="28"/>
        </w:rPr>
      </w:pPr>
      <w:r w:rsidRPr="002635BB">
        <w:rPr>
          <w:rFonts w:ascii="Simplified Arabic" w:hAnsi="Simplified Arabic" w:cs="Simplified Arabic" w:hint="cs"/>
          <w:b/>
          <w:bCs/>
          <w:sz w:val="28"/>
          <w:szCs w:val="28"/>
          <w:rtl/>
        </w:rPr>
        <w:t xml:space="preserve">أهمية البحث: </w:t>
      </w:r>
      <w:r w:rsidRPr="002635BB">
        <w:rPr>
          <w:rFonts w:ascii="Simplified Arabic" w:hAnsi="Simplified Arabic" w:cs="Simplified Arabic" w:hint="cs"/>
          <w:sz w:val="28"/>
          <w:szCs w:val="28"/>
          <w:rtl/>
        </w:rPr>
        <w:t>تتلخص أهمية البحث:</w:t>
      </w:r>
    </w:p>
    <w:p w14:paraId="76D2DF87" w14:textId="77777777" w:rsidR="000F0741" w:rsidRDefault="000F0741" w:rsidP="00511CB5">
      <w:pPr>
        <w:pStyle w:val="a8"/>
        <w:numPr>
          <w:ilvl w:val="0"/>
          <w:numId w:val="36"/>
        </w:numPr>
        <w:spacing w:after="0" w:line="240" w:lineRule="auto"/>
        <w:ind w:left="0"/>
        <w:jc w:val="both"/>
        <w:rPr>
          <w:rFonts w:ascii="Simplified Arabic" w:hAnsi="Simplified Arabic" w:cs="Simplified Arabic"/>
          <w:sz w:val="28"/>
          <w:szCs w:val="28"/>
        </w:rPr>
      </w:pPr>
      <w:r>
        <w:rPr>
          <w:rFonts w:ascii="Simplified Arabic" w:hAnsi="Simplified Arabic" w:cs="Simplified Arabic" w:hint="cs"/>
          <w:sz w:val="28"/>
          <w:szCs w:val="28"/>
          <w:rtl/>
        </w:rPr>
        <w:t>إن تقنيات الذكاء الاصطناعي هي تقنيات حديثة وأصبحت أداة حتمية فاعلة للحصول على كفاءة وسرعة للحصول على المعلومات.</w:t>
      </w:r>
    </w:p>
    <w:p w14:paraId="12D625F9" w14:textId="77777777" w:rsidR="000F0741" w:rsidRPr="00793079" w:rsidRDefault="000F0741" w:rsidP="00511CB5">
      <w:pPr>
        <w:pStyle w:val="a8"/>
        <w:numPr>
          <w:ilvl w:val="0"/>
          <w:numId w:val="36"/>
        </w:numPr>
        <w:spacing w:after="0" w:line="240" w:lineRule="auto"/>
        <w:ind w:left="0"/>
        <w:jc w:val="both"/>
        <w:rPr>
          <w:rFonts w:ascii="Simplified Arabic" w:hAnsi="Simplified Arabic" w:cs="Simplified Arabic"/>
          <w:sz w:val="28"/>
          <w:szCs w:val="28"/>
        </w:rPr>
      </w:pPr>
      <w:r>
        <w:rPr>
          <w:rFonts w:ascii="Simplified Arabic" w:hAnsi="Simplified Arabic" w:cs="Simplified Arabic" w:hint="cs"/>
          <w:sz w:val="28"/>
          <w:szCs w:val="28"/>
          <w:rtl/>
        </w:rPr>
        <w:t>يمثل البحث استجابة لمتطلبات المرحلة الراهنة التي تهدف للتوسع في استخدام تطبيقات الذكاء الاصطناعي وتطبيقاته بشكل عام وفي مجال البحث العلمي بشكل خاص.</w:t>
      </w:r>
    </w:p>
    <w:p w14:paraId="3C7B7289" w14:textId="77777777" w:rsidR="000F0741" w:rsidRPr="002635BB" w:rsidRDefault="000F0741" w:rsidP="00511CB5">
      <w:pPr>
        <w:spacing w:after="0" w:line="240" w:lineRule="auto"/>
        <w:jc w:val="both"/>
        <w:rPr>
          <w:rFonts w:ascii="Simplified Arabic" w:hAnsi="Simplified Arabic" w:cs="Simplified Arabic"/>
          <w:b/>
          <w:bCs/>
          <w:sz w:val="28"/>
          <w:szCs w:val="28"/>
          <w:rtl/>
        </w:rPr>
      </w:pPr>
      <w:r w:rsidRPr="002635BB">
        <w:rPr>
          <w:rFonts w:ascii="Simplified Arabic" w:hAnsi="Simplified Arabic" w:cs="Simplified Arabic" w:hint="cs"/>
          <w:b/>
          <w:bCs/>
          <w:sz w:val="28"/>
          <w:szCs w:val="28"/>
          <w:rtl/>
        </w:rPr>
        <w:t xml:space="preserve">أهداف البحث: </w:t>
      </w:r>
      <w:r w:rsidRPr="002635BB">
        <w:rPr>
          <w:rFonts w:ascii="Simplified Arabic" w:hAnsi="Simplified Arabic" w:cs="Simplified Arabic" w:hint="cs"/>
          <w:sz w:val="28"/>
          <w:szCs w:val="28"/>
          <w:rtl/>
        </w:rPr>
        <w:t>تتلخص أهداف البحث بـ:</w:t>
      </w:r>
    </w:p>
    <w:p w14:paraId="66E5CAA2" w14:textId="77777777" w:rsidR="000F0741" w:rsidRPr="00D728DA" w:rsidRDefault="000F0741" w:rsidP="00511CB5">
      <w:pPr>
        <w:pStyle w:val="a8"/>
        <w:numPr>
          <w:ilvl w:val="0"/>
          <w:numId w:val="35"/>
        </w:numPr>
        <w:spacing w:after="0" w:line="240" w:lineRule="auto"/>
        <w:ind w:left="0"/>
        <w:jc w:val="both"/>
        <w:rPr>
          <w:rFonts w:ascii="Simplified Arabic" w:hAnsi="Simplified Arabic" w:cs="Simplified Arabic"/>
          <w:sz w:val="28"/>
          <w:szCs w:val="28"/>
        </w:rPr>
      </w:pPr>
      <w:r w:rsidRPr="00D728DA">
        <w:rPr>
          <w:rFonts w:ascii="Simplified Arabic" w:hAnsi="Simplified Arabic" w:cs="Simplified Arabic" w:hint="cs"/>
          <w:sz w:val="28"/>
          <w:szCs w:val="28"/>
          <w:rtl/>
        </w:rPr>
        <w:t xml:space="preserve">التعرف على </w:t>
      </w:r>
      <w:r w:rsidRPr="00D728DA">
        <w:rPr>
          <w:rFonts w:ascii="Simplified Arabic" w:hAnsi="Simplified Arabic" w:cs="Simplified Arabic"/>
          <w:sz w:val="28"/>
          <w:szCs w:val="28"/>
          <w:rtl/>
        </w:rPr>
        <w:t>متطلبات توظيف تطبيقات الذكاء الصناعي</w:t>
      </w:r>
      <w:r w:rsidRPr="00D728DA">
        <w:rPr>
          <w:rFonts w:ascii="Simplified Arabic" w:hAnsi="Simplified Arabic" w:cs="Simplified Arabic" w:hint="cs"/>
          <w:sz w:val="28"/>
          <w:szCs w:val="28"/>
          <w:rtl/>
        </w:rPr>
        <w:t xml:space="preserve"> (الفنية، والبشرية، المادية)</w:t>
      </w:r>
      <w:r w:rsidRPr="00D728DA">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sidRPr="00D728DA">
        <w:rPr>
          <w:rFonts w:ascii="Simplified Arabic" w:hAnsi="Simplified Arabic" w:cs="Simplified Arabic" w:hint="cs"/>
          <w:sz w:val="28"/>
          <w:szCs w:val="28"/>
          <w:rtl/>
        </w:rPr>
        <w:t>.</w:t>
      </w:r>
    </w:p>
    <w:p w14:paraId="189B9307" w14:textId="77777777" w:rsidR="000F0741" w:rsidRPr="00D728DA" w:rsidRDefault="000F0741" w:rsidP="00511CB5">
      <w:pPr>
        <w:pStyle w:val="a8"/>
        <w:numPr>
          <w:ilvl w:val="0"/>
          <w:numId w:val="35"/>
        </w:numPr>
        <w:spacing w:after="0" w:line="240" w:lineRule="auto"/>
        <w:ind w:left="0"/>
        <w:jc w:val="both"/>
        <w:rPr>
          <w:rFonts w:ascii="Simplified Arabic" w:hAnsi="Simplified Arabic" w:cs="Simplified Arabic"/>
          <w:sz w:val="28"/>
          <w:szCs w:val="28"/>
        </w:rPr>
      </w:pPr>
      <w:r>
        <w:rPr>
          <w:rFonts w:ascii="Simplified Arabic" w:hAnsi="Simplified Arabic" w:cs="Simplified Arabic" w:hint="cs"/>
          <w:sz w:val="28"/>
          <w:szCs w:val="28"/>
          <w:rtl/>
        </w:rPr>
        <w:t>معرفة مستوى</w:t>
      </w:r>
      <w:r w:rsidRPr="00D728DA">
        <w:rPr>
          <w:rFonts w:ascii="Simplified Arabic" w:hAnsi="Simplified Arabic" w:cs="Simplified Arabic" w:hint="cs"/>
          <w:sz w:val="28"/>
          <w:szCs w:val="28"/>
          <w:rtl/>
        </w:rPr>
        <w:t xml:space="preserve"> </w:t>
      </w:r>
      <w:r w:rsidRPr="00D728DA">
        <w:rPr>
          <w:rFonts w:ascii="Simplified Arabic" w:hAnsi="Simplified Arabic" w:cs="Simplified Arabic"/>
          <w:sz w:val="28"/>
          <w:szCs w:val="28"/>
          <w:rtl/>
        </w:rPr>
        <w:t>متطلبات توظيف تطبيقات الذكاء الصناعي</w:t>
      </w:r>
      <w:r>
        <w:rPr>
          <w:rFonts w:ascii="Simplified Arabic" w:hAnsi="Simplified Arabic" w:cs="Simplified Arabic" w:hint="cs"/>
          <w:sz w:val="28"/>
          <w:szCs w:val="28"/>
          <w:rtl/>
        </w:rPr>
        <w:t xml:space="preserve"> (الفنية، والبشرية، المادية)</w:t>
      </w:r>
      <w:r w:rsidRPr="00D728DA">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Pr>
          <w:rFonts w:ascii="Simplified Arabic" w:hAnsi="Simplified Arabic" w:cs="Simplified Arabic" w:hint="cs"/>
          <w:sz w:val="28"/>
          <w:szCs w:val="28"/>
          <w:rtl/>
        </w:rPr>
        <w:t>.</w:t>
      </w:r>
    </w:p>
    <w:p w14:paraId="236435C8" w14:textId="77777777" w:rsidR="000F0741" w:rsidRDefault="000F0741" w:rsidP="00511CB5">
      <w:pPr>
        <w:pStyle w:val="a8"/>
        <w:numPr>
          <w:ilvl w:val="0"/>
          <w:numId w:val="35"/>
        </w:numPr>
        <w:spacing w:after="0" w:line="240" w:lineRule="auto"/>
        <w:ind w:left="0"/>
        <w:jc w:val="both"/>
        <w:rPr>
          <w:rFonts w:ascii="Simplified Arabic" w:hAnsi="Simplified Arabic" w:cs="Simplified Arabic"/>
          <w:sz w:val="28"/>
          <w:szCs w:val="28"/>
        </w:rPr>
      </w:pPr>
      <w:r>
        <w:rPr>
          <w:rFonts w:ascii="Simplified Arabic" w:hAnsi="Simplified Arabic" w:cs="Simplified Arabic" w:hint="cs"/>
          <w:sz w:val="28"/>
          <w:szCs w:val="28"/>
          <w:rtl/>
        </w:rPr>
        <w:t xml:space="preserve">الكشف عن الفروق ذات الأحصائية </w:t>
      </w:r>
      <w:r w:rsidRPr="00D728DA">
        <w:rPr>
          <w:rFonts w:ascii="Simplified Arabic" w:hAnsi="Simplified Arabic" w:cs="Simplified Arabic"/>
          <w:sz w:val="28"/>
          <w:szCs w:val="28"/>
          <w:rtl/>
        </w:rPr>
        <w:t>متطلبات توظيف تطبيقات الذكاء الصناعي</w:t>
      </w:r>
      <w:r>
        <w:rPr>
          <w:rFonts w:ascii="Simplified Arabic" w:hAnsi="Simplified Arabic" w:cs="Simplified Arabic" w:hint="cs"/>
          <w:sz w:val="28"/>
          <w:szCs w:val="28"/>
          <w:rtl/>
        </w:rPr>
        <w:t xml:space="preserve"> (الفنية، والبشرية، المادية)</w:t>
      </w:r>
      <w:r w:rsidRPr="00D728DA">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Pr>
          <w:rFonts w:ascii="Simplified Arabic" w:hAnsi="Simplified Arabic" w:cs="Simplified Arabic" w:hint="cs"/>
          <w:sz w:val="28"/>
          <w:szCs w:val="28"/>
          <w:rtl/>
        </w:rPr>
        <w:t xml:space="preserve"> تبعاً لمتغير الجنس.</w:t>
      </w:r>
    </w:p>
    <w:p w14:paraId="56700303" w14:textId="77777777" w:rsidR="000F0741" w:rsidRDefault="000F0741" w:rsidP="00511CB5">
      <w:pPr>
        <w:pStyle w:val="a8"/>
        <w:numPr>
          <w:ilvl w:val="0"/>
          <w:numId w:val="35"/>
        </w:numPr>
        <w:spacing w:after="0" w:line="240" w:lineRule="auto"/>
        <w:ind w:left="0"/>
        <w:jc w:val="both"/>
        <w:rPr>
          <w:rFonts w:ascii="Simplified Arabic" w:hAnsi="Simplified Arabic" w:cs="Simplified Arabic"/>
          <w:sz w:val="28"/>
          <w:szCs w:val="28"/>
        </w:rPr>
      </w:pPr>
      <w:r>
        <w:rPr>
          <w:rFonts w:ascii="Simplified Arabic" w:hAnsi="Simplified Arabic" w:cs="Simplified Arabic" w:hint="cs"/>
          <w:sz w:val="28"/>
          <w:szCs w:val="28"/>
          <w:rtl/>
        </w:rPr>
        <w:t xml:space="preserve">الكشف عن الفروق ذات دلالة أحصائية </w:t>
      </w:r>
      <w:r w:rsidRPr="00D728DA">
        <w:rPr>
          <w:rFonts w:ascii="Simplified Arabic" w:hAnsi="Simplified Arabic" w:cs="Simplified Arabic"/>
          <w:sz w:val="28"/>
          <w:szCs w:val="28"/>
          <w:rtl/>
        </w:rPr>
        <w:t>متطلبات توظيف تطبيقات الذكاء الصناعي</w:t>
      </w:r>
      <w:r>
        <w:rPr>
          <w:rFonts w:ascii="Simplified Arabic" w:hAnsi="Simplified Arabic" w:cs="Simplified Arabic" w:hint="cs"/>
          <w:sz w:val="28"/>
          <w:szCs w:val="28"/>
          <w:rtl/>
        </w:rPr>
        <w:t xml:space="preserve"> (الفنية، والبشرية، المادية)</w:t>
      </w:r>
      <w:r w:rsidRPr="00D728DA">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Pr>
          <w:rFonts w:ascii="Simplified Arabic" w:hAnsi="Simplified Arabic" w:cs="Simplified Arabic" w:hint="cs"/>
          <w:sz w:val="28"/>
          <w:szCs w:val="28"/>
          <w:rtl/>
        </w:rPr>
        <w:t xml:space="preserve"> تبعاً لمتغير الأختصاص.</w:t>
      </w:r>
    </w:p>
    <w:p w14:paraId="22305D43" w14:textId="77777777" w:rsidR="000F0741" w:rsidRDefault="000F0741" w:rsidP="00511CB5">
      <w:pPr>
        <w:pStyle w:val="a8"/>
        <w:numPr>
          <w:ilvl w:val="0"/>
          <w:numId w:val="35"/>
        </w:numPr>
        <w:spacing w:after="0" w:line="240" w:lineRule="auto"/>
        <w:ind w:left="0"/>
        <w:jc w:val="both"/>
        <w:rPr>
          <w:rFonts w:ascii="Simplified Arabic" w:hAnsi="Simplified Arabic" w:cs="Simplified Arabic"/>
          <w:sz w:val="28"/>
          <w:szCs w:val="28"/>
        </w:rPr>
      </w:pPr>
      <w:r>
        <w:rPr>
          <w:rFonts w:ascii="Simplified Arabic" w:hAnsi="Simplified Arabic" w:cs="Simplified Arabic" w:hint="cs"/>
          <w:sz w:val="28"/>
          <w:szCs w:val="28"/>
          <w:rtl/>
        </w:rPr>
        <w:t xml:space="preserve">الكشف عن الفروق ذات دلالة أحصائية </w:t>
      </w:r>
      <w:r w:rsidRPr="00D728DA">
        <w:rPr>
          <w:rFonts w:ascii="Simplified Arabic" w:hAnsi="Simplified Arabic" w:cs="Simplified Arabic"/>
          <w:sz w:val="28"/>
          <w:szCs w:val="28"/>
          <w:rtl/>
        </w:rPr>
        <w:t>متطلبات توظيف تطبيقات الذكاء الصناعي</w:t>
      </w:r>
      <w:r>
        <w:rPr>
          <w:rFonts w:ascii="Simplified Arabic" w:hAnsi="Simplified Arabic" w:cs="Simplified Arabic" w:hint="cs"/>
          <w:sz w:val="28"/>
          <w:szCs w:val="28"/>
          <w:rtl/>
        </w:rPr>
        <w:t xml:space="preserve"> (الفنية، والبشرية، المادية)</w:t>
      </w:r>
      <w:r w:rsidRPr="00D728DA">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Pr>
          <w:rFonts w:ascii="Simplified Arabic" w:hAnsi="Simplified Arabic" w:cs="Simplified Arabic" w:hint="cs"/>
          <w:sz w:val="28"/>
          <w:szCs w:val="28"/>
          <w:rtl/>
        </w:rPr>
        <w:t xml:space="preserve"> تبعاً لمتغير البلد.</w:t>
      </w:r>
    </w:p>
    <w:p w14:paraId="34769EA5" w14:textId="77777777" w:rsidR="000F0741" w:rsidRDefault="000F0741" w:rsidP="00511CB5">
      <w:pPr>
        <w:tabs>
          <w:tab w:val="left" w:pos="1985"/>
        </w:tabs>
        <w:spacing w:after="0" w:line="240" w:lineRule="auto"/>
        <w:jc w:val="both"/>
        <w:rPr>
          <w:rFonts w:ascii="Times New Roman" w:hAnsi="Times New Roman" w:cs="Simplified Arabic"/>
          <w:b/>
          <w:bCs/>
          <w:sz w:val="28"/>
          <w:szCs w:val="28"/>
          <w:rtl/>
          <w:lang w:bidi="ar-SY"/>
        </w:rPr>
      </w:pPr>
    </w:p>
    <w:p w14:paraId="7C647FFD" w14:textId="77777777" w:rsidR="009405EF" w:rsidRDefault="009405EF" w:rsidP="00511CB5">
      <w:pPr>
        <w:tabs>
          <w:tab w:val="left" w:pos="1985"/>
        </w:tabs>
        <w:spacing w:after="0" w:line="240" w:lineRule="auto"/>
        <w:jc w:val="both"/>
        <w:rPr>
          <w:rFonts w:ascii="Times New Roman" w:hAnsi="Times New Roman" w:cs="Simplified Arabic"/>
          <w:b/>
          <w:bCs/>
          <w:sz w:val="28"/>
          <w:szCs w:val="28"/>
          <w:rtl/>
          <w:lang w:bidi="ar-SY"/>
        </w:rPr>
      </w:pPr>
    </w:p>
    <w:p w14:paraId="26170464" w14:textId="77777777" w:rsidR="009405EF" w:rsidRDefault="009405EF" w:rsidP="00511CB5">
      <w:pPr>
        <w:tabs>
          <w:tab w:val="left" w:pos="1985"/>
        </w:tabs>
        <w:spacing w:after="0" w:line="240" w:lineRule="auto"/>
        <w:jc w:val="both"/>
        <w:rPr>
          <w:rFonts w:ascii="Times New Roman" w:hAnsi="Times New Roman" w:cs="Simplified Arabic"/>
          <w:b/>
          <w:bCs/>
          <w:sz w:val="28"/>
          <w:szCs w:val="28"/>
          <w:rtl/>
          <w:lang w:bidi="ar-SY"/>
        </w:rPr>
      </w:pPr>
    </w:p>
    <w:p w14:paraId="2C645823" w14:textId="77777777" w:rsidR="00143427" w:rsidRDefault="00143427" w:rsidP="00511CB5">
      <w:pPr>
        <w:tabs>
          <w:tab w:val="left" w:pos="1985"/>
        </w:tabs>
        <w:spacing w:after="0" w:line="240" w:lineRule="auto"/>
        <w:jc w:val="both"/>
        <w:rPr>
          <w:rFonts w:ascii="Times New Roman" w:hAnsi="Times New Roman" w:cs="Simplified Arabic"/>
          <w:b/>
          <w:bCs/>
          <w:sz w:val="28"/>
          <w:szCs w:val="28"/>
          <w:rtl/>
          <w:lang w:bidi="ar-SY"/>
        </w:rPr>
      </w:pPr>
    </w:p>
    <w:p w14:paraId="45B0E879" w14:textId="2C3FF345" w:rsidR="000F0741" w:rsidRPr="002635BB" w:rsidRDefault="000F0741" w:rsidP="00511CB5">
      <w:pPr>
        <w:tabs>
          <w:tab w:val="left" w:pos="1985"/>
        </w:tabs>
        <w:spacing w:after="0" w:line="240" w:lineRule="auto"/>
        <w:jc w:val="both"/>
        <w:rPr>
          <w:rFonts w:ascii="Simplified Arabic" w:hAnsi="Simplified Arabic" w:cs="Simplified Arabic"/>
          <w:sz w:val="28"/>
          <w:szCs w:val="28"/>
          <w:rtl/>
          <w:lang w:bidi="ar-BH"/>
        </w:rPr>
      </w:pPr>
      <w:r w:rsidRPr="002635BB">
        <w:rPr>
          <w:rFonts w:ascii="Times New Roman" w:hAnsi="Times New Roman" w:cs="Simplified Arabic"/>
          <w:b/>
          <w:bCs/>
          <w:sz w:val="28"/>
          <w:szCs w:val="28"/>
          <w:rtl/>
          <w:lang w:bidi="ar-SY"/>
        </w:rPr>
        <w:lastRenderedPageBreak/>
        <w:t>حدود ال</w:t>
      </w:r>
      <w:r>
        <w:rPr>
          <w:rFonts w:ascii="Times New Roman" w:hAnsi="Times New Roman" w:cs="Simplified Arabic" w:hint="cs"/>
          <w:b/>
          <w:bCs/>
          <w:sz w:val="28"/>
          <w:szCs w:val="28"/>
          <w:rtl/>
          <w:lang w:bidi="ar-SY"/>
        </w:rPr>
        <w:t>بحث</w:t>
      </w:r>
      <w:r w:rsidRPr="002635BB">
        <w:rPr>
          <w:rFonts w:ascii="Times New Roman" w:hAnsi="Times New Roman" w:cs="Simplified Arabic"/>
          <w:b/>
          <w:bCs/>
          <w:sz w:val="28"/>
          <w:szCs w:val="28"/>
          <w:rtl/>
          <w:lang w:bidi="ar-SY"/>
        </w:rPr>
        <w:t>:</w:t>
      </w:r>
      <w:r w:rsidRPr="002635BB">
        <w:rPr>
          <w:rFonts w:ascii="Times New Roman" w:hAnsi="Times New Roman" w:cs="Simplified Arabic"/>
          <w:sz w:val="28"/>
          <w:szCs w:val="28"/>
          <w:rtl/>
          <w:lang w:bidi="ar-SY"/>
        </w:rPr>
        <w:t xml:space="preserve"> </w:t>
      </w:r>
    </w:p>
    <w:p w14:paraId="2ED33D34" w14:textId="77777777" w:rsidR="000F0741" w:rsidRPr="00CD120C" w:rsidRDefault="000F0741" w:rsidP="00511CB5">
      <w:pPr>
        <w:spacing w:after="0" w:line="240" w:lineRule="auto"/>
        <w:jc w:val="both"/>
        <w:rPr>
          <w:rFonts w:ascii="Times New Roman" w:hAnsi="Times New Roman" w:cs="Simplified Arabic"/>
          <w:sz w:val="28"/>
          <w:szCs w:val="28"/>
          <w:rtl/>
          <w:lang w:bidi="ar-SY"/>
        </w:rPr>
      </w:pPr>
      <w:r w:rsidRPr="00CD120C">
        <w:rPr>
          <w:rFonts w:ascii="Times New Roman" w:hAnsi="Times New Roman" w:cs="Simplified Arabic" w:hint="cs"/>
          <w:b/>
          <w:bCs/>
          <w:sz w:val="28"/>
          <w:szCs w:val="28"/>
          <w:rtl/>
          <w:lang w:bidi="ar-SY"/>
        </w:rPr>
        <w:t>الحدود الموضوعية</w:t>
      </w:r>
      <w:r w:rsidRPr="00CD120C">
        <w:rPr>
          <w:rFonts w:ascii="Times New Roman" w:hAnsi="Times New Roman" w:cs="Simplified Arabic" w:hint="cs"/>
          <w:sz w:val="28"/>
          <w:szCs w:val="28"/>
          <w:rtl/>
          <w:lang w:bidi="ar-SY"/>
        </w:rPr>
        <w:t>: تحديد متطلبات استخدام تقنيات الذكاء الاصطناعي (الفنية، البشرية، المادية) من وجهة نظر</w:t>
      </w:r>
      <w:r>
        <w:rPr>
          <w:rFonts w:ascii="Times New Roman" w:hAnsi="Times New Roman" w:cs="Simplified Arabic" w:hint="cs"/>
          <w:sz w:val="28"/>
          <w:szCs w:val="28"/>
          <w:rtl/>
          <w:lang w:bidi="ar-SY"/>
        </w:rPr>
        <w:t xml:space="preserve"> طلاب الدراسات (ماجستير ودكتوراه وما بعد الدكتوراه </w:t>
      </w:r>
      <w:r w:rsidRPr="00CD120C">
        <w:rPr>
          <w:rFonts w:ascii="Times New Roman" w:hAnsi="Times New Roman" w:cs="Simplified Arabic" w:hint="cs"/>
          <w:sz w:val="28"/>
          <w:szCs w:val="28"/>
          <w:rtl/>
          <w:lang w:bidi="ar-SY"/>
        </w:rPr>
        <w:t>) في الجهورية العربية السورية وجمهورية العراق.</w:t>
      </w:r>
    </w:p>
    <w:p w14:paraId="78DFC629" w14:textId="77777777" w:rsidR="000F0741" w:rsidRPr="00CD120C" w:rsidRDefault="000F0741" w:rsidP="00511CB5">
      <w:pPr>
        <w:spacing w:after="0" w:line="240" w:lineRule="auto"/>
        <w:jc w:val="both"/>
        <w:rPr>
          <w:rFonts w:ascii="Times New Roman" w:hAnsi="Times New Roman" w:cs="Simplified Arabic"/>
          <w:sz w:val="28"/>
          <w:szCs w:val="28"/>
          <w:rtl/>
          <w:lang w:bidi="ar-SY"/>
        </w:rPr>
      </w:pPr>
      <w:r w:rsidRPr="00CD120C">
        <w:rPr>
          <w:rFonts w:ascii="Times New Roman" w:hAnsi="Times New Roman" w:cs="Simplified Arabic" w:hint="cs"/>
          <w:sz w:val="28"/>
          <w:szCs w:val="28"/>
          <w:rtl/>
          <w:lang w:bidi="ar-SY"/>
        </w:rPr>
        <w:t xml:space="preserve"> </w:t>
      </w:r>
      <w:r w:rsidRPr="00CD120C">
        <w:rPr>
          <w:rFonts w:ascii="Times New Roman" w:hAnsi="Times New Roman" w:cs="Simplified Arabic"/>
          <w:b/>
          <w:bCs/>
          <w:sz w:val="28"/>
          <w:szCs w:val="28"/>
          <w:rtl/>
          <w:lang w:bidi="ar-SY"/>
        </w:rPr>
        <w:t>الحدود البشرية</w:t>
      </w:r>
      <w:r w:rsidRPr="00CD120C">
        <w:rPr>
          <w:rFonts w:ascii="Times New Roman" w:hAnsi="Times New Roman" w:cs="Simplified Arabic"/>
          <w:sz w:val="28"/>
          <w:szCs w:val="28"/>
          <w:rtl/>
          <w:lang w:bidi="ar-SY"/>
        </w:rPr>
        <w:t>:</w:t>
      </w:r>
      <w:r w:rsidRPr="00CD120C">
        <w:rPr>
          <w:rFonts w:ascii="Times New Roman" w:hAnsi="Times New Roman" w:cs="Simplified Arabic" w:hint="cs"/>
          <w:b/>
          <w:bCs/>
          <w:sz w:val="28"/>
          <w:szCs w:val="28"/>
          <w:rtl/>
          <w:lang w:bidi="ar-SY"/>
        </w:rPr>
        <w:t xml:space="preserve"> </w:t>
      </w:r>
      <w:r w:rsidRPr="00CD120C">
        <w:rPr>
          <w:rFonts w:ascii="Times New Roman" w:hAnsi="Times New Roman" w:cs="Simplified Arabic" w:hint="cs"/>
          <w:sz w:val="28"/>
          <w:szCs w:val="28"/>
          <w:rtl/>
          <w:lang w:bidi="ar-SY"/>
        </w:rPr>
        <w:t>الباحثون من طلبة الدر</w:t>
      </w:r>
      <w:r>
        <w:rPr>
          <w:rFonts w:ascii="Times New Roman" w:hAnsi="Times New Roman" w:cs="Simplified Arabic" w:hint="cs"/>
          <w:sz w:val="28"/>
          <w:szCs w:val="28"/>
          <w:rtl/>
          <w:lang w:bidi="ar-SY"/>
        </w:rPr>
        <w:t xml:space="preserve">اسات والباحثين ما بعد الدكتوراه </w:t>
      </w:r>
      <w:r w:rsidRPr="00CD120C">
        <w:rPr>
          <w:rFonts w:ascii="Times New Roman" w:hAnsi="Times New Roman" w:cs="Simplified Arabic" w:hint="cs"/>
          <w:sz w:val="28"/>
          <w:szCs w:val="28"/>
          <w:rtl/>
          <w:lang w:bidi="ar-SY"/>
        </w:rPr>
        <w:t>في الجمهورية العربية السورية وجمهورية العراق.</w:t>
      </w:r>
    </w:p>
    <w:p w14:paraId="3BC1FDAB" w14:textId="77777777" w:rsidR="000F0741" w:rsidRPr="00CD120C" w:rsidRDefault="000F0741" w:rsidP="00511CB5">
      <w:pPr>
        <w:spacing w:after="0" w:line="240" w:lineRule="auto"/>
        <w:jc w:val="both"/>
        <w:rPr>
          <w:rFonts w:ascii="Times New Roman" w:hAnsi="Times New Roman" w:cs="Simplified Arabic"/>
          <w:sz w:val="28"/>
          <w:szCs w:val="28"/>
          <w:rtl/>
          <w:lang w:bidi="ar-SY"/>
        </w:rPr>
      </w:pPr>
      <w:r>
        <w:rPr>
          <w:rFonts w:ascii="Times New Roman" w:hAnsi="Times New Roman" w:cs="Simplified Arabic" w:hint="cs"/>
          <w:b/>
          <w:bCs/>
          <w:sz w:val="28"/>
          <w:szCs w:val="28"/>
          <w:rtl/>
          <w:lang w:bidi="ar-SY"/>
        </w:rPr>
        <w:t xml:space="preserve">  </w:t>
      </w:r>
      <w:r w:rsidRPr="00CD120C">
        <w:rPr>
          <w:rFonts w:ascii="Times New Roman" w:hAnsi="Times New Roman" w:cs="Simplified Arabic"/>
          <w:b/>
          <w:bCs/>
          <w:sz w:val="28"/>
          <w:szCs w:val="28"/>
          <w:rtl/>
          <w:lang w:bidi="ar-SY"/>
        </w:rPr>
        <w:t>الحدود المكانية</w:t>
      </w:r>
      <w:r w:rsidRPr="00CD120C">
        <w:rPr>
          <w:rFonts w:ascii="Times New Roman" w:hAnsi="Times New Roman" w:cs="Simplified Arabic"/>
          <w:sz w:val="28"/>
          <w:szCs w:val="28"/>
          <w:rtl/>
          <w:lang w:bidi="ar-SY"/>
        </w:rPr>
        <w:t>:</w:t>
      </w:r>
      <w:r w:rsidRPr="00CD120C">
        <w:rPr>
          <w:rFonts w:ascii="Times New Roman" w:hAnsi="Times New Roman" w:cs="Simplified Arabic" w:hint="cs"/>
          <w:sz w:val="28"/>
          <w:szCs w:val="28"/>
          <w:rtl/>
          <w:lang w:bidi="ar-SY"/>
        </w:rPr>
        <w:t xml:space="preserve"> جامعة حلب -الجمهورية العربية السورية و</w:t>
      </w:r>
      <w:r>
        <w:rPr>
          <w:rFonts w:ascii="Times New Roman" w:hAnsi="Times New Roman" w:cs="Simplified Arabic" w:hint="cs"/>
          <w:sz w:val="28"/>
          <w:szCs w:val="28"/>
          <w:rtl/>
          <w:lang w:bidi="ar-SY"/>
        </w:rPr>
        <w:t xml:space="preserve">جامعة </w:t>
      </w:r>
      <w:r w:rsidRPr="00CD120C">
        <w:rPr>
          <w:rFonts w:ascii="Times New Roman" w:hAnsi="Times New Roman" w:cs="Simplified Arabic" w:hint="cs"/>
          <w:sz w:val="28"/>
          <w:szCs w:val="28"/>
          <w:rtl/>
          <w:lang w:bidi="ar-SY"/>
        </w:rPr>
        <w:t>ديالي في جمهورية العراق.</w:t>
      </w:r>
    </w:p>
    <w:p w14:paraId="1C2D5CD2" w14:textId="77777777" w:rsidR="000F0741" w:rsidRPr="00CD120C" w:rsidRDefault="000F0741" w:rsidP="00511CB5">
      <w:pPr>
        <w:spacing w:after="0" w:line="240" w:lineRule="auto"/>
        <w:jc w:val="both"/>
        <w:rPr>
          <w:rFonts w:ascii="Times New Roman" w:hAnsi="Times New Roman" w:cs="Simplified Arabic"/>
          <w:sz w:val="28"/>
          <w:szCs w:val="28"/>
          <w:rtl/>
          <w:lang w:bidi="ar-SY"/>
        </w:rPr>
      </w:pPr>
      <w:r>
        <w:rPr>
          <w:rFonts w:ascii="Times New Roman" w:hAnsi="Times New Roman" w:cs="Simplified Arabic" w:hint="cs"/>
          <w:b/>
          <w:bCs/>
          <w:sz w:val="28"/>
          <w:szCs w:val="28"/>
          <w:rtl/>
          <w:lang w:bidi="ar-SY"/>
        </w:rPr>
        <w:t xml:space="preserve"> </w:t>
      </w:r>
      <w:r w:rsidRPr="00CD120C">
        <w:rPr>
          <w:rFonts w:ascii="Times New Roman" w:hAnsi="Times New Roman" w:cs="Simplified Arabic"/>
          <w:b/>
          <w:bCs/>
          <w:sz w:val="28"/>
          <w:szCs w:val="28"/>
          <w:rtl/>
          <w:lang w:bidi="ar-SY"/>
        </w:rPr>
        <w:t>الحدود الزمانية</w:t>
      </w:r>
      <w:r w:rsidRPr="00CD120C">
        <w:rPr>
          <w:rFonts w:ascii="Times New Roman" w:hAnsi="Times New Roman" w:cs="Simplified Arabic"/>
          <w:sz w:val="28"/>
          <w:szCs w:val="28"/>
          <w:rtl/>
          <w:lang w:bidi="ar-SY"/>
        </w:rPr>
        <w:t xml:space="preserve">: </w:t>
      </w:r>
      <w:r w:rsidRPr="00CD120C">
        <w:rPr>
          <w:rFonts w:ascii="Times New Roman" w:hAnsi="Times New Roman" w:cs="Simplified Arabic" w:hint="cs"/>
          <w:sz w:val="28"/>
          <w:szCs w:val="28"/>
          <w:rtl/>
          <w:lang w:bidi="ar-SY"/>
        </w:rPr>
        <w:t xml:space="preserve">الفصل الأول من العام الدراسي 2023 </w:t>
      </w:r>
      <w:r w:rsidRPr="00CD120C">
        <w:rPr>
          <w:rFonts w:ascii="Times New Roman" w:hAnsi="Times New Roman" w:cs="Simplified Arabic"/>
          <w:sz w:val="28"/>
          <w:szCs w:val="28"/>
          <w:rtl/>
          <w:lang w:bidi="ar-SY"/>
        </w:rPr>
        <w:t>–</w:t>
      </w:r>
      <w:r w:rsidRPr="00CD120C">
        <w:rPr>
          <w:rFonts w:ascii="Times New Roman" w:hAnsi="Times New Roman" w:cs="Simplified Arabic" w:hint="cs"/>
          <w:sz w:val="28"/>
          <w:szCs w:val="28"/>
          <w:rtl/>
          <w:lang w:bidi="ar-SY"/>
        </w:rPr>
        <w:t xml:space="preserve"> 2024.</w:t>
      </w:r>
    </w:p>
    <w:p w14:paraId="134E93A6" w14:textId="77777777" w:rsidR="000F0741" w:rsidRPr="002635BB" w:rsidRDefault="000F0741" w:rsidP="00511CB5">
      <w:pPr>
        <w:spacing w:after="0" w:line="240" w:lineRule="auto"/>
        <w:jc w:val="both"/>
        <w:rPr>
          <w:rFonts w:ascii="Simplified Arabic" w:hAnsi="Simplified Arabic" w:cs="Simplified Arabic"/>
          <w:b/>
          <w:bCs/>
          <w:sz w:val="28"/>
          <w:szCs w:val="28"/>
        </w:rPr>
      </w:pPr>
      <w:r w:rsidRPr="002635BB">
        <w:rPr>
          <w:rFonts w:ascii="Simplified Arabic" w:hAnsi="Simplified Arabic" w:cs="Simplified Arabic" w:hint="cs"/>
          <w:b/>
          <w:bCs/>
          <w:sz w:val="28"/>
          <w:szCs w:val="28"/>
          <w:rtl/>
        </w:rPr>
        <w:t xml:space="preserve">مصطلحات البحث: </w:t>
      </w:r>
    </w:p>
    <w:p w14:paraId="4882F2FD" w14:textId="77777777" w:rsidR="000F0741" w:rsidRPr="00A20520" w:rsidRDefault="000F0741" w:rsidP="00511CB5">
      <w:pPr>
        <w:pStyle w:val="a8"/>
        <w:numPr>
          <w:ilvl w:val="0"/>
          <w:numId w:val="33"/>
        </w:numPr>
        <w:spacing w:after="0" w:line="240" w:lineRule="auto"/>
        <w:ind w:left="0"/>
        <w:jc w:val="both"/>
        <w:rPr>
          <w:rFonts w:ascii="Simplified Arabic" w:hAnsi="Simplified Arabic" w:cs="Simplified Arabic"/>
          <w:b/>
          <w:bCs/>
          <w:sz w:val="28"/>
          <w:szCs w:val="28"/>
        </w:rPr>
      </w:pPr>
      <w:r>
        <w:rPr>
          <w:rFonts w:ascii="Simplified Arabic" w:hAnsi="Simplified Arabic" w:cs="Simplified Arabic" w:hint="cs"/>
          <w:b/>
          <w:bCs/>
          <w:sz w:val="28"/>
          <w:szCs w:val="28"/>
          <w:rtl/>
        </w:rPr>
        <w:t xml:space="preserve">تطبيقات الذكاء الاصطناعي: </w:t>
      </w:r>
      <w:r>
        <w:rPr>
          <w:rFonts w:ascii="Simplified Arabic" w:hAnsi="Simplified Arabic" w:cs="Simplified Arabic" w:hint="cs"/>
          <w:sz w:val="28"/>
          <w:szCs w:val="28"/>
          <w:rtl/>
        </w:rPr>
        <w:t>هي الانظمة التي تحاكي القدرات البشرية، ولديها القدرة على التصرف واتخاذ القرارات بشكل مشابه للسلوك الانساني في المجالات المختلفة ويتم استخدامها والافادة منها في تطوير العملية التعليمية (الحناكي، 2023، ص71).</w:t>
      </w:r>
    </w:p>
    <w:p w14:paraId="62B0A9C7" w14:textId="77777777" w:rsidR="000F0741" w:rsidRPr="002635BB" w:rsidRDefault="000F0741" w:rsidP="00511CB5">
      <w:pPr>
        <w:pStyle w:val="a8"/>
        <w:numPr>
          <w:ilvl w:val="0"/>
          <w:numId w:val="33"/>
        </w:numPr>
        <w:spacing w:after="0" w:line="240" w:lineRule="auto"/>
        <w:ind w:left="0"/>
        <w:jc w:val="both"/>
        <w:rPr>
          <w:rFonts w:ascii="Simplified Arabic" w:hAnsi="Simplified Arabic" w:cs="Simplified Arabic"/>
          <w:b/>
          <w:bCs/>
          <w:sz w:val="28"/>
          <w:szCs w:val="28"/>
        </w:rPr>
      </w:pPr>
      <w:r>
        <w:rPr>
          <w:rFonts w:ascii="Simplified Arabic" w:hAnsi="Simplified Arabic" w:cs="Simplified Arabic" w:hint="cs"/>
          <w:b/>
          <w:bCs/>
          <w:sz w:val="28"/>
          <w:szCs w:val="28"/>
          <w:rtl/>
        </w:rPr>
        <w:t xml:space="preserve">تطبيقات الذكاء الاصطناعي: </w:t>
      </w:r>
      <w:r w:rsidRPr="00A20520">
        <w:rPr>
          <w:rFonts w:ascii="Simplified Arabic" w:hAnsi="Simplified Arabic" w:cs="Simplified Arabic" w:hint="cs"/>
          <w:sz w:val="28"/>
          <w:szCs w:val="28"/>
          <w:rtl/>
        </w:rPr>
        <w:t>مجموعة متنوعة من الاساليب والتقنيات والأدوات لإنشاء النماذج وحل المشكلات من خلال محاكاة سلوك الأشخاص الطبيعيين</w:t>
      </w:r>
      <w:r>
        <w:rPr>
          <w:rFonts w:ascii="Simplified Arabic" w:hAnsi="Simplified Arabic" w:cs="Simplified Arabic" w:hint="cs"/>
          <w:sz w:val="28"/>
          <w:szCs w:val="28"/>
          <w:rtl/>
        </w:rPr>
        <w:t xml:space="preserve"> (</w:t>
      </w:r>
      <w:r w:rsidRPr="00A20520">
        <w:rPr>
          <w:rFonts w:asciiTheme="majorBidi" w:hAnsiTheme="majorBidi" w:cstheme="majorBidi"/>
          <w:sz w:val="28"/>
          <w:szCs w:val="28"/>
        </w:rPr>
        <w:t>Aldosari</w:t>
      </w:r>
      <w:r>
        <w:rPr>
          <w:rFonts w:ascii="Simplified Arabic" w:hAnsi="Simplified Arabic" w:cs="Simplified Arabic"/>
          <w:sz w:val="28"/>
          <w:szCs w:val="28"/>
        </w:rPr>
        <w:t>, 2020, p 145</w:t>
      </w:r>
      <w:r>
        <w:rPr>
          <w:rFonts w:ascii="Simplified Arabic" w:hAnsi="Simplified Arabic" w:cs="Simplified Arabic" w:hint="cs"/>
          <w:sz w:val="28"/>
          <w:szCs w:val="28"/>
          <w:rtl/>
          <w:lang w:bidi="ar-BH"/>
        </w:rPr>
        <w:t>)</w:t>
      </w:r>
    </w:p>
    <w:p w14:paraId="2E6E1747" w14:textId="77777777" w:rsidR="000F0741" w:rsidRPr="002635BB" w:rsidRDefault="000F0741" w:rsidP="00511CB5">
      <w:pPr>
        <w:spacing w:after="0" w:line="240" w:lineRule="auto"/>
        <w:jc w:val="both"/>
        <w:rPr>
          <w:rFonts w:ascii="Simplified Arabic" w:hAnsi="Simplified Arabic" w:cs="Simplified Arabic"/>
          <w:b/>
          <w:bCs/>
          <w:sz w:val="28"/>
          <w:szCs w:val="28"/>
        </w:rPr>
      </w:pPr>
      <w:r w:rsidRPr="002635BB">
        <w:rPr>
          <w:rFonts w:ascii="Simplified Arabic" w:hAnsi="Simplified Arabic" w:cs="Simplified Arabic" w:hint="cs"/>
          <w:b/>
          <w:bCs/>
          <w:sz w:val="28"/>
          <w:szCs w:val="28"/>
          <w:rtl/>
        </w:rPr>
        <w:t>الإطار النظري والدراسات السابقة:</w:t>
      </w:r>
    </w:p>
    <w:p w14:paraId="507FCC6B" w14:textId="77777777" w:rsidR="000F0741" w:rsidRPr="00793079" w:rsidRDefault="000F0741" w:rsidP="00511CB5">
      <w:pPr>
        <w:spacing w:after="0" w:line="240" w:lineRule="auto"/>
        <w:jc w:val="both"/>
        <w:rPr>
          <w:rFonts w:ascii="Simplified Arabic" w:hAnsi="Simplified Arabic" w:cs="Simplified Arabic"/>
          <w:b/>
          <w:bCs/>
          <w:sz w:val="28"/>
          <w:szCs w:val="28"/>
        </w:rPr>
      </w:pPr>
      <w:r w:rsidRPr="00793079">
        <w:rPr>
          <w:rFonts w:ascii="Simplified Arabic" w:hAnsi="Simplified Arabic" w:cs="Simplified Arabic" w:hint="cs"/>
          <w:b/>
          <w:bCs/>
          <w:sz w:val="28"/>
          <w:szCs w:val="28"/>
          <w:rtl/>
        </w:rPr>
        <w:t>الإطار النظري:</w:t>
      </w:r>
    </w:p>
    <w:p w14:paraId="51D2059A" w14:textId="77777777" w:rsidR="000F0741" w:rsidRPr="006957E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قدم</w:t>
      </w:r>
      <w:r>
        <w:rPr>
          <w:rFonts w:ascii="Simplified Arabic" w:hAnsi="Simplified Arabic" w:cs="Simplified Arabic"/>
          <w:sz w:val="28"/>
          <w:szCs w:val="28"/>
          <w:rtl/>
        </w:rPr>
        <w:t xml:space="preserve"> مكارثي</w:t>
      </w:r>
      <w:r>
        <w:rPr>
          <w:rFonts w:ascii="Simplified Arabic" w:hAnsi="Simplified Arabic" w:cs="Simplified Arabic" w:hint="cs"/>
          <w:sz w:val="28"/>
          <w:szCs w:val="28"/>
          <w:rtl/>
        </w:rPr>
        <w:t xml:space="preserve"> (</w:t>
      </w:r>
      <w:r w:rsidRPr="006957E1">
        <w:rPr>
          <w:rFonts w:ascii="Simplified Arabic" w:hAnsi="Simplified Arabic" w:cs="Simplified Arabic"/>
          <w:sz w:val="28"/>
          <w:szCs w:val="28"/>
          <w:rtl/>
        </w:rPr>
        <w:t>2007</w:t>
      </w:r>
      <w:r>
        <w:rPr>
          <w:rFonts w:ascii="Simplified Arabic" w:hAnsi="Simplified Arabic" w:cs="Simplified Arabic"/>
          <w:sz w:val="28"/>
          <w:szCs w:val="28"/>
        </w:rPr>
        <w:t xml:space="preserve">McCarthy, </w:t>
      </w:r>
      <w:r>
        <w:rPr>
          <w:rFonts w:ascii="Simplified Arabic" w:hAnsi="Simplified Arabic" w:cs="Simplified Arabic" w:hint="cs"/>
          <w:sz w:val="28"/>
          <w:szCs w:val="28"/>
          <w:rtl/>
        </w:rPr>
        <w:t>)</w:t>
      </w:r>
      <w:r w:rsidRPr="006957E1">
        <w:rPr>
          <w:rFonts w:ascii="Simplified Arabic" w:hAnsi="Simplified Arabic" w:cs="Simplified Arabic"/>
          <w:sz w:val="28"/>
          <w:szCs w:val="28"/>
          <w:rtl/>
        </w:rPr>
        <w:t xml:space="preserve"> تعريفًا موسعًا للذكاء الاصطناعي. وصفه بأنه "العلوم والتقنيات المتعلقة بتصميم آلات ذكية تتصرف بطريقة تتطلب تفهمًا للعالم وتعلمًا </w:t>
      </w:r>
      <w:r>
        <w:rPr>
          <w:rFonts w:ascii="Simplified Arabic" w:hAnsi="Simplified Arabic" w:cs="Simplified Arabic"/>
          <w:sz w:val="28"/>
          <w:szCs w:val="28"/>
          <w:rtl/>
        </w:rPr>
        <w:t>وقدرة على التعامل مع التغيرات"</w:t>
      </w:r>
      <w:r>
        <w:rPr>
          <w:rFonts w:ascii="Simplified Arabic" w:hAnsi="Simplified Arabic" w:cs="Simplified Arabic" w:hint="cs"/>
          <w:sz w:val="28"/>
          <w:szCs w:val="28"/>
          <w:rtl/>
        </w:rPr>
        <w:t>، كما عرفه</w:t>
      </w:r>
      <w:r>
        <w:rPr>
          <w:rFonts w:ascii="Simplified Arabic" w:hAnsi="Simplified Arabic" w:cs="Simplified Arabic"/>
          <w:sz w:val="28"/>
          <w:szCs w:val="28"/>
          <w:rtl/>
        </w:rPr>
        <w:t xml:space="preserve"> راسل</w:t>
      </w:r>
      <w:r>
        <w:rPr>
          <w:rFonts w:ascii="Simplified Arabic" w:hAnsi="Simplified Arabic" w:cs="Simplified Arabic" w:hint="cs"/>
          <w:sz w:val="28"/>
          <w:szCs w:val="28"/>
          <w:rtl/>
        </w:rPr>
        <w:t xml:space="preserve"> و</w:t>
      </w:r>
      <w:r w:rsidRPr="006957E1">
        <w:rPr>
          <w:rFonts w:ascii="Simplified Arabic" w:hAnsi="Simplified Arabic" w:cs="Simplified Arabic"/>
          <w:sz w:val="28"/>
          <w:szCs w:val="28"/>
          <w:rtl/>
        </w:rPr>
        <w:t>نورفيج</w:t>
      </w:r>
      <w:r>
        <w:rPr>
          <w:rFonts w:ascii="Simplified Arabic" w:hAnsi="Simplified Arabic" w:cs="Simplified Arabic" w:hint="cs"/>
          <w:sz w:val="28"/>
          <w:szCs w:val="28"/>
          <w:rtl/>
        </w:rPr>
        <w:t xml:space="preserve"> (</w:t>
      </w:r>
      <w:r>
        <w:rPr>
          <w:rFonts w:ascii="Simplified Arabic" w:hAnsi="Simplified Arabic" w:cs="Simplified Arabic"/>
          <w:sz w:val="28"/>
          <w:szCs w:val="28"/>
        </w:rPr>
        <w:t>Russell</w:t>
      </w:r>
      <w:r w:rsidRPr="007B2D40">
        <w:rPr>
          <w:rFonts w:ascii="Simplified Arabic" w:hAnsi="Simplified Arabic" w:cs="Simplified Arabic"/>
          <w:sz w:val="28"/>
          <w:szCs w:val="28"/>
        </w:rPr>
        <w:t xml:space="preserve"> &amp; Norvig</w:t>
      </w:r>
      <w:r>
        <w:rPr>
          <w:rFonts w:ascii="Simplified Arabic" w:hAnsi="Simplified Arabic" w:cs="Simplified Arabic"/>
          <w:sz w:val="28"/>
          <w:szCs w:val="28"/>
        </w:rPr>
        <w:t>, 1995</w:t>
      </w:r>
      <w:r>
        <w:rPr>
          <w:rFonts w:ascii="Simplified Arabic" w:hAnsi="Simplified Arabic" w:cs="Simplified Arabic" w:hint="cs"/>
          <w:sz w:val="28"/>
          <w:szCs w:val="28"/>
          <w:rtl/>
        </w:rPr>
        <w:t xml:space="preserve">) </w:t>
      </w:r>
      <w:r w:rsidRPr="006957E1">
        <w:rPr>
          <w:rFonts w:ascii="Simplified Arabic" w:hAnsi="Simplified Arabic" w:cs="Simplified Arabic"/>
          <w:sz w:val="28"/>
          <w:szCs w:val="28"/>
          <w:rtl/>
        </w:rPr>
        <w:t>في كتابهم</w:t>
      </w:r>
      <w:r>
        <w:rPr>
          <w:rFonts w:ascii="Simplified Arabic" w:hAnsi="Simplified Arabic" w:cs="Simplified Arabic"/>
          <w:sz w:val="28"/>
          <w:szCs w:val="28"/>
          <w:rtl/>
        </w:rPr>
        <w:t xml:space="preserve">ا "ذكاء اصطناعي: موديل وتصميم" </w:t>
      </w:r>
      <w:r w:rsidRPr="006957E1">
        <w:rPr>
          <w:rFonts w:ascii="Simplified Arabic" w:hAnsi="Simplified Arabic" w:cs="Simplified Arabic"/>
          <w:sz w:val="28"/>
          <w:szCs w:val="28"/>
          <w:rtl/>
        </w:rPr>
        <w:t>تعريفًا يشمل جوانب متعددة للذكاء الاصطناعي. وصفوه بأنه "دراسة تصنيع الكمبيوتر والأنظمة التي تنفذ المهام التي تتطلب قدرات ذكاء بشري".</w:t>
      </w:r>
    </w:p>
    <w:p w14:paraId="012DD1E5" w14:textId="77777777" w:rsidR="000F0741" w:rsidRPr="006957E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كما عرفه </w:t>
      </w:r>
      <w:r>
        <w:rPr>
          <w:rFonts w:ascii="Simplified Arabic" w:hAnsi="Simplified Arabic" w:cs="Simplified Arabic"/>
          <w:sz w:val="28"/>
          <w:szCs w:val="28"/>
          <w:rtl/>
        </w:rPr>
        <w:t xml:space="preserve"> ديميس و</w:t>
      </w:r>
      <w:r w:rsidRPr="006957E1">
        <w:rPr>
          <w:rFonts w:ascii="Simplified Arabic" w:hAnsi="Simplified Arabic" w:cs="Simplified Arabic"/>
          <w:sz w:val="28"/>
          <w:szCs w:val="28"/>
          <w:rtl/>
        </w:rPr>
        <w:t>بينغ</w:t>
      </w:r>
      <w:r>
        <w:rPr>
          <w:rFonts w:ascii="Simplified Arabic" w:hAnsi="Simplified Arabic" w:cs="Simplified Arabic"/>
          <w:sz w:val="28"/>
          <w:szCs w:val="28"/>
          <w:rtl/>
        </w:rPr>
        <w:t xml:space="preserve"> </w:t>
      </w:r>
      <w:r>
        <w:rPr>
          <w:rFonts w:ascii="Simplified Arabic" w:hAnsi="Simplified Arabic" w:cs="Simplified Arabic" w:hint="cs"/>
          <w:sz w:val="28"/>
          <w:szCs w:val="28"/>
          <w:rtl/>
        </w:rPr>
        <w:t>ا</w:t>
      </w:r>
      <w:r w:rsidRPr="006957E1">
        <w:rPr>
          <w:rFonts w:ascii="Simplified Arabic" w:hAnsi="Simplified Arabic" w:cs="Simplified Arabic"/>
          <w:sz w:val="28"/>
          <w:szCs w:val="28"/>
          <w:rtl/>
        </w:rPr>
        <w:t>لذكاء الاصطناعي يتطرق إلى الجوانب الإحصائية والتعلم الآلي. وصفوه بأنه "فرع من العلوم الحاسوبية يهتم بتصميم وتطوير الأجهزة والبرامج التي تعتبر ذكية بناءً على البيانات والتجارب".</w:t>
      </w:r>
      <w:r>
        <w:rPr>
          <w:rFonts w:ascii="Simplified Arabic" w:hAnsi="Simplified Arabic" w:cs="Simplified Arabic" w:hint="cs"/>
          <w:sz w:val="28"/>
          <w:szCs w:val="28"/>
          <w:rtl/>
        </w:rPr>
        <w:t xml:space="preserve"> كما وصفه </w:t>
      </w:r>
      <w:r>
        <w:rPr>
          <w:rFonts w:ascii="Simplified Arabic" w:hAnsi="Simplified Arabic" w:cs="Simplified Arabic"/>
          <w:sz w:val="28"/>
          <w:szCs w:val="28"/>
          <w:rtl/>
        </w:rPr>
        <w:t>تيجمارك</w:t>
      </w:r>
      <w:r>
        <w:rPr>
          <w:rFonts w:ascii="Simplified Arabic" w:hAnsi="Simplified Arabic" w:cs="Simplified Arabic" w:hint="cs"/>
          <w:sz w:val="28"/>
          <w:szCs w:val="28"/>
          <w:rtl/>
        </w:rPr>
        <w:t xml:space="preserve"> (2016) </w:t>
      </w:r>
      <w:r w:rsidRPr="006957E1">
        <w:rPr>
          <w:rFonts w:ascii="Simplified Arabic" w:hAnsi="Simplified Arabic" w:cs="Simplified Arabic"/>
          <w:sz w:val="28"/>
          <w:szCs w:val="28"/>
          <w:rtl/>
        </w:rPr>
        <w:t>بأنه "أي تفوق غير بشري في المجالات الف</w:t>
      </w:r>
      <w:r>
        <w:rPr>
          <w:rFonts w:ascii="Simplified Arabic" w:hAnsi="Simplified Arabic" w:cs="Simplified Arabic"/>
          <w:sz w:val="28"/>
          <w:szCs w:val="28"/>
          <w:rtl/>
        </w:rPr>
        <w:t>كرية بواسطة جهاز ذكاء اصطناعي".</w:t>
      </w:r>
    </w:p>
    <w:p w14:paraId="55D9F5B6" w14:textId="77777777" w:rsidR="000F0741" w:rsidRDefault="000F0741" w:rsidP="00511CB5">
      <w:pPr>
        <w:spacing w:after="0" w:line="240" w:lineRule="auto"/>
        <w:jc w:val="both"/>
        <w:rPr>
          <w:rFonts w:ascii="Simplified Arabic" w:hAnsi="Simplified Arabic" w:cs="Simplified Arabic"/>
          <w:sz w:val="28"/>
          <w:szCs w:val="28"/>
          <w:rtl/>
          <w:lang w:bidi="ar-BH"/>
        </w:rPr>
      </w:pPr>
      <w:r>
        <w:rPr>
          <w:rFonts w:ascii="Simplified Arabic" w:hAnsi="Simplified Arabic" w:cs="Simplified Arabic" w:hint="cs"/>
          <w:sz w:val="28"/>
          <w:szCs w:val="28"/>
          <w:rtl/>
        </w:rPr>
        <w:t>أشارت دراسة متشيل (</w:t>
      </w:r>
      <w:r>
        <w:rPr>
          <w:rFonts w:ascii="Simplified Arabic" w:hAnsi="Simplified Arabic" w:cs="Simplified Arabic"/>
          <w:sz w:val="28"/>
          <w:szCs w:val="28"/>
        </w:rPr>
        <w:t xml:space="preserve">Mitchell, </w:t>
      </w:r>
      <w:r w:rsidRPr="005955B4">
        <w:rPr>
          <w:rFonts w:ascii="Simplified Arabic" w:hAnsi="Simplified Arabic" w:cs="Simplified Arabic"/>
          <w:sz w:val="28"/>
          <w:szCs w:val="28"/>
        </w:rPr>
        <w:t>1997</w:t>
      </w:r>
      <w:r>
        <w:rPr>
          <w:rFonts w:ascii="Simplified Arabic" w:hAnsi="Simplified Arabic" w:cs="Simplified Arabic" w:hint="cs"/>
          <w:sz w:val="28"/>
          <w:szCs w:val="28"/>
          <w:rtl/>
        </w:rPr>
        <w:t>)  وبيشوب (</w:t>
      </w:r>
      <w:r>
        <w:rPr>
          <w:rFonts w:ascii="Simplified Arabic" w:hAnsi="Simplified Arabic" w:cs="Simplified Arabic"/>
          <w:sz w:val="28"/>
          <w:szCs w:val="28"/>
        </w:rPr>
        <w:t xml:space="preserve">Bishop, </w:t>
      </w:r>
      <w:r w:rsidRPr="005955B4">
        <w:rPr>
          <w:rFonts w:ascii="Simplified Arabic" w:hAnsi="Simplified Arabic" w:cs="Simplified Arabic"/>
          <w:sz w:val="28"/>
          <w:szCs w:val="28"/>
        </w:rPr>
        <w:t>2006</w:t>
      </w:r>
      <w:r>
        <w:rPr>
          <w:rFonts w:ascii="Simplified Arabic" w:hAnsi="Simplified Arabic" w:cs="Simplified Arabic" w:hint="cs"/>
          <w:sz w:val="28"/>
          <w:szCs w:val="28"/>
          <w:rtl/>
        </w:rPr>
        <w:t>) وهاستل وآخرون  (</w:t>
      </w:r>
      <w:r>
        <w:rPr>
          <w:rFonts w:ascii="Simplified Arabic" w:hAnsi="Simplified Arabic" w:cs="Simplified Arabic"/>
          <w:sz w:val="28"/>
          <w:szCs w:val="28"/>
        </w:rPr>
        <w:t>Hastie, 2009</w:t>
      </w:r>
      <w:r>
        <w:rPr>
          <w:rFonts w:ascii="Simplified Arabic" w:hAnsi="Simplified Arabic" w:cs="Simplified Arabic" w:hint="cs"/>
          <w:sz w:val="28"/>
          <w:szCs w:val="28"/>
          <w:rtl/>
        </w:rPr>
        <w:t>)</w:t>
      </w:r>
      <w:r w:rsidRPr="006F49A2">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وسيسيليانو وآخرون (</w:t>
      </w:r>
      <w:r>
        <w:rPr>
          <w:rFonts w:ascii="Simplified Arabic" w:hAnsi="Simplified Arabic" w:cs="Simplified Arabic"/>
          <w:sz w:val="28"/>
          <w:szCs w:val="28"/>
        </w:rPr>
        <w:t>Siciliano, 2010</w:t>
      </w:r>
      <w:r>
        <w:rPr>
          <w:rFonts w:ascii="Simplified Arabic" w:hAnsi="Simplified Arabic" w:cs="Simplified Arabic" w:hint="cs"/>
          <w:sz w:val="28"/>
          <w:szCs w:val="28"/>
          <w:rtl/>
          <w:lang w:bidi="ar-BH"/>
        </w:rPr>
        <w:t xml:space="preserve">) </w:t>
      </w:r>
      <w:r>
        <w:rPr>
          <w:rFonts w:ascii="Simplified Arabic" w:hAnsi="Simplified Arabic" w:cs="Simplified Arabic" w:hint="cs"/>
          <w:sz w:val="28"/>
          <w:szCs w:val="28"/>
          <w:rtl/>
        </w:rPr>
        <w:t>ومورفاي</w:t>
      </w:r>
      <w:r>
        <w:rPr>
          <w:rFonts w:ascii="Simplified Arabic" w:hAnsi="Simplified Arabic" w:cs="Simplified Arabic"/>
          <w:sz w:val="28"/>
          <w:szCs w:val="28"/>
        </w:rPr>
        <w:t xml:space="preserve">Murphy, 2012) </w:t>
      </w:r>
      <w:r>
        <w:rPr>
          <w:rFonts w:ascii="Simplified Arabic" w:hAnsi="Simplified Arabic" w:cs="Simplified Arabic" w:hint="cs"/>
          <w:sz w:val="28"/>
          <w:szCs w:val="28"/>
          <w:rtl/>
        </w:rPr>
        <w:t>)</w:t>
      </w:r>
      <w:r>
        <w:rPr>
          <w:rFonts w:ascii="Simplified Arabic" w:hAnsi="Simplified Arabic" w:cs="Simplified Arabic"/>
          <w:sz w:val="28"/>
          <w:szCs w:val="28"/>
          <w:lang w:bidi="ar-BH"/>
        </w:rPr>
        <w:t xml:space="preserve"> </w:t>
      </w:r>
      <w:r>
        <w:rPr>
          <w:rFonts w:ascii="Simplified Arabic" w:hAnsi="Simplified Arabic" w:cs="Simplified Arabic" w:hint="cs"/>
          <w:sz w:val="28"/>
          <w:szCs w:val="28"/>
          <w:rtl/>
          <w:lang w:bidi="ar-BH"/>
        </w:rPr>
        <w:t>و</w:t>
      </w:r>
      <w:r>
        <w:rPr>
          <w:rFonts w:ascii="Simplified Arabic" w:hAnsi="Simplified Arabic" w:cs="Simplified Arabic" w:hint="cs"/>
          <w:sz w:val="28"/>
          <w:szCs w:val="28"/>
          <w:rtl/>
        </w:rPr>
        <w:t xml:space="preserve">وكولر وفريدمان </w:t>
      </w:r>
      <w:r>
        <w:rPr>
          <w:rFonts w:ascii="Simplified Arabic" w:hAnsi="Simplified Arabic" w:cs="Simplified Arabic" w:hint="cs"/>
          <w:sz w:val="28"/>
          <w:szCs w:val="28"/>
          <w:rtl/>
        </w:rPr>
        <w:lastRenderedPageBreak/>
        <w:t>(</w:t>
      </w:r>
      <w:r>
        <w:rPr>
          <w:rFonts w:ascii="Simplified Arabic" w:hAnsi="Simplified Arabic" w:cs="Simplified Arabic"/>
          <w:sz w:val="28"/>
          <w:szCs w:val="28"/>
        </w:rPr>
        <w:t>Koller, &amp; Friedman,</w:t>
      </w:r>
      <w:r w:rsidRPr="005955B4">
        <w:rPr>
          <w:rFonts w:ascii="Simplified Arabic" w:hAnsi="Simplified Arabic" w:cs="Simplified Arabic"/>
          <w:sz w:val="28"/>
          <w:szCs w:val="28"/>
        </w:rPr>
        <w:t>2009)</w:t>
      </w:r>
      <w:r>
        <w:rPr>
          <w:rFonts w:ascii="Simplified Arabic" w:hAnsi="Simplified Arabic" w:cs="Simplified Arabic" w:hint="cs"/>
          <w:sz w:val="28"/>
          <w:szCs w:val="28"/>
          <w:rtl/>
        </w:rPr>
        <w:t>)  وروسل ونورفيغ (</w:t>
      </w:r>
      <w:r>
        <w:rPr>
          <w:rFonts w:ascii="Simplified Arabic" w:hAnsi="Simplified Arabic" w:cs="Simplified Arabic"/>
          <w:sz w:val="28"/>
          <w:szCs w:val="28"/>
        </w:rPr>
        <w:t xml:space="preserve">Russell &amp; Norvig, </w:t>
      </w:r>
      <w:r w:rsidRPr="005955B4">
        <w:rPr>
          <w:rFonts w:ascii="Simplified Arabic" w:hAnsi="Simplified Arabic" w:cs="Simplified Arabic"/>
          <w:sz w:val="28"/>
          <w:szCs w:val="28"/>
        </w:rPr>
        <w:t>2016</w:t>
      </w:r>
      <w:r>
        <w:rPr>
          <w:rFonts w:ascii="Simplified Arabic" w:hAnsi="Simplified Arabic" w:cs="Simplified Arabic" w:hint="cs"/>
          <w:sz w:val="28"/>
          <w:szCs w:val="28"/>
          <w:rtl/>
        </w:rPr>
        <w:t>) وغودفلو وآخرون</w:t>
      </w:r>
      <w:r>
        <w:rPr>
          <w:rFonts w:ascii="Simplified Arabic" w:hAnsi="Simplified Arabic" w:cs="Simplified Arabic"/>
          <w:sz w:val="28"/>
          <w:szCs w:val="28"/>
        </w:rPr>
        <w:t xml:space="preserve"> </w:t>
      </w:r>
      <w:r>
        <w:rPr>
          <w:rFonts w:ascii="Simplified Arabic" w:hAnsi="Simplified Arabic" w:cs="Simplified Arabic" w:hint="cs"/>
          <w:sz w:val="28"/>
          <w:szCs w:val="28"/>
          <w:rtl/>
        </w:rPr>
        <w:t>(</w:t>
      </w:r>
      <w:r>
        <w:rPr>
          <w:rFonts w:ascii="Simplified Arabic" w:hAnsi="Simplified Arabic" w:cs="Simplified Arabic"/>
          <w:sz w:val="28"/>
          <w:szCs w:val="28"/>
        </w:rPr>
        <w:t xml:space="preserve">Goodfellow, </w:t>
      </w:r>
      <w:r w:rsidRPr="005955B4">
        <w:rPr>
          <w:rFonts w:ascii="Simplified Arabic" w:hAnsi="Simplified Arabic" w:cs="Simplified Arabic"/>
          <w:sz w:val="28"/>
          <w:szCs w:val="28"/>
        </w:rPr>
        <w:t>2016</w:t>
      </w:r>
      <w:r>
        <w:rPr>
          <w:rFonts w:ascii="Simplified Arabic" w:hAnsi="Simplified Arabic" w:cs="Simplified Arabic" w:hint="cs"/>
          <w:sz w:val="28"/>
          <w:szCs w:val="28"/>
          <w:rtl/>
        </w:rPr>
        <w:t>)</w:t>
      </w:r>
      <w:r>
        <w:rPr>
          <w:rFonts w:ascii="Simplified Arabic" w:hAnsi="Simplified Arabic" w:cs="Simplified Arabic"/>
          <w:sz w:val="28"/>
          <w:szCs w:val="28"/>
        </w:rPr>
        <w:t xml:space="preserve"> </w:t>
      </w:r>
      <w:r>
        <w:rPr>
          <w:rFonts w:ascii="Simplified Arabic" w:hAnsi="Simplified Arabic" w:cs="Simplified Arabic" w:hint="cs"/>
          <w:sz w:val="28"/>
          <w:szCs w:val="28"/>
          <w:rtl/>
          <w:lang w:bidi="ar-BH"/>
        </w:rPr>
        <w:t xml:space="preserve"> أن تطبيقات الذكاء الاصطناعي تشمل:</w:t>
      </w:r>
    </w:p>
    <w:p w14:paraId="25B437D0" w14:textId="77777777" w:rsidR="000F0741" w:rsidRDefault="000F0741" w:rsidP="00511CB5">
      <w:pPr>
        <w:pStyle w:val="a8"/>
        <w:numPr>
          <w:ilvl w:val="0"/>
          <w:numId w:val="44"/>
        </w:numPr>
        <w:spacing w:after="0" w:line="240" w:lineRule="auto"/>
        <w:ind w:left="0"/>
        <w:jc w:val="both"/>
        <w:rPr>
          <w:rFonts w:ascii="Simplified Arabic" w:hAnsi="Simplified Arabic" w:cs="Simplified Arabic"/>
          <w:sz w:val="28"/>
          <w:szCs w:val="28"/>
        </w:rPr>
      </w:pPr>
      <w:r w:rsidRPr="00030B35">
        <w:rPr>
          <w:rFonts w:ascii="Simplified Arabic" w:hAnsi="Simplified Arabic" w:cs="Simplified Arabic"/>
          <w:sz w:val="28"/>
          <w:szCs w:val="28"/>
          <w:rtl/>
        </w:rPr>
        <w:t>تحليل البيانات والتعلم الآلي: يمكن استخدام تقنيات التحليل البياني وتعلم الآلة لاستخراج المعرفة والأنماط من البيانات العلمية. يمكن استخدامها لتصنيف العينات، وتوقع النتائج، واكتشاف العلاقات والترابطات بين المتغيرات.</w:t>
      </w:r>
    </w:p>
    <w:p w14:paraId="0DCDECB3" w14:textId="77777777" w:rsidR="000F0741" w:rsidRDefault="000F0741" w:rsidP="00511CB5">
      <w:pPr>
        <w:pStyle w:val="a8"/>
        <w:numPr>
          <w:ilvl w:val="0"/>
          <w:numId w:val="44"/>
        </w:numPr>
        <w:spacing w:after="0" w:line="240" w:lineRule="auto"/>
        <w:ind w:left="0"/>
        <w:jc w:val="both"/>
        <w:rPr>
          <w:rFonts w:ascii="Simplified Arabic" w:hAnsi="Simplified Arabic" w:cs="Simplified Arabic"/>
          <w:sz w:val="28"/>
          <w:szCs w:val="28"/>
        </w:rPr>
      </w:pPr>
      <w:r w:rsidRPr="00030B35">
        <w:rPr>
          <w:rFonts w:ascii="Simplified Arabic" w:hAnsi="Simplified Arabic" w:cs="Simplified Arabic"/>
          <w:sz w:val="28"/>
          <w:szCs w:val="28"/>
          <w:rtl/>
        </w:rPr>
        <w:t>المحاكاة والنمذجة: يمكن استخدام الذكاء الاصطناعي لإنشاء نماذج محاكاة للظواهر العلمية المعقدة. يمكن استخدام هذه النماذج لاختبار فروضية محددة، وتحليل النتائج، وتوقع السلوك المستقبلي، وتقديم فهم أعمق للعمليات العلمية.</w:t>
      </w:r>
    </w:p>
    <w:p w14:paraId="2FFE431B" w14:textId="77777777" w:rsidR="000F0741" w:rsidRDefault="000F0741" w:rsidP="00511CB5">
      <w:pPr>
        <w:pStyle w:val="a8"/>
        <w:numPr>
          <w:ilvl w:val="0"/>
          <w:numId w:val="44"/>
        </w:numPr>
        <w:spacing w:after="0" w:line="240" w:lineRule="auto"/>
        <w:ind w:left="0"/>
        <w:jc w:val="both"/>
        <w:rPr>
          <w:rFonts w:ascii="Simplified Arabic" w:hAnsi="Simplified Arabic" w:cs="Simplified Arabic"/>
          <w:sz w:val="28"/>
          <w:szCs w:val="28"/>
        </w:rPr>
      </w:pPr>
      <w:r>
        <w:rPr>
          <w:rFonts w:ascii="Simplified Arabic" w:hAnsi="Simplified Arabic" w:cs="Simplified Arabic" w:hint="cs"/>
          <w:sz w:val="28"/>
          <w:szCs w:val="28"/>
          <w:rtl/>
        </w:rPr>
        <w:t>ا</w:t>
      </w:r>
      <w:r w:rsidRPr="00030B35">
        <w:rPr>
          <w:rFonts w:ascii="Simplified Arabic" w:hAnsi="Simplified Arabic" w:cs="Simplified Arabic"/>
          <w:sz w:val="28"/>
          <w:szCs w:val="28"/>
          <w:rtl/>
        </w:rPr>
        <w:t>لبحث في الروبوتات والأتمتة: يمكن استخدام تقنيات الذكاء الاصطناعي لتطوير الروبوتات وتحسين قدراتها في العمل العلمي. يمكن للروبوتات المجهزة بتقنيات التعلم العميق المشاركة في التجارب العلمية، وجمع البيانات، وتحليل النتائج.</w:t>
      </w:r>
    </w:p>
    <w:p w14:paraId="48611F80" w14:textId="77777777" w:rsidR="000F0741" w:rsidRDefault="000F0741" w:rsidP="00511CB5">
      <w:pPr>
        <w:pStyle w:val="a8"/>
        <w:numPr>
          <w:ilvl w:val="0"/>
          <w:numId w:val="44"/>
        </w:numPr>
        <w:spacing w:after="0" w:line="240" w:lineRule="auto"/>
        <w:ind w:left="0"/>
        <w:jc w:val="both"/>
        <w:rPr>
          <w:rFonts w:ascii="Simplified Arabic" w:hAnsi="Simplified Arabic" w:cs="Simplified Arabic"/>
          <w:sz w:val="28"/>
          <w:szCs w:val="28"/>
        </w:rPr>
      </w:pPr>
      <w:r w:rsidRPr="00030B35">
        <w:rPr>
          <w:rFonts w:ascii="Simplified Arabic" w:hAnsi="Simplified Arabic" w:cs="Simplified Arabic"/>
          <w:sz w:val="28"/>
          <w:szCs w:val="28"/>
          <w:rtl/>
        </w:rPr>
        <w:t>تحليل الصور والتعرف على الأنماط: يمكن استخدام تقنيات الذكاء الاصطناعي لتحليل الصور وتعرف الأنماط في البحث العلمي. يمكن استخدام تقنيات تعلم الآلة وشبكات العصب الاصطناعية لتصنيف الصور وتحليلها والكشف عن الأنماط والهياكل المخفية.</w:t>
      </w:r>
    </w:p>
    <w:p w14:paraId="51025049" w14:textId="77777777" w:rsidR="000F0741" w:rsidRDefault="000F0741" w:rsidP="00511CB5">
      <w:pPr>
        <w:pStyle w:val="a8"/>
        <w:numPr>
          <w:ilvl w:val="0"/>
          <w:numId w:val="44"/>
        </w:numPr>
        <w:spacing w:after="0" w:line="240" w:lineRule="auto"/>
        <w:ind w:left="0"/>
        <w:jc w:val="both"/>
        <w:rPr>
          <w:rFonts w:ascii="Simplified Arabic" w:hAnsi="Simplified Arabic" w:cs="Simplified Arabic"/>
          <w:sz w:val="28"/>
          <w:szCs w:val="28"/>
        </w:rPr>
      </w:pPr>
      <w:r w:rsidRPr="005955B4">
        <w:rPr>
          <w:rFonts w:ascii="Simplified Arabic" w:hAnsi="Simplified Arabic" w:cs="Simplified Arabic"/>
          <w:sz w:val="28"/>
          <w:szCs w:val="28"/>
          <w:rtl/>
        </w:rPr>
        <w:t>توجيه البحث وتحليل الأدب العلمي: يمكن استخدام تقنيات الذكاء الاصطناعي لتوجيه البحث وتحليل الأدب العلمي. يمكن للنظم الاصطناعية أن تساعد في تحديد الاتجاهات البحثية الحالية وتحديد الفجوات في المعرفة وتوفير ملخصات ومراجعات تحليلية للمقالات العلمية.</w:t>
      </w:r>
    </w:p>
    <w:p w14:paraId="60CED1BD" w14:textId="77777777" w:rsidR="000F0741" w:rsidRDefault="000F0741" w:rsidP="00511CB5">
      <w:pPr>
        <w:pStyle w:val="a8"/>
        <w:numPr>
          <w:ilvl w:val="0"/>
          <w:numId w:val="44"/>
        </w:numPr>
        <w:spacing w:after="0" w:line="240" w:lineRule="auto"/>
        <w:ind w:left="0"/>
        <w:jc w:val="both"/>
        <w:rPr>
          <w:rFonts w:ascii="Simplified Arabic" w:hAnsi="Simplified Arabic" w:cs="Simplified Arabic"/>
          <w:sz w:val="28"/>
          <w:szCs w:val="28"/>
        </w:rPr>
      </w:pPr>
      <w:r w:rsidRPr="005955B4">
        <w:rPr>
          <w:rFonts w:ascii="Simplified Arabic" w:hAnsi="Simplified Arabic" w:cs="Simplified Arabic"/>
          <w:sz w:val="28"/>
          <w:szCs w:val="28"/>
          <w:rtl/>
        </w:rPr>
        <w:t>تشخيص الأمراض: يمكن استخدام تقنيات الذكاء الاصطناعي لتشخيص الأمراض وتحليل الصور الطبية، مثل الأشعة السينية والتصوير بالرنين المغناطيسي، وتوفير توصيات لعلاجات فعالة.</w:t>
      </w:r>
    </w:p>
    <w:p w14:paraId="79513BF7" w14:textId="77777777" w:rsidR="000F0741" w:rsidRDefault="000F0741" w:rsidP="00511CB5">
      <w:pPr>
        <w:pStyle w:val="a8"/>
        <w:numPr>
          <w:ilvl w:val="0"/>
          <w:numId w:val="44"/>
        </w:numPr>
        <w:spacing w:after="0" w:line="240" w:lineRule="auto"/>
        <w:ind w:left="0"/>
        <w:jc w:val="both"/>
        <w:rPr>
          <w:rFonts w:ascii="Simplified Arabic" w:hAnsi="Simplified Arabic" w:cs="Simplified Arabic"/>
          <w:sz w:val="28"/>
          <w:szCs w:val="28"/>
        </w:rPr>
      </w:pPr>
      <w:r w:rsidRPr="005955B4">
        <w:rPr>
          <w:rFonts w:ascii="Simplified Arabic" w:hAnsi="Simplified Arabic" w:cs="Simplified Arabic"/>
          <w:sz w:val="28"/>
          <w:szCs w:val="28"/>
          <w:rtl/>
        </w:rPr>
        <w:t>تحليل الجينات والجينوم: يمكن استخدام التعلم الآلي لتحليل البيانات الجينية وفهم التركيب الجيني وتوقع المرضى المحتملين لأمراض وراثية.</w:t>
      </w:r>
    </w:p>
    <w:p w14:paraId="3C7659AF" w14:textId="77777777" w:rsidR="000F0741" w:rsidRDefault="000F0741" w:rsidP="00511CB5">
      <w:pPr>
        <w:pStyle w:val="a8"/>
        <w:numPr>
          <w:ilvl w:val="0"/>
          <w:numId w:val="44"/>
        </w:numPr>
        <w:spacing w:after="0" w:line="240" w:lineRule="auto"/>
        <w:ind w:left="0"/>
        <w:jc w:val="both"/>
        <w:rPr>
          <w:rFonts w:ascii="Simplified Arabic" w:hAnsi="Simplified Arabic" w:cs="Simplified Arabic"/>
          <w:sz w:val="28"/>
          <w:szCs w:val="28"/>
        </w:rPr>
      </w:pPr>
      <w:r>
        <w:rPr>
          <w:rFonts w:ascii="Simplified Arabic" w:hAnsi="Simplified Arabic" w:cs="Simplified Arabic"/>
          <w:sz w:val="28"/>
          <w:szCs w:val="28"/>
          <w:rtl/>
        </w:rPr>
        <w:t>الكيميا</w:t>
      </w:r>
      <w:r>
        <w:rPr>
          <w:rFonts w:ascii="Simplified Arabic" w:hAnsi="Simplified Arabic" w:cs="Simplified Arabic" w:hint="cs"/>
          <w:sz w:val="28"/>
          <w:szCs w:val="28"/>
          <w:rtl/>
        </w:rPr>
        <w:t>ء</w:t>
      </w:r>
      <w:r w:rsidRPr="005955B4">
        <w:rPr>
          <w:rFonts w:ascii="Simplified Arabic" w:hAnsi="Simplified Arabic" w:cs="Simplified Arabic"/>
          <w:sz w:val="28"/>
          <w:szCs w:val="28"/>
          <w:rtl/>
        </w:rPr>
        <w:t>: يمكن استخدام الذكاء الاصطناعي في تصميم وتحليل المركبات الكيميائية والتنبؤ بخواصها وتوقع الأنشطة البيولوجية.</w:t>
      </w:r>
    </w:p>
    <w:p w14:paraId="235B583B" w14:textId="77777777" w:rsidR="000F0741" w:rsidRDefault="000F0741" w:rsidP="00511CB5">
      <w:pPr>
        <w:pStyle w:val="a8"/>
        <w:numPr>
          <w:ilvl w:val="0"/>
          <w:numId w:val="44"/>
        </w:numPr>
        <w:spacing w:after="0" w:line="240" w:lineRule="auto"/>
        <w:ind w:left="0"/>
        <w:jc w:val="both"/>
        <w:rPr>
          <w:rFonts w:ascii="Simplified Arabic" w:hAnsi="Simplified Arabic" w:cs="Simplified Arabic"/>
          <w:sz w:val="28"/>
          <w:szCs w:val="28"/>
        </w:rPr>
      </w:pPr>
      <w:r w:rsidRPr="005955B4">
        <w:rPr>
          <w:rFonts w:ascii="Simplified Arabic" w:hAnsi="Simplified Arabic" w:cs="Simplified Arabic"/>
          <w:sz w:val="28"/>
          <w:szCs w:val="28"/>
          <w:rtl/>
        </w:rPr>
        <w:t>تحسين العمليات الصناعية: يمكن استخدام تقنيات الذكاء الاصطناعي لتحسين العمليات الصناعية وتحسين كفاءة الإنتاج وتوقع الأعطال وتحسين الصيانة التوقعية.</w:t>
      </w:r>
    </w:p>
    <w:p w14:paraId="0254981E" w14:textId="77777777" w:rsidR="000F0741" w:rsidRDefault="000F0741" w:rsidP="00511CB5">
      <w:pPr>
        <w:pStyle w:val="a8"/>
        <w:numPr>
          <w:ilvl w:val="0"/>
          <w:numId w:val="44"/>
        </w:numPr>
        <w:spacing w:after="0" w:line="240" w:lineRule="auto"/>
        <w:ind w:left="0"/>
        <w:jc w:val="both"/>
        <w:rPr>
          <w:rFonts w:ascii="Simplified Arabic" w:hAnsi="Simplified Arabic" w:cs="Simplified Arabic"/>
          <w:sz w:val="28"/>
          <w:szCs w:val="28"/>
        </w:rPr>
      </w:pPr>
      <w:r w:rsidRPr="005955B4">
        <w:rPr>
          <w:rFonts w:ascii="Simplified Arabic" w:hAnsi="Simplified Arabic" w:cs="Simplified Arabic"/>
          <w:sz w:val="28"/>
          <w:szCs w:val="28"/>
          <w:rtl/>
        </w:rPr>
        <w:t>تعزيز التعليم والتعلم: يمكن استخدام التعلم الآلي والتحليل الذكي لتحسين تجربة التعلم وتوفير توجيهات وموارد تعليمية مخصصة وفعالة.</w:t>
      </w:r>
    </w:p>
    <w:p w14:paraId="025C71B9" w14:textId="77777777" w:rsidR="000F0741" w:rsidRDefault="000F0741" w:rsidP="00511CB5">
      <w:pPr>
        <w:spacing w:after="0" w:line="240" w:lineRule="auto"/>
        <w:jc w:val="both"/>
        <w:rPr>
          <w:rFonts w:ascii="Simplified Arabic" w:hAnsi="Simplified Arabic" w:cs="Simplified Arabic"/>
          <w:b/>
          <w:bCs/>
          <w:sz w:val="28"/>
          <w:szCs w:val="28"/>
          <w:rtl/>
        </w:rPr>
      </w:pPr>
    </w:p>
    <w:p w14:paraId="2F8369E0" w14:textId="77777777" w:rsidR="000F0741" w:rsidRPr="00793079" w:rsidRDefault="000F0741" w:rsidP="00511CB5">
      <w:pPr>
        <w:spacing w:after="0" w:line="240" w:lineRule="auto"/>
        <w:jc w:val="both"/>
        <w:rPr>
          <w:rFonts w:ascii="Simplified Arabic" w:hAnsi="Simplified Arabic" w:cs="Simplified Arabic"/>
          <w:sz w:val="28"/>
          <w:szCs w:val="28"/>
          <w:rtl/>
        </w:rPr>
      </w:pPr>
      <w:r w:rsidRPr="00793079">
        <w:rPr>
          <w:rFonts w:ascii="Simplified Arabic" w:hAnsi="Simplified Arabic" w:cs="Simplified Arabic" w:hint="cs"/>
          <w:b/>
          <w:bCs/>
          <w:sz w:val="28"/>
          <w:szCs w:val="28"/>
          <w:rtl/>
        </w:rPr>
        <w:lastRenderedPageBreak/>
        <w:t>الدراسات السابقة:</w:t>
      </w:r>
    </w:p>
    <w:p w14:paraId="5F819288" w14:textId="77777777" w:rsidR="000F0741"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 xml:space="preserve">- </w:t>
      </w:r>
      <w:r w:rsidRPr="00B979DD">
        <w:rPr>
          <w:rFonts w:ascii="Simplified Arabic" w:hAnsi="Simplified Arabic" w:cs="Simplified Arabic" w:hint="cs"/>
          <w:b/>
          <w:bCs/>
          <w:sz w:val="28"/>
          <w:szCs w:val="28"/>
          <w:rtl/>
        </w:rPr>
        <w:t>بارعيده والصانع (2022)</w:t>
      </w:r>
      <w:r>
        <w:rPr>
          <w:rFonts w:ascii="Simplified Arabic" w:hAnsi="Simplified Arabic" w:cs="Simplified Arabic" w:hint="cs"/>
          <w:b/>
          <w:bCs/>
          <w:sz w:val="28"/>
          <w:szCs w:val="28"/>
          <w:rtl/>
        </w:rPr>
        <w:t xml:space="preserve"> :</w:t>
      </w:r>
      <w:r>
        <w:rPr>
          <w:rFonts w:ascii="Simplified Arabic" w:hAnsi="Simplified Arabic" w:cs="Simplified Arabic" w:hint="cs"/>
          <w:sz w:val="28"/>
          <w:szCs w:val="28"/>
          <w:rtl/>
        </w:rPr>
        <w:t xml:space="preserve"> هدفت الدراسة إلى تحديد تطبيقات الذكاء الاصطناعي في مجال التعليم وجهود المملكة العربية السعودية في توظيف الذكاء الاصطناعي في مجال التعليم وتوضيح مستقبل التعليم في المملكة العربية السعودية في ظل تحولات الذكاء الاصطناعي، حيث قام الباحث بجمع المعلومات والوثائق عن الذكاء الاصطناعي وتطبيقاته في مجال التعليم وذلك بالرجوع إلى عدد من المصادر والمراجع الموثوقة والتي ساهمت في الوصول إلى النتائج التي يسعى البحث لتحقيقها. أظهرت النتائج أن هناك عدد من تطبيقات الذكاء الاصطناعي تستخدم في مجال التعليم بصفة عامة، وأن التعليم في المملكة العربية السعودية حقق كثيراً من الإنجازات التي تتماشى على رؤية (2030) وأن هناك العديد من الأهداف المستقبلية التي تسعى السعودية بكل جهودها للوصول إليها وتعمل على تحقيقها مما ينعكس بشكل إيجابي على المناهج ومقررات الطلاب في المستقبل، وإعداد الخطط المستقبلية للإفادة منها بما يتناسب مع رؤيتها وتأمين البنى التحتية وإعادة الهيكلة التعليم بما يتضمن هذه الأنظمة والتطبيقات.</w:t>
      </w:r>
    </w:p>
    <w:p w14:paraId="08DF4DA4"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 ظ</w:t>
      </w:r>
      <w:r w:rsidRPr="00B979DD">
        <w:rPr>
          <w:rFonts w:ascii="Simplified Arabic" w:hAnsi="Simplified Arabic" w:cs="Simplified Arabic" w:hint="cs"/>
          <w:b/>
          <w:bCs/>
          <w:sz w:val="28"/>
          <w:szCs w:val="28"/>
          <w:rtl/>
        </w:rPr>
        <w:t>اهر وآخرون (2022)</w:t>
      </w:r>
      <w:r>
        <w:rPr>
          <w:rFonts w:ascii="Simplified Arabic" w:hAnsi="Simplified Arabic" w:cs="Simplified Arabic" w:hint="cs"/>
          <w:sz w:val="28"/>
          <w:szCs w:val="28"/>
          <w:rtl/>
        </w:rPr>
        <w:t xml:space="preserve"> هدفت الدراسة التعرف على متطلبات توظيف تطبيقات الذكاء الاصطناعي في التعليم ما قبل الجامعي بمصر، ومحاولة فهم مفهوم الذكاء الاصطناعي في العملية التعليمية والنظريات التعليمية الداعمة له، وتحديد أنماطه وخصائصه، وأهمية توظيفه في العملية التعليمية بالتعليم ما قبل الجامعي، وتم عرض أهم معوقات توظيف تطبيقات الذكاء الاصطناعي، وقد تم عرض متطلبات اللازمة لتوظيف الذكاء الاصطناعي، وتصنيفها إلى متطلبات مادية ومتطلبات تقنية ومتطلبات تنظيمية ومتطلبات بشرية ومتطلبات أخلاقية، وقد أوصت الدراسة إلى ضرورة اتخاذ أجراءات والتدابير اللازمة على مختلف المستويات لتحقيق التحول الرقمي الشامل للحد من الفجوات الرقمية وضمان فرصة متكافئة للإفادة من تقنيات الذكاء الاصطناعي، إضافة لتبني آليات للتنظيم والحوكمة بخصوص المنظومة الوطنية للذكاء الاصطناعي، ووضع أولويات لعملها تناسب الدولة والمجتمع، وتأمين موارد التمويل العامة والخاصة والأهلية.</w:t>
      </w:r>
    </w:p>
    <w:p w14:paraId="79B24512"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w:t>
      </w:r>
      <w:r w:rsidRPr="00B979DD">
        <w:rPr>
          <w:rFonts w:ascii="Simplified Arabic" w:hAnsi="Simplified Arabic" w:cs="Simplified Arabic" w:hint="cs"/>
          <w:b/>
          <w:bCs/>
          <w:sz w:val="28"/>
          <w:szCs w:val="28"/>
          <w:rtl/>
        </w:rPr>
        <w:t>عبد الرحيم وحسانين (2022)</w:t>
      </w:r>
      <w:r w:rsidRPr="00F14259">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 xml:space="preserve">هدفت الدراسة إلى التعرف على الأسس النظرية للتحول الرقمي والذكاء الصناعي، وتحديد مستوى موافقة الخبراء على متطلبات التحول الرقمي في التعليم الجامعي المصري باستخدام تطبيقات الذكاء الصناعي، وتحديد مستوى موافقة الخبراء على استخدامه، ووضع سيناريوهات مقترحة للتحول الرقمي، استخدمت الدراسة المنهج الوصفي لتحقيق أهدافها، كما استخدمت الدراسة أسلوب السيناريو كأحد الأساليب المنهجية في مجال الدراسات المستقبلية، تم تصميم استبانة طبقت على عينة قوامها (39) من الخبراء بالجامعات المصرية. أظهرت النتائج أن الخبراء موافقون بدرجة كبيرة على ضرورة توفير المتطلبات اللازمة للتحول الرقمي في التعليم الجامعي المصري باستخدام تطبيقات الذكاء الصناعي، كما </w:t>
      </w:r>
      <w:r>
        <w:rPr>
          <w:rFonts w:ascii="Simplified Arabic" w:hAnsi="Simplified Arabic" w:cs="Simplified Arabic" w:hint="cs"/>
          <w:sz w:val="28"/>
          <w:szCs w:val="28"/>
          <w:rtl/>
        </w:rPr>
        <w:lastRenderedPageBreak/>
        <w:t>أظهرت النتائج أن الخبراء موافقون بدرجة متوسطة على استخدام أعضاء هيئة التدريس تطبيقات الذكاء الاصطناعي في التعليم، كما أشارت النتائج أن تحديات استخدام الذكاء الصناعي في العملية التعليمية كبيرة، كما اقترح الباحثان ثلاث سيناريوهات للتعليم الجامعي (الامتدادي، الإصلاحي، الابتكاري)</w:t>
      </w:r>
    </w:p>
    <w:p w14:paraId="4710C218"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w:t>
      </w:r>
      <w:r w:rsidRPr="00B979DD">
        <w:rPr>
          <w:rFonts w:ascii="Simplified Arabic" w:hAnsi="Simplified Arabic" w:cs="Simplified Arabic" w:hint="cs"/>
          <w:b/>
          <w:bCs/>
          <w:sz w:val="28"/>
          <w:szCs w:val="28"/>
          <w:rtl/>
        </w:rPr>
        <w:t>الحناكي (2023)</w:t>
      </w:r>
      <w:r w:rsidRPr="00E911CC">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هدفت دراسة للتعرف على مدى امتلاك معلمات الدراسات الاجتماعية بالمرحلة المتوسطة بمدينة الرياض لمهارات توظيف الذكاء الصناعي في التعليم، وتحديد أهم المعوقات التي تعيق المعلمات عن استخدامهن الذكاء الصناعي في التعليم، لتحقيق اهداف الدراسة قامت الباحثة بأعداد استبانة من (36) بند لقياس مدى امتلاك معلمات الدراسات الاجتماعية في المرحلة المتوسطة لمهارات توظيف الذكاء الصناعي في التعليم، على عينة (184) معلمة من معلمات العلوم الاجتماعية بالمرحلة المتوسطة في مدينة الرياض. أظهرت النتائج أن امتلاك معلمات الدراسات الاجتماعية المرحلة المتوسطة لمهارات الذكاء الصناعي جاءت منخفضة، كما توصلت إلى اتفاق عينة الدراسة بدرجة اتفاق عالي على وجود العديد من معوقات للذكاء الصناعي.</w:t>
      </w:r>
    </w:p>
    <w:p w14:paraId="68F2E49D"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w:t>
      </w:r>
      <w:r w:rsidRPr="00B979DD">
        <w:rPr>
          <w:rFonts w:ascii="Simplified Arabic" w:hAnsi="Simplified Arabic" w:cs="Simplified Arabic" w:hint="cs"/>
          <w:b/>
          <w:bCs/>
          <w:sz w:val="28"/>
          <w:szCs w:val="28"/>
          <w:rtl/>
        </w:rPr>
        <w:t>المالكي (2023)</w:t>
      </w:r>
      <w:r>
        <w:rPr>
          <w:rFonts w:ascii="Simplified Arabic" w:hAnsi="Simplified Arabic" w:cs="Simplified Arabic" w:hint="cs"/>
          <w:sz w:val="28"/>
          <w:szCs w:val="28"/>
          <w:rtl/>
        </w:rPr>
        <w:t xml:space="preserve"> هدفت الدراسة إلى توضيح دور تطبيقات الذكاء الاصطناعي في تعزيز الاستراتيجيات التعليمية في التعليم العالي. كما تناولت الفوائد الاستراتيجية التي يمكن أن يحصل عليها المؤسسات التعليمية في دمج الذكاء الاصطناعي فيها، مثل تحسين الوظائف الإدارية والقدرات التعليمية والقدارات البحثية وبيئات التعلم المحسنة، فضلاً عن العوائق المحتملة أمام تنفيذها والتي قد تحد من فعاليتها، مثل المقاومة للتغيير والقيود التقنية، اعتمدت الدراسة على منهجية مراجعة الادبيات السردية على عشرون دراسة، وكان من أهم النتائج أن للذكاء الاصطناعي دور مهم في تعزيز دور المعلمين وتحسين آداء المتعلمين وجعل عملية التعلم أكثر كفاءة، كما توصلت النتائج إلى أن هناك ضرورة ملحة لتوعية أصحاب المصلحة في التعليم بأهمية استخدام تطبيقات الذكاء الاصطناعي في استراتيجيات التعليم، وعدم جعل التحديات عائقاً في سبيل توظيفه فيها.</w:t>
      </w:r>
    </w:p>
    <w:p w14:paraId="49394954"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w:t>
      </w:r>
      <w:r w:rsidRPr="00B979DD">
        <w:rPr>
          <w:rFonts w:ascii="Simplified Arabic" w:hAnsi="Simplified Arabic" w:cs="Simplified Arabic" w:hint="cs"/>
          <w:b/>
          <w:bCs/>
          <w:sz w:val="28"/>
          <w:szCs w:val="28"/>
          <w:rtl/>
        </w:rPr>
        <w:t xml:space="preserve">الحكمي (2023) </w:t>
      </w:r>
      <w:r>
        <w:rPr>
          <w:rFonts w:ascii="Simplified Arabic" w:hAnsi="Simplified Arabic" w:cs="Simplified Arabic" w:hint="cs"/>
          <w:sz w:val="28"/>
          <w:szCs w:val="28"/>
          <w:rtl/>
        </w:rPr>
        <w:t>هدفت دراسة إلى استكشاف وتحليل واقع تطبيقات الذكاء الاصطناعي في التعليم العام في المملكة العربية السعودية، مع التركيز على العوامل المؤثرة والتحديات التي تواجه تلك التطبيقيات. ولتحقيق أهداف الدراسة قام الباحث بالاعتماد على المصادر الثانوية لجمع البيانات المتمثلة في الكتب والدراسات والدوريات المحكمة والمكتبات الرقمية والتقارير الحكومية والوثائق التاريخية وغيرها كأداة لجمع البيانات، وتوصلت النتائج إلى وعي المملكة العربية السعودية بأهمية تكنولوجيا الذكاء الاصطناعي في تحسين التعليم وتطوير مخرجاته، وبينت النتائج تداخل العوامل الدينية والجغرافية والسياسية والاقتصادية في تشكيل توجهات التعليم وتطوره، وتؤكد على أهمية تضافر هذه العوامل في تحقيق تحسين مستدام في نظام التعليم واستثمار التكنولوجيا والذكاء الاصطناعي لصالح المستقبل التعليمي والاقتصادي للمملكة.</w:t>
      </w:r>
    </w:p>
    <w:p w14:paraId="35BF03BE" w14:textId="77777777" w:rsidR="000F0741"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lastRenderedPageBreak/>
        <w:t>-</w:t>
      </w:r>
      <w:r w:rsidRPr="00B979DD">
        <w:rPr>
          <w:rFonts w:ascii="Simplified Arabic" w:hAnsi="Simplified Arabic" w:cs="Simplified Arabic" w:hint="cs"/>
          <w:b/>
          <w:bCs/>
          <w:sz w:val="28"/>
          <w:szCs w:val="28"/>
          <w:rtl/>
        </w:rPr>
        <w:t>أبو النور (2023)</w:t>
      </w:r>
      <w:r>
        <w:rPr>
          <w:rFonts w:ascii="Simplified Arabic" w:hAnsi="Simplified Arabic" w:cs="Simplified Arabic" w:hint="cs"/>
          <w:sz w:val="28"/>
          <w:szCs w:val="28"/>
          <w:rtl/>
        </w:rPr>
        <w:t xml:space="preserve"> هدفت الدراسة </w:t>
      </w:r>
      <w:r>
        <w:rPr>
          <w:rFonts w:ascii="Simplified Arabic" w:hAnsi="Simplified Arabic" w:cs="Simplified Arabic"/>
          <w:sz w:val="28"/>
          <w:szCs w:val="28"/>
          <w:rtl/>
        </w:rPr>
        <w:t>إلى</w:t>
      </w:r>
      <w:r>
        <w:rPr>
          <w:rFonts w:ascii="Simplified Arabic" w:hAnsi="Simplified Arabic" w:cs="Simplified Arabic"/>
          <w:sz w:val="28"/>
          <w:szCs w:val="28"/>
        </w:rPr>
        <w:t xml:space="preserve"> </w:t>
      </w:r>
      <w:r>
        <w:rPr>
          <w:rFonts w:ascii="Simplified Arabic" w:hAnsi="Simplified Arabic" w:cs="Simplified Arabic"/>
          <w:sz w:val="28"/>
          <w:szCs w:val="28"/>
          <w:rtl/>
        </w:rPr>
        <w:t>توظي</w:t>
      </w:r>
      <w:r>
        <w:rPr>
          <w:rFonts w:ascii="Simplified Arabic" w:hAnsi="Simplified Arabic" w:cs="Simplified Arabic" w:hint="cs"/>
          <w:sz w:val="28"/>
          <w:szCs w:val="28"/>
          <w:rtl/>
        </w:rPr>
        <w:t xml:space="preserve">ف </w:t>
      </w:r>
      <w:r>
        <w:rPr>
          <w:rFonts w:ascii="Simplified Arabic" w:hAnsi="Simplified Arabic" w:cs="Simplified Arabic"/>
          <w:sz w:val="28"/>
          <w:szCs w:val="28"/>
          <w:rtl/>
        </w:rPr>
        <w:t>تطبيقات</w:t>
      </w:r>
      <w:r>
        <w:rPr>
          <w:rFonts w:ascii="Simplified Arabic" w:hAnsi="Simplified Arabic" w:cs="Simplified Arabic"/>
          <w:sz w:val="28"/>
          <w:szCs w:val="28"/>
        </w:rPr>
        <w:t xml:space="preserve"> </w:t>
      </w:r>
      <w:r>
        <w:rPr>
          <w:rFonts w:ascii="Simplified Arabic" w:hAnsi="Simplified Arabic" w:cs="Simplified Arabic"/>
          <w:sz w:val="28"/>
          <w:szCs w:val="28"/>
          <w:rtl/>
        </w:rPr>
        <w:t>الذكاء</w:t>
      </w:r>
      <w:r>
        <w:rPr>
          <w:rFonts w:ascii="Simplified Arabic" w:hAnsi="Simplified Arabic" w:cs="Simplified Arabic"/>
          <w:sz w:val="28"/>
          <w:szCs w:val="28"/>
        </w:rPr>
        <w:t xml:space="preserve"> </w:t>
      </w:r>
      <w:r>
        <w:rPr>
          <w:rFonts w:ascii="Simplified Arabic" w:hAnsi="Simplified Arabic" w:cs="Simplified Arabic"/>
          <w:sz w:val="28"/>
          <w:szCs w:val="28"/>
          <w:rtl/>
        </w:rPr>
        <w:t>الاصطناعي</w:t>
      </w:r>
      <w:r>
        <w:rPr>
          <w:rFonts w:ascii="Simplified Arabic" w:hAnsi="Simplified Arabic" w:cs="Simplified Arabic"/>
          <w:sz w:val="28"/>
          <w:szCs w:val="28"/>
        </w:rPr>
        <w:t xml:space="preserve"> </w:t>
      </w:r>
      <w:r>
        <w:rPr>
          <w:rFonts w:ascii="Simplified Arabic" w:hAnsi="Simplified Arabic" w:cs="Simplified Arabic"/>
          <w:sz w:val="28"/>
          <w:szCs w:val="28"/>
          <w:rtl/>
        </w:rPr>
        <w:t>في</w:t>
      </w:r>
      <w:r>
        <w:rPr>
          <w:rFonts w:ascii="Simplified Arabic" w:hAnsi="Simplified Arabic" w:cs="Simplified Arabic"/>
          <w:sz w:val="28"/>
          <w:szCs w:val="28"/>
        </w:rPr>
        <w:t xml:space="preserve"> </w:t>
      </w:r>
      <w:r>
        <w:rPr>
          <w:rFonts w:ascii="Simplified Arabic" w:hAnsi="Simplified Arabic" w:cs="Simplified Arabic"/>
          <w:sz w:val="28"/>
          <w:szCs w:val="28"/>
          <w:rtl/>
        </w:rPr>
        <w:t>تطوير</w:t>
      </w:r>
      <w:r>
        <w:rPr>
          <w:rFonts w:ascii="Simplified Arabic" w:hAnsi="Simplified Arabic" w:cs="Simplified Arabic"/>
          <w:sz w:val="28"/>
          <w:szCs w:val="28"/>
        </w:rPr>
        <w:t xml:space="preserve"> </w:t>
      </w:r>
      <w:r>
        <w:rPr>
          <w:rFonts w:ascii="Simplified Arabic" w:hAnsi="Simplified Arabic" w:cs="Simplified Arabic"/>
          <w:sz w:val="28"/>
          <w:szCs w:val="28"/>
          <w:rtl/>
        </w:rPr>
        <w:t>التع</w:t>
      </w:r>
      <w:r>
        <w:rPr>
          <w:rFonts w:ascii="Simplified Arabic" w:hAnsi="Simplified Arabic" w:cs="Simplified Arabic" w:hint="cs"/>
          <w:sz w:val="28"/>
          <w:szCs w:val="28"/>
          <w:rtl/>
        </w:rPr>
        <w:t>ليم</w:t>
      </w:r>
      <w:r>
        <w:rPr>
          <w:rFonts w:ascii="Simplified Arabic" w:hAnsi="Simplified Arabic" w:cs="Simplified Arabic"/>
          <w:sz w:val="28"/>
          <w:szCs w:val="28"/>
        </w:rPr>
        <w:t xml:space="preserve"> </w:t>
      </w:r>
      <w:r>
        <w:rPr>
          <w:rFonts w:ascii="Simplified Arabic" w:hAnsi="Simplified Arabic" w:cs="Simplified Arabic"/>
          <w:sz w:val="28"/>
          <w:szCs w:val="28"/>
          <w:rtl/>
        </w:rPr>
        <w:t>الفني</w:t>
      </w:r>
      <w:r>
        <w:rPr>
          <w:rFonts w:ascii="Simplified Arabic" w:hAnsi="Simplified Arabic" w:cs="Simplified Arabic" w:hint="cs"/>
          <w:sz w:val="28"/>
          <w:szCs w:val="28"/>
          <w:rtl/>
        </w:rPr>
        <w:t xml:space="preserve"> </w:t>
      </w:r>
      <w:r>
        <w:rPr>
          <w:rFonts w:ascii="Simplified Arabic" w:hAnsi="Simplified Arabic" w:cs="Simplified Arabic"/>
          <w:sz w:val="28"/>
          <w:szCs w:val="28"/>
          <w:rtl/>
        </w:rPr>
        <w:t>الصناعي</w:t>
      </w:r>
      <w:r>
        <w:rPr>
          <w:rFonts w:ascii="Simplified Arabic" w:hAnsi="Simplified Arabic" w:cs="Simplified Arabic"/>
          <w:sz w:val="28"/>
          <w:szCs w:val="28"/>
        </w:rPr>
        <w:t xml:space="preserve"> </w:t>
      </w:r>
      <w:r>
        <w:rPr>
          <w:rFonts w:ascii="Simplified Arabic" w:hAnsi="Simplified Arabic" w:cs="Simplified Arabic"/>
          <w:sz w:val="28"/>
          <w:szCs w:val="28"/>
          <w:rtl/>
        </w:rPr>
        <w:t>بمص</w:t>
      </w:r>
      <w:r>
        <w:rPr>
          <w:rFonts w:ascii="Simplified Arabic" w:hAnsi="Simplified Arabic" w:cs="Simplified Arabic" w:hint="cs"/>
          <w:sz w:val="28"/>
          <w:szCs w:val="28"/>
          <w:rtl/>
        </w:rPr>
        <w:t>ر، من خلال تحليل وبناء الإطار المفاهيمي للتعليم الفني الصناعي ورصد أبرز جهود تطويره، وتحليل الإطار المفاهيمي للذكاء الاصطناعي وأبرز تطبيقاته ومن ثم تحديد متطلبات الدمج المنهجي للذكاء الاصطناعي وتطبيقه في التعليم الفني الصناعي، من أجل القدرة على مواجهة التحديات. وقد اعتمدت البحث المنهج الوصفي التحليلي، من خلال استقراء وتحليل الدراسات والأبحاث والكتب والدوريات التي ترتبط بمجال البحث، لتحديد متطلبات تطبيقات الذكاء الاصطناعي بالتعليم الفني الصناعي بمصر، وتوصل البحث لنتائج أهمها تقديم أليات لتفعيل دور تطبيقات الذكاء الاصطناعي، واعداد كوادر من الخرجين المؤهلين بمهارات التعامل مع تطبيقات الذكاء الاصطناعي، ولديهم القدرة على توظيفها في الصناعة.</w:t>
      </w:r>
    </w:p>
    <w:p w14:paraId="7BFF5CE6" w14:textId="77777777" w:rsidR="000F0741"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w:t>
      </w:r>
      <w:r w:rsidRPr="00B979DD">
        <w:rPr>
          <w:rFonts w:ascii="Simplified Arabic" w:hAnsi="Simplified Arabic" w:cs="Simplified Arabic" w:hint="cs"/>
          <w:b/>
          <w:bCs/>
          <w:sz w:val="28"/>
          <w:szCs w:val="28"/>
          <w:rtl/>
        </w:rPr>
        <w:t xml:space="preserve">الحناكي والحارثي (2023) </w:t>
      </w:r>
      <w:r>
        <w:rPr>
          <w:rFonts w:ascii="Simplified Arabic" w:hAnsi="Simplified Arabic" w:cs="Simplified Arabic" w:hint="cs"/>
          <w:sz w:val="28"/>
          <w:szCs w:val="28"/>
          <w:rtl/>
        </w:rPr>
        <w:t>هدفت الدراسة التعرف على واقع تطبيقات الذكاء الاصطناعي في التعليم من وجهة نظر معلمات الحاسب وتقنيات المعلومات، ولتحقيق أهداف الدراسة طبق الباحثان استبانة مكونة من محورين (استخدام تطبيقات الذكاء الاصطناعي، تحديات استخدام تطبيقات الذكاء الاصطناعي) على عينة مكونة من (85) معلمة. أظهرت النتائج أن أكثر تطبيقات الذكاء الاصطناعي استخداماً هي الألعاب التعليمية الذكية القائمة على التشويق والتحدي والخيال والمنافسة في العملية التعليمية، أما أقلها فهي تحويل الصور المطبوعة أو النصوص المكتوبة بخط اليد إلى ملفات نصية يمكن تعديلها باستخدام تطبيقات تمييز وقراءة الحروف، كما توصلت الدراسة إلى أن تحديات تطبيق الذكاء الاصطناعي تمثلت بـ(الاعتقاد بأن استخدام تطبيقات الذكاء الاصطناعي في التعليم يحتاج إلى مجهود أكبر في التعليم بالطريقة التقليدية، عدم توافر الدعم الفني اللازم بالصورة المطلوبة، وضعف قدرة المتعلمين على حل المشكلات التي تواجههم أثناء استخدام تطبيقات الذكاء الاصطناع، التكلفة المالية العالية المرافقة لتجهيز القاعات الدراسية لاستخدام تطبيقات الذكاء الاصطناعي.</w:t>
      </w:r>
    </w:p>
    <w:p w14:paraId="0E9BCB55" w14:textId="77777777" w:rsidR="000F0741"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التعقيب عن الدراسات السابقة: تتفق الدراسة الحالية مع الدراسات السابقة بأنها تناولت مفهوم الذكاء الاصطناعي واستخداماته في المجال التعليمي، في حين اختلفت عن باقي الدراسات في كونها تناولت متطلبات استخدام هذه التطبيقات في مجال العلمي من قبل الباحثين بالجمهورية العربية السورية وجمهورية العراق، وهي الأولى في حدود علم الباحثين.</w:t>
      </w:r>
    </w:p>
    <w:p w14:paraId="09D44563" w14:textId="77777777" w:rsidR="000F0741" w:rsidRDefault="000F0741" w:rsidP="00511CB5">
      <w:pPr>
        <w:autoSpaceDE w:val="0"/>
        <w:autoSpaceDN w:val="0"/>
        <w:adjustRightInd w:val="0"/>
        <w:spacing w:after="0" w:line="240" w:lineRule="auto"/>
        <w:jc w:val="both"/>
        <w:rPr>
          <w:rFonts w:ascii="Simplified Arabic" w:hAnsi="Simplified Arabic" w:cs="Simplified Arabic"/>
          <w:b/>
          <w:bCs/>
          <w:sz w:val="28"/>
          <w:szCs w:val="28"/>
          <w:rtl/>
          <w:lang w:bidi="ar-BH"/>
        </w:rPr>
      </w:pPr>
    </w:p>
    <w:p w14:paraId="2F76A1B6" w14:textId="77777777" w:rsidR="000F0741" w:rsidRDefault="000F0741" w:rsidP="00511CB5">
      <w:pPr>
        <w:autoSpaceDE w:val="0"/>
        <w:autoSpaceDN w:val="0"/>
        <w:adjustRightInd w:val="0"/>
        <w:spacing w:after="0" w:line="240" w:lineRule="auto"/>
        <w:jc w:val="both"/>
        <w:rPr>
          <w:rFonts w:ascii="Simplified Arabic" w:hAnsi="Simplified Arabic" w:cs="Simplified Arabic"/>
          <w:b/>
          <w:bCs/>
          <w:sz w:val="28"/>
          <w:szCs w:val="28"/>
          <w:rtl/>
          <w:lang w:bidi="ar-BH"/>
        </w:rPr>
      </w:pPr>
    </w:p>
    <w:p w14:paraId="76145B25" w14:textId="77777777" w:rsidR="009405EF" w:rsidRDefault="009405EF" w:rsidP="00511CB5">
      <w:pPr>
        <w:autoSpaceDE w:val="0"/>
        <w:autoSpaceDN w:val="0"/>
        <w:adjustRightInd w:val="0"/>
        <w:spacing w:after="0" w:line="240" w:lineRule="auto"/>
        <w:jc w:val="both"/>
        <w:rPr>
          <w:rFonts w:ascii="Simplified Arabic" w:hAnsi="Simplified Arabic" w:cs="Simplified Arabic"/>
          <w:b/>
          <w:bCs/>
          <w:sz w:val="28"/>
          <w:szCs w:val="28"/>
          <w:rtl/>
          <w:lang w:bidi="ar-BH"/>
        </w:rPr>
      </w:pPr>
    </w:p>
    <w:p w14:paraId="5480542C" w14:textId="77777777" w:rsidR="009405EF" w:rsidRDefault="009405EF" w:rsidP="00511CB5">
      <w:pPr>
        <w:autoSpaceDE w:val="0"/>
        <w:autoSpaceDN w:val="0"/>
        <w:adjustRightInd w:val="0"/>
        <w:spacing w:after="0" w:line="240" w:lineRule="auto"/>
        <w:jc w:val="both"/>
        <w:rPr>
          <w:rFonts w:ascii="Simplified Arabic" w:hAnsi="Simplified Arabic" w:cs="Simplified Arabic"/>
          <w:b/>
          <w:bCs/>
          <w:sz w:val="28"/>
          <w:szCs w:val="28"/>
          <w:rtl/>
          <w:lang w:bidi="ar-BH"/>
        </w:rPr>
      </w:pPr>
    </w:p>
    <w:p w14:paraId="7526862D" w14:textId="05F9A01E" w:rsidR="000F0741" w:rsidRPr="002635BB" w:rsidRDefault="000F0741" w:rsidP="00511CB5">
      <w:pPr>
        <w:autoSpaceDE w:val="0"/>
        <w:autoSpaceDN w:val="0"/>
        <w:adjustRightInd w:val="0"/>
        <w:spacing w:after="0" w:line="240" w:lineRule="auto"/>
        <w:jc w:val="both"/>
        <w:rPr>
          <w:rFonts w:ascii="Simplified Arabic" w:hAnsi="Simplified Arabic" w:cs="Simplified Arabic"/>
          <w:sz w:val="28"/>
          <w:szCs w:val="28"/>
          <w:rtl/>
        </w:rPr>
      </w:pPr>
      <w:r w:rsidRPr="002635BB">
        <w:rPr>
          <w:rFonts w:ascii="Simplified Arabic" w:hAnsi="Simplified Arabic" w:cs="Simplified Arabic" w:hint="cs"/>
          <w:b/>
          <w:bCs/>
          <w:sz w:val="28"/>
          <w:szCs w:val="28"/>
          <w:rtl/>
          <w:lang w:bidi="ar-BH"/>
        </w:rPr>
        <w:lastRenderedPageBreak/>
        <w:t xml:space="preserve">منهجية البحث واجراءاته : </w:t>
      </w:r>
    </w:p>
    <w:p w14:paraId="61F65BFD" w14:textId="77777777" w:rsidR="000F0741" w:rsidRPr="00793079" w:rsidRDefault="000F0741" w:rsidP="00511CB5">
      <w:pPr>
        <w:spacing w:after="0" w:line="240" w:lineRule="auto"/>
        <w:jc w:val="both"/>
        <w:rPr>
          <w:rFonts w:ascii="Simplified Arabic" w:hAnsi="Simplified Arabic" w:cs="Simplified Arabic"/>
          <w:b/>
          <w:bCs/>
          <w:sz w:val="28"/>
          <w:szCs w:val="28"/>
          <w:rtl/>
        </w:rPr>
      </w:pPr>
      <w:r w:rsidRPr="00793079">
        <w:rPr>
          <w:rFonts w:ascii="Simplified Arabic" w:hAnsi="Simplified Arabic" w:cs="Simplified Arabic" w:hint="cs"/>
          <w:b/>
          <w:bCs/>
          <w:sz w:val="28"/>
          <w:szCs w:val="28"/>
          <w:rtl/>
          <w:lang w:bidi="ar-BH"/>
        </w:rPr>
        <w:t>منهج البحث:</w:t>
      </w:r>
      <w:r w:rsidRPr="00286A92">
        <w:rPr>
          <w:rFonts w:ascii="Simplified Arabic" w:hAnsi="Simplified Arabic" w:cs="Simplified Arabic" w:hint="cs"/>
          <w:sz w:val="28"/>
          <w:szCs w:val="28"/>
          <w:rtl/>
          <w:lang w:bidi="ar-BH"/>
        </w:rPr>
        <w:t xml:space="preserve"> </w:t>
      </w:r>
      <w:r w:rsidRPr="00286A92">
        <w:rPr>
          <w:rFonts w:ascii="Times New Roman" w:hAnsi="Times New Roman" w:cs="Simplified Arabic"/>
          <w:sz w:val="28"/>
          <w:szCs w:val="28"/>
          <w:rtl/>
          <w:lang w:bidi="ar-IQ"/>
        </w:rPr>
        <w:t>ا</w:t>
      </w:r>
      <w:r w:rsidRPr="00286A92">
        <w:rPr>
          <w:rFonts w:ascii="Times New Roman" w:hAnsi="Times New Roman" w:cs="Simplified Arabic" w:hint="cs"/>
          <w:sz w:val="28"/>
          <w:szCs w:val="28"/>
          <w:rtl/>
          <w:lang w:bidi="ar-IQ"/>
        </w:rPr>
        <w:t>ستخدم في هذا البحث</w:t>
      </w:r>
      <w:r w:rsidRPr="00286A92">
        <w:rPr>
          <w:rFonts w:ascii="Times New Roman" w:hAnsi="Times New Roman" w:cs="Simplified Arabic"/>
          <w:sz w:val="28"/>
          <w:szCs w:val="28"/>
          <w:rtl/>
          <w:lang w:bidi="ar-IQ"/>
        </w:rPr>
        <w:t xml:space="preserve"> المنهج الوصفي وذلك لملائمته لأهداف الدراسة وطبيعتها</w:t>
      </w:r>
      <w:r w:rsidRPr="00286A92">
        <w:rPr>
          <w:rFonts w:ascii="Times New Roman" w:hAnsi="Times New Roman" w:cs="Simplified Arabic" w:hint="cs"/>
          <w:sz w:val="28"/>
          <w:szCs w:val="28"/>
          <w:rtl/>
          <w:lang w:bidi="ar-IQ"/>
        </w:rPr>
        <w:t>،</w:t>
      </w:r>
      <w:r w:rsidRPr="00286A92">
        <w:rPr>
          <w:rFonts w:ascii="Times New Roman" w:hAnsi="Times New Roman" w:cs="Simplified Arabic"/>
          <w:sz w:val="28"/>
          <w:szCs w:val="28"/>
          <w:rtl/>
          <w:lang w:bidi="ar-IQ"/>
        </w:rPr>
        <w:t xml:space="preserve"> وهو أحد اشكال التحليل والتفسير العلمي المنظم بوصف ظاهرة أو مشكلة محددة وتصويرها كميا عن طريق جمع بيانات ومعلومات مقننة عن الظاهرة أو المشكلة وتصنيفها وتحليلها واخضاعها للدراسة الدقيق</w:t>
      </w:r>
      <w:r w:rsidRPr="00286A92">
        <w:rPr>
          <w:rFonts w:ascii="Times New Roman" w:hAnsi="Times New Roman" w:cs="Simplified Arabic" w:hint="cs"/>
          <w:sz w:val="28"/>
          <w:szCs w:val="28"/>
          <w:rtl/>
          <w:lang w:bidi="ar-IQ"/>
        </w:rPr>
        <w:t xml:space="preserve">( ملحم، 2000، ص370)، حيث تهدف هذه الدراسة إلى التعرف على </w:t>
      </w:r>
      <w:r w:rsidRPr="00286A92">
        <w:rPr>
          <w:rFonts w:ascii="Simplified Arabic" w:hAnsi="Simplified Arabic" w:cs="Simplified Arabic"/>
          <w:sz w:val="28"/>
          <w:szCs w:val="28"/>
          <w:rtl/>
        </w:rPr>
        <w:t>متطلبات توظيف تطبيقات الذكاء الصناعي لد</w:t>
      </w:r>
      <w:r>
        <w:rPr>
          <w:rFonts w:ascii="Simplified Arabic" w:hAnsi="Simplified Arabic" w:cs="Simplified Arabic"/>
          <w:sz w:val="28"/>
          <w:szCs w:val="28"/>
          <w:rtl/>
        </w:rPr>
        <w:t>ى الباحثين</w:t>
      </w:r>
      <w:r>
        <w:rPr>
          <w:rFonts w:ascii="Simplified Arabic" w:hAnsi="Simplified Arabic" w:cs="Simplified Arabic" w:hint="cs"/>
          <w:sz w:val="28"/>
          <w:szCs w:val="28"/>
          <w:rtl/>
        </w:rPr>
        <w:t xml:space="preserve"> وهو المنهج الملائم لهذا البحث.</w:t>
      </w:r>
    </w:p>
    <w:p w14:paraId="4333EBA0" w14:textId="77777777" w:rsidR="000F0741" w:rsidRPr="00793079" w:rsidRDefault="000F0741" w:rsidP="00511CB5">
      <w:pPr>
        <w:spacing w:after="0" w:line="240" w:lineRule="auto"/>
        <w:jc w:val="both"/>
        <w:rPr>
          <w:rFonts w:ascii="Simplified Arabic" w:hAnsi="Simplified Arabic" w:cs="Simplified Arabic"/>
          <w:sz w:val="28"/>
          <w:szCs w:val="28"/>
          <w:lang w:bidi="ar-BH"/>
        </w:rPr>
      </w:pPr>
      <w:r w:rsidRPr="00793079">
        <w:rPr>
          <w:rFonts w:ascii="Simplified Arabic" w:hAnsi="Simplified Arabic" w:cs="Simplified Arabic" w:hint="cs"/>
          <w:b/>
          <w:bCs/>
          <w:sz w:val="28"/>
          <w:szCs w:val="28"/>
          <w:rtl/>
          <w:lang w:bidi="ar-BH"/>
        </w:rPr>
        <w:t>مجتمع البحث:</w:t>
      </w:r>
      <w:r>
        <w:rPr>
          <w:rFonts w:ascii="Simplified Arabic" w:hAnsi="Simplified Arabic" w:cs="Simplified Arabic" w:hint="cs"/>
          <w:sz w:val="28"/>
          <w:szCs w:val="28"/>
          <w:rtl/>
          <w:lang w:bidi="ar-BH"/>
        </w:rPr>
        <w:t xml:space="preserve"> الباحثين </w:t>
      </w:r>
      <w:r w:rsidRPr="00793079">
        <w:rPr>
          <w:rFonts w:ascii="Simplified Arabic" w:hAnsi="Simplified Arabic" w:cs="Simplified Arabic" w:hint="cs"/>
          <w:sz w:val="28"/>
          <w:szCs w:val="28"/>
          <w:rtl/>
          <w:lang w:bidi="ar-BH"/>
        </w:rPr>
        <w:t xml:space="preserve">في الكليات </w:t>
      </w:r>
      <w:r>
        <w:rPr>
          <w:rFonts w:ascii="Simplified Arabic" w:hAnsi="Simplified Arabic" w:cs="Simplified Arabic" w:hint="cs"/>
          <w:sz w:val="28"/>
          <w:szCs w:val="28"/>
          <w:rtl/>
          <w:lang w:bidi="ar-BH"/>
        </w:rPr>
        <w:t>الانسانية و العلمية في جمهورية العراق</w:t>
      </w:r>
      <w:r w:rsidRPr="00793079">
        <w:rPr>
          <w:rFonts w:ascii="Simplified Arabic" w:hAnsi="Simplified Arabic" w:cs="Simplified Arabic" w:hint="cs"/>
          <w:sz w:val="28"/>
          <w:szCs w:val="28"/>
          <w:rtl/>
          <w:lang w:bidi="ar-BH"/>
        </w:rPr>
        <w:t xml:space="preserve"> </w:t>
      </w:r>
      <w:r>
        <w:rPr>
          <w:rFonts w:ascii="Simplified Arabic" w:hAnsi="Simplified Arabic" w:cs="Simplified Arabic" w:hint="cs"/>
          <w:sz w:val="28"/>
          <w:szCs w:val="28"/>
          <w:rtl/>
          <w:lang w:bidi="ar-BH"/>
        </w:rPr>
        <w:t>و</w:t>
      </w:r>
      <w:r w:rsidRPr="00793079">
        <w:rPr>
          <w:rFonts w:ascii="Simplified Arabic" w:hAnsi="Simplified Arabic" w:cs="Simplified Arabic" w:hint="cs"/>
          <w:sz w:val="28"/>
          <w:szCs w:val="28"/>
          <w:rtl/>
          <w:lang w:bidi="ar-BH"/>
        </w:rPr>
        <w:t>في الجمهو</w:t>
      </w:r>
      <w:r>
        <w:rPr>
          <w:rFonts w:ascii="Simplified Arabic" w:hAnsi="Simplified Arabic" w:cs="Simplified Arabic" w:hint="cs"/>
          <w:sz w:val="28"/>
          <w:szCs w:val="28"/>
          <w:rtl/>
          <w:lang w:bidi="ar-BH"/>
        </w:rPr>
        <w:t>ر</w:t>
      </w:r>
      <w:r w:rsidRPr="00793079">
        <w:rPr>
          <w:rFonts w:ascii="Simplified Arabic" w:hAnsi="Simplified Arabic" w:cs="Simplified Arabic" w:hint="cs"/>
          <w:sz w:val="28"/>
          <w:szCs w:val="28"/>
          <w:rtl/>
          <w:lang w:bidi="ar-BH"/>
        </w:rPr>
        <w:t>ية ال</w:t>
      </w:r>
      <w:r>
        <w:rPr>
          <w:rFonts w:ascii="Simplified Arabic" w:hAnsi="Simplified Arabic" w:cs="Simplified Arabic" w:hint="cs"/>
          <w:sz w:val="28"/>
          <w:szCs w:val="28"/>
          <w:rtl/>
          <w:lang w:bidi="ar-BH"/>
        </w:rPr>
        <w:t>عربية السورية.</w:t>
      </w:r>
    </w:p>
    <w:p w14:paraId="39E3367D" w14:textId="77777777" w:rsidR="000F0741" w:rsidRPr="00793079" w:rsidRDefault="000F0741" w:rsidP="00511CB5">
      <w:pPr>
        <w:spacing w:after="0" w:line="240" w:lineRule="auto"/>
        <w:jc w:val="both"/>
        <w:rPr>
          <w:rFonts w:ascii="Simplified Arabic" w:hAnsi="Simplified Arabic" w:cs="Simplified Arabic"/>
          <w:sz w:val="28"/>
          <w:szCs w:val="28"/>
          <w:rtl/>
          <w:lang w:bidi="ar-BH"/>
        </w:rPr>
      </w:pPr>
      <w:r w:rsidRPr="00793079">
        <w:rPr>
          <w:rFonts w:ascii="Simplified Arabic" w:hAnsi="Simplified Arabic" w:cs="Simplified Arabic" w:hint="cs"/>
          <w:b/>
          <w:bCs/>
          <w:sz w:val="28"/>
          <w:szCs w:val="28"/>
          <w:rtl/>
          <w:lang w:bidi="ar-BH"/>
        </w:rPr>
        <w:t>العينة</w:t>
      </w:r>
      <w:r w:rsidRPr="00793079">
        <w:rPr>
          <w:rFonts w:ascii="Simplified Arabic" w:hAnsi="Simplified Arabic" w:cs="Simplified Arabic" w:hint="cs"/>
          <w:sz w:val="28"/>
          <w:szCs w:val="28"/>
          <w:rtl/>
          <w:lang w:bidi="ar-BH"/>
        </w:rPr>
        <w:t>: تكونت عينة البحث من ع</w:t>
      </w:r>
      <w:r>
        <w:rPr>
          <w:rFonts w:ascii="Simplified Arabic" w:hAnsi="Simplified Arabic" w:cs="Simplified Arabic" w:hint="cs"/>
          <w:sz w:val="28"/>
          <w:szCs w:val="28"/>
          <w:rtl/>
          <w:lang w:bidi="ar-BH"/>
        </w:rPr>
        <w:t>ينة عشوائية من الباحثين</w:t>
      </w:r>
      <w:r w:rsidRPr="00793079">
        <w:rPr>
          <w:rFonts w:ascii="Simplified Arabic" w:hAnsi="Simplified Arabic" w:cs="Simplified Arabic" w:hint="cs"/>
          <w:sz w:val="28"/>
          <w:szCs w:val="28"/>
          <w:rtl/>
          <w:lang w:bidi="ar-BH"/>
        </w:rPr>
        <w:t xml:space="preserve"> في الكليات </w:t>
      </w:r>
      <w:r>
        <w:rPr>
          <w:rFonts w:ascii="Simplified Arabic" w:hAnsi="Simplified Arabic" w:cs="Simplified Arabic" w:hint="cs"/>
          <w:sz w:val="28"/>
          <w:szCs w:val="28"/>
          <w:rtl/>
          <w:lang w:bidi="ar-BH"/>
        </w:rPr>
        <w:t>الانسانية و العلمية في الجمهورية العربية السورية</w:t>
      </w:r>
      <w:r w:rsidRPr="00793079">
        <w:rPr>
          <w:rFonts w:ascii="Simplified Arabic" w:hAnsi="Simplified Arabic" w:cs="Simplified Arabic" w:hint="cs"/>
          <w:sz w:val="28"/>
          <w:szCs w:val="28"/>
          <w:rtl/>
          <w:lang w:bidi="ar-BH"/>
        </w:rPr>
        <w:t xml:space="preserve"> </w:t>
      </w:r>
      <w:r>
        <w:rPr>
          <w:rFonts w:ascii="Simplified Arabic" w:hAnsi="Simplified Arabic" w:cs="Simplified Arabic" w:hint="cs"/>
          <w:sz w:val="28"/>
          <w:szCs w:val="28"/>
          <w:rtl/>
          <w:lang w:bidi="ar-BH"/>
        </w:rPr>
        <w:t>وفي جمهورية العراق</w:t>
      </w:r>
      <w:r w:rsidRPr="00793079">
        <w:rPr>
          <w:rFonts w:ascii="Simplified Arabic" w:hAnsi="Simplified Arabic" w:cs="Simplified Arabic" w:hint="cs"/>
          <w:sz w:val="28"/>
          <w:szCs w:val="28"/>
          <w:rtl/>
          <w:lang w:bidi="ar-BH"/>
        </w:rPr>
        <w:t>، حيث توزعت عينة البحث وفق المتغيرات الديموغرافية (الجنس، الاختصاص، الجامعة) كما هو موضح في الجدول التالي:</w:t>
      </w:r>
    </w:p>
    <w:p w14:paraId="5CAE1953" w14:textId="77777777" w:rsidR="000F0741" w:rsidRPr="00286A92" w:rsidRDefault="000F0741" w:rsidP="00511CB5">
      <w:pPr>
        <w:pStyle w:val="a8"/>
        <w:tabs>
          <w:tab w:val="left" w:pos="1985"/>
        </w:tabs>
        <w:spacing w:after="0" w:line="240" w:lineRule="auto"/>
        <w:ind w:left="0"/>
        <w:jc w:val="both"/>
        <w:rPr>
          <w:rFonts w:ascii="Simplified Arabic" w:hAnsi="Simplified Arabic" w:cs="Simplified Arabic"/>
          <w:b/>
          <w:bCs/>
          <w:sz w:val="26"/>
          <w:szCs w:val="26"/>
          <w:lang w:bidi="ar-BH"/>
        </w:rPr>
      </w:pPr>
      <w:r w:rsidRPr="00286A92">
        <w:rPr>
          <w:rFonts w:ascii="Simplified Arabic" w:hAnsi="Simplified Arabic" w:cs="Simplified Arabic" w:hint="cs"/>
          <w:b/>
          <w:bCs/>
          <w:sz w:val="26"/>
          <w:szCs w:val="26"/>
          <w:rtl/>
          <w:lang w:bidi="ar-BH"/>
        </w:rPr>
        <w:t>الجدول(</w:t>
      </w:r>
      <w:r>
        <w:rPr>
          <w:rFonts w:ascii="Simplified Arabic" w:hAnsi="Simplified Arabic" w:cs="Simplified Arabic" w:hint="cs"/>
          <w:b/>
          <w:bCs/>
          <w:sz w:val="26"/>
          <w:szCs w:val="26"/>
          <w:rtl/>
          <w:lang w:bidi="ar-BH"/>
        </w:rPr>
        <w:t>1</w:t>
      </w:r>
      <w:r w:rsidRPr="00286A92">
        <w:rPr>
          <w:rFonts w:ascii="Simplified Arabic" w:hAnsi="Simplified Arabic" w:cs="Simplified Arabic" w:hint="cs"/>
          <w:b/>
          <w:bCs/>
          <w:sz w:val="26"/>
          <w:szCs w:val="26"/>
          <w:rtl/>
          <w:lang w:bidi="ar-BH"/>
        </w:rPr>
        <w:t>). توزع العينة على وفق المتغيرات الديموغرافية</w:t>
      </w:r>
    </w:p>
    <w:tbl>
      <w:tblPr>
        <w:tblStyle w:val="a7"/>
        <w:bidiVisual/>
        <w:tblW w:w="3512" w:type="pct"/>
        <w:jc w:val="center"/>
        <w:tblLook w:val="04A0" w:firstRow="1" w:lastRow="0" w:firstColumn="1" w:lastColumn="0" w:noHBand="0" w:noVBand="1"/>
      </w:tblPr>
      <w:tblGrid>
        <w:gridCol w:w="1658"/>
        <w:gridCol w:w="2093"/>
        <w:gridCol w:w="1419"/>
        <w:gridCol w:w="1556"/>
      </w:tblGrid>
      <w:tr w:rsidR="000F0741" w:rsidRPr="00860E01" w14:paraId="73C7D046" w14:textId="77777777" w:rsidTr="00D804E4">
        <w:trPr>
          <w:jc w:val="center"/>
        </w:trPr>
        <w:tc>
          <w:tcPr>
            <w:tcW w:w="3250" w:type="dxa"/>
            <w:gridSpan w:val="2"/>
            <w:vAlign w:val="center"/>
          </w:tcPr>
          <w:p w14:paraId="1E0E5CAC"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sidRPr="00860E01">
              <w:rPr>
                <w:rFonts w:ascii="Simplified Arabic" w:hAnsi="Simplified Arabic" w:cs="Simplified Arabic" w:hint="cs"/>
                <w:b/>
                <w:bCs/>
                <w:sz w:val="24"/>
                <w:szCs w:val="24"/>
                <w:rtl/>
                <w:lang w:bidi="ar-BH"/>
              </w:rPr>
              <w:t>المتغيرات الديموغرافية</w:t>
            </w:r>
          </w:p>
        </w:tc>
        <w:tc>
          <w:tcPr>
            <w:tcW w:w="1229" w:type="dxa"/>
            <w:vAlign w:val="center"/>
          </w:tcPr>
          <w:p w14:paraId="2805EBF5"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sidRPr="00860E01">
              <w:rPr>
                <w:rFonts w:ascii="Simplified Arabic" w:hAnsi="Simplified Arabic" w:cs="Simplified Arabic" w:hint="cs"/>
                <w:b/>
                <w:bCs/>
                <w:sz w:val="24"/>
                <w:szCs w:val="24"/>
                <w:rtl/>
                <w:lang w:bidi="ar-BH"/>
              </w:rPr>
              <w:t>العدد</w:t>
            </w:r>
          </w:p>
        </w:tc>
        <w:tc>
          <w:tcPr>
            <w:tcW w:w="1348" w:type="dxa"/>
            <w:vAlign w:val="center"/>
          </w:tcPr>
          <w:p w14:paraId="0639D5B2"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sidRPr="00860E01">
              <w:rPr>
                <w:rFonts w:ascii="Simplified Arabic" w:hAnsi="Simplified Arabic" w:cs="Simplified Arabic" w:hint="cs"/>
                <w:b/>
                <w:bCs/>
                <w:sz w:val="24"/>
                <w:szCs w:val="24"/>
                <w:rtl/>
                <w:lang w:bidi="ar-BH"/>
              </w:rPr>
              <w:t>النسبة المئوية</w:t>
            </w:r>
          </w:p>
        </w:tc>
      </w:tr>
      <w:tr w:rsidR="000F0741" w:rsidRPr="00860E01" w14:paraId="4A48FE6F" w14:textId="77777777" w:rsidTr="00D804E4">
        <w:trPr>
          <w:jc w:val="center"/>
        </w:trPr>
        <w:tc>
          <w:tcPr>
            <w:tcW w:w="1437" w:type="dxa"/>
            <w:vMerge w:val="restart"/>
            <w:vAlign w:val="center"/>
          </w:tcPr>
          <w:p w14:paraId="538DF9A0"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sidRPr="00860E01">
              <w:rPr>
                <w:rFonts w:ascii="Simplified Arabic" w:hAnsi="Simplified Arabic" w:cs="Simplified Arabic" w:hint="cs"/>
                <w:b/>
                <w:bCs/>
                <w:sz w:val="24"/>
                <w:szCs w:val="24"/>
                <w:rtl/>
                <w:lang w:bidi="ar-BH"/>
              </w:rPr>
              <w:t>الجنس</w:t>
            </w:r>
          </w:p>
        </w:tc>
        <w:tc>
          <w:tcPr>
            <w:tcW w:w="1813" w:type="dxa"/>
            <w:vAlign w:val="center"/>
          </w:tcPr>
          <w:p w14:paraId="08AE540F"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sidRPr="00860E01">
              <w:rPr>
                <w:rFonts w:ascii="Simplified Arabic" w:hAnsi="Simplified Arabic" w:cs="Simplified Arabic" w:hint="cs"/>
                <w:b/>
                <w:bCs/>
                <w:sz w:val="24"/>
                <w:szCs w:val="24"/>
                <w:rtl/>
                <w:lang w:bidi="ar-BH"/>
              </w:rPr>
              <w:t>ذكور</w:t>
            </w:r>
          </w:p>
        </w:tc>
        <w:tc>
          <w:tcPr>
            <w:tcW w:w="1229" w:type="dxa"/>
          </w:tcPr>
          <w:p w14:paraId="22DB6A44"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sidRPr="00F06A07">
              <w:rPr>
                <w:rFonts w:ascii="Arial" w:hAnsi="Arial"/>
                <w:color w:val="010205"/>
                <w:sz w:val="18"/>
                <w:szCs w:val="18"/>
              </w:rPr>
              <w:t>78</w:t>
            </w:r>
          </w:p>
        </w:tc>
        <w:tc>
          <w:tcPr>
            <w:tcW w:w="1348" w:type="dxa"/>
          </w:tcPr>
          <w:p w14:paraId="568869A0"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Pr>
                <w:rFonts w:ascii="Arial" w:hAnsi="Arial" w:hint="cs"/>
                <w:color w:val="010205"/>
                <w:sz w:val="18"/>
                <w:szCs w:val="18"/>
                <w:rtl/>
              </w:rPr>
              <w:t>%</w:t>
            </w:r>
            <w:r w:rsidRPr="00F06A07">
              <w:rPr>
                <w:rFonts w:ascii="Arial" w:hAnsi="Arial"/>
                <w:color w:val="010205"/>
                <w:sz w:val="18"/>
                <w:szCs w:val="18"/>
              </w:rPr>
              <w:t>40.0</w:t>
            </w:r>
          </w:p>
        </w:tc>
      </w:tr>
      <w:tr w:rsidR="000F0741" w:rsidRPr="00860E01" w14:paraId="2A57BDA0" w14:textId="77777777" w:rsidTr="00D804E4">
        <w:trPr>
          <w:jc w:val="center"/>
        </w:trPr>
        <w:tc>
          <w:tcPr>
            <w:tcW w:w="1437" w:type="dxa"/>
            <w:vMerge/>
            <w:vAlign w:val="center"/>
          </w:tcPr>
          <w:p w14:paraId="6D55C3F6"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p>
        </w:tc>
        <w:tc>
          <w:tcPr>
            <w:tcW w:w="1813" w:type="dxa"/>
            <w:vAlign w:val="center"/>
          </w:tcPr>
          <w:p w14:paraId="0E4B93D4"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sidRPr="00860E01">
              <w:rPr>
                <w:rFonts w:ascii="Simplified Arabic" w:hAnsi="Simplified Arabic" w:cs="Simplified Arabic" w:hint="cs"/>
                <w:b/>
                <w:bCs/>
                <w:sz w:val="24"/>
                <w:szCs w:val="24"/>
                <w:rtl/>
                <w:lang w:bidi="ar-BH"/>
              </w:rPr>
              <w:t>اناث</w:t>
            </w:r>
          </w:p>
        </w:tc>
        <w:tc>
          <w:tcPr>
            <w:tcW w:w="1229" w:type="dxa"/>
          </w:tcPr>
          <w:p w14:paraId="0472EF61"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sidRPr="00F06A07">
              <w:rPr>
                <w:rFonts w:ascii="Arial" w:hAnsi="Arial"/>
                <w:color w:val="010205"/>
                <w:sz w:val="18"/>
                <w:szCs w:val="18"/>
              </w:rPr>
              <w:t>117</w:t>
            </w:r>
          </w:p>
        </w:tc>
        <w:tc>
          <w:tcPr>
            <w:tcW w:w="1348" w:type="dxa"/>
          </w:tcPr>
          <w:p w14:paraId="48561B07"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Pr>
                <w:rFonts w:ascii="Arial" w:hAnsi="Arial" w:hint="cs"/>
                <w:color w:val="010205"/>
                <w:sz w:val="18"/>
                <w:szCs w:val="18"/>
                <w:rtl/>
              </w:rPr>
              <w:t>%</w:t>
            </w:r>
            <w:r w:rsidRPr="00F06A07">
              <w:rPr>
                <w:rFonts w:ascii="Arial" w:hAnsi="Arial"/>
                <w:color w:val="010205"/>
                <w:sz w:val="18"/>
                <w:szCs w:val="18"/>
              </w:rPr>
              <w:t>60.0</w:t>
            </w:r>
          </w:p>
        </w:tc>
      </w:tr>
      <w:tr w:rsidR="000F0741" w:rsidRPr="00860E01" w14:paraId="43C4F09B" w14:textId="77777777" w:rsidTr="00D804E4">
        <w:trPr>
          <w:jc w:val="center"/>
        </w:trPr>
        <w:tc>
          <w:tcPr>
            <w:tcW w:w="1437" w:type="dxa"/>
            <w:vMerge w:val="restart"/>
            <w:vAlign w:val="center"/>
          </w:tcPr>
          <w:p w14:paraId="0312740D"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sidRPr="00860E01">
              <w:rPr>
                <w:rFonts w:ascii="Simplified Arabic" w:hAnsi="Simplified Arabic" w:cs="Simplified Arabic" w:hint="cs"/>
                <w:b/>
                <w:bCs/>
                <w:sz w:val="24"/>
                <w:szCs w:val="24"/>
                <w:rtl/>
                <w:lang w:bidi="ar-BH"/>
              </w:rPr>
              <w:t>الاختصاص</w:t>
            </w:r>
          </w:p>
        </w:tc>
        <w:tc>
          <w:tcPr>
            <w:tcW w:w="1813" w:type="dxa"/>
            <w:vAlign w:val="center"/>
          </w:tcPr>
          <w:p w14:paraId="75FAD0CA"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Pr>
                <w:rFonts w:ascii="Simplified Arabic" w:hAnsi="Simplified Arabic" w:cs="Simplified Arabic" w:hint="cs"/>
                <w:b/>
                <w:bCs/>
                <w:sz w:val="24"/>
                <w:szCs w:val="24"/>
                <w:rtl/>
                <w:lang w:bidi="ar-BH"/>
              </w:rPr>
              <w:t>الانسانية</w:t>
            </w:r>
          </w:p>
        </w:tc>
        <w:tc>
          <w:tcPr>
            <w:tcW w:w="1229" w:type="dxa"/>
          </w:tcPr>
          <w:p w14:paraId="3228CCD2"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sidRPr="00F06A07">
              <w:rPr>
                <w:rFonts w:ascii="Arial" w:hAnsi="Arial"/>
                <w:color w:val="010205"/>
                <w:sz w:val="18"/>
                <w:szCs w:val="18"/>
              </w:rPr>
              <w:t>102</w:t>
            </w:r>
          </w:p>
        </w:tc>
        <w:tc>
          <w:tcPr>
            <w:tcW w:w="1348" w:type="dxa"/>
          </w:tcPr>
          <w:p w14:paraId="6246735F"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Pr>
                <w:rFonts w:ascii="Arial" w:hAnsi="Arial" w:hint="cs"/>
                <w:color w:val="010205"/>
                <w:sz w:val="18"/>
                <w:szCs w:val="18"/>
                <w:rtl/>
              </w:rPr>
              <w:t>%</w:t>
            </w:r>
            <w:r w:rsidRPr="00F06A07">
              <w:rPr>
                <w:rFonts w:ascii="Arial" w:hAnsi="Arial"/>
                <w:color w:val="010205"/>
                <w:sz w:val="18"/>
                <w:szCs w:val="18"/>
              </w:rPr>
              <w:t>52.3</w:t>
            </w:r>
          </w:p>
        </w:tc>
      </w:tr>
      <w:tr w:rsidR="000F0741" w:rsidRPr="00860E01" w14:paraId="058FD803" w14:textId="77777777" w:rsidTr="00D804E4">
        <w:trPr>
          <w:jc w:val="center"/>
        </w:trPr>
        <w:tc>
          <w:tcPr>
            <w:tcW w:w="1437" w:type="dxa"/>
            <w:vMerge/>
            <w:vAlign w:val="center"/>
          </w:tcPr>
          <w:p w14:paraId="754F5621"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p>
        </w:tc>
        <w:tc>
          <w:tcPr>
            <w:tcW w:w="1813" w:type="dxa"/>
            <w:vAlign w:val="center"/>
          </w:tcPr>
          <w:p w14:paraId="7FA8186F"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Pr>
                <w:rFonts w:ascii="Simplified Arabic" w:hAnsi="Simplified Arabic" w:cs="Simplified Arabic" w:hint="cs"/>
                <w:b/>
                <w:bCs/>
                <w:sz w:val="24"/>
                <w:szCs w:val="24"/>
                <w:rtl/>
                <w:lang w:bidi="ar-BH"/>
              </w:rPr>
              <w:t>العلمية</w:t>
            </w:r>
          </w:p>
        </w:tc>
        <w:tc>
          <w:tcPr>
            <w:tcW w:w="1229" w:type="dxa"/>
          </w:tcPr>
          <w:p w14:paraId="6EBE629E"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sidRPr="00F06A07">
              <w:rPr>
                <w:rFonts w:ascii="Arial" w:hAnsi="Arial"/>
                <w:color w:val="010205"/>
                <w:sz w:val="18"/>
                <w:szCs w:val="18"/>
              </w:rPr>
              <w:t>93</w:t>
            </w:r>
          </w:p>
        </w:tc>
        <w:tc>
          <w:tcPr>
            <w:tcW w:w="1348" w:type="dxa"/>
          </w:tcPr>
          <w:p w14:paraId="18DA30D3"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Pr>
                <w:rFonts w:ascii="Arial" w:hAnsi="Arial" w:hint="cs"/>
                <w:color w:val="010205"/>
                <w:sz w:val="18"/>
                <w:szCs w:val="18"/>
                <w:rtl/>
              </w:rPr>
              <w:t>%</w:t>
            </w:r>
            <w:r w:rsidRPr="00F06A07">
              <w:rPr>
                <w:rFonts w:ascii="Arial" w:hAnsi="Arial"/>
                <w:color w:val="010205"/>
                <w:sz w:val="18"/>
                <w:szCs w:val="18"/>
              </w:rPr>
              <w:t>47.7</w:t>
            </w:r>
          </w:p>
        </w:tc>
      </w:tr>
      <w:tr w:rsidR="000F0741" w:rsidRPr="00860E01" w14:paraId="6C5BA420" w14:textId="77777777" w:rsidTr="00D804E4">
        <w:trPr>
          <w:jc w:val="center"/>
        </w:trPr>
        <w:tc>
          <w:tcPr>
            <w:tcW w:w="1437" w:type="dxa"/>
            <w:vMerge w:val="restart"/>
            <w:vAlign w:val="center"/>
          </w:tcPr>
          <w:p w14:paraId="7A5E97E5"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Pr>
                <w:rFonts w:ascii="Simplified Arabic" w:hAnsi="Simplified Arabic" w:cs="Simplified Arabic" w:hint="cs"/>
                <w:b/>
                <w:bCs/>
                <w:sz w:val="24"/>
                <w:szCs w:val="24"/>
                <w:rtl/>
                <w:lang w:bidi="ar-BH"/>
              </w:rPr>
              <w:t>الجامعة</w:t>
            </w:r>
          </w:p>
        </w:tc>
        <w:tc>
          <w:tcPr>
            <w:tcW w:w="1813" w:type="dxa"/>
            <w:vAlign w:val="center"/>
          </w:tcPr>
          <w:p w14:paraId="19F61DDC"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Pr>
                <w:rFonts w:ascii="Simplified Arabic" w:hAnsi="Simplified Arabic" w:cs="Simplified Arabic" w:hint="cs"/>
                <w:b/>
                <w:bCs/>
                <w:sz w:val="24"/>
                <w:szCs w:val="24"/>
                <w:rtl/>
                <w:lang w:bidi="ar-BH"/>
              </w:rPr>
              <w:t>حلب - سوريا</w:t>
            </w:r>
          </w:p>
        </w:tc>
        <w:tc>
          <w:tcPr>
            <w:tcW w:w="1229" w:type="dxa"/>
          </w:tcPr>
          <w:p w14:paraId="11E44988"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sidRPr="00F06A07">
              <w:rPr>
                <w:rFonts w:ascii="Arial" w:hAnsi="Arial"/>
                <w:color w:val="010205"/>
                <w:sz w:val="18"/>
                <w:szCs w:val="18"/>
              </w:rPr>
              <w:t>42</w:t>
            </w:r>
          </w:p>
        </w:tc>
        <w:tc>
          <w:tcPr>
            <w:tcW w:w="1348" w:type="dxa"/>
          </w:tcPr>
          <w:p w14:paraId="7DE59A41"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Pr>
                <w:rFonts w:ascii="Arial" w:hAnsi="Arial" w:hint="cs"/>
                <w:color w:val="010205"/>
                <w:sz w:val="18"/>
                <w:szCs w:val="18"/>
                <w:rtl/>
              </w:rPr>
              <w:t>%</w:t>
            </w:r>
            <w:r w:rsidRPr="00F06A07">
              <w:rPr>
                <w:rFonts w:ascii="Arial" w:hAnsi="Arial"/>
                <w:color w:val="010205"/>
                <w:sz w:val="18"/>
                <w:szCs w:val="18"/>
              </w:rPr>
              <w:t>21.5</w:t>
            </w:r>
          </w:p>
        </w:tc>
      </w:tr>
      <w:tr w:rsidR="000F0741" w:rsidRPr="00860E01" w14:paraId="000597AA" w14:textId="77777777" w:rsidTr="00D804E4">
        <w:trPr>
          <w:jc w:val="center"/>
        </w:trPr>
        <w:tc>
          <w:tcPr>
            <w:tcW w:w="1437" w:type="dxa"/>
            <w:vMerge/>
            <w:vAlign w:val="center"/>
          </w:tcPr>
          <w:p w14:paraId="12B44ADA"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p>
        </w:tc>
        <w:tc>
          <w:tcPr>
            <w:tcW w:w="1813" w:type="dxa"/>
            <w:vAlign w:val="center"/>
          </w:tcPr>
          <w:p w14:paraId="29A83DFA"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Pr>
                <w:rFonts w:ascii="Simplified Arabic" w:hAnsi="Simplified Arabic" w:cs="Simplified Arabic" w:hint="cs"/>
                <w:b/>
                <w:bCs/>
                <w:sz w:val="24"/>
                <w:szCs w:val="24"/>
                <w:rtl/>
                <w:lang w:bidi="ar-BH"/>
              </w:rPr>
              <w:t>ديالى -العراق</w:t>
            </w:r>
          </w:p>
        </w:tc>
        <w:tc>
          <w:tcPr>
            <w:tcW w:w="1229" w:type="dxa"/>
          </w:tcPr>
          <w:p w14:paraId="365E5CD0"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sidRPr="00F06A07">
              <w:rPr>
                <w:rFonts w:ascii="Arial" w:hAnsi="Arial"/>
                <w:color w:val="010205"/>
                <w:sz w:val="18"/>
                <w:szCs w:val="18"/>
              </w:rPr>
              <w:t>153</w:t>
            </w:r>
          </w:p>
        </w:tc>
        <w:tc>
          <w:tcPr>
            <w:tcW w:w="1348" w:type="dxa"/>
          </w:tcPr>
          <w:p w14:paraId="5D1B6BDB"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Pr>
                <w:rFonts w:ascii="Arial" w:hAnsi="Arial" w:hint="cs"/>
                <w:color w:val="010205"/>
                <w:sz w:val="18"/>
                <w:szCs w:val="18"/>
                <w:rtl/>
              </w:rPr>
              <w:t>%</w:t>
            </w:r>
            <w:r w:rsidRPr="00F06A07">
              <w:rPr>
                <w:rFonts w:ascii="Arial" w:hAnsi="Arial"/>
                <w:color w:val="010205"/>
                <w:sz w:val="18"/>
                <w:szCs w:val="18"/>
              </w:rPr>
              <w:t>78.5</w:t>
            </w:r>
          </w:p>
        </w:tc>
      </w:tr>
      <w:tr w:rsidR="000F0741" w:rsidRPr="00860E01" w14:paraId="19540F69" w14:textId="77777777" w:rsidTr="00D804E4">
        <w:trPr>
          <w:jc w:val="center"/>
        </w:trPr>
        <w:tc>
          <w:tcPr>
            <w:tcW w:w="1437" w:type="dxa"/>
            <w:vMerge w:val="restart"/>
            <w:vAlign w:val="center"/>
          </w:tcPr>
          <w:p w14:paraId="719805D5"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r>
              <w:rPr>
                <w:rFonts w:ascii="Simplified Arabic" w:hAnsi="Simplified Arabic" w:cs="Simplified Arabic" w:hint="cs"/>
                <w:b/>
                <w:bCs/>
                <w:sz w:val="24"/>
                <w:szCs w:val="24"/>
                <w:rtl/>
                <w:lang w:bidi="ar-BH"/>
              </w:rPr>
              <w:t>المستوى التعليمي</w:t>
            </w:r>
          </w:p>
        </w:tc>
        <w:tc>
          <w:tcPr>
            <w:tcW w:w="1813" w:type="dxa"/>
            <w:vAlign w:val="center"/>
          </w:tcPr>
          <w:p w14:paraId="7024BB9B" w14:textId="77777777" w:rsidR="000F0741" w:rsidRDefault="000F0741" w:rsidP="00511CB5">
            <w:pPr>
              <w:pStyle w:val="a8"/>
              <w:tabs>
                <w:tab w:val="left" w:pos="1985"/>
              </w:tabs>
              <w:ind w:left="0"/>
              <w:jc w:val="both"/>
              <w:rPr>
                <w:rFonts w:ascii="Simplified Arabic" w:hAnsi="Simplified Arabic" w:cs="Simplified Arabic"/>
                <w:b/>
                <w:bCs/>
                <w:sz w:val="24"/>
                <w:szCs w:val="24"/>
                <w:rtl/>
                <w:lang w:bidi="ar-BH"/>
              </w:rPr>
            </w:pPr>
            <w:r>
              <w:rPr>
                <w:rFonts w:ascii="Simplified Arabic" w:hAnsi="Simplified Arabic" w:cs="Simplified Arabic" w:hint="cs"/>
                <w:b/>
                <w:bCs/>
                <w:sz w:val="24"/>
                <w:szCs w:val="24"/>
                <w:rtl/>
                <w:lang w:bidi="ar-BH"/>
              </w:rPr>
              <w:t>ماجستير</w:t>
            </w:r>
          </w:p>
        </w:tc>
        <w:tc>
          <w:tcPr>
            <w:tcW w:w="1229" w:type="dxa"/>
          </w:tcPr>
          <w:p w14:paraId="4C3E216B"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sidRPr="00F06A07">
              <w:rPr>
                <w:rFonts w:ascii="Arial" w:hAnsi="Arial"/>
                <w:color w:val="010205"/>
                <w:sz w:val="18"/>
                <w:szCs w:val="18"/>
              </w:rPr>
              <w:t>99</w:t>
            </w:r>
          </w:p>
        </w:tc>
        <w:tc>
          <w:tcPr>
            <w:tcW w:w="1348" w:type="dxa"/>
          </w:tcPr>
          <w:p w14:paraId="0694E64F"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Pr>
                <w:rFonts w:ascii="Arial" w:hAnsi="Arial" w:hint="cs"/>
                <w:color w:val="010205"/>
                <w:sz w:val="18"/>
                <w:szCs w:val="18"/>
                <w:rtl/>
              </w:rPr>
              <w:t>%</w:t>
            </w:r>
            <w:r w:rsidRPr="00F06A07">
              <w:rPr>
                <w:rFonts w:ascii="Arial" w:hAnsi="Arial"/>
                <w:color w:val="010205"/>
                <w:sz w:val="18"/>
                <w:szCs w:val="18"/>
              </w:rPr>
              <w:t>50.8</w:t>
            </w:r>
          </w:p>
        </w:tc>
      </w:tr>
      <w:tr w:rsidR="000F0741" w:rsidRPr="00860E01" w14:paraId="56D0CE9C" w14:textId="77777777" w:rsidTr="00D804E4">
        <w:trPr>
          <w:jc w:val="center"/>
        </w:trPr>
        <w:tc>
          <w:tcPr>
            <w:tcW w:w="1437" w:type="dxa"/>
            <w:vMerge/>
            <w:vAlign w:val="center"/>
          </w:tcPr>
          <w:p w14:paraId="48DFF727"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p>
        </w:tc>
        <w:tc>
          <w:tcPr>
            <w:tcW w:w="1813" w:type="dxa"/>
            <w:vAlign w:val="center"/>
          </w:tcPr>
          <w:p w14:paraId="53195BFF" w14:textId="77777777" w:rsidR="000F0741" w:rsidRDefault="000F0741" w:rsidP="00511CB5">
            <w:pPr>
              <w:pStyle w:val="a8"/>
              <w:tabs>
                <w:tab w:val="left" w:pos="1985"/>
              </w:tabs>
              <w:ind w:left="0"/>
              <w:jc w:val="both"/>
              <w:rPr>
                <w:rFonts w:ascii="Simplified Arabic" w:hAnsi="Simplified Arabic" w:cs="Simplified Arabic"/>
                <w:b/>
                <w:bCs/>
                <w:sz w:val="24"/>
                <w:szCs w:val="24"/>
                <w:rtl/>
                <w:lang w:bidi="ar-BH"/>
              </w:rPr>
            </w:pPr>
            <w:r>
              <w:rPr>
                <w:rFonts w:ascii="Simplified Arabic" w:hAnsi="Simplified Arabic" w:cs="Simplified Arabic" w:hint="cs"/>
                <w:b/>
                <w:bCs/>
                <w:sz w:val="24"/>
                <w:szCs w:val="24"/>
                <w:rtl/>
                <w:lang w:bidi="ar-BH"/>
              </w:rPr>
              <w:t>دكتوراة</w:t>
            </w:r>
          </w:p>
        </w:tc>
        <w:tc>
          <w:tcPr>
            <w:tcW w:w="1229" w:type="dxa"/>
          </w:tcPr>
          <w:p w14:paraId="0EEB34C2"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sidRPr="00F06A07">
              <w:rPr>
                <w:rFonts w:ascii="Arial" w:hAnsi="Arial"/>
                <w:color w:val="010205"/>
                <w:sz w:val="18"/>
                <w:szCs w:val="18"/>
              </w:rPr>
              <w:t>78</w:t>
            </w:r>
          </w:p>
        </w:tc>
        <w:tc>
          <w:tcPr>
            <w:tcW w:w="1348" w:type="dxa"/>
          </w:tcPr>
          <w:p w14:paraId="7053B843"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Pr>
                <w:rFonts w:ascii="Arial" w:hAnsi="Arial" w:hint="cs"/>
                <w:color w:val="010205"/>
                <w:sz w:val="18"/>
                <w:szCs w:val="18"/>
                <w:rtl/>
              </w:rPr>
              <w:t>%</w:t>
            </w:r>
            <w:r w:rsidRPr="00F06A07">
              <w:rPr>
                <w:rFonts w:ascii="Arial" w:hAnsi="Arial"/>
                <w:color w:val="010205"/>
                <w:sz w:val="18"/>
                <w:szCs w:val="18"/>
              </w:rPr>
              <w:t>40.0</w:t>
            </w:r>
          </w:p>
        </w:tc>
      </w:tr>
      <w:tr w:rsidR="000F0741" w:rsidRPr="00860E01" w14:paraId="34F51618" w14:textId="77777777" w:rsidTr="00D804E4">
        <w:trPr>
          <w:jc w:val="center"/>
        </w:trPr>
        <w:tc>
          <w:tcPr>
            <w:tcW w:w="1437" w:type="dxa"/>
            <w:vMerge/>
            <w:vAlign w:val="center"/>
          </w:tcPr>
          <w:p w14:paraId="239322A5" w14:textId="77777777" w:rsidR="000F0741" w:rsidRPr="00860E01" w:rsidRDefault="000F0741" w:rsidP="00511CB5">
            <w:pPr>
              <w:pStyle w:val="a8"/>
              <w:tabs>
                <w:tab w:val="left" w:pos="1985"/>
              </w:tabs>
              <w:ind w:left="0"/>
              <w:jc w:val="both"/>
              <w:rPr>
                <w:rFonts w:ascii="Simplified Arabic" w:hAnsi="Simplified Arabic" w:cs="Simplified Arabic"/>
                <w:b/>
                <w:bCs/>
                <w:sz w:val="24"/>
                <w:szCs w:val="24"/>
                <w:rtl/>
                <w:lang w:bidi="ar-BH"/>
              </w:rPr>
            </w:pPr>
          </w:p>
        </w:tc>
        <w:tc>
          <w:tcPr>
            <w:tcW w:w="1813" w:type="dxa"/>
            <w:vAlign w:val="center"/>
          </w:tcPr>
          <w:p w14:paraId="5EA4E3F7" w14:textId="77777777" w:rsidR="000F0741" w:rsidRDefault="000F0741" w:rsidP="00511CB5">
            <w:pPr>
              <w:pStyle w:val="a8"/>
              <w:tabs>
                <w:tab w:val="left" w:pos="1985"/>
              </w:tabs>
              <w:ind w:left="0"/>
              <w:jc w:val="both"/>
              <w:rPr>
                <w:rFonts w:ascii="Simplified Arabic" w:hAnsi="Simplified Arabic" w:cs="Simplified Arabic"/>
                <w:b/>
                <w:bCs/>
                <w:sz w:val="24"/>
                <w:szCs w:val="24"/>
                <w:rtl/>
                <w:lang w:bidi="ar-BH"/>
              </w:rPr>
            </w:pPr>
            <w:r>
              <w:rPr>
                <w:rFonts w:ascii="Simplified Arabic" w:hAnsi="Simplified Arabic" w:cs="Simplified Arabic" w:hint="cs"/>
                <w:b/>
                <w:bCs/>
                <w:sz w:val="24"/>
                <w:szCs w:val="24"/>
                <w:rtl/>
                <w:lang w:bidi="ar-BH"/>
              </w:rPr>
              <w:t>ما بعد الدكتوراة</w:t>
            </w:r>
          </w:p>
        </w:tc>
        <w:tc>
          <w:tcPr>
            <w:tcW w:w="1229" w:type="dxa"/>
          </w:tcPr>
          <w:p w14:paraId="76CA5444"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sidRPr="00F06A07">
              <w:rPr>
                <w:rFonts w:ascii="Arial" w:hAnsi="Arial"/>
                <w:color w:val="010205"/>
                <w:sz w:val="18"/>
                <w:szCs w:val="18"/>
              </w:rPr>
              <w:t>18</w:t>
            </w:r>
          </w:p>
        </w:tc>
        <w:tc>
          <w:tcPr>
            <w:tcW w:w="1348" w:type="dxa"/>
          </w:tcPr>
          <w:p w14:paraId="4B0FB73A" w14:textId="77777777" w:rsidR="000F0741" w:rsidRPr="00F06A07" w:rsidRDefault="000F0741" w:rsidP="00511CB5">
            <w:pPr>
              <w:autoSpaceDE w:val="0"/>
              <w:autoSpaceDN w:val="0"/>
              <w:adjustRightInd w:val="0"/>
              <w:spacing w:line="320" w:lineRule="atLeast"/>
              <w:ind w:right="60"/>
              <w:jc w:val="both"/>
              <w:rPr>
                <w:rFonts w:ascii="Arial" w:hAnsi="Arial"/>
                <w:color w:val="010205"/>
                <w:sz w:val="18"/>
                <w:szCs w:val="18"/>
              </w:rPr>
            </w:pPr>
            <w:r>
              <w:rPr>
                <w:rFonts w:ascii="Arial" w:hAnsi="Arial" w:hint="cs"/>
                <w:color w:val="010205"/>
                <w:sz w:val="18"/>
                <w:szCs w:val="18"/>
                <w:rtl/>
              </w:rPr>
              <w:t>%</w:t>
            </w:r>
            <w:r w:rsidRPr="00F06A07">
              <w:rPr>
                <w:rFonts w:ascii="Arial" w:hAnsi="Arial"/>
                <w:color w:val="010205"/>
                <w:sz w:val="18"/>
                <w:szCs w:val="18"/>
              </w:rPr>
              <w:t>9.2</w:t>
            </w:r>
          </w:p>
        </w:tc>
      </w:tr>
    </w:tbl>
    <w:p w14:paraId="395D7162" w14:textId="77777777" w:rsidR="000F0741" w:rsidRDefault="000F0741" w:rsidP="00511CB5">
      <w:pPr>
        <w:pStyle w:val="a8"/>
        <w:tabs>
          <w:tab w:val="left" w:pos="1985"/>
        </w:tabs>
        <w:spacing w:after="0" w:line="240" w:lineRule="auto"/>
        <w:ind w:left="0"/>
        <w:jc w:val="both"/>
        <w:rPr>
          <w:rFonts w:ascii="Simplified Arabic" w:hAnsi="Simplified Arabic" w:cs="Simplified Arabic"/>
          <w:b/>
          <w:bCs/>
          <w:sz w:val="28"/>
          <w:szCs w:val="28"/>
          <w:rtl/>
          <w:lang w:bidi="ar-BH"/>
        </w:rPr>
      </w:pPr>
    </w:p>
    <w:p w14:paraId="50D38E33" w14:textId="77777777" w:rsidR="000F0741" w:rsidRPr="0031680F" w:rsidRDefault="000F0741" w:rsidP="00511CB5">
      <w:pPr>
        <w:pStyle w:val="a8"/>
        <w:tabs>
          <w:tab w:val="left" w:pos="1985"/>
        </w:tabs>
        <w:spacing w:after="0" w:line="240" w:lineRule="auto"/>
        <w:ind w:left="0"/>
        <w:jc w:val="both"/>
        <w:rPr>
          <w:rFonts w:ascii="Simplified Arabic" w:hAnsi="Simplified Arabic" w:cs="Simplified Arabic"/>
          <w:sz w:val="28"/>
          <w:szCs w:val="28"/>
          <w:lang w:bidi="ar-BH"/>
        </w:rPr>
      </w:pPr>
      <w:r w:rsidRPr="0031680F">
        <w:rPr>
          <w:rFonts w:ascii="Simplified Arabic" w:hAnsi="Simplified Arabic" w:cs="Simplified Arabic" w:hint="cs"/>
          <w:b/>
          <w:bCs/>
          <w:sz w:val="28"/>
          <w:szCs w:val="28"/>
          <w:rtl/>
          <w:lang w:bidi="ar-BH"/>
        </w:rPr>
        <w:lastRenderedPageBreak/>
        <w:t>أدوات البحث</w:t>
      </w:r>
      <w:r>
        <w:rPr>
          <w:rFonts w:ascii="Simplified Arabic" w:hAnsi="Simplified Arabic" w:cs="Simplified Arabic" w:hint="cs"/>
          <w:sz w:val="28"/>
          <w:szCs w:val="28"/>
          <w:rtl/>
          <w:lang w:bidi="ar-BH"/>
        </w:rPr>
        <w:t xml:space="preserve">: تكونت اداة البحث من (28) فقرة وتم بناءه وفق طريقة </w:t>
      </w:r>
      <w:r w:rsidRPr="00286A92">
        <w:rPr>
          <w:rFonts w:ascii="Simplified Arabic" w:hAnsi="Simplified Arabic" w:cs="Simplified Arabic" w:hint="cs"/>
          <w:sz w:val="28"/>
          <w:szCs w:val="28"/>
          <w:rtl/>
          <w:lang w:bidi="ar-BH"/>
        </w:rPr>
        <w:t xml:space="preserve"> ليكرت خماسي من </w:t>
      </w:r>
      <w:r>
        <w:rPr>
          <w:rFonts w:ascii="Simplified Arabic" w:hAnsi="Simplified Arabic" w:cs="Simplified Arabic" w:hint="cs"/>
          <w:sz w:val="28"/>
          <w:szCs w:val="28"/>
          <w:rtl/>
          <w:lang w:bidi="ar-BH"/>
        </w:rPr>
        <w:t>نوع التقرير الذاتي، كانت على  ثلاث</w:t>
      </w:r>
      <w:r w:rsidRPr="0031680F">
        <w:rPr>
          <w:rFonts w:ascii="Simplified Arabic" w:hAnsi="Simplified Arabic" w:cs="Simplified Arabic" w:hint="cs"/>
          <w:sz w:val="28"/>
          <w:szCs w:val="28"/>
          <w:rtl/>
          <w:lang w:bidi="ar-BH"/>
        </w:rPr>
        <w:t xml:space="preserve"> </w:t>
      </w:r>
      <w:r>
        <w:rPr>
          <w:rFonts w:ascii="Simplified Arabic" w:hAnsi="Simplified Arabic" w:cs="Simplified Arabic" w:hint="cs"/>
          <w:sz w:val="28"/>
          <w:szCs w:val="28"/>
          <w:rtl/>
          <w:lang w:bidi="ar-BH"/>
        </w:rPr>
        <w:t>محاور، متطلبات فنية مكون من (17) مفردة ، متطلبات بشرية مكون من (4) مفردة، متطلبات مالية مكون من (7</w:t>
      </w:r>
      <w:r w:rsidRPr="0031680F">
        <w:rPr>
          <w:rFonts w:ascii="Simplified Arabic" w:hAnsi="Simplified Arabic" w:cs="Simplified Arabic" w:hint="cs"/>
          <w:sz w:val="28"/>
          <w:szCs w:val="28"/>
          <w:rtl/>
          <w:lang w:bidi="ar-BH"/>
        </w:rPr>
        <w:t>)</w:t>
      </w:r>
      <w:r>
        <w:rPr>
          <w:rFonts w:ascii="Simplified Arabic" w:hAnsi="Simplified Arabic" w:cs="Simplified Arabic" w:hint="cs"/>
          <w:sz w:val="28"/>
          <w:szCs w:val="28"/>
          <w:rtl/>
          <w:lang w:bidi="ar-BH"/>
        </w:rPr>
        <w:t xml:space="preserve"> مفردة</w:t>
      </w:r>
      <w:r w:rsidRPr="0031680F">
        <w:rPr>
          <w:rFonts w:ascii="Simplified Arabic" w:hAnsi="Simplified Arabic" w:cs="Simplified Arabic" w:hint="cs"/>
          <w:sz w:val="28"/>
          <w:szCs w:val="28"/>
          <w:rtl/>
          <w:lang w:bidi="ar-BH"/>
        </w:rPr>
        <w:t>، مصاغة بشكل إيجابي.</w:t>
      </w:r>
    </w:p>
    <w:p w14:paraId="5F030CF2" w14:textId="77777777" w:rsidR="000F0741" w:rsidRPr="00860E01" w:rsidRDefault="000F0741" w:rsidP="00511CB5">
      <w:pPr>
        <w:tabs>
          <w:tab w:val="left" w:pos="1985"/>
        </w:tabs>
        <w:spacing w:after="0" w:line="240" w:lineRule="auto"/>
        <w:jc w:val="both"/>
        <w:rPr>
          <w:rFonts w:ascii="Simplified Arabic" w:hAnsi="Simplified Arabic" w:cs="Simplified Arabic"/>
          <w:sz w:val="28"/>
          <w:szCs w:val="28"/>
          <w:rtl/>
          <w:lang w:bidi="ar-BH"/>
        </w:rPr>
      </w:pPr>
      <w:r w:rsidRPr="00860E01">
        <w:rPr>
          <w:rFonts w:ascii="Simplified Arabic" w:hAnsi="Simplified Arabic" w:cs="Simplified Arabic" w:hint="cs"/>
          <w:sz w:val="28"/>
          <w:szCs w:val="28"/>
          <w:rtl/>
          <w:lang w:bidi="ar-BH"/>
        </w:rPr>
        <w:t>تم التأكد من الخصائص السيكومترية للمقياس من خلال التأكد من دلالة الصدق (صدق المحكمين، صدق الاتسا</w:t>
      </w:r>
      <w:r>
        <w:rPr>
          <w:rFonts w:ascii="Simplified Arabic" w:hAnsi="Simplified Arabic" w:cs="Simplified Arabic" w:hint="cs"/>
          <w:sz w:val="28"/>
          <w:szCs w:val="28"/>
          <w:rtl/>
          <w:lang w:bidi="ar-BH"/>
        </w:rPr>
        <w:t>ق الداخلي</w:t>
      </w:r>
      <w:r w:rsidRPr="00860E01">
        <w:rPr>
          <w:rFonts w:ascii="Simplified Arabic" w:hAnsi="Simplified Arabic" w:cs="Simplified Arabic" w:hint="cs"/>
          <w:sz w:val="28"/>
          <w:szCs w:val="28"/>
          <w:rtl/>
          <w:lang w:bidi="ar-BH"/>
        </w:rPr>
        <w:t>) ودلالة الثبات (ثبات ألفا كرونباخ، ثبات التجزئة النصفية، ثبات بالاعادة)</w:t>
      </w:r>
      <w:r>
        <w:rPr>
          <w:rFonts w:ascii="Simplified Arabic" w:hAnsi="Simplified Arabic" w:cs="Simplified Arabic" w:hint="cs"/>
          <w:sz w:val="28"/>
          <w:szCs w:val="28"/>
          <w:rtl/>
          <w:lang w:bidi="ar-BH"/>
        </w:rPr>
        <w:t xml:space="preserve"> كما هو موضح: </w:t>
      </w:r>
    </w:p>
    <w:p w14:paraId="131498A0" w14:textId="77777777" w:rsidR="000F0741" w:rsidRPr="000B56BF" w:rsidRDefault="000F0741" w:rsidP="00511CB5">
      <w:pPr>
        <w:pStyle w:val="a8"/>
        <w:numPr>
          <w:ilvl w:val="0"/>
          <w:numId w:val="46"/>
        </w:numPr>
        <w:spacing w:after="0" w:line="240" w:lineRule="auto"/>
        <w:ind w:left="0" w:firstLine="0"/>
        <w:jc w:val="both"/>
        <w:rPr>
          <w:rFonts w:ascii="Times New Roman" w:hAnsi="Times New Roman" w:cs="Simplified Arabic"/>
          <w:sz w:val="28"/>
          <w:szCs w:val="28"/>
          <w:lang w:bidi="ar-SY"/>
        </w:rPr>
      </w:pPr>
      <w:r w:rsidRPr="000B56BF">
        <w:rPr>
          <w:rFonts w:ascii="Times New Roman" w:hAnsi="Times New Roman" w:cs="Simplified Arabic" w:hint="cs"/>
          <w:b/>
          <w:bCs/>
          <w:sz w:val="28"/>
          <w:szCs w:val="28"/>
          <w:rtl/>
          <w:lang w:bidi="ar-SY"/>
        </w:rPr>
        <w:t>صدق الاستبانة</w:t>
      </w:r>
      <w:r w:rsidRPr="000B56BF">
        <w:rPr>
          <w:rFonts w:ascii="Times New Roman" w:hAnsi="Times New Roman" w:cs="Simplified Arabic" w:hint="cs"/>
          <w:sz w:val="28"/>
          <w:szCs w:val="28"/>
          <w:rtl/>
          <w:lang w:bidi="ar-SY"/>
        </w:rPr>
        <w:t>: وذلك من تم التأكد من صدق المقياس من خلال صدق المحكمين وصدق الاتساق الداخلي كما هو موضح:</w:t>
      </w:r>
    </w:p>
    <w:p w14:paraId="182FFD81" w14:textId="77777777" w:rsidR="000F0741" w:rsidRDefault="000F0741" w:rsidP="00511CB5">
      <w:pPr>
        <w:numPr>
          <w:ilvl w:val="0"/>
          <w:numId w:val="38"/>
        </w:numPr>
        <w:spacing w:after="0" w:line="240" w:lineRule="auto"/>
        <w:ind w:left="0"/>
        <w:jc w:val="both"/>
        <w:rPr>
          <w:rFonts w:ascii="Times New Roman" w:hAnsi="Times New Roman" w:cs="Simplified Arabic"/>
          <w:sz w:val="28"/>
          <w:szCs w:val="28"/>
          <w:lang w:bidi="ar-SY"/>
        </w:rPr>
      </w:pPr>
      <w:r w:rsidRPr="00860E01">
        <w:rPr>
          <w:rFonts w:ascii="Times New Roman" w:hAnsi="Times New Roman" w:cs="Simplified Arabic" w:hint="cs"/>
          <w:b/>
          <w:bCs/>
          <w:sz w:val="28"/>
          <w:szCs w:val="28"/>
          <w:rtl/>
          <w:lang w:bidi="ar-SY"/>
        </w:rPr>
        <w:t>صدق المحكمين</w:t>
      </w:r>
      <w:r w:rsidRPr="00860E01">
        <w:rPr>
          <w:rFonts w:ascii="Times New Roman" w:hAnsi="Times New Roman" w:cs="Simplified Arabic" w:hint="cs"/>
          <w:sz w:val="28"/>
          <w:szCs w:val="28"/>
          <w:rtl/>
          <w:lang w:bidi="ar-SY"/>
        </w:rPr>
        <w:t xml:space="preserve">: </w:t>
      </w:r>
      <w:r>
        <w:rPr>
          <w:rFonts w:ascii="Times New Roman" w:hAnsi="Times New Roman" w:cs="Simplified Arabic" w:hint="cs"/>
          <w:sz w:val="28"/>
          <w:szCs w:val="28"/>
          <w:rtl/>
        </w:rPr>
        <w:t xml:space="preserve">قامت الباحثة بعرض مقياس </w:t>
      </w:r>
      <w:r w:rsidRPr="00860E01">
        <w:rPr>
          <w:rFonts w:ascii="Times New Roman" w:hAnsi="Times New Roman" w:cs="Simplified Arabic" w:hint="cs"/>
          <w:sz w:val="28"/>
          <w:szCs w:val="28"/>
          <w:rtl/>
        </w:rPr>
        <w:t>على عشر محكمين مختصين في المجال النفس</w:t>
      </w:r>
      <w:r>
        <w:rPr>
          <w:rFonts w:ascii="Times New Roman" w:hAnsi="Times New Roman" w:cs="Simplified Arabic" w:hint="cs"/>
          <w:sz w:val="28"/>
          <w:szCs w:val="28"/>
          <w:rtl/>
        </w:rPr>
        <w:t>ي والتربوي في جامعة حلب ودمشق وديالى</w:t>
      </w:r>
      <w:r w:rsidRPr="00860E01">
        <w:rPr>
          <w:rFonts w:ascii="Times New Roman" w:hAnsi="Times New Roman" w:cs="Simplified Arabic" w:hint="cs"/>
          <w:sz w:val="28"/>
          <w:szCs w:val="28"/>
          <w:rtl/>
        </w:rPr>
        <w:t xml:space="preserve">، وللتأكد من سلامة صياغتها اللغوية ووضوح عبارتها ومناسبتها للعينة المدروسة، تم تعديل بعض فقرات المقياس </w:t>
      </w:r>
      <w:r>
        <w:rPr>
          <w:rFonts w:ascii="Times New Roman" w:hAnsi="Times New Roman" w:cs="Simplified Arabic" w:hint="cs"/>
          <w:sz w:val="28"/>
          <w:szCs w:val="28"/>
          <w:rtl/>
        </w:rPr>
        <w:t>وكانت نسبة أتفاق المحكمين أعلى من (80%)</w:t>
      </w:r>
      <w:r w:rsidRPr="00860E01">
        <w:rPr>
          <w:rFonts w:ascii="Times New Roman" w:hAnsi="Times New Roman" w:cs="Simplified Arabic" w:hint="cs"/>
          <w:sz w:val="28"/>
          <w:szCs w:val="28"/>
          <w:rtl/>
        </w:rPr>
        <w:t xml:space="preserve"> على ملائمة فقرات الاستبانة لما وضع لأجلها والذي يعتبر مؤشرا لتحقق صدق المحكمين</w:t>
      </w:r>
      <w:r>
        <w:rPr>
          <w:rFonts w:ascii="Times New Roman" w:hAnsi="Times New Roman" w:cs="Simplified Arabic" w:hint="cs"/>
          <w:sz w:val="28"/>
          <w:szCs w:val="28"/>
          <w:rtl/>
          <w:lang w:bidi="ar-SY"/>
        </w:rPr>
        <w:t>، الجدول التالي يوضح نسب موافقة المحكمين:</w:t>
      </w:r>
    </w:p>
    <w:p w14:paraId="041D0D5E" w14:textId="77777777" w:rsidR="000F0741" w:rsidRPr="000B56BF" w:rsidRDefault="000F0741" w:rsidP="00511CB5">
      <w:pPr>
        <w:spacing w:after="0" w:line="240" w:lineRule="auto"/>
        <w:jc w:val="both"/>
        <w:rPr>
          <w:rFonts w:ascii="Times New Roman" w:hAnsi="Times New Roman" w:cs="Simplified Arabic"/>
          <w:b/>
          <w:bCs/>
          <w:sz w:val="26"/>
          <w:szCs w:val="26"/>
          <w:lang w:bidi="ar-SY"/>
        </w:rPr>
      </w:pPr>
      <w:r w:rsidRPr="00355F6E">
        <w:rPr>
          <w:rFonts w:ascii="Times New Roman" w:hAnsi="Times New Roman" w:cs="Simplified Arabic" w:hint="cs"/>
          <w:b/>
          <w:bCs/>
          <w:sz w:val="26"/>
          <w:szCs w:val="26"/>
          <w:rtl/>
          <w:lang w:bidi="ar-SY"/>
        </w:rPr>
        <w:t>الجدول(</w:t>
      </w:r>
      <w:r>
        <w:rPr>
          <w:rFonts w:ascii="Times New Roman" w:hAnsi="Times New Roman" w:cs="Simplified Arabic" w:hint="cs"/>
          <w:b/>
          <w:bCs/>
          <w:sz w:val="26"/>
          <w:szCs w:val="26"/>
          <w:rtl/>
          <w:lang w:bidi="ar-SY"/>
        </w:rPr>
        <w:t>2)</w:t>
      </w:r>
      <w:r w:rsidRPr="00355F6E">
        <w:rPr>
          <w:rFonts w:ascii="Times New Roman" w:hAnsi="Times New Roman" w:cs="Simplified Arabic" w:hint="cs"/>
          <w:b/>
          <w:bCs/>
          <w:sz w:val="26"/>
          <w:szCs w:val="26"/>
          <w:rtl/>
          <w:lang w:bidi="ar-SY"/>
        </w:rPr>
        <w:t xml:space="preserve"> نسب اتفاق واختلاف المحكمين على فقرات المقياس</w:t>
      </w:r>
    </w:p>
    <w:tbl>
      <w:tblPr>
        <w:tblStyle w:val="a7"/>
        <w:bidiVisual/>
        <w:tblW w:w="0" w:type="auto"/>
        <w:jc w:val="center"/>
        <w:tblLook w:val="04A0" w:firstRow="1" w:lastRow="0" w:firstColumn="1" w:lastColumn="0" w:noHBand="0" w:noVBand="1"/>
      </w:tblPr>
      <w:tblGrid>
        <w:gridCol w:w="1613"/>
        <w:gridCol w:w="2528"/>
        <w:gridCol w:w="636"/>
        <w:gridCol w:w="787"/>
        <w:gridCol w:w="636"/>
        <w:gridCol w:w="1435"/>
      </w:tblGrid>
      <w:tr w:rsidR="000F0741" w:rsidRPr="00860E01" w14:paraId="52EB058E" w14:textId="77777777" w:rsidTr="00D804E4">
        <w:trPr>
          <w:jc w:val="center"/>
        </w:trPr>
        <w:tc>
          <w:tcPr>
            <w:tcW w:w="1613" w:type="dxa"/>
            <w:vMerge w:val="restart"/>
          </w:tcPr>
          <w:p w14:paraId="699677E8"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الابعاد</w:t>
            </w:r>
          </w:p>
        </w:tc>
        <w:tc>
          <w:tcPr>
            <w:tcW w:w="2528" w:type="dxa"/>
            <w:vMerge w:val="restart"/>
            <w:vAlign w:val="center"/>
          </w:tcPr>
          <w:p w14:paraId="4C82F84A"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المفردات</w:t>
            </w:r>
          </w:p>
        </w:tc>
        <w:tc>
          <w:tcPr>
            <w:tcW w:w="1423" w:type="dxa"/>
            <w:gridSpan w:val="2"/>
            <w:vAlign w:val="center"/>
          </w:tcPr>
          <w:p w14:paraId="577C1622"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الموافقين</w:t>
            </w:r>
          </w:p>
        </w:tc>
        <w:tc>
          <w:tcPr>
            <w:tcW w:w="2071" w:type="dxa"/>
            <w:gridSpan w:val="2"/>
            <w:vAlign w:val="center"/>
          </w:tcPr>
          <w:p w14:paraId="4E69FBBB"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غير الموافقون</w:t>
            </w:r>
          </w:p>
        </w:tc>
      </w:tr>
      <w:tr w:rsidR="000F0741" w:rsidRPr="00860E01" w14:paraId="393F7392" w14:textId="77777777" w:rsidTr="00D804E4">
        <w:trPr>
          <w:jc w:val="center"/>
        </w:trPr>
        <w:tc>
          <w:tcPr>
            <w:tcW w:w="1613" w:type="dxa"/>
            <w:vMerge/>
          </w:tcPr>
          <w:p w14:paraId="1D410383" w14:textId="77777777" w:rsidR="000F0741" w:rsidRPr="00085BEB" w:rsidRDefault="000F0741" w:rsidP="00511CB5">
            <w:pPr>
              <w:jc w:val="both"/>
              <w:rPr>
                <w:rFonts w:ascii="Times New Roman" w:hAnsi="Times New Roman" w:cs="Simplified Arabic"/>
                <w:b/>
                <w:bCs/>
                <w:sz w:val="24"/>
                <w:szCs w:val="24"/>
                <w:rtl/>
                <w:lang w:bidi="ar-SY"/>
              </w:rPr>
            </w:pPr>
          </w:p>
        </w:tc>
        <w:tc>
          <w:tcPr>
            <w:tcW w:w="2528" w:type="dxa"/>
            <w:vMerge/>
            <w:vAlign w:val="center"/>
          </w:tcPr>
          <w:p w14:paraId="623073C8" w14:textId="77777777" w:rsidR="000F0741" w:rsidRPr="00085BEB" w:rsidRDefault="000F0741" w:rsidP="00511CB5">
            <w:pPr>
              <w:jc w:val="both"/>
              <w:rPr>
                <w:rFonts w:ascii="Times New Roman" w:hAnsi="Times New Roman" w:cs="Simplified Arabic"/>
                <w:b/>
                <w:bCs/>
                <w:sz w:val="24"/>
                <w:szCs w:val="24"/>
                <w:rtl/>
                <w:lang w:bidi="ar-SY"/>
              </w:rPr>
            </w:pPr>
          </w:p>
        </w:tc>
        <w:tc>
          <w:tcPr>
            <w:tcW w:w="636" w:type="dxa"/>
            <w:vAlign w:val="center"/>
          </w:tcPr>
          <w:p w14:paraId="77D6AC86"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العدد</w:t>
            </w:r>
          </w:p>
        </w:tc>
        <w:tc>
          <w:tcPr>
            <w:tcW w:w="787" w:type="dxa"/>
            <w:vAlign w:val="center"/>
          </w:tcPr>
          <w:p w14:paraId="01A58DF7"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النسبة</w:t>
            </w:r>
          </w:p>
        </w:tc>
        <w:tc>
          <w:tcPr>
            <w:tcW w:w="636" w:type="dxa"/>
            <w:vAlign w:val="center"/>
          </w:tcPr>
          <w:p w14:paraId="4743E4D1"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العدد</w:t>
            </w:r>
          </w:p>
        </w:tc>
        <w:tc>
          <w:tcPr>
            <w:tcW w:w="1435" w:type="dxa"/>
            <w:vAlign w:val="center"/>
          </w:tcPr>
          <w:p w14:paraId="12AE0696"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النسبة</w:t>
            </w:r>
          </w:p>
        </w:tc>
      </w:tr>
      <w:tr w:rsidR="000F0741" w:rsidRPr="00860E01" w14:paraId="065ADB76" w14:textId="77777777" w:rsidTr="00D804E4">
        <w:trPr>
          <w:jc w:val="center"/>
        </w:trPr>
        <w:tc>
          <w:tcPr>
            <w:tcW w:w="1613" w:type="dxa"/>
            <w:vMerge w:val="restart"/>
          </w:tcPr>
          <w:p w14:paraId="52418207"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متطلبات فنية</w:t>
            </w:r>
          </w:p>
        </w:tc>
        <w:tc>
          <w:tcPr>
            <w:tcW w:w="2528" w:type="dxa"/>
            <w:vAlign w:val="center"/>
          </w:tcPr>
          <w:p w14:paraId="36262627"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1-2-3-4-5-7-8-9-10-13-14-17</w:t>
            </w:r>
          </w:p>
        </w:tc>
        <w:tc>
          <w:tcPr>
            <w:tcW w:w="636" w:type="dxa"/>
            <w:vAlign w:val="center"/>
          </w:tcPr>
          <w:p w14:paraId="70927750"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10</w:t>
            </w:r>
          </w:p>
        </w:tc>
        <w:tc>
          <w:tcPr>
            <w:tcW w:w="787" w:type="dxa"/>
            <w:vAlign w:val="center"/>
          </w:tcPr>
          <w:p w14:paraId="3DF82D67"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100%</w:t>
            </w:r>
          </w:p>
        </w:tc>
        <w:tc>
          <w:tcPr>
            <w:tcW w:w="636" w:type="dxa"/>
            <w:vAlign w:val="center"/>
          </w:tcPr>
          <w:p w14:paraId="74F28D46"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0</w:t>
            </w:r>
          </w:p>
        </w:tc>
        <w:tc>
          <w:tcPr>
            <w:tcW w:w="1435" w:type="dxa"/>
            <w:vAlign w:val="center"/>
          </w:tcPr>
          <w:p w14:paraId="1822B3DD"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0%</w:t>
            </w:r>
          </w:p>
        </w:tc>
      </w:tr>
      <w:tr w:rsidR="000F0741" w:rsidRPr="00860E01" w14:paraId="12FC73B6" w14:textId="77777777" w:rsidTr="00D804E4">
        <w:trPr>
          <w:jc w:val="center"/>
        </w:trPr>
        <w:tc>
          <w:tcPr>
            <w:tcW w:w="1613" w:type="dxa"/>
            <w:vMerge/>
          </w:tcPr>
          <w:p w14:paraId="66A1FDDB" w14:textId="77777777" w:rsidR="000F0741" w:rsidRPr="00085BEB" w:rsidRDefault="000F0741" w:rsidP="00511CB5">
            <w:pPr>
              <w:jc w:val="both"/>
              <w:rPr>
                <w:rFonts w:ascii="Times New Roman" w:hAnsi="Times New Roman" w:cs="Simplified Arabic"/>
                <w:b/>
                <w:bCs/>
                <w:sz w:val="24"/>
                <w:szCs w:val="24"/>
                <w:rtl/>
                <w:lang w:bidi="ar-SY"/>
              </w:rPr>
            </w:pPr>
          </w:p>
        </w:tc>
        <w:tc>
          <w:tcPr>
            <w:tcW w:w="2528" w:type="dxa"/>
          </w:tcPr>
          <w:p w14:paraId="6F94990A"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6-11-12-15-16</w:t>
            </w:r>
          </w:p>
        </w:tc>
        <w:tc>
          <w:tcPr>
            <w:tcW w:w="636" w:type="dxa"/>
          </w:tcPr>
          <w:p w14:paraId="32C016B6"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9</w:t>
            </w:r>
          </w:p>
        </w:tc>
        <w:tc>
          <w:tcPr>
            <w:tcW w:w="787" w:type="dxa"/>
          </w:tcPr>
          <w:p w14:paraId="0E34042F"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90%</w:t>
            </w:r>
          </w:p>
        </w:tc>
        <w:tc>
          <w:tcPr>
            <w:tcW w:w="636" w:type="dxa"/>
          </w:tcPr>
          <w:p w14:paraId="7C913E29"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w:t>
            </w:r>
          </w:p>
        </w:tc>
        <w:tc>
          <w:tcPr>
            <w:tcW w:w="1435" w:type="dxa"/>
          </w:tcPr>
          <w:p w14:paraId="6B0AA8D9"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w:t>
            </w:r>
          </w:p>
        </w:tc>
      </w:tr>
      <w:tr w:rsidR="000F0741" w:rsidRPr="00860E01" w14:paraId="5EF83BE1" w14:textId="77777777" w:rsidTr="00D804E4">
        <w:trPr>
          <w:jc w:val="center"/>
        </w:trPr>
        <w:tc>
          <w:tcPr>
            <w:tcW w:w="1613" w:type="dxa"/>
          </w:tcPr>
          <w:p w14:paraId="79EFCFBA"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بشرية</w:t>
            </w:r>
          </w:p>
        </w:tc>
        <w:tc>
          <w:tcPr>
            <w:tcW w:w="2528" w:type="dxa"/>
          </w:tcPr>
          <w:p w14:paraId="0000FEC5" w14:textId="77777777" w:rsidR="000F074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1-2-3-4</w:t>
            </w:r>
          </w:p>
        </w:tc>
        <w:tc>
          <w:tcPr>
            <w:tcW w:w="636" w:type="dxa"/>
            <w:vAlign w:val="center"/>
          </w:tcPr>
          <w:p w14:paraId="413A8A22"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10</w:t>
            </w:r>
          </w:p>
        </w:tc>
        <w:tc>
          <w:tcPr>
            <w:tcW w:w="787" w:type="dxa"/>
            <w:vAlign w:val="center"/>
          </w:tcPr>
          <w:p w14:paraId="7DD20787"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100%</w:t>
            </w:r>
          </w:p>
        </w:tc>
        <w:tc>
          <w:tcPr>
            <w:tcW w:w="636" w:type="dxa"/>
            <w:vAlign w:val="center"/>
          </w:tcPr>
          <w:p w14:paraId="7D77B130"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0</w:t>
            </w:r>
          </w:p>
        </w:tc>
        <w:tc>
          <w:tcPr>
            <w:tcW w:w="1435" w:type="dxa"/>
            <w:vAlign w:val="center"/>
          </w:tcPr>
          <w:p w14:paraId="73D5750C"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0%</w:t>
            </w:r>
          </w:p>
        </w:tc>
      </w:tr>
      <w:tr w:rsidR="000F0741" w:rsidRPr="00860E01" w14:paraId="7223DF20" w14:textId="77777777" w:rsidTr="00D804E4">
        <w:trPr>
          <w:jc w:val="center"/>
        </w:trPr>
        <w:tc>
          <w:tcPr>
            <w:tcW w:w="1613" w:type="dxa"/>
            <w:vMerge w:val="restart"/>
          </w:tcPr>
          <w:p w14:paraId="741DFD94" w14:textId="77777777" w:rsidR="000F0741" w:rsidRPr="00085BEB" w:rsidRDefault="000F0741" w:rsidP="00511CB5">
            <w:pPr>
              <w:jc w:val="both"/>
              <w:rPr>
                <w:rFonts w:ascii="Times New Roman" w:hAnsi="Times New Roman" w:cs="Simplified Arabic"/>
                <w:b/>
                <w:bCs/>
                <w:sz w:val="24"/>
                <w:szCs w:val="24"/>
                <w:rtl/>
                <w:lang w:bidi="ar-SY"/>
              </w:rPr>
            </w:pPr>
            <w:r w:rsidRPr="00085BEB">
              <w:rPr>
                <w:rFonts w:ascii="Times New Roman" w:hAnsi="Times New Roman" w:cs="Simplified Arabic" w:hint="cs"/>
                <w:b/>
                <w:bCs/>
                <w:sz w:val="24"/>
                <w:szCs w:val="24"/>
                <w:rtl/>
                <w:lang w:bidi="ar-SY"/>
              </w:rPr>
              <w:t>مالية</w:t>
            </w:r>
          </w:p>
        </w:tc>
        <w:tc>
          <w:tcPr>
            <w:tcW w:w="2528" w:type="dxa"/>
          </w:tcPr>
          <w:p w14:paraId="3D96049C" w14:textId="77777777" w:rsidR="000F074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1-2-3-4-6-7</w:t>
            </w:r>
          </w:p>
        </w:tc>
        <w:tc>
          <w:tcPr>
            <w:tcW w:w="636" w:type="dxa"/>
            <w:vAlign w:val="center"/>
          </w:tcPr>
          <w:p w14:paraId="3F3BB99A"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10</w:t>
            </w:r>
          </w:p>
        </w:tc>
        <w:tc>
          <w:tcPr>
            <w:tcW w:w="787" w:type="dxa"/>
            <w:vAlign w:val="center"/>
          </w:tcPr>
          <w:p w14:paraId="714C161E"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100%</w:t>
            </w:r>
          </w:p>
        </w:tc>
        <w:tc>
          <w:tcPr>
            <w:tcW w:w="636" w:type="dxa"/>
            <w:vAlign w:val="center"/>
          </w:tcPr>
          <w:p w14:paraId="0EF9808D"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0</w:t>
            </w:r>
          </w:p>
        </w:tc>
        <w:tc>
          <w:tcPr>
            <w:tcW w:w="1435" w:type="dxa"/>
            <w:vAlign w:val="center"/>
          </w:tcPr>
          <w:p w14:paraId="14C55A3F"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0%</w:t>
            </w:r>
          </w:p>
        </w:tc>
      </w:tr>
      <w:tr w:rsidR="000F0741" w:rsidRPr="00860E01" w14:paraId="7017C0F1" w14:textId="77777777" w:rsidTr="00D804E4">
        <w:trPr>
          <w:jc w:val="center"/>
        </w:trPr>
        <w:tc>
          <w:tcPr>
            <w:tcW w:w="1613" w:type="dxa"/>
            <w:vMerge/>
          </w:tcPr>
          <w:p w14:paraId="6533D053" w14:textId="77777777" w:rsidR="000F0741" w:rsidRDefault="000F0741" w:rsidP="00511CB5">
            <w:pPr>
              <w:jc w:val="both"/>
              <w:rPr>
                <w:rFonts w:ascii="Times New Roman" w:hAnsi="Times New Roman" w:cs="Simplified Arabic"/>
                <w:sz w:val="24"/>
                <w:szCs w:val="24"/>
                <w:rtl/>
                <w:lang w:bidi="ar-SY"/>
              </w:rPr>
            </w:pPr>
          </w:p>
        </w:tc>
        <w:tc>
          <w:tcPr>
            <w:tcW w:w="2528" w:type="dxa"/>
          </w:tcPr>
          <w:p w14:paraId="0FCBEA2E" w14:textId="77777777" w:rsidR="000F074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6</w:t>
            </w:r>
          </w:p>
        </w:tc>
        <w:tc>
          <w:tcPr>
            <w:tcW w:w="636" w:type="dxa"/>
          </w:tcPr>
          <w:p w14:paraId="1CE39B03"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9</w:t>
            </w:r>
          </w:p>
        </w:tc>
        <w:tc>
          <w:tcPr>
            <w:tcW w:w="787" w:type="dxa"/>
          </w:tcPr>
          <w:p w14:paraId="62BE93AF"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90%</w:t>
            </w:r>
          </w:p>
        </w:tc>
        <w:tc>
          <w:tcPr>
            <w:tcW w:w="636" w:type="dxa"/>
          </w:tcPr>
          <w:p w14:paraId="4434995C"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w:t>
            </w:r>
          </w:p>
        </w:tc>
        <w:tc>
          <w:tcPr>
            <w:tcW w:w="1435" w:type="dxa"/>
          </w:tcPr>
          <w:p w14:paraId="30EC30C5" w14:textId="77777777" w:rsidR="000F0741" w:rsidRPr="00860E01" w:rsidRDefault="000F0741" w:rsidP="00511CB5">
            <w:pPr>
              <w:jc w:val="both"/>
              <w:rPr>
                <w:rFonts w:ascii="Times New Roman" w:hAnsi="Times New Roman" w:cs="Simplified Arabic"/>
                <w:sz w:val="24"/>
                <w:szCs w:val="24"/>
                <w:rtl/>
                <w:lang w:bidi="ar-SY"/>
              </w:rPr>
            </w:pPr>
            <w:r>
              <w:rPr>
                <w:rFonts w:ascii="Times New Roman" w:hAnsi="Times New Roman" w:cs="Simplified Arabic" w:hint="cs"/>
                <w:sz w:val="24"/>
                <w:szCs w:val="24"/>
                <w:rtl/>
                <w:lang w:bidi="ar-SY"/>
              </w:rPr>
              <w:t>1%</w:t>
            </w:r>
          </w:p>
        </w:tc>
      </w:tr>
    </w:tbl>
    <w:p w14:paraId="5A51D369" w14:textId="77777777" w:rsidR="000F0741" w:rsidRDefault="000F0741" w:rsidP="00511CB5">
      <w:pPr>
        <w:spacing w:after="0" w:line="240" w:lineRule="auto"/>
        <w:jc w:val="both"/>
        <w:rPr>
          <w:rFonts w:ascii="Times New Roman" w:hAnsi="Times New Roman" w:cs="Simplified Arabic"/>
          <w:sz w:val="28"/>
          <w:szCs w:val="28"/>
          <w:rtl/>
          <w:lang w:bidi="ar-SY"/>
        </w:rPr>
      </w:pPr>
      <w:r>
        <w:rPr>
          <w:rFonts w:ascii="Times New Roman" w:hAnsi="Times New Roman" w:cs="Simplified Arabic" w:hint="cs"/>
          <w:sz w:val="28"/>
          <w:szCs w:val="28"/>
          <w:rtl/>
          <w:lang w:bidi="ar-SY"/>
        </w:rPr>
        <w:t>وهي مؤشر على ملائمة المفردات وفق أراءا المحكمين.</w:t>
      </w:r>
    </w:p>
    <w:p w14:paraId="102858B6" w14:textId="77777777" w:rsidR="000F0741" w:rsidRDefault="000F0741" w:rsidP="00511CB5">
      <w:pPr>
        <w:pStyle w:val="a8"/>
        <w:numPr>
          <w:ilvl w:val="0"/>
          <w:numId w:val="38"/>
        </w:numPr>
        <w:spacing w:after="0" w:line="240" w:lineRule="auto"/>
        <w:ind w:left="0"/>
        <w:jc w:val="both"/>
        <w:rPr>
          <w:rFonts w:ascii="Times New Roman" w:hAnsi="Times New Roman" w:cs="Simplified Arabic"/>
          <w:sz w:val="28"/>
          <w:szCs w:val="28"/>
          <w:lang w:bidi="ar-SY"/>
        </w:rPr>
      </w:pPr>
      <w:r w:rsidRPr="000B56BF">
        <w:rPr>
          <w:rFonts w:ascii="Times New Roman" w:hAnsi="Times New Roman" w:cs="Simplified Arabic" w:hint="cs"/>
          <w:b/>
          <w:bCs/>
          <w:sz w:val="28"/>
          <w:szCs w:val="28"/>
          <w:rtl/>
        </w:rPr>
        <w:t>صدق الاتساق الداخلي</w:t>
      </w:r>
      <w:r>
        <w:rPr>
          <w:rFonts w:ascii="Times New Roman" w:hAnsi="Times New Roman" w:cs="Simplified Arabic" w:hint="cs"/>
          <w:sz w:val="28"/>
          <w:szCs w:val="28"/>
          <w:rtl/>
        </w:rPr>
        <w:t>: قام</w:t>
      </w:r>
      <w:r w:rsidRPr="000B56BF">
        <w:rPr>
          <w:rFonts w:ascii="Times New Roman" w:hAnsi="Times New Roman" w:cs="Simplified Arabic" w:hint="cs"/>
          <w:sz w:val="28"/>
          <w:szCs w:val="28"/>
          <w:rtl/>
        </w:rPr>
        <w:t xml:space="preserve"> الباحث</w:t>
      </w:r>
      <w:r>
        <w:rPr>
          <w:rFonts w:ascii="Times New Roman" w:hAnsi="Times New Roman" w:cs="Simplified Arabic" w:hint="cs"/>
          <w:sz w:val="28"/>
          <w:szCs w:val="28"/>
          <w:rtl/>
        </w:rPr>
        <w:t>ان</w:t>
      </w:r>
      <w:r w:rsidRPr="000B56BF">
        <w:rPr>
          <w:rFonts w:ascii="Times New Roman" w:hAnsi="Times New Roman" w:cs="Simplified Arabic" w:hint="cs"/>
          <w:sz w:val="28"/>
          <w:szCs w:val="28"/>
          <w:rtl/>
        </w:rPr>
        <w:t xml:space="preserve"> بالتأكد من هذا الافتراض من خلال دراسة شدة العلاقة بين كل مفردة من مفردات الاستبانة </w:t>
      </w:r>
      <w:r w:rsidRPr="000B56BF">
        <w:rPr>
          <w:rFonts w:ascii="Simplified Arabic" w:hAnsi="Simplified Arabic" w:cs="Simplified Arabic"/>
          <w:sz w:val="28"/>
          <w:szCs w:val="28"/>
          <w:rtl/>
        </w:rPr>
        <w:t xml:space="preserve">متطلبات توظيف تطبيقات الذكاء الصناعي لدى </w:t>
      </w:r>
      <w:r>
        <w:rPr>
          <w:rFonts w:ascii="Simplified Arabic" w:hAnsi="Simplified Arabic" w:cs="Simplified Arabic"/>
          <w:sz w:val="28"/>
          <w:szCs w:val="28"/>
          <w:rtl/>
        </w:rPr>
        <w:t>الباحثين</w:t>
      </w:r>
      <w:r w:rsidRPr="000B56BF">
        <w:rPr>
          <w:rFonts w:ascii="Times New Roman" w:hAnsi="Times New Roman" w:cs="Simplified Arabic" w:hint="cs"/>
          <w:sz w:val="28"/>
          <w:szCs w:val="28"/>
          <w:rtl/>
        </w:rPr>
        <w:t xml:space="preserve"> بالدرجة لكلية لبعدها بالدرجة </w:t>
      </w:r>
      <w:r w:rsidRPr="000B56BF">
        <w:rPr>
          <w:rFonts w:ascii="Times New Roman" w:hAnsi="Times New Roman" w:cs="Simplified Arabic" w:hint="cs"/>
          <w:sz w:val="28"/>
          <w:szCs w:val="28"/>
          <w:rtl/>
        </w:rPr>
        <w:lastRenderedPageBreak/>
        <w:t xml:space="preserve">الكلية للاستبانة، وذلك باستخدام معامل الارتباط بيرسون </w:t>
      </w:r>
      <w:r w:rsidRPr="000B56BF">
        <w:rPr>
          <w:rFonts w:ascii="Times New Roman" w:hAnsi="Times New Roman" w:cs="Simplified Arabic"/>
          <w:sz w:val="28"/>
          <w:szCs w:val="28"/>
          <w:lang w:bidi="ar-SY"/>
        </w:rPr>
        <w:t xml:space="preserve">Pearson Correlation </w:t>
      </w:r>
      <w:r w:rsidRPr="000B56BF">
        <w:rPr>
          <w:rFonts w:ascii="Times New Roman" w:hAnsi="Times New Roman" w:cs="Simplified Arabic" w:hint="cs"/>
          <w:sz w:val="28"/>
          <w:szCs w:val="28"/>
          <w:rtl/>
        </w:rPr>
        <w:t xml:space="preserve"> وذلك باستعانة ببرنامج </w:t>
      </w:r>
      <w:r w:rsidRPr="000B56BF">
        <w:rPr>
          <w:rFonts w:ascii="Times New Roman" w:hAnsi="Times New Roman" w:cs="Simplified Arabic"/>
          <w:sz w:val="28"/>
          <w:szCs w:val="28"/>
          <w:lang w:bidi="ar-SY"/>
        </w:rPr>
        <w:t>SPSS</w:t>
      </w:r>
      <w:r w:rsidRPr="000B56BF">
        <w:rPr>
          <w:rFonts w:ascii="Times New Roman" w:hAnsi="Times New Roman" w:cs="Simplified Arabic" w:hint="cs"/>
          <w:sz w:val="28"/>
          <w:szCs w:val="28"/>
          <w:rtl/>
        </w:rPr>
        <w:t>، والجدول التالي يوضح النتائج:</w:t>
      </w:r>
    </w:p>
    <w:p w14:paraId="76DFF15D" w14:textId="77777777" w:rsidR="000F0741" w:rsidRDefault="000F0741" w:rsidP="00511CB5">
      <w:pPr>
        <w:spacing w:after="0" w:line="240" w:lineRule="auto"/>
        <w:jc w:val="both"/>
        <w:rPr>
          <w:rFonts w:ascii="Times New Roman" w:hAnsi="Times New Roman" w:cs="Simplified Arabic"/>
          <w:b/>
          <w:bCs/>
          <w:sz w:val="26"/>
          <w:szCs w:val="26"/>
          <w:rtl/>
        </w:rPr>
      </w:pPr>
    </w:p>
    <w:p w14:paraId="083B8648" w14:textId="77777777" w:rsidR="000F0741" w:rsidRPr="009902E7" w:rsidRDefault="000F0741" w:rsidP="00511CB5">
      <w:pPr>
        <w:spacing w:after="0" w:line="240" w:lineRule="auto"/>
        <w:jc w:val="center"/>
        <w:rPr>
          <w:rFonts w:ascii="Times New Roman" w:hAnsi="Times New Roman" w:cs="Simplified Arabic"/>
          <w:b/>
          <w:bCs/>
          <w:sz w:val="26"/>
          <w:szCs w:val="26"/>
          <w:rtl/>
        </w:rPr>
      </w:pPr>
      <w:r w:rsidRPr="009902E7">
        <w:rPr>
          <w:rFonts w:ascii="Times New Roman" w:hAnsi="Times New Roman" w:cs="Simplified Arabic" w:hint="cs"/>
          <w:b/>
          <w:bCs/>
          <w:sz w:val="26"/>
          <w:szCs w:val="26"/>
          <w:rtl/>
        </w:rPr>
        <w:t>الجدول (</w:t>
      </w:r>
      <w:r>
        <w:rPr>
          <w:rFonts w:ascii="Times New Roman" w:hAnsi="Times New Roman" w:cs="Simplified Arabic" w:hint="cs"/>
          <w:b/>
          <w:bCs/>
          <w:sz w:val="26"/>
          <w:szCs w:val="26"/>
          <w:rtl/>
        </w:rPr>
        <w:t>3)</w:t>
      </w:r>
      <w:r w:rsidRPr="009902E7">
        <w:rPr>
          <w:rFonts w:ascii="Times New Roman" w:hAnsi="Times New Roman" w:cs="Simplified Arabic" w:hint="cs"/>
          <w:b/>
          <w:bCs/>
          <w:sz w:val="26"/>
          <w:szCs w:val="26"/>
          <w:rtl/>
        </w:rPr>
        <w:t xml:space="preserve"> الأتساق الداخلي لفقرات استبانة متطلبات استخدام تطبيقات الذكاء الاصطناعي</w:t>
      </w:r>
    </w:p>
    <w:tbl>
      <w:tblPr>
        <w:tblStyle w:val="a7"/>
        <w:bidiVisual/>
        <w:tblW w:w="0" w:type="auto"/>
        <w:jc w:val="center"/>
        <w:tblLook w:val="04A0" w:firstRow="1" w:lastRow="0" w:firstColumn="1" w:lastColumn="0" w:noHBand="0" w:noVBand="1"/>
      </w:tblPr>
      <w:tblGrid>
        <w:gridCol w:w="1355"/>
        <w:gridCol w:w="1396"/>
        <w:gridCol w:w="1396"/>
        <w:gridCol w:w="1355"/>
        <w:gridCol w:w="1397"/>
        <w:gridCol w:w="1397"/>
      </w:tblGrid>
      <w:tr w:rsidR="000F0741" w14:paraId="53B1A2D5" w14:textId="77777777" w:rsidTr="001E6C52">
        <w:trPr>
          <w:jc w:val="center"/>
        </w:trPr>
        <w:tc>
          <w:tcPr>
            <w:tcW w:w="8296" w:type="dxa"/>
            <w:gridSpan w:val="6"/>
          </w:tcPr>
          <w:p w14:paraId="6E9B379E"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متطلبات فنية</w:t>
            </w:r>
          </w:p>
        </w:tc>
      </w:tr>
      <w:tr w:rsidR="000F0741" w14:paraId="63FD0544" w14:textId="77777777" w:rsidTr="001E6C52">
        <w:trPr>
          <w:jc w:val="center"/>
        </w:trPr>
        <w:tc>
          <w:tcPr>
            <w:tcW w:w="1355" w:type="dxa"/>
          </w:tcPr>
          <w:p w14:paraId="60C097B9"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المفردة</w:t>
            </w:r>
          </w:p>
        </w:tc>
        <w:tc>
          <w:tcPr>
            <w:tcW w:w="1396" w:type="dxa"/>
          </w:tcPr>
          <w:p w14:paraId="578985F2"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بعدها</w:t>
            </w:r>
          </w:p>
        </w:tc>
        <w:tc>
          <w:tcPr>
            <w:tcW w:w="1396" w:type="dxa"/>
          </w:tcPr>
          <w:p w14:paraId="51E48AC7"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الدرجة الكلية</w:t>
            </w:r>
          </w:p>
        </w:tc>
        <w:tc>
          <w:tcPr>
            <w:tcW w:w="1355" w:type="dxa"/>
          </w:tcPr>
          <w:p w14:paraId="47ACC36B"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المفردة</w:t>
            </w:r>
          </w:p>
        </w:tc>
        <w:tc>
          <w:tcPr>
            <w:tcW w:w="1397" w:type="dxa"/>
          </w:tcPr>
          <w:p w14:paraId="49D1B284"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بعدها</w:t>
            </w:r>
          </w:p>
        </w:tc>
        <w:tc>
          <w:tcPr>
            <w:tcW w:w="1397" w:type="dxa"/>
          </w:tcPr>
          <w:p w14:paraId="0CBA5935"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الدرجة الكلية</w:t>
            </w:r>
          </w:p>
        </w:tc>
      </w:tr>
      <w:tr w:rsidR="000F0741" w14:paraId="240F04C6" w14:textId="77777777" w:rsidTr="001E6C52">
        <w:trPr>
          <w:jc w:val="center"/>
        </w:trPr>
        <w:tc>
          <w:tcPr>
            <w:tcW w:w="1355" w:type="dxa"/>
          </w:tcPr>
          <w:p w14:paraId="7CBFF8B0"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1</w:t>
            </w:r>
          </w:p>
        </w:tc>
        <w:tc>
          <w:tcPr>
            <w:tcW w:w="1396" w:type="dxa"/>
            <w:vAlign w:val="bottom"/>
          </w:tcPr>
          <w:p w14:paraId="6BB462DC" w14:textId="77777777" w:rsidR="000F0741" w:rsidRDefault="000F0741" w:rsidP="00511CB5">
            <w:pPr>
              <w:jc w:val="both"/>
              <w:rPr>
                <w:rFonts w:cs="Calibri"/>
                <w:color w:val="000000"/>
              </w:rPr>
            </w:pPr>
            <w:r>
              <w:rPr>
                <w:rFonts w:cs="Calibri"/>
                <w:color w:val="000000"/>
              </w:rPr>
              <w:t>**0.533</w:t>
            </w:r>
          </w:p>
        </w:tc>
        <w:tc>
          <w:tcPr>
            <w:tcW w:w="1396" w:type="dxa"/>
            <w:vAlign w:val="bottom"/>
          </w:tcPr>
          <w:p w14:paraId="0241738F" w14:textId="77777777" w:rsidR="000F0741" w:rsidRDefault="000F0741" w:rsidP="00511CB5">
            <w:pPr>
              <w:jc w:val="both"/>
              <w:rPr>
                <w:rFonts w:cs="Calibri"/>
                <w:color w:val="000000"/>
              </w:rPr>
            </w:pPr>
            <w:r>
              <w:rPr>
                <w:rFonts w:cs="Calibri"/>
                <w:color w:val="000000"/>
              </w:rPr>
              <w:t>**0.515</w:t>
            </w:r>
          </w:p>
        </w:tc>
        <w:tc>
          <w:tcPr>
            <w:tcW w:w="1355" w:type="dxa"/>
          </w:tcPr>
          <w:p w14:paraId="23FADC24"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10</w:t>
            </w:r>
          </w:p>
        </w:tc>
        <w:tc>
          <w:tcPr>
            <w:tcW w:w="1397" w:type="dxa"/>
            <w:vAlign w:val="bottom"/>
          </w:tcPr>
          <w:p w14:paraId="69DC047B" w14:textId="77777777" w:rsidR="000F0741" w:rsidRDefault="000F0741" w:rsidP="00511CB5">
            <w:pPr>
              <w:jc w:val="both"/>
              <w:rPr>
                <w:rFonts w:cs="Calibri"/>
                <w:color w:val="000000"/>
              </w:rPr>
            </w:pPr>
            <w:r>
              <w:rPr>
                <w:rFonts w:cs="Calibri"/>
                <w:color w:val="000000"/>
              </w:rPr>
              <w:t>**0.598</w:t>
            </w:r>
          </w:p>
        </w:tc>
        <w:tc>
          <w:tcPr>
            <w:tcW w:w="1397" w:type="dxa"/>
            <w:vAlign w:val="bottom"/>
          </w:tcPr>
          <w:p w14:paraId="38A4C464" w14:textId="77777777" w:rsidR="000F0741" w:rsidRDefault="000F0741" w:rsidP="00511CB5">
            <w:pPr>
              <w:jc w:val="both"/>
              <w:rPr>
                <w:rFonts w:cs="Calibri"/>
                <w:color w:val="000000"/>
              </w:rPr>
            </w:pPr>
            <w:r>
              <w:rPr>
                <w:rFonts w:cs="Calibri"/>
                <w:color w:val="000000"/>
              </w:rPr>
              <w:t>**0.551</w:t>
            </w:r>
          </w:p>
        </w:tc>
      </w:tr>
      <w:tr w:rsidR="000F0741" w14:paraId="56077CD6" w14:textId="77777777" w:rsidTr="001E6C52">
        <w:trPr>
          <w:jc w:val="center"/>
        </w:trPr>
        <w:tc>
          <w:tcPr>
            <w:tcW w:w="1355" w:type="dxa"/>
          </w:tcPr>
          <w:p w14:paraId="6F36EE9A"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2</w:t>
            </w:r>
          </w:p>
        </w:tc>
        <w:tc>
          <w:tcPr>
            <w:tcW w:w="1396" w:type="dxa"/>
            <w:vAlign w:val="bottom"/>
          </w:tcPr>
          <w:p w14:paraId="296C7F82" w14:textId="77777777" w:rsidR="000F0741" w:rsidRDefault="000F0741" w:rsidP="00511CB5">
            <w:pPr>
              <w:jc w:val="both"/>
              <w:rPr>
                <w:rFonts w:cs="Calibri"/>
                <w:color w:val="000000"/>
              </w:rPr>
            </w:pPr>
            <w:r>
              <w:rPr>
                <w:rFonts w:cs="Calibri"/>
                <w:color w:val="000000"/>
              </w:rPr>
              <w:t>**0.524</w:t>
            </w:r>
          </w:p>
        </w:tc>
        <w:tc>
          <w:tcPr>
            <w:tcW w:w="1396" w:type="dxa"/>
            <w:vAlign w:val="bottom"/>
          </w:tcPr>
          <w:p w14:paraId="426477EA" w14:textId="77777777" w:rsidR="000F0741" w:rsidRDefault="000F0741" w:rsidP="00511CB5">
            <w:pPr>
              <w:jc w:val="both"/>
              <w:rPr>
                <w:rFonts w:cs="Calibri"/>
                <w:color w:val="000000"/>
              </w:rPr>
            </w:pPr>
            <w:r>
              <w:rPr>
                <w:rFonts w:cs="Calibri"/>
                <w:color w:val="000000"/>
              </w:rPr>
              <w:t>**0.512</w:t>
            </w:r>
          </w:p>
        </w:tc>
        <w:tc>
          <w:tcPr>
            <w:tcW w:w="1355" w:type="dxa"/>
          </w:tcPr>
          <w:p w14:paraId="2359361C"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11</w:t>
            </w:r>
          </w:p>
        </w:tc>
        <w:tc>
          <w:tcPr>
            <w:tcW w:w="1397" w:type="dxa"/>
            <w:vAlign w:val="bottom"/>
          </w:tcPr>
          <w:p w14:paraId="307D8B71" w14:textId="77777777" w:rsidR="000F0741" w:rsidRDefault="000F0741" w:rsidP="00511CB5">
            <w:pPr>
              <w:jc w:val="both"/>
              <w:rPr>
                <w:rFonts w:cs="Calibri"/>
                <w:color w:val="000000"/>
              </w:rPr>
            </w:pPr>
            <w:r>
              <w:rPr>
                <w:rFonts w:cs="Calibri"/>
                <w:color w:val="000000"/>
              </w:rPr>
              <w:t>**0.525</w:t>
            </w:r>
          </w:p>
        </w:tc>
        <w:tc>
          <w:tcPr>
            <w:tcW w:w="1397" w:type="dxa"/>
            <w:vAlign w:val="bottom"/>
          </w:tcPr>
          <w:p w14:paraId="5B5B3B86" w14:textId="77777777" w:rsidR="000F0741" w:rsidRDefault="000F0741" w:rsidP="00511CB5">
            <w:pPr>
              <w:jc w:val="both"/>
              <w:rPr>
                <w:rFonts w:cs="Calibri"/>
                <w:color w:val="000000"/>
              </w:rPr>
            </w:pPr>
            <w:r>
              <w:rPr>
                <w:rFonts w:cs="Calibri"/>
                <w:color w:val="000000"/>
              </w:rPr>
              <w:t>**0.501</w:t>
            </w:r>
          </w:p>
        </w:tc>
      </w:tr>
      <w:tr w:rsidR="000F0741" w14:paraId="30ACE953" w14:textId="77777777" w:rsidTr="001E6C52">
        <w:trPr>
          <w:jc w:val="center"/>
        </w:trPr>
        <w:tc>
          <w:tcPr>
            <w:tcW w:w="1355" w:type="dxa"/>
          </w:tcPr>
          <w:p w14:paraId="784D12ED"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3</w:t>
            </w:r>
          </w:p>
        </w:tc>
        <w:tc>
          <w:tcPr>
            <w:tcW w:w="1396" w:type="dxa"/>
            <w:vAlign w:val="bottom"/>
          </w:tcPr>
          <w:p w14:paraId="3FDC1199" w14:textId="77777777" w:rsidR="000F0741" w:rsidRDefault="000F0741" w:rsidP="00511CB5">
            <w:pPr>
              <w:jc w:val="both"/>
              <w:rPr>
                <w:rFonts w:cs="Calibri"/>
                <w:color w:val="000000"/>
              </w:rPr>
            </w:pPr>
            <w:r>
              <w:rPr>
                <w:rFonts w:cs="Calibri"/>
                <w:color w:val="000000"/>
              </w:rPr>
              <w:t>**0.540</w:t>
            </w:r>
          </w:p>
        </w:tc>
        <w:tc>
          <w:tcPr>
            <w:tcW w:w="1396" w:type="dxa"/>
            <w:vAlign w:val="bottom"/>
          </w:tcPr>
          <w:p w14:paraId="789BEC07" w14:textId="77777777" w:rsidR="000F0741" w:rsidRDefault="000F0741" w:rsidP="00511CB5">
            <w:pPr>
              <w:jc w:val="both"/>
              <w:rPr>
                <w:rFonts w:cs="Calibri"/>
                <w:color w:val="000000"/>
              </w:rPr>
            </w:pPr>
            <w:r>
              <w:rPr>
                <w:rFonts w:cs="Calibri"/>
                <w:color w:val="000000"/>
              </w:rPr>
              <w:t>**0.598</w:t>
            </w:r>
          </w:p>
        </w:tc>
        <w:tc>
          <w:tcPr>
            <w:tcW w:w="1355" w:type="dxa"/>
          </w:tcPr>
          <w:p w14:paraId="10BAB365"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12</w:t>
            </w:r>
          </w:p>
        </w:tc>
        <w:tc>
          <w:tcPr>
            <w:tcW w:w="1397" w:type="dxa"/>
            <w:vAlign w:val="bottom"/>
          </w:tcPr>
          <w:p w14:paraId="6580DE10" w14:textId="77777777" w:rsidR="000F0741" w:rsidRDefault="000F0741" w:rsidP="00511CB5">
            <w:pPr>
              <w:jc w:val="both"/>
              <w:rPr>
                <w:rFonts w:cs="Calibri"/>
                <w:color w:val="000000"/>
              </w:rPr>
            </w:pPr>
            <w:r>
              <w:rPr>
                <w:rFonts w:cs="Calibri"/>
                <w:color w:val="000000"/>
              </w:rPr>
              <w:t>**0.527</w:t>
            </w:r>
          </w:p>
        </w:tc>
        <w:tc>
          <w:tcPr>
            <w:tcW w:w="1397" w:type="dxa"/>
            <w:vAlign w:val="bottom"/>
          </w:tcPr>
          <w:p w14:paraId="1BD40ABE" w14:textId="77777777" w:rsidR="000F0741" w:rsidRDefault="000F0741" w:rsidP="00511CB5">
            <w:pPr>
              <w:jc w:val="both"/>
              <w:rPr>
                <w:rFonts w:cs="Calibri"/>
                <w:color w:val="000000"/>
              </w:rPr>
            </w:pPr>
            <w:r>
              <w:rPr>
                <w:rFonts w:cs="Calibri"/>
                <w:color w:val="000000"/>
              </w:rPr>
              <w:t>**0.583</w:t>
            </w:r>
          </w:p>
        </w:tc>
      </w:tr>
      <w:tr w:rsidR="000F0741" w14:paraId="6A6347BE" w14:textId="77777777" w:rsidTr="001E6C52">
        <w:trPr>
          <w:jc w:val="center"/>
        </w:trPr>
        <w:tc>
          <w:tcPr>
            <w:tcW w:w="1355" w:type="dxa"/>
          </w:tcPr>
          <w:p w14:paraId="747FE7DF"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4</w:t>
            </w:r>
          </w:p>
        </w:tc>
        <w:tc>
          <w:tcPr>
            <w:tcW w:w="1396" w:type="dxa"/>
            <w:vAlign w:val="bottom"/>
          </w:tcPr>
          <w:p w14:paraId="69EF443B" w14:textId="77777777" w:rsidR="000F0741" w:rsidRDefault="000F0741" w:rsidP="00511CB5">
            <w:pPr>
              <w:jc w:val="both"/>
              <w:rPr>
                <w:rFonts w:cs="Calibri"/>
                <w:color w:val="000000"/>
              </w:rPr>
            </w:pPr>
            <w:r>
              <w:rPr>
                <w:rFonts w:cs="Calibri"/>
                <w:color w:val="000000"/>
              </w:rPr>
              <w:t>**0.508</w:t>
            </w:r>
          </w:p>
        </w:tc>
        <w:tc>
          <w:tcPr>
            <w:tcW w:w="1396" w:type="dxa"/>
            <w:vAlign w:val="bottom"/>
          </w:tcPr>
          <w:p w14:paraId="1B196CC5" w14:textId="77777777" w:rsidR="000F0741" w:rsidRDefault="000F0741" w:rsidP="00511CB5">
            <w:pPr>
              <w:jc w:val="both"/>
              <w:rPr>
                <w:rFonts w:cs="Calibri"/>
                <w:color w:val="000000"/>
              </w:rPr>
            </w:pPr>
            <w:r>
              <w:rPr>
                <w:rFonts w:cs="Calibri"/>
                <w:color w:val="000000"/>
              </w:rPr>
              <w:t>**0.530</w:t>
            </w:r>
          </w:p>
        </w:tc>
        <w:tc>
          <w:tcPr>
            <w:tcW w:w="1355" w:type="dxa"/>
          </w:tcPr>
          <w:p w14:paraId="396E732B"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13</w:t>
            </w:r>
          </w:p>
        </w:tc>
        <w:tc>
          <w:tcPr>
            <w:tcW w:w="1397" w:type="dxa"/>
            <w:vAlign w:val="bottom"/>
          </w:tcPr>
          <w:p w14:paraId="5D451BE6" w14:textId="77777777" w:rsidR="000F0741" w:rsidRDefault="000F0741" w:rsidP="00511CB5">
            <w:pPr>
              <w:jc w:val="both"/>
              <w:rPr>
                <w:rFonts w:cs="Calibri"/>
                <w:color w:val="000000"/>
              </w:rPr>
            </w:pPr>
            <w:r>
              <w:rPr>
                <w:rFonts w:cs="Calibri"/>
                <w:color w:val="000000"/>
              </w:rPr>
              <w:t>**0.540</w:t>
            </w:r>
          </w:p>
        </w:tc>
        <w:tc>
          <w:tcPr>
            <w:tcW w:w="1397" w:type="dxa"/>
            <w:vAlign w:val="bottom"/>
          </w:tcPr>
          <w:p w14:paraId="3F4C3A3F" w14:textId="77777777" w:rsidR="000F0741" w:rsidRDefault="000F0741" w:rsidP="00511CB5">
            <w:pPr>
              <w:jc w:val="both"/>
              <w:rPr>
                <w:rFonts w:cs="Calibri"/>
                <w:color w:val="000000"/>
              </w:rPr>
            </w:pPr>
            <w:r>
              <w:rPr>
                <w:rFonts w:cs="Calibri"/>
                <w:color w:val="000000"/>
              </w:rPr>
              <w:t>**0.507</w:t>
            </w:r>
          </w:p>
        </w:tc>
      </w:tr>
      <w:tr w:rsidR="000F0741" w14:paraId="557C33C4" w14:textId="77777777" w:rsidTr="001E6C52">
        <w:trPr>
          <w:jc w:val="center"/>
        </w:trPr>
        <w:tc>
          <w:tcPr>
            <w:tcW w:w="1355" w:type="dxa"/>
          </w:tcPr>
          <w:p w14:paraId="7DC44173"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5</w:t>
            </w:r>
          </w:p>
        </w:tc>
        <w:tc>
          <w:tcPr>
            <w:tcW w:w="1396" w:type="dxa"/>
            <w:vAlign w:val="bottom"/>
          </w:tcPr>
          <w:p w14:paraId="6D0FDB86" w14:textId="77777777" w:rsidR="000F0741" w:rsidRDefault="000F0741" w:rsidP="00511CB5">
            <w:pPr>
              <w:jc w:val="both"/>
              <w:rPr>
                <w:rFonts w:cs="Calibri"/>
                <w:color w:val="000000"/>
              </w:rPr>
            </w:pPr>
            <w:r>
              <w:rPr>
                <w:rFonts w:cs="Calibri"/>
                <w:color w:val="000000"/>
              </w:rPr>
              <w:t>**0.505</w:t>
            </w:r>
          </w:p>
        </w:tc>
        <w:tc>
          <w:tcPr>
            <w:tcW w:w="1396" w:type="dxa"/>
            <w:vAlign w:val="bottom"/>
          </w:tcPr>
          <w:p w14:paraId="1465A289" w14:textId="77777777" w:rsidR="000F0741" w:rsidRDefault="000F0741" w:rsidP="00511CB5">
            <w:pPr>
              <w:jc w:val="both"/>
              <w:rPr>
                <w:rFonts w:cs="Calibri"/>
                <w:color w:val="000000"/>
              </w:rPr>
            </w:pPr>
            <w:r>
              <w:rPr>
                <w:rFonts w:cs="Calibri"/>
                <w:color w:val="000000"/>
              </w:rPr>
              <w:t>**0.511</w:t>
            </w:r>
          </w:p>
        </w:tc>
        <w:tc>
          <w:tcPr>
            <w:tcW w:w="1355" w:type="dxa"/>
          </w:tcPr>
          <w:p w14:paraId="1A19292E"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14</w:t>
            </w:r>
          </w:p>
        </w:tc>
        <w:tc>
          <w:tcPr>
            <w:tcW w:w="1397" w:type="dxa"/>
            <w:vAlign w:val="bottom"/>
          </w:tcPr>
          <w:p w14:paraId="524D8128" w14:textId="77777777" w:rsidR="000F0741" w:rsidRDefault="000F0741" w:rsidP="00511CB5">
            <w:pPr>
              <w:jc w:val="both"/>
              <w:rPr>
                <w:rFonts w:cs="Calibri"/>
                <w:color w:val="000000"/>
              </w:rPr>
            </w:pPr>
            <w:r>
              <w:rPr>
                <w:rFonts w:cs="Calibri"/>
                <w:color w:val="000000"/>
              </w:rPr>
              <w:t>**0.549</w:t>
            </w:r>
          </w:p>
        </w:tc>
        <w:tc>
          <w:tcPr>
            <w:tcW w:w="1397" w:type="dxa"/>
            <w:vAlign w:val="bottom"/>
          </w:tcPr>
          <w:p w14:paraId="0260C542" w14:textId="77777777" w:rsidR="000F0741" w:rsidRDefault="000F0741" w:rsidP="00511CB5">
            <w:pPr>
              <w:jc w:val="both"/>
              <w:rPr>
                <w:rFonts w:cs="Calibri"/>
                <w:color w:val="000000"/>
              </w:rPr>
            </w:pPr>
            <w:r>
              <w:rPr>
                <w:rFonts w:cs="Calibri"/>
                <w:color w:val="000000"/>
              </w:rPr>
              <w:t>**0.551</w:t>
            </w:r>
          </w:p>
        </w:tc>
      </w:tr>
      <w:tr w:rsidR="000F0741" w14:paraId="147C8697" w14:textId="77777777" w:rsidTr="001E6C52">
        <w:trPr>
          <w:jc w:val="center"/>
        </w:trPr>
        <w:tc>
          <w:tcPr>
            <w:tcW w:w="1355" w:type="dxa"/>
          </w:tcPr>
          <w:p w14:paraId="18DAC84A"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6</w:t>
            </w:r>
          </w:p>
        </w:tc>
        <w:tc>
          <w:tcPr>
            <w:tcW w:w="1396" w:type="dxa"/>
            <w:vAlign w:val="bottom"/>
          </w:tcPr>
          <w:p w14:paraId="1C428073" w14:textId="77777777" w:rsidR="000F0741" w:rsidRDefault="000F0741" w:rsidP="00511CB5">
            <w:pPr>
              <w:jc w:val="both"/>
              <w:rPr>
                <w:rFonts w:cs="Calibri"/>
                <w:color w:val="000000"/>
              </w:rPr>
            </w:pPr>
            <w:r>
              <w:rPr>
                <w:rFonts w:cs="Calibri"/>
                <w:color w:val="000000"/>
              </w:rPr>
              <w:t>****0.534</w:t>
            </w:r>
          </w:p>
        </w:tc>
        <w:tc>
          <w:tcPr>
            <w:tcW w:w="1396" w:type="dxa"/>
            <w:vAlign w:val="bottom"/>
          </w:tcPr>
          <w:p w14:paraId="3E466CC8" w14:textId="77777777" w:rsidR="000F0741" w:rsidRDefault="000F0741" w:rsidP="00511CB5">
            <w:pPr>
              <w:jc w:val="both"/>
              <w:rPr>
                <w:rFonts w:cs="Calibri"/>
                <w:color w:val="000000"/>
              </w:rPr>
            </w:pPr>
            <w:r>
              <w:rPr>
                <w:rFonts w:cs="Calibri"/>
                <w:color w:val="000000"/>
              </w:rPr>
              <w:t>**0.547</w:t>
            </w:r>
          </w:p>
        </w:tc>
        <w:tc>
          <w:tcPr>
            <w:tcW w:w="1355" w:type="dxa"/>
          </w:tcPr>
          <w:p w14:paraId="2EC8068E" w14:textId="77777777" w:rsidR="000F0741" w:rsidRDefault="000F0741" w:rsidP="00511CB5">
            <w:pPr>
              <w:tabs>
                <w:tab w:val="left" w:pos="1985"/>
              </w:tabs>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15</w:t>
            </w:r>
          </w:p>
        </w:tc>
        <w:tc>
          <w:tcPr>
            <w:tcW w:w="1397" w:type="dxa"/>
            <w:vAlign w:val="bottom"/>
          </w:tcPr>
          <w:p w14:paraId="4AB03D84" w14:textId="77777777" w:rsidR="000F0741" w:rsidRDefault="000F0741" w:rsidP="00511CB5">
            <w:pPr>
              <w:jc w:val="both"/>
              <w:rPr>
                <w:rFonts w:cs="Calibri"/>
                <w:color w:val="000000"/>
              </w:rPr>
            </w:pPr>
            <w:r>
              <w:rPr>
                <w:rFonts w:cs="Calibri"/>
                <w:color w:val="000000"/>
              </w:rPr>
              <w:t>**0.509</w:t>
            </w:r>
          </w:p>
        </w:tc>
        <w:tc>
          <w:tcPr>
            <w:tcW w:w="1397" w:type="dxa"/>
            <w:vAlign w:val="bottom"/>
          </w:tcPr>
          <w:p w14:paraId="6634D92D" w14:textId="77777777" w:rsidR="000F0741" w:rsidRDefault="000F0741" w:rsidP="00511CB5">
            <w:pPr>
              <w:jc w:val="both"/>
              <w:rPr>
                <w:rFonts w:cs="Calibri"/>
                <w:color w:val="000000"/>
              </w:rPr>
            </w:pPr>
            <w:r>
              <w:rPr>
                <w:rFonts w:cs="Calibri"/>
                <w:color w:val="000000"/>
              </w:rPr>
              <w:t>**0.553</w:t>
            </w:r>
          </w:p>
        </w:tc>
      </w:tr>
      <w:tr w:rsidR="000F0741" w14:paraId="1B9BCF39" w14:textId="77777777" w:rsidTr="001E6C52">
        <w:trPr>
          <w:jc w:val="center"/>
        </w:trPr>
        <w:tc>
          <w:tcPr>
            <w:tcW w:w="1355" w:type="dxa"/>
          </w:tcPr>
          <w:p w14:paraId="08441046"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7</w:t>
            </w:r>
          </w:p>
        </w:tc>
        <w:tc>
          <w:tcPr>
            <w:tcW w:w="1396" w:type="dxa"/>
            <w:vAlign w:val="bottom"/>
          </w:tcPr>
          <w:p w14:paraId="3630F07F" w14:textId="77777777" w:rsidR="000F0741" w:rsidRDefault="000F0741" w:rsidP="00511CB5">
            <w:pPr>
              <w:jc w:val="both"/>
              <w:rPr>
                <w:rFonts w:cs="Calibri"/>
                <w:color w:val="000000"/>
              </w:rPr>
            </w:pPr>
            <w:r>
              <w:rPr>
                <w:rFonts w:cs="Calibri"/>
                <w:color w:val="000000"/>
              </w:rPr>
              <w:t>**0.538</w:t>
            </w:r>
          </w:p>
        </w:tc>
        <w:tc>
          <w:tcPr>
            <w:tcW w:w="1396" w:type="dxa"/>
            <w:vAlign w:val="bottom"/>
          </w:tcPr>
          <w:p w14:paraId="0E871247" w14:textId="77777777" w:rsidR="000F0741" w:rsidRDefault="000F0741" w:rsidP="00511CB5">
            <w:pPr>
              <w:jc w:val="both"/>
              <w:rPr>
                <w:rFonts w:cs="Calibri"/>
                <w:color w:val="000000"/>
              </w:rPr>
            </w:pPr>
            <w:r>
              <w:rPr>
                <w:rFonts w:cs="Calibri"/>
                <w:color w:val="000000"/>
              </w:rPr>
              <w:t>**0.572</w:t>
            </w:r>
          </w:p>
        </w:tc>
        <w:tc>
          <w:tcPr>
            <w:tcW w:w="1355" w:type="dxa"/>
          </w:tcPr>
          <w:p w14:paraId="6ED4F4F9" w14:textId="77777777" w:rsidR="000F0741" w:rsidRDefault="000F0741" w:rsidP="00511CB5">
            <w:pPr>
              <w:tabs>
                <w:tab w:val="left" w:pos="1985"/>
              </w:tabs>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16</w:t>
            </w:r>
          </w:p>
        </w:tc>
        <w:tc>
          <w:tcPr>
            <w:tcW w:w="1397" w:type="dxa"/>
            <w:vAlign w:val="bottom"/>
          </w:tcPr>
          <w:p w14:paraId="7AC6E3B9" w14:textId="77777777" w:rsidR="000F0741" w:rsidRDefault="000F0741" w:rsidP="00511CB5">
            <w:pPr>
              <w:jc w:val="both"/>
              <w:rPr>
                <w:rFonts w:cs="Calibri"/>
                <w:color w:val="000000"/>
              </w:rPr>
            </w:pPr>
            <w:r>
              <w:rPr>
                <w:rFonts w:cs="Calibri"/>
                <w:color w:val="000000"/>
              </w:rPr>
              <w:t>**0.530</w:t>
            </w:r>
          </w:p>
        </w:tc>
        <w:tc>
          <w:tcPr>
            <w:tcW w:w="1397" w:type="dxa"/>
            <w:vAlign w:val="bottom"/>
          </w:tcPr>
          <w:p w14:paraId="3B1B265F" w14:textId="77777777" w:rsidR="000F0741" w:rsidRDefault="000F0741" w:rsidP="00511CB5">
            <w:pPr>
              <w:jc w:val="both"/>
              <w:rPr>
                <w:rFonts w:cs="Calibri"/>
                <w:color w:val="000000"/>
              </w:rPr>
            </w:pPr>
            <w:r>
              <w:rPr>
                <w:rFonts w:cs="Calibri"/>
                <w:color w:val="000000"/>
              </w:rPr>
              <w:t>**0.539</w:t>
            </w:r>
          </w:p>
        </w:tc>
      </w:tr>
      <w:tr w:rsidR="000F0741" w14:paraId="0F339C5E" w14:textId="77777777" w:rsidTr="001E6C52">
        <w:trPr>
          <w:jc w:val="center"/>
        </w:trPr>
        <w:tc>
          <w:tcPr>
            <w:tcW w:w="1355" w:type="dxa"/>
          </w:tcPr>
          <w:p w14:paraId="436986D6"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8</w:t>
            </w:r>
          </w:p>
        </w:tc>
        <w:tc>
          <w:tcPr>
            <w:tcW w:w="1396" w:type="dxa"/>
            <w:vAlign w:val="bottom"/>
          </w:tcPr>
          <w:p w14:paraId="4266A45F" w14:textId="77777777" w:rsidR="000F0741" w:rsidRDefault="000F0741" w:rsidP="00511CB5">
            <w:pPr>
              <w:jc w:val="both"/>
              <w:rPr>
                <w:rFonts w:cs="Calibri"/>
                <w:color w:val="000000"/>
              </w:rPr>
            </w:pPr>
            <w:r>
              <w:rPr>
                <w:rFonts w:cs="Calibri"/>
                <w:color w:val="000000"/>
              </w:rPr>
              <w:t>**0.563</w:t>
            </w:r>
          </w:p>
        </w:tc>
        <w:tc>
          <w:tcPr>
            <w:tcW w:w="1396" w:type="dxa"/>
            <w:vAlign w:val="bottom"/>
          </w:tcPr>
          <w:p w14:paraId="76BCA82D" w14:textId="77777777" w:rsidR="000F0741" w:rsidRDefault="000F0741" w:rsidP="00511CB5">
            <w:pPr>
              <w:jc w:val="both"/>
              <w:rPr>
                <w:rFonts w:cs="Calibri"/>
                <w:color w:val="000000"/>
              </w:rPr>
            </w:pPr>
            <w:r>
              <w:rPr>
                <w:rFonts w:cs="Calibri"/>
                <w:color w:val="000000"/>
              </w:rPr>
              <w:t>**0.506</w:t>
            </w:r>
          </w:p>
        </w:tc>
        <w:tc>
          <w:tcPr>
            <w:tcW w:w="1355" w:type="dxa"/>
          </w:tcPr>
          <w:p w14:paraId="3E8CB41E" w14:textId="77777777" w:rsidR="000F0741" w:rsidRDefault="000F0741" w:rsidP="00511CB5">
            <w:pPr>
              <w:tabs>
                <w:tab w:val="left" w:pos="1985"/>
              </w:tabs>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17</w:t>
            </w:r>
          </w:p>
        </w:tc>
        <w:tc>
          <w:tcPr>
            <w:tcW w:w="1397" w:type="dxa"/>
            <w:vAlign w:val="bottom"/>
          </w:tcPr>
          <w:p w14:paraId="36E6C0C9" w14:textId="77777777" w:rsidR="000F0741" w:rsidRDefault="000F0741" w:rsidP="00511CB5">
            <w:pPr>
              <w:jc w:val="both"/>
              <w:rPr>
                <w:rFonts w:cs="Calibri"/>
                <w:color w:val="000000"/>
              </w:rPr>
            </w:pPr>
            <w:r>
              <w:rPr>
                <w:rFonts w:cs="Calibri"/>
                <w:color w:val="000000"/>
              </w:rPr>
              <w:t>**0.584</w:t>
            </w:r>
          </w:p>
        </w:tc>
        <w:tc>
          <w:tcPr>
            <w:tcW w:w="1397" w:type="dxa"/>
            <w:vAlign w:val="bottom"/>
          </w:tcPr>
          <w:p w14:paraId="4D7EA959" w14:textId="77777777" w:rsidR="000F0741" w:rsidRDefault="000F0741" w:rsidP="00511CB5">
            <w:pPr>
              <w:jc w:val="both"/>
              <w:rPr>
                <w:rFonts w:cs="Calibri"/>
                <w:color w:val="000000"/>
              </w:rPr>
            </w:pPr>
            <w:r>
              <w:rPr>
                <w:rFonts w:cs="Calibri"/>
                <w:color w:val="000000"/>
              </w:rPr>
              <w:t>**0.583</w:t>
            </w:r>
          </w:p>
        </w:tc>
      </w:tr>
      <w:tr w:rsidR="000F0741" w14:paraId="4C14D6A2" w14:textId="77777777" w:rsidTr="001E6C52">
        <w:trPr>
          <w:jc w:val="center"/>
        </w:trPr>
        <w:tc>
          <w:tcPr>
            <w:tcW w:w="1355" w:type="dxa"/>
          </w:tcPr>
          <w:p w14:paraId="4A027E3E"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9</w:t>
            </w:r>
          </w:p>
        </w:tc>
        <w:tc>
          <w:tcPr>
            <w:tcW w:w="1396" w:type="dxa"/>
            <w:vAlign w:val="bottom"/>
          </w:tcPr>
          <w:p w14:paraId="5CB1DDEC" w14:textId="77777777" w:rsidR="000F0741" w:rsidRDefault="000F0741" w:rsidP="00511CB5">
            <w:pPr>
              <w:jc w:val="both"/>
              <w:rPr>
                <w:rFonts w:cs="Calibri"/>
                <w:color w:val="000000"/>
              </w:rPr>
            </w:pPr>
            <w:r>
              <w:rPr>
                <w:rFonts w:cs="Calibri"/>
                <w:color w:val="000000"/>
              </w:rPr>
              <w:t>**0.552</w:t>
            </w:r>
          </w:p>
        </w:tc>
        <w:tc>
          <w:tcPr>
            <w:tcW w:w="1396" w:type="dxa"/>
            <w:vAlign w:val="bottom"/>
          </w:tcPr>
          <w:p w14:paraId="2E9B98ED" w14:textId="77777777" w:rsidR="000F0741" w:rsidRDefault="000F0741" w:rsidP="00511CB5">
            <w:pPr>
              <w:jc w:val="both"/>
              <w:rPr>
                <w:rFonts w:cs="Calibri"/>
                <w:color w:val="000000"/>
              </w:rPr>
            </w:pPr>
            <w:r>
              <w:rPr>
                <w:rFonts w:cs="Calibri"/>
                <w:color w:val="000000"/>
              </w:rPr>
              <w:t>**0.522</w:t>
            </w:r>
          </w:p>
        </w:tc>
        <w:tc>
          <w:tcPr>
            <w:tcW w:w="1355" w:type="dxa"/>
          </w:tcPr>
          <w:p w14:paraId="22468F0C" w14:textId="77777777" w:rsidR="000F0741" w:rsidRDefault="000F0741" w:rsidP="00511CB5">
            <w:pPr>
              <w:tabs>
                <w:tab w:val="left" w:pos="1985"/>
              </w:tabs>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w:t>
            </w:r>
          </w:p>
        </w:tc>
        <w:tc>
          <w:tcPr>
            <w:tcW w:w="1397" w:type="dxa"/>
          </w:tcPr>
          <w:p w14:paraId="07EA75C3" w14:textId="77777777" w:rsidR="000F0741" w:rsidRDefault="000F0741" w:rsidP="00511CB5">
            <w:pPr>
              <w:tabs>
                <w:tab w:val="left" w:pos="1985"/>
              </w:tabs>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w:t>
            </w:r>
          </w:p>
        </w:tc>
        <w:tc>
          <w:tcPr>
            <w:tcW w:w="1397" w:type="dxa"/>
          </w:tcPr>
          <w:p w14:paraId="48B4685F" w14:textId="77777777" w:rsidR="000F0741" w:rsidRDefault="000F0741" w:rsidP="00511CB5">
            <w:pPr>
              <w:tabs>
                <w:tab w:val="left" w:pos="1985"/>
              </w:tabs>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w:t>
            </w:r>
          </w:p>
        </w:tc>
      </w:tr>
      <w:tr w:rsidR="000F0741" w14:paraId="48C59E79" w14:textId="77777777" w:rsidTr="001E6C52">
        <w:trPr>
          <w:jc w:val="center"/>
        </w:trPr>
        <w:tc>
          <w:tcPr>
            <w:tcW w:w="4147" w:type="dxa"/>
            <w:gridSpan w:val="3"/>
          </w:tcPr>
          <w:p w14:paraId="567AE1B0" w14:textId="77777777" w:rsidR="000F0741" w:rsidRPr="005D6921" w:rsidRDefault="000F0741" w:rsidP="00511CB5">
            <w:pPr>
              <w:jc w:val="both"/>
              <w:rPr>
                <w:rFonts w:ascii="Simplified Arabic" w:hAnsi="Simplified Arabic" w:cs="Simplified Arabic"/>
                <w:b/>
                <w:bCs/>
                <w:color w:val="000000"/>
                <w:sz w:val="26"/>
                <w:szCs w:val="26"/>
                <w:rtl/>
              </w:rPr>
            </w:pPr>
            <w:r w:rsidRPr="005D6921">
              <w:rPr>
                <w:rFonts w:ascii="Simplified Arabic" w:hAnsi="Simplified Arabic" w:cs="Simplified Arabic"/>
                <w:b/>
                <w:bCs/>
                <w:color w:val="000000"/>
                <w:sz w:val="26"/>
                <w:szCs w:val="26"/>
                <w:rtl/>
              </w:rPr>
              <w:t>متطلبات بشرية</w:t>
            </w:r>
          </w:p>
        </w:tc>
        <w:tc>
          <w:tcPr>
            <w:tcW w:w="4149" w:type="dxa"/>
            <w:gridSpan w:val="3"/>
          </w:tcPr>
          <w:p w14:paraId="4330F8CD" w14:textId="77777777" w:rsidR="000F0741" w:rsidRPr="005D6921" w:rsidRDefault="000F0741" w:rsidP="00511CB5">
            <w:pPr>
              <w:tabs>
                <w:tab w:val="left" w:pos="1985"/>
              </w:tabs>
              <w:jc w:val="both"/>
              <w:rPr>
                <w:rFonts w:ascii="Simplified Arabic" w:hAnsi="Simplified Arabic" w:cs="Simplified Arabic"/>
                <w:b/>
                <w:bCs/>
                <w:sz w:val="26"/>
                <w:szCs w:val="26"/>
                <w:rtl/>
                <w:lang w:bidi="ar-BH"/>
              </w:rPr>
            </w:pPr>
            <w:r w:rsidRPr="005D6921">
              <w:rPr>
                <w:rFonts w:ascii="Simplified Arabic" w:hAnsi="Simplified Arabic" w:cs="Simplified Arabic"/>
                <w:b/>
                <w:bCs/>
                <w:sz w:val="26"/>
                <w:szCs w:val="26"/>
                <w:rtl/>
                <w:lang w:bidi="ar-BH"/>
              </w:rPr>
              <w:t>متطلبات مالية</w:t>
            </w:r>
          </w:p>
        </w:tc>
      </w:tr>
      <w:tr w:rsidR="000F0741" w14:paraId="7CA77C43" w14:textId="77777777" w:rsidTr="001E6C52">
        <w:trPr>
          <w:jc w:val="center"/>
        </w:trPr>
        <w:tc>
          <w:tcPr>
            <w:tcW w:w="1355" w:type="dxa"/>
          </w:tcPr>
          <w:p w14:paraId="605D652B"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المفردة</w:t>
            </w:r>
          </w:p>
        </w:tc>
        <w:tc>
          <w:tcPr>
            <w:tcW w:w="1396" w:type="dxa"/>
          </w:tcPr>
          <w:p w14:paraId="79FEFAF5"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بعدها</w:t>
            </w:r>
          </w:p>
        </w:tc>
        <w:tc>
          <w:tcPr>
            <w:tcW w:w="1396" w:type="dxa"/>
          </w:tcPr>
          <w:p w14:paraId="45EE8F20"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الدرجة الكلية</w:t>
            </w:r>
          </w:p>
        </w:tc>
        <w:tc>
          <w:tcPr>
            <w:tcW w:w="1355" w:type="dxa"/>
          </w:tcPr>
          <w:p w14:paraId="6BF59DDB"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المفردة</w:t>
            </w:r>
          </w:p>
        </w:tc>
        <w:tc>
          <w:tcPr>
            <w:tcW w:w="1397" w:type="dxa"/>
          </w:tcPr>
          <w:p w14:paraId="48B5D597"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بعدها</w:t>
            </w:r>
          </w:p>
        </w:tc>
        <w:tc>
          <w:tcPr>
            <w:tcW w:w="1397" w:type="dxa"/>
          </w:tcPr>
          <w:p w14:paraId="02CFE597"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الدرجة الكلية</w:t>
            </w:r>
          </w:p>
        </w:tc>
      </w:tr>
      <w:tr w:rsidR="000F0741" w14:paraId="53D342DA" w14:textId="77777777" w:rsidTr="001E6C52">
        <w:trPr>
          <w:jc w:val="center"/>
        </w:trPr>
        <w:tc>
          <w:tcPr>
            <w:tcW w:w="1355" w:type="dxa"/>
          </w:tcPr>
          <w:p w14:paraId="40570F34"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1</w:t>
            </w:r>
          </w:p>
        </w:tc>
        <w:tc>
          <w:tcPr>
            <w:tcW w:w="1396" w:type="dxa"/>
            <w:vAlign w:val="bottom"/>
          </w:tcPr>
          <w:p w14:paraId="66EF07D8" w14:textId="77777777" w:rsidR="000F0741" w:rsidRDefault="000F0741" w:rsidP="00511CB5">
            <w:pPr>
              <w:jc w:val="both"/>
              <w:rPr>
                <w:rFonts w:cs="Calibri"/>
                <w:color w:val="000000"/>
              </w:rPr>
            </w:pPr>
            <w:r>
              <w:rPr>
                <w:rFonts w:cs="Calibri"/>
                <w:color w:val="000000"/>
              </w:rPr>
              <w:t>**0.595</w:t>
            </w:r>
          </w:p>
        </w:tc>
        <w:tc>
          <w:tcPr>
            <w:tcW w:w="1396" w:type="dxa"/>
            <w:vAlign w:val="bottom"/>
          </w:tcPr>
          <w:p w14:paraId="7B0CCE05" w14:textId="77777777" w:rsidR="000F0741" w:rsidRDefault="000F0741" w:rsidP="00511CB5">
            <w:pPr>
              <w:jc w:val="both"/>
              <w:rPr>
                <w:rFonts w:cs="Calibri"/>
                <w:color w:val="000000"/>
              </w:rPr>
            </w:pPr>
            <w:r>
              <w:rPr>
                <w:rFonts w:cs="Calibri"/>
                <w:color w:val="000000"/>
              </w:rPr>
              <w:t>**0.532</w:t>
            </w:r>
          </w:p>
        </w:tc>
        <w:tc>
          <w:tcPr>
            <w:tcW w:w="1355" w:type="dxa"/>
          </w:tcPr>
          <w:p w14:paraId="35488CE1"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1</w:t>
            </w:r>
          </w:p>
        </w:tc>
        <w:tc>
          <w:tcPr>
            <w:tcW w:w="1397" w:type="dxa"/>
            <w:vAlign w:val="bottom"/>
          </w:tcPr>
          <w:p w14:paraId="3B515F57" w14:textId="77777777" w:rsidR="000F0741" w:rsidRDefault="000F0741" w:rsidP="00511CB5">
            <w:pPr>
              <w:jc w:val="both"/>
              <w:rPr>
                <w:rFonts w:cs="Calibri"/>
                <w:color w:val="000000"/>
              </w:rPr>
            </w:pPr>
            <w:r>
              <w:rPr>
                <w:rFonts w:cs="Calibri"/>
                <w:color w:val="000000"/>
              </w:rPr>
              <w:t>**0.535</w:t>
            </w:r>
          </w:p>
        </w:tc>
        <w:tc>
          <w:tcPr>
            <w:tcW w:w="1397" w:type="dxa"/>
            <w:vAlign w:val="bottom"/>
          </w:tcPr>
          <w:p w14:paraId="3BC37103" w14:textId="77777777" w:rsidR="000F0741" w:rsidRDefault="000F0741" w:rsidP="00511CB5">
            <w:pPr>
              <w:jc w:val="both"/>
              <w:rPr>
                <w:rFonts w:cs="Calibri"/>
                <w:color w:val="000000"/>
              </w:rPr>
            </w:pPr>
            <w:r>
              <w:rPr>
                <w:rFonts w:cs="Calibri"/>
                <w:color w:val="000000"/>
              </w:rPr>
              <w:t>**0.593</w:t>
            </w:r>
          </w:p>
        </w:tc>
      </w:tr>
      <w:tr w:rsidR="000F0741" w14:paraId="392AF39D" w14:textId="77777777" w:rsidTr="001E6C52">
        <w:trPr>
          <w:jc w:val="center"/>
        </w:trPr>
        <w:tc>
          <w:tcPr>
            <w:tcW w:w="1355" w:type="dxa"/>
          </w:tcPr>
          <w:p w14:paraId="6AB878F6"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2</w:t>
            </w:r>
          </w:p>
        </w:tc>
        <w:tc>
          <w:tcPr>
            <w:tcW w:w="1396" w:type="dxa"/>
            <w:vAlign w:val="bottom"/>
          </w:tcPr>
          <w:p w14:paraId="4205786B" w14:textId="77777777" w:rsidR="000F0741" w:rsidRDefault="000F0741" w:rsidP="00511CB5">
            <w:pPr>
              <w:jc w:val="both"/>
              <w:rPr>
                <w:rFonts w:cs="Calibri"/>
                <w:color w:val="000000"/>
              </w:rPr>
            </w:pPr>
            <w:r>
              <w:rPr>
                <w:rFonts w:cs="Calibri"/>
                <w:color w:val="000000"/>
              </w:rPr>
              <w:t>**0.533</w:t>
            </w:r>
          </w:p>
        </w:tc>
        <w:tc>
          <w:tcPr>
            <w:tcW w:w="1396" w:type="dxa"/>
            <w:vAlign w:val="bottom"/>
          </w:tcPr>
          <w:p w14:paraId="66E96ECB" w14:textId="77777777" w:rsidR="000F0741" w:rsidRDefault="000F0741" w:rsidP="00511CB5">
            <w:pPr>
              <w:jc w:val="both"/>
              <w:rPr>
                <w:rFonts w:cs="Calibri"/>
                <w:color w:val="000000"/>
              </w:rPr>
            </w:pPr>
            <w:r>
              <w:rPr>
                <w:rFonts w:cs="Calibri"/>
                <w:color w:val="000000"/>
              </w:rPr>
              <w:t>**0.596</w:t>
            </w:r>
          </w:p>
        </w:tc>
        <w:tc>
          <w:tcPr>
            <w:tcW w:w="1355" w:type="dxa"/>
          </w:tcPr>
          <w:p w14:paraId="244C5E5B"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2</w:t>
            </w:r>
          </w:p>
        </w:tc>
        <w:tc>
          <w:tcPr>
            <w:tcW w:w="1397" w:type="dxa"/>
            <w:vAlign w:val="bottom"/>
          </w:tcPr>
          <w:p w14:paraId="20CC7F29" w14:textId="77777777" w:rsidR="000F0741" w:rsidRDefault="000F0741" w:rsidP="00511CB5">
            <w:pPr>
              <w:jc w:val="both"/>
              <w:rPr>
                <w:rFonts w:cs="Calibri"/>
                <w:color w:val="000000"/>
              </w:rPr>
            </w:pPr>
            <w:r>
              <w:rPr>
                <w:rFonts w:cs="Calibri"/>
                <w:color w:val="000000"/>
              </w:rPr>
              <w:t>**0.548</w:t>
            </w:r>
          </w:p>
        </w:tc>
        <w:tc>
          <w:tcPr>
            <w:tcW w:w="1397" w:type="dxa"/>
            <w:vAlign w:val="bottom"/>
          </w:tcPr>
          <w:p w14:paraId="603700EA" w14:textId="77777777" w:rsidR="000F0741" w:rsidRDefault="000F0741" w:rsidP="00511CB5">
            <w:pPr>
              <w:jc w:val="both"/>
              <w:rPr>
                <w:rFonts w:cs="Calibri"/>
                <w:color w:val="000000"/>
              </w:rPr>
            </w:pPr>
            <w:r>
              <w:rPr>
                <w:rFonts w:cs="Calibri"/>
                <w:color w:val="000000"/>
              </w:rPr>
              <w:t>**0.576</w:t>
            </w:r>
          </w:p>
        </w:tc>
      </w:tr>
      <w:tr w:rsidR="000F0741" w14:paraId="44987036" w14:textId="77777777" w:rsidTr="001E6C52">
        <w:trPr>
          <w:jc w:val="center"/>
        </w:trPr>
        <w:tc>
          <w:tcPr>
            <w:tcW w:w="1355" w:type="dxa"/>
          </w:tcPr>
          <w:p w14:paraId="3FD0A960"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lastRenderedPageBreak/>
              <w:t>3</w:t>
            </w:r>
          </w:p>
        </w:tc>
        <w:tc>
          <w:tcPr>
            <w:tcW w:w="1396" w:type="dxa"/>
            <w:vAlign w:val="bottom"/>
          </w:tcPr>
          <w:p w14:paraId="42FE8B76" w14:textId="77777777" w:rsidR="000F0741" w:rsidRDefault="000F0741" w:rsidP="00511CB5">
            <w:pPr>
              <w:jc w:val="both"/>
              <w:rPr>
                <w:rFonts w:cs="Calibri"/>
                <w:color w:val="000000"/>
              </w:rPr>
            </w:pPr>
            <w:r>
              <w:rPr>
                <w:rFonts w:cs="Calibri"/>
                <w:color w:val="000000"/>
              </w:rPr>
              <w:t>**0.507</w:t>
            </w:r>
          </w:p>
        </w:tc>
        <w:tc>
          <w:tcPr>
            <w:tcW w:w="1396" w:type="dxa"/>
            <w:vAlign w:val="bottom"/>
          </w:tcPr>
          <w:p w14:paraId="3A390190" w14:textId="77777777" w:rsidR="000F0741" w:rsidRDefault="000F0741" w:rsidP="00511CB5">
            <w:pPr>
              <w:jc w:val="both"/>
              <w:rPr>
                <w:rFonts w:cs="Calibri"/>
                <w:color w:val="000000"/>
              </w:rPr>
            </w:pPr>
            <w:r>
              <w:rPr>
                <w:rFonts w:cs="Calibri"/>
                <w:color w:val="000000"/>
              </w:rPr>
              <w:t>**0.541</w:t>
            </w:r>
          </w:p>
        </w:tc>
        <w:tc>
          <w:tcPr>
            <w:tcW w:w="1355" w:type="dxa"/>
          </w:tcPr>
          <w:p w14:paraId="37FDC708"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3</w:t>
            </w:r>
          </w:p>
        </w:tc>
        <w:tc>
          <w:tcPr>
            <w:tcW w:w="1397" w:type="dxa"/>
            <w:vAlign w:val="bottom"/>
          </w:tcPr>
          <w:p w14:paraId="1DC94FF5" w14:textId="77777777" w:rsidR="000F0741" w:rsidRDefault="000F0741" w:rsidP="00511CB5">
            <w:pPr>
              <w:jc w:val="both"/>
              <w:rPr>
                <w:rFonts w:cs="Calibri"/>
                <w:color w:val="000000"/>
              </w:rPr>
            </w:pPr>
            <w:r>
              <w:rPr>
                <w:rFonts w:cs="Calibri"/>
                <w:color w:val="000000"/>
              </w:rPr>
              <w:t>**0.592</w:t>
            </w:r>
          </w:p>
        </w:tc>
        <w:tc>
          <w:tcPr>
            <w:tcW w:w="1397" w:type="dxa"/>
            <w:vAlign w:val="bottom"/>
          </w:tcPr>
          <w:p w14:paraId="4F0D1982" w14:textId="77777777" w:rsidR="000F0741" w:rsidRDefault="000F0741" w:rsidP="00511CB5">
            <w:pPr>
              <w:jc w:val="both"/>
              <w:rPr>
                <w:rFonts w:cs="Calibri"/>
                <w:color w:val="000000"/>
              </w:rPr>
            </w:pPr>
            <w:r>
              <w:rPr>
                <w:rFonts w:cs="Calibri"/>
                <w:color w:val="000000"/>
              </w:rPr>
              <w:t>**0.563</w:t>
            </w:r>
          </w:p>
        </w:tc>
      </w:tr>
      <w:tr w:rsidR="000F0741" w14:paraId="005B7E9E" w14:textId="77777777" w:rsidTr="001E6C52">
        <w:trPr>
          <w:jc w:val="center"/>
        </w:trPr>
        <w:tc>
          <w:tcPr>
            <w:tcW w:w="1355" w:type="dxa"/>
          </w:tcPr>
          <w:p w14:paraId="2715953F"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4</w:t>
            </w:r>
          </w:p>
        </w:tc>
        <w:tc>
          <w:tcPr>
            <w:tcW w:w="1396" w:type="dxa"/>
            <w:vAlign w:val="bottom"/>
          </w:tcPr>
          <w:p w14:paraId="020B4C43" w14:textId="77777777" w:rsidR="000F0741" w:rsidRDefault="000F0741" w:rsidP="00511CB5">
            <w:pPr>
              <w:jc w:val="both"/>
              <w:rPr>
                <w:rFonts w:cs="Calibri"/>
                <w:color w:val="000000"/>
              </w:rPr>
            </w:pPr>
            <w:r>
              <w:rPr>
                <w:rFonts w:cs="Calibri"/>
                <w:color w:val="000000"/>
              </w:rPr>
              <w:t>**0.559</w:t>
            </w:r>
          </w:p>
        </w:tc>
        <w:tc>
          <w:tcPr>
            <w:tcW w:w="1396" w:type="dxa"/>
            <w:vAlign w:val="bottom"/>
          </w:tcPr>
          <w:p w14:paraId="06794690" w14:textId="77777777" w:rsidR="000F0741" w:rsidRDefault="000F0741" w:rsidP="00511CB5">
            <w:pPr>
              <w:jc w:val="both"/>
              <w:rPr>
                <w:rFonts w:cs="Calibri"/>
                <w:color w:val="000000"/>
              </w:rPr>
            </w:pPr>
            <w:r>
              <w:rPr>
                <w:rFonts w:cs="Calibri"/>
                <w:color w:val="000000"/>
              </w:rPr>
              <w:t>**0.513</w:t>
            </w:r>
          </w:p>
        </w:tc>
        <w:tc>
          <w:tcPr>
            <w:tcW w:w="1355" w:type="dxa"/>
          </w:tcPr>
          <w:p w14:paraId="7594B9D5"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4</w:t>
            </w:r>
          </w:p>
        </w:tc>
        <w:tc>
          <w:tcPr>
            <w:tcW w:w="1397" w:type="dxa"/>
            <w:vAlign w:val="bottom"/>
          </w:tcPr>
          <w:p w14:paraId="65AA2810" w14:textId="77777777" w:rsidR="000F0741" w:rsidRDefault="000F0741" w:rsidP="00511CB5">
            <w:pPr>
              <w:jc w:val="both"/>
              <w:rPr>
                <w:rFonts w:cs="Calibri"/>
                <w:color w:val="000000"/>
              </w:rPr>
            </w:pPr>
            <w:r>
              <w:rPr>
                <w:rFonts w:cs="Calibri"/>
                <w:color w:val="000000"/>
              </w:rPr>
              <w:t>**0.546</w:t>
            </w:r>
          </w:p>
        </w:tc>
        <w:tc>
          <w:tcPr>
            <w:tcW w:w="1397" w:type="dxa"/>
            <w:vAlign w:val="bottom"/>
          </w:tcPr>
          <w:p w14:paraId="4BCFDCEE" w14:textId="77777777" w:rsidR="000F0741" w:rsidRDefault="000F0741" w:rsidP="00511CB5">
            <w:pPr>
              <w:jc w:val="both"/>
              <w:rPr>
                <w:rFonts w:cs="Calibri"/>
                <w:color w:val="000000"/>
              </w:rPr>
            </w:pPr>
            <w:r>
              <w:rPr>
                <w:rFonts w:cs="Calibri"/>
                <w:color w:val="000000"/>
              </w:rPr>
              <w:t>**0.551</w:t>
            </w:r>
          </w:p>
        </w:tc>
      </w:tr>
      <w:tr w:rsidR="000F0741" w14:paraId="0DEBB1E3" w14:textId="77777777" w:rsidTr="001E6C52">
        <w:trPr>
          <w:jc w:val="center"/>
        </w:trPr>
        <w:tc>
          <w:tcPr>
            <w:tcW w:w="1355" w:type="dxa"/>
          </w:tcPr>
          <w:p w14:paraId="511512F1"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96" w:type="dxa"/>
          </w:tcPr>
          <w:p w14:paraId="30849373"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96" w:type="dxa"/>
          </w:tcPr>
          <w:p w14:paraId="69197A37"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55" w:type="dxa"/>
          </w:tcPr>
          <w:p w14:paraId="11728F36"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5</w:t>
            </w:r>
          </w:p>
        </w:tc>
        <w:tc>
          <w:tcPr>
            <w:tcW w:w="1397" w:type="dxa"/>
            <w:vAlign w:val="bottom"/>
          </w:tcPr>
          <w:p w14:paraId="72ECCE6D" w14:textId="77777777" w:rsidR="000F0741" w:rsidRDefault="000F0741" w:rsidP="00511CB5">
            <w:pPr>
              <w:jc w:val="both"/>
              <w:rPr>
                <w:rFonts w:cs="Calibri"/>
                <w:color w:val="000000"/>
              </w:rPr>
            </w:pPr>
            <w:r>
              <w:rPr>
                <w:rFonts w:cs="Calibri"/>
                <w:color w:val="000000"/>
              </w:rPr>
              <w:t>**0.573</w:t>
            </w:r>
          </w:p>
        </w:tc>
        <w:tc>
          <w:tcPr>
            <w:tcW w:w="1397" w:type="dxa"/>
            <w:vAlign w:val="bottom"/>
          </w:tcPr>
          <w:p w14:paraId="01B81434" w14:textId="77777777" w:rsidR="000F0741" w:rsidRDefault="000F0741" w:rsidP="00511CB5">
            <w:pPr>
              <w:jc w:val="both"/>
              <w:rPr>
                <w:rFonts w:cs="Calibri"/>
                <w:color w:val="000000"/>
              </w:rPr>
            </w:pPr>
            <w:r>
              <w:rPr>
                <w:rFonts w:cs="Calibri"/>
                <w:color w:val="000000"/>
              </w:rPr>
              <w:t>**0.592</w:t>
            </w:r>
          </w:p>
        </w:tc>
      </w:tr>
      <w:tr w:rsidR="000F0741" w14:paraId="4D6BC250" w14:textId="77777777" w:rsidTr="001E6C52">
        <w:trPr>
          <w:jc w:val="center"/>
        </w:trPr>
        <w:tc>
          <w:tcPr>
            <w:tcW w:w="1355" w:type="dxa"/>
          </w:tcPr>
          <w:p w14:paraId="2613FE47"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96" w:type="dxa"/>
          </w:tcPr>
          <w:p w14:paraId="680EA5BC"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96" w:type="dxa"/>
          </w:tcPr>
          <w:p w14:paraId="14F90321"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55" w:type="dxa"/>
          </w:tcPr>
          <w:p w14:paraId="2FF9B6B2"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6</w:t>
            </w:r>
          </w:p>
        </w:tc>
        <w:tc>
          <w:tcPr>
            <w:tcW w:w="1397" w:type="dxa"/>
            <w:vAlign w:val="bottom"/>
          </w:tcPr>
          <w:p w14:paraId="19E29CDD" w14:textId="77777777" w:rsidR="000F0741" w:rsidRDefault="000F0741" w:rsidP="00511CB5">
            <w:pPr>
              <w:jc w:val="both"/>
              <w:rPr>
                <w:rFonts w:cs="Calibri"/>
                <w:color w:val="000000"/>
              </w:rPr>
            </w:pPr>
            <w:r>
              <w:rPr>
                <w:rFonts w:cs="Calibri"/>
                <w:color w:val="000000"/>
              </w:rPr>
              <w:t>**0.522</w:t>
            </w:r>
          </w:p>
        </w:tc>
        <w:tc>
          <w:tcPr>
            <w:tcW w:w="1397" w:type="dxa"/>
            <w:vAlign w:val="bottom"/>
          </w:tcPr>
          <w:p w14:paraId="25A887BA" w14:textId="77777777" w:rsidR="000F0741" w:rsidRDefault="000F0741" w:rsidP="00511CB5">
            <w:pPr>
              <w:jc w:val="both"/>
              <w:rPr>
                <w:rFonts w:cs="Calibri"/>
                <w:color w:val="000000"/>
              </w:rPr>
            </w:pPr>
            <w:r>
              <w:rPr>
                <w:rFonts w:cs="Calibri"/>
                <w:color w:val="000000"/>
              </w:rPr>
              <w:t>**0.511</w:t>
            </w:r>
          </w:p>
        </w:tc>
      </w:tr>
      <w:tr w:rsidR="000F0741" w14:paraId="33733137" w14:textId="77777777" w:rsidTr="001E6C52">
        <w:trPr>
          <w:jc w:val="center"/>
        </w:trPr>
        <w:tc>
          <w:tcPr>
            <w:tcW w:w="1355" w:type="dxa"/>
          </w:tcPr>
          <w:p w14:paraId="3A0A4570"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96" w:type="dxa"/>
          </w:tcPr>
          <w:p w14:paraId="3716B361"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96" w:type="dxa"/>
          </w:tcPr>
          <w:p w14:paraId="7CEC53F8"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55" w:type="dxa"/>
          </w:tcPr>
          <w:p w14:paraId="115E5917"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7</w:t>
            </w:r>
          </w:p>
        </w:tc>
        <w:tc>
          <w:tcPr>
            <w:tcW w:w="1397" w:type="dxa"/>
            <w:vAlign w:val="bottom"/>
          </w:tcPr>
          <w:p w14:paraId="6B8C94E7" w14:textId="77777777" w:rsidR="000F0741" w:rsidRDefault="000F0741" w:rsidP="00511CB5">
            <w:pPr>
              <w:jc w:val="both"/>
              <w:rPr>
                <w:rFonts w:cs="Calibri"/>
                <w:color w:val="000000"/>
              </w:rPr>
            </w:pPr>
            <w:r>
              <w:rPr>
                <w:rFonts w:cs="Calibri"/>
                <w:color w:val="000000"/>
              </w:rPr>
              <w:t>**0.514</w:t>
            </w:r>
          </w:p>
        </w:tc>
        <w:tc>
          <w:tcPr>
            <w:tcW w:w="1397" w:type="dxa"/>
            <w:vAlign w:val="bottom"/>
          </w:tcPr>
          <w:p w14:paraId="0B39620D" w14:textId="77777777" w:rsidR="000F0741" w:rsidRDefault="000F0741" w:rsidP="00511CB5">
            <w:pPr>
              <w:jc w:val="both"/>
              <w:rPr>
                <w:rFonts w:cs="Calibri"/>
                <w:color w:val="000000"/>
              </w:rPr>
            </w:pPr>
            <w:r>
              <w:rPr>
                <w:rFonts w:cs="Calibri"/>
                <w:color w:val="000000"/>
              </w:rPr>
              <w:t>**0.526</w:t>
            </w:r>
          </w:p>
        </w:tc>
      </w:tr>
      <w:tr w:rsidR="000F0741" w14:paraId="437515F8" w14:textId="77777777" w:rsidTr="001E6C52">
        <w:trPr>
          <w:jc w:val="center"/>
        </w:trPr>
        <w:tc>
          <w:tcPr>
            <w:tcW w:w="1355" w:type="dxa"/>
          </w:tcPr>
          <w:p w14:paraId="6533D010"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96" w:type="dxa"/>
          </w:tcPr>
          <w:p w14:paraId="0FC1E1CA"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96" w:type="dxa"/>
          </w:tcPr>
          <w:p w14:paraId="1BFFAC0C"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 xml:space="preserve"> ----</w:t>
            </w:r>
          </w:p>
        </w:tc>
        <w:tc>
          <w:tcPr>
            <w:tcW w:w="1355" w:type="dxa"/>
          </w:tcPr>
          <w:p w14:paraId="3A77FB89" w14:textId="77777777" w:rsidR="000F0741" w:rsidRDefault="000F0741" w:rsidP="00511CB5">
            <w:pPr>
              <w:tabs>
                <w:tab w:val="left" w:pos="1985"/>
              </w:tabs>
              <w:jc w:val="both"/>
              <w:rPr>
                <w:rFonts w:ascii="Simplified Arabic" w:hAnsi="Simplified Arabic" w:cs="Simplified Arabic"/>
                <w:sz w:val="28"/>
                <w:szCs w:val="28"/>
                <w:rtl/>
                <w:lang w:bidi="ar-BH"/>
              </w:rPr>
            </w:pPr>
            <w:r>
              <w:rPr>
                <w:rFonts w:ascii="Simplified Arabic" w:hAnsi="Simplified Arabic" w:cs="Simplified Arabic"/>
                <w:sz w:val="28"/>
                <w:szCs w:val="28"/>
                <w:lang w:bidi="ar-BH"/>
              </w:rPr>
              <w:t>8</w:t>
            </w:r>
          </w:p>
        </w:tc>
        <w:tc>
          <w:tcPr>
            <w:tcW w:w="1397" w:type="dxa"/>
            <w:vAlign w:val="bottom"/>
          </w:tcPr>
          <w:p w14:paraId="27F992EF" w14:textId="77777777" w:rsidR="000F0741" w:rsidRDefault="000F0741" w:rsidP="00511CB5">
            <w:pPr>
              <w:jc w:val="both"/>
              <w:rPr>
                <w:rFonts w:cs="Calibri"/>
                <w:color w:val="000000"/>
              </w:rPr>
            </w:pPr>
            <w:r>
              <w:rPr>
                <w:rFonts w:cs="Calibri"/>
                <w:color w:val="000000"/>
              </w:rPr>
              <w:t>**0.535</w:t>
            </w:r>
          </w:p>
        </w:tc>
        <w:tc>
          <w:tcPr>
            <w:tcW w:w="1397" w:type="dxa"/>
            <w:vAlign w:val="bottom"/>
          </w:tcPr>
          <w:p w14:paraId="2C869E56" w14:textId="77777777" w:rsidR="000F0741" w:rsidRDefault="000F0741" w:rsidP="00511CB5">
            <w:pPr>
              <w:jc w:val="both"/>
              <w:rPr>
                <w:rFonts w:cs="Calibri"/>
                <w:color w:val="000000"/>
              </w:rPr>
            </w:pPr>
            <w:r>
              <w:rPr>
                <w:rFonts w:cs="Calibri"/>
                <w:color w:val="000000"/>
              </w:rPr>
              <w:t>**0.593</w:t>
            </w:r>
          </w:p>
        </w:tc>
      </w:tr>
    </w:tbl>
    <w:p w14:paraId="7DD8A4EE" w14:textId="77777777" w:rsidR="000F0741" w:rsidRPr="000B56BF" w:rsidRDefault="000F0741" w:rsidP="00511CB5">
      <w:pPr>
        <w:pStyle w:val="a8"/>
        <w:numPr>
          <w:ilvl w:val="0"/>
          <w:numId w:val="46"/>
        </w:numPr>
        <w:spacing w:after="0" w:line="240" w:lineRule="auto"/>
        <w:ind w:left="0" w:firstLine="0"/>
        <w:jc w:val="both"/>
        <w:rPr>
          <w:rFonts w:ascii="Simplified Arabic" w:hAnsi="Simplified Arabic" w:cs="Simplified Arabic"/>
          <w:sz w:val="28"/>
          <w:szCs w:val="28"/>
        </w:rPr>
      </w:pPr>
      <w:r w:rsidRPr="000B56BF">
        <w:rPr>
          <w:rFonts w:ascii="Simplified Arabic" w:hAnsi="Simplified Arabic" w:cs="Simplified Arabic" w:hint="cs"/>
          <w:b/>
          <w:bCs/>
          <w:sz w:val="28"/>
          <w:szCs w:val="28"/>
          <w:rtl/>
          <w:lang w:bidi="ar-BH"/>
        </w:rPr>
        <w:t>ثبات الاستبانة</w:t>
      </w:r>
      <w:r w:rsidRPr="000B56BF">
        <w:rPr>
          <w:rFonts w:ascii="Simplified Arabic" w:hAnsi="Simplified Arabic" w:cs="Simplified Arabic" w:hint="cs"/>
          <w:sz w:val="28"/>
          <w:szCs w:val="28"/>
          <w:rtl/>
          <w:lang w:bidi="ar-BH"/>
        </w:rPr>
        <w:t xml:space="preserve">: تم التأكد من ثبات استبانة </w:t>
      </w:r>
      <w:r w:rsidRPr="000B56BF">
        <w:rPr>
          <w:rFonts w:ascii="Simplified Arabic" w:hAnsi="Simplified Arabic" w:cs="Simplified Arabic"/>
          <w:sz w:val="28"/>
          <w:szCs w:val="28"/>
          <w:rtl/>
        </w:rPr>
        <w:t>متطلبات توظيف تطبيقات الذكاء الصناعي</w:t>
      </w:r>
      <w:r w:rsidRPr="000B56BF">
        <w:rPr>
          <w:rFonts w:ascii="Simplified Arabic" w:hAnsi="Simplified Arabic" w:cs="Simplified Arabic" w:hint="cs"/>
          <w:sz w:val="28"/>
          <w:szCs w:val="28"/>
          <w:rtl/>
        </w:rPr>
        <w:t xml:space="preserve"> (المتطلبات الفنية، </w:t>
      </w:r>
      <w:r>
        <w:rPr>
          <w:rFonts w:ascii="Simplified Arabic" w:hAnsi="Simplified Arabic" w:cs="Simplified Arabic" w:hint="cs"/>
          <w:sz w:val="28"/>
          <w:szCs w:val="28"/>
          <w:rtl/>
        </w:rPr>
        <w:t>المتطلبات البشرية، المتطلبات المالية)</w:t>
      </w:r>
      <w:r w:rsidRPr="000B56BF">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sidRPr="000B56BF">
        <w:rPr>
          <w:rFonts w:ascii="Simplified Arabic" w:hAnsi="Simplified Arabic" w:cs="Simplified Arabic" w:hint="cs"/>
          <w:sz w:val="28"/>
          <w:szCs w:val="28"/>
          <w:rtl/>
        </w:rPr>
        <w:t xml:space="preserve"> </w:t>
      </w:r>
      <w:r w:rsidRPr="000B56BF">
        <w:rPr>
          <w:rFonts w:ascii="Simplified Arabic" w:hAnsi="Simplified Arabic" w:cs="Simplified Arabic" w:hint="cs"/>
          <w:sz w:val="28"/>
          <w:szCs w:val="28"/>
          <w:rtl/>
          <w:lang w:bidi="ar-BH"/>
        </w:rPr>
        <w:t>من خلال:</w:t>
      </w:r>
    </w:p>
    <w:p w14:paraId="7B3C367E" w14:textId="77777777" w:rsidR="000F0741" w:rsidRDefault="000F0741" w:rsidP="00511CB5">
      <w:pPr>
        <w:pStyle w:val="a8"/>
        <w:numPr>
          <w:ilvl w:val="0"/>
          <w:numId w:val="40"/>
        </w:numPr>
        <w:tabs>
          <w:tab w:val="left" w:pos="1985"/>
        </w:tabs>
        <w:spacing w:after="0" w:line="240" w:lineRule="auto"/>
        <w:ind w:left="0"/>
        <w:jc w:val="both"/>
        <w:rPr>
          <w:rFonts w:ascii="Simplified Arabic" w:hAnsi="Simplified Arabic" w:cs="Simplified Arabic"/>
          <w:sz w:val="28"/>
          <w:szCs w:val="28"/>
          <w:lang w:bidi="ar-BH"/>
        </w:rPr>
      </w:pPr>
      <w:r w:rsidRPr="000B56BF">
        <w:rPr>
          <w:rFonts w:ascii="Simplified Arabic" w:hAnsi="Simplified Arabic" w:cs="Simplified Arabic" w:hint="cs"/>
          <w:b/>
          <w:bCs/>
          <w:sz w:val="28"/>
          <w:szCs w:val="28"/>
          <w:rtl/>
          <w:lang w:bidi="ar-BH"/>
        </w:rPr>
        <w:t>ألفا كرونباخ</w:t>
      </w:r>
      <w:r>
        <w:rPr>
          <w:rFonts w:ascii="Simplified Arabic" w:hAnsi="Simplified Arabic" w:cs="Simplified Arabic" w:hint="cs"/>
          <w:sz w:val="28"/>
          <w:szCs w:val="28"/>
          <w:rtl/>
          <w:lang w:bidi="ar-BH"/>
        </w:rPr>
        <w:t xml:space="preserve">: تم حساب ثبات ألفا كرونباخ بأستخدام برنامج </w:t>
      </w:r>
      <w:r>
        <w:rPr>
          <w:rFonts w:ascii="Simplified Arabic" w:hAnsi="Simplified Arabic" w:cs="Simplified Arabic"/>
          <w:sz w:val="28"/>
          <w:szCs w:val="28"/>
          <w:lang w:bidi="ar-IQ"/>
        </w:rPr>
        <w:t>SPSS</w:t>
      </w:r>
      <w:r>
        <w:rPr>
          <w:rFonts w:ascii="Simplified Arabic" w:hAnsi="Simplified Arabic" w:cs="Simplified Arabic" w:hint="cs"/>
          <w:sz w:val="28"/>
          <w:szCs w:val="28"/>
          <w:rtl/>
          <w:lang w:bidi="ar-IQ"/>
        </w:rPr>
        <w:t>.</w:t>
      </w:r>
    </w:p>
    <w:p w14:paraId="50037FAD" w14:textId="77777777" w:rsidR="000F0741" w:rsidRDefault="000F0741" w:rsidP="00511CB5">
      <w:pPr>
        <w:pStyle w:val="a8"/>
        <w:numPr>
          <w:ilvl w:val="0"/>
          <w:numId w:val="40"/>
        </w:numPr>
        <w:tabs>
          <w:tab w:val="left" w:pos="1985"/>
        </w:tabs>
        <w:spacing w:after="0" w:line="240" w:lineRule="auto"/>
        <w:ind w:left="0"/>
        <w:jc w:val="both"/>
        <w:rPr>
          <w:rFonts w:ascii="Simplified Arabic" w:hAnsi="Simplified Arabic" w:cs="Simplified Arabic"/>
          <w:sz w:val="28"/>
          <w:szCs w:val="28"/>
          <w:lang w:bidi="ar-BH"/>
        </w:rPr>
      </w:pPr>
      <w:r w:rsidRPr="000B56BF">
        <w:rPr>
          <w:rFonts w:ascii="Simplified Arabic" w:hAnsi="Simplified Arabic" w:cs="Simplified Arabic" w:hint="cs"/>
          <w:b/>
          <w:bCs/>
          <w:sz w:val="28"/>
          <w:szCs w:val="28"/>
          <w:rtl/>
          <w:lang w:bidi="ar-BH"/>
        </w:rPr>
        <w:t>التجزئة النصفية</w:t>
      </w:r>
      <w:r>
        <w:rPr>
          <w:rFonts w:ascii="Simplified Arabic" w:hAnsi="Simplified Arabic" w:cs="Simplified Arabic" w:hint="cs"/>
          <w:sz w:val="28"/>
          <w:szCs w:val="28"/>
          <w:rtl/>
          <w:lang w:bidi="ar-BH"/>
        </w:rPr>
        <w:t xml:space="preserve">:  تم حساب معامل التجزئة النصفية بأستخدام برنامج </w:t>
      </w:r>
      <w:r>
        <w:rPr>
          <w:rFonts w:ascii="Simplified Arabic" w:hAnsi="Simplified Arabic" w:cs="Simplified Arabic"/>
          <w:sz w:val="28"/>
          <w:szCs w:val="28"/>
          <w:lang w:bidi="ar-IQ"/>
        </w:rPr>
        <w:t>SPSS</w:t>
      </w:r>
      <w:r>
        <w:rPr>
          <w:rFonts w:ascii="Simplified Arabic" w:hAnsi="Simplified Arabic" w:cs="Simplified Arabic" w:hint="cs"/>
          <w:sz w:val="28"/>
          <w:szCs w:val="28"/>
          <w:rtl/>
          <w:lang w:bidi="ar-IQ"/>
        </w:rPr>
        <w:t xml:space="preserve"> بعد تقسم المقياس لفقرات زوجية وفقرات الفردية.</w:t>
      </w:r>
    </w:p>
    <w:p w14:paraId="3145EC16" w14:textId="77777777" w:rsidR="000F0741" w:rsidRDefault="000F0741" w:rsidP="00511CB5">
      <w:pPr>
        <w:tabs>
          <w:tab w:val="left" w:pos="1985"/>
        </w:tabs>
        <w:spacing w:after="0" w:line="240" w:lineRule="auto"/>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وقد لخص الباحثان النتائج كما يلي:</w:t>
      </w:r>
    </w:p>
    <w:tbl>
      <w:tblPr>
        <w:tblStyle w:val="a7"/>
        <w:bidiVisual/>
        <w:tblW w:w="0" w:type="auto"/>
        <w:jc w:val="center"/>
        <w:tblLook w:val="04A0" w:firstRow="1" w:lastRow="0" w:firstColumn="1" w:lastColumn="0" w:noHBand="0" w:noVBand="1"/>
      </w:tblPr>
      <w:tblGrid>
        <w:gridCol w:w="2168"/>
        <w:gridCol w:w="1440"/>
        <w:gridCol w:w="1605"/>
      </w:tblGrid>
      <w:tr w:rsidR="000F0741" w:rsidRPr="001D209A" w14:paraId="5D88D331" w14:textId="77777777" w:rsidTr="00D804E4">
        <w:trPr>
          <w:trHeight w:val="323"/>
          <w:jc w:val="center"/>
        </w:trPr>
        <w:tc>
          <w:tcPr>
            <w:tcW w:w="2168" w:type="dxa"/>
            <w:shd w:val="clear" w:color="auto" w:fill="BFBFBF"/>
            <w:vAlign w:val="center"/>
          </w:tcPr>
          <w:p w14:paraId="627ED278" w14:textId="77777777" w:rsidR="000F0741" w:rsidRPr="001D209A" w:rsidRDefault="000F0741" w:rsidP="00511CB5">
            <w:pPr>
              <w:ind w:firstLine="57"/>
              <w:jc w:val="both"/>
              <w:rPr>
                <w:rFonts w:ascii="Simplified Arabic" w:hAnsi="Simplified Arabic" w:cs="Simplified Arabic"/>
                <w:b/>
                <w:bCs/>
                <w:sz w:val="26"/>
                <w:szCs w:val="26"/>
                <w:rtl/>
              </w:rPr>
            </w:pPr>
            <w:r w:rsidRPr="001D209A">
              <w:rPr>
                <w:rFonts w:ascii="Simplified Arabic" w:hAnsi="Simplified Arabic" w:cs="Simplified Arabic"/>
                <w:b/>
                <w:bCs/>
                <w:sz w:val="26"/>
                <w:szCs w:val="26"/>
                <w:rtl/>
              </w:rPr>
              <w:t>البعد</w:t>
            </w:r>
          </w:p>
        </w:tc>
        <w:tc>
          <w:tcPr>
            <w:tcW w:w="1440" w:type="dxa"/>
            <w:shd w:val="clear" w:color="auto" w:fill="BFBFBF"/>
            <w:vAlign w:val="center"/>
          </w:tcPr>
          <w:p w14:paraId="365D3490" w14:textId="77777777" w:rsidR="000F0741" w:rsidRPr="001D209A" w:rsidRDefault="000F0741" w:rsidP="00511CB5">
            <w:pPr>
              <w:ind w:firstLine="57"/>
              <w:jc w:val="both"/>
              <w:rPr>
                <w:rFonts w:ascii="Simplified Arabic" w:hAnsi="Simplified Arabic" w:cs="Simplified Arabic"/>
                <w:b/>
                <w:bCs/>
                <w:sz w:val="26"/>
                <w:szCs w:val="26"/>
                <w:rtl/>
              </w:rPr>
            </w:pPr>
            <w:r w:rsidRPr="001D209A">
              <w:rPr>
                <w:rFonts w:ascii="Simplified Arabic" w:hAnsi="Simplified Arabic" w:cs="Simplified Arabic"/>
                <w:b/>
                <w:bCs/>
                <w:sz w:val="26"/>
                <w:szCs w:val="26"/>
                <w:rtl/>
              </w:rPr>
              <w:t>ألفا كرونباخ</w:t>
            </w:r>
          </w:p>
        </w:tc>
        <w:tc>
          <w:tcPr>
            <w:tcW w:w="1605" w:type="dxa"/>
            <w:shd w:val="clear" w:color="auto" w:fill="BFBFBF"/>
            <w:vAlign w:val="center"/>
          </w:tcPr>
          <w:p w14:paraId="30B65287" w14:textId="77777777" w:rsidR="000F0741" w:rsidRPr="001D209A" w:rsidRDefault="000F0741" w:rsidP="00511CB5">
            <w:pPr>
              <w:jc w:val="both"/>
              <w:rPr>
                <w:rFonts w:ascii="Simplified Arabic" w:hAnsi="Simplified Arabic" w:cs="Simplified Arabic"/>
                <w:b/>
                <w:bCs/>
                <w:sz w:val="26"/>
                <w:szCs w:val="26"/>
                <w:rtl/>
              </w:rPr>
            </w:pPr>
            <w:r w:rsidRPr="001D209A">
              <w:rPr>
                <w:rFonts w:ascii="Simplified Arabic" w:hAnsi="Simplified Arabic" w:cs="Simplified Arabic"/>
                <w:b/>
                <w:bCs/>
                <w:sz w:val="26"/>
                <w:szCs w:val="26"/>
                <w:rtl/>
              </w:rPr>
              <w:t>التجزئة النصفية</w:t>
            </w:r>
          </w:p>
        </w:tc>
      </w:tr>
      <w:tr w:rsidR="000F0741" w:rsidRPr="001D209A" w14:paraId="01FBF5A5" w14:textId="77777777" w:rsidTr="00D804E4">
        <w:trPr>
          <w:jc w:val="center"/>
        </w:trPr>
        <w:tc>
          <w:tcPr>
            <w:tcW w:w="2168" w:type="dxa"/>
            <w:shd w:val="clear" w:color="auto" w:fill="BFBFBF"/>
            <w:vAlign w:val="center"/>
          </w:tcPr>
          <w:p w14:paraId="651AE9F2" w14:textId="77777777" w:rsidR="000F0741" w:rsidRPr="001D209A" w:rsidRDefault="000F0741" w:rsidP="00511CB5">
            <w:pPr>
              <w:ind w:firstLine="57"/>
              <w:jc w:val="both"/>
              <w:rPr>
                <w:rFonts w:ascii="Simplified Arabic" w:hAnsi="Simplified Arabic" w:cs="Simplified Arabic"/>
                <w:b/>
                <w:bCs/>
                <w:sz w:val="26"/>
                <w:szCs w:val="26"/>
                <w:rtl/>
              </w:rPr>
            </w:pPr>
            <w:r>
              <w:rPr>
                <w:rFonts w:ascii="Simplified Arabic" w:hAnsi="Simplified Arabic" w:cs="Simplified Arabic" w:hint="cs"/>
                <w:b/>
                <w:bCs/>
                <w:sz w:val="26"/>
                <w:szCs w:val="26"/>
                <w:rtl/>
              </w:rPr>
              <w:t>متطلبات فنية</w:t>
            </w:r>
          </w:p>
        </w:tc>
        <w:tc>
          <w:tcPr>
            <w:tcW w:w="1440" w:type="dxa"/>
            <w:vAlign w:val="bottom"/>
          </w:tcPr>
          <w:p w14:paraId="548DDF60" w14:textId="77777777" w:rsidR="000F0741" w:rsidRDefault="000F0741" w:rsidP="00511CB5">
            <w:pPr>
              <w:jc w:val="both"/>
              <w:rPr>
                <w:rFonts w:cs="Calibri"/>
                <w:color w:val="000000"/>
              </w:rPr>
            </w:pPr>
            <w:r>
              <w:rPr>
                <w:rFonts w:cs="Calibri"/>
                <w:color w:val="000000"/>
              </w:rPr>
              <w:t>0.</w:t>
            </w:r>
            <w:r>
              <w:rPr>
                <w:rFonts w:cs="Calibri" w:hint="cs"/>
                <w:color w:val="000000"/>
                <w:rtl/>
              </w:rPr>
              <w:t>8</w:t>
            </w:r>
            <w:r>
              <w:rPr>
                <w:rFonts w:cs="Calibri"/>
                <w:color w:val="000000"/>
              </w:rPr>
              <w:t>55</w:t>
            </w:r>
          </w:p>
        </w:tc>
        <w:tc>
          <w:tcPr>
            <w:tcW w:w="1605" w:type="dxa"/>
            <w:vAlign w:val="bottom"/>
          </w:tcPr>
          <w:p w14:paraId="61BF4662" w14:textId="77777777" w:rsidR="000F0741" w:rsidRDefault="000F0741" w:rsidP="00511CB5">
            <w:pPr>
              <w:jc w:val="both"/>
              <w:rPr>
                <w:rFonts w:cs="Calibri"/>
                <w:color w:val="000000"/>
              </w:rPr>
            </w:pPr>
            <w:r>
              <w:rPr>
                <w:rFonts w:cs="Calibri"/>
                <w:color w:val="000000"/>
              </w:rPr>
              <w:t>0.</w:t>
            </w:r>
            <w:r>
              <w:rPr>
                <w:rFonts w:cs="Calibri" w:hint="cs"/>
                <w:color w:val="000000"/>
                <w:rtl/>
              </w:rPr>
              <w:t>8</w:t>
            </w:r>
            <w:r>
              <w:rPr>
                <w:rFonts w:cs="Calibri"/>
                <w:color w:val="000000"/>
              </w:rPr>
              <w:t>57</w:t>
            </w:r>
          </w:p>
        </w:tc>
      </w:tr>
      <w:tr w:rsidR="000F0741" w:rsidRPr="001D209A" w14:paraId="42961065" w14:textId="77777777" w:rsidTr="00D804E4">
        <w:trPr>
          <w:jc w:val="center"/>
        </w:trPr>
        <w:tc>
          <w:tcPr>
            <w:tcW w:w="2168" w:type="dxa"/>
            <w:shd w:val="clear" w:color="auto" w:fill="BFBFBF"/>
            <w:vAlign w:val="center"/>
          </w:tcPr>
          <w:p w14:paraId="3A0B7ED4" w14:textId="77777777" w:rsidR="000F0741" w:rsidRPr="001D209A" w:rsidRDefault="000F0741" w:rsidP="00511CB5">
            <w:pPr>
              <w:jc w:val="both"/>
              <w:rPr>
                <w:rFonts w:ascii="Simplified Arabic" w:hAnsi="Simplified Arabic" w:cs="Simplified Arabic"/>
                <w:b/>
                <w:bCs/>
                <w:sz w:val="26"/>
                <w:szCs w:val="26"/>
                <w:rtl/>
              </w:rPr>
            </w:pPr>
            <w:r>
              <w:rPr>
                <w:rFonts w:ascii="Simplified Arabic" w:hAnsi="Simplified Arabic" w:cs="Simplified Arabic" w:hint="cs"/>
                <w:b/>
                <w:bCs/>
                <w:sz w:val="26"/>
                <w:szCs w:val="26"/>
                <w:rtl/>
              </w:rPr>
              <w:t>متطلبات بشرية</w:t>
            </w:r>
          </w:p>
        </w:tc>
        <w:tc>
          <w:tcPr>
            <w:tcW w:w="1440" w:type="dxa"/>
            <w:vAlign w:val="bottom"/>
          </w:tcPr>
          <w:p w14:paraId="660D5439" w14:textId="77777777" w:rsidR="000F0741" w:rsidRDefault="000F0741" w:rsidP="00511CB5">
            <w:pPr>
              <w:jc w:val="both"/>
              <w:rPr>
                <w:rFonts w:cs="Calibri"/>
                <w:color w:val="000000"/>
              </w:rPr>
            </w:pPr>
            <w:r>
              <w:rPr>
                <w:rFonts w:cs="Calibri"/>
                <w:color w:val="000000"/>
              </w:rPr>
              <w:t>0.</w:t>
            </w:r>
            <w:r>
              <w:rPr>
                <w:rFonts w:cs="Calibri" w:hint="cs"/>
                <w:color w:val="000000"/>
                <w:rtl/>
              </w:rPr>
              <w:t>8</w:t>
            </w:r>
            <w:r>
              <w:rPr>
                <w:rFonts w:cs="Calibri"/>
                <w:color w:val="000000"/>
              </w:rPr>
              <w:t>50</w:t>
            </w:r>
          </w:p>
        </w:tc>
        <w:tc>
          <w:tcPr>
            <w:tcW w:w="1605" w:type="dxa"/>
            <w:vAlign w:val="bottom"/>
          </w:tcPr>
          <w:p w14:paraId="2864EAF2" w14:textId="77777777" w:rsidR="000F0741" w:rsidRDefault="000F0741" w:rsidP="00511CB5">
            <w:pPr>
              <w:jc w:val="both"/>
              <w:rPr>
                <w:rFonts w:cs="Calibri"/>
                <w:color w:val="000000"/>
              </w:rPr>
            </w:pPr>
            <w:r>
              <w:rPr>
                <w:rFonts w:cs="Calibri"/>
                <w:color w:val="000000"/>
              </w:rPr>
              <w:t>0.</w:t>
            </w:r>
            <w:r>
              <w:rPr>
                <w:rFonts w:cs="Calibri" w:hint="cs"/>
                <w:color w:val="000000"/>
                <w:rtl/>
              </w:rPr>
              <w:t>8</w:t>
            </w:r>
            <w:r>
              <w:rPr>
                <w:rFonts w:cs="Calibri"/>
                <w:color w:val="000000"/>
              </w:rPr>
              <w:t>56</w:t>
            </w:r>
          </w:p>
        </w:tc>
      </w:tr>
      <w:tr w:rsidR="000F0741" w:rsidRPr="001D209A" w14:paraId="057E6BA0" w14:textId="77777777" w:rsidTr="00D804E4">
        <w:trPr>
          <w:jc w:val="center"/>
        </w:trPr>
        <w:tc>
          <w:tcPr>
            <w:tcW w:w="2168" w:type="dxa"/>
            <w:shd w:val="clear" w:color="auto" w:fill="BFBFBF"/>
            <w:vAlign w:val="center"/>
          </w:tcPr>
          <w:p w14:paraId="11FFBB4D" w14:textId="77777777" w:rsidR="000F0741" w:rsidRPr="001D209A" w:rsidRDefault="000F0741" w:rsidP="00511CB5">
            <w:pPr>
              <w:jc w:val="both"/>
              <w:rPr>
                <w:rFonts w:ascii="Simplified Arabic" w:hAnsi="Simplified Arabic" w:cs="Simplified Arabic"/>
                <w:b/>
                <w:bCs/>
                <w:sz w:val="26"/>
                <w:szCs w:val="26"/>
                <w:rtl/>
              </w:rPr>
            </w:pPr>
            <w:r>
              <w:rPr>
                <w:rFonts w:ascii="Simplified Arabic" w:hAnsi="Simplified Arabic" w:cs="Simplified Arabic" w:hint="cs"/>
                <w:b/>
                <w:bCs/>
                <w:sz w:val="26"/>
                <w:szCs w:val="26"/>
                <w:rtl/>
              </w:rPr>
              <w:t>متطلبات مالية</w:t>
            </w:r>
          </w:p>
        </w:tc>
        <w:tc>
          <w:tcPr>
            <w:tcW w:w="1440" w:type="dxa"/>
            <w:vAlign w:val="bottom"/>
          </w:tcPr>
          <w:p w14:paraId="1AC12CD3" w14:textId="77777777" w:rsidR="000F0741" w:rsidRDefault="000F0741" w:rsidP="00511CB5">
            <w:pPr>
              <w:jc w:val="both"/>
              <w:rPr>
                <w:rFonts w:cs="Calibri"/>
                <w:color w:val="000000"/>
              </w:rPr>
            </w:pPr>
            <w:r>
              <w:rPr>
                <w:rFonts w:cs="Calibri"/>
                <w:color w:val="000000"/>
              </w:rPr>
              <w:t>0.</w:t>
            </w:r>
            <w:r>
              <w:rPr>
                <w:rFonts w:cs="Calibri" w:hint="cs"/>
                <w:color w:val="000000"/>
                <w:rtl/>
              </w:rPr>
              <w:t>8</w:t>
            </w:r>
            <w:r>
              <w:rPr>
                <w:rFonts w:cs="Calibri"/>
                <w:color w:val="000000"/>
              </w:rPr>
              <w:t>60</w:t>
            </w:r>
          </w:p>
        </w:tc>
        <w:tc>
          <w:tcPr>
            <w:tcW w:w="1605" w:type="dxa"/>
            <w:vAlign w:val="bottom"/>
          </w:tcPr>
          <w:p w14:paraId="7FE168CD" w14:textId="77777777" w:rsidR="000F0741" w:rsidRDefault="000F0741" w:rsidP="00511CB5">
            <w:pPr>
              <w:jc w:val="both"/>
              <w:rPr>
                <w:rFonts w:cs="Calibri"/>
                <w:color w:val="000000"/>
              </w:rPr>
            </w:pPr>
            <w:r>
              <w:rPr>
                <w:rFonts w:cs="Calibri"/>
                <w:color w:val="000000"/>
              </w:rPr>
              <w:t>0.</w:t>
            </w:r>
            <w:r>
              <w:rPr>
                <w:rFonts w:cs="Calibri" w:hint="cs"/>
                <w:color w:val="000000"/>
                <w:rtl/>
              </w:rPr>
              <w:t>8</w:t>
            </w:r>
            <w:r>
              <w:rPr>
                <w:rFonts w:cs="Calibri"/>
                <w:color w:val="000000"/>
              </w:rPr>
              <w:t>56</w:t>
            </w:r>
          </w:p>
        </w:tc>
      </w:tr>
      <w:tr w:rsidR="000F0741" w:rsidRPr="001D209A" w14:paraId="668D30A7" w14:textId="77777777" w:rsidTr="00D804E4">
        <w:trPr>
          <w:jc w:val="center"/>
        </w:trPr>
        <w:tc>
          <w:tcPr>
            <w:tcW w:w="2168" w:type="dxa"/>
            <w:shd w:val="clear" w:color="auto" w:fill="BFBFBF"/>
            <w:vAlign w:val="center"/>
          </w:tcPr>
          <w:p w14:paraId="5DF38302" w14:textId="77777777" w:rsidR="000F0741" w:rsidRPr="001D209A" w:rsidRDefault="000F0741" w:rsidP="00511CB5">
            <w:pPr>
              <w:ind w:firstLine="57"/>
              <w:jc w:val="both"/>
              <w:rPr>
                <w:rFonts w:ascii="Simplified Arabic" w:hAnsi="Simplified Arabic" w:cs="Simplified Arabic"/>
                <w:b/>
                <w:bCs/>
                <w:sz w:val="26"/>
                <w:szCs w:val="26"/>
                <w:rtl/>
              </w:rPr>
            </w:pPr>
            <w:r w:rsidRPr="001D209A">
              <w:rPr>
                <w:rFonts w:ascii="Simplified Arabic" w:hAnsi="Simplified Arabic" w:cs="Simplified Arabic"/>
                <w:b/>
                <w:bCs/>
                <w:sz w:val="26"/>
                <w:szCs w:val="26"/>
                <w:rtl/>
              </w:rPr>
              <w:t>الدرجة الكلية</w:t>
            </w:r>
          </w:p>
        </w:tc>
        <w:tc>
          <w:tcPr>
            <w:tcW w:w="1440" w:type="dxa"/>
            <w:vAlign w:val="bottom"/>
          </w:tcPr>
          <w:p w14:paraId="61F5D22B" w14:textId="77777777" w:rsidR="000F0741" w:rsidRDefault="000F0741" w:rsidP="00511CB5">
            <w:pPr>
              <w:jc w:val="both"/>
              <w:rPr>
                <w:rFonts w:cs="Calibri"/>
                <w:color w:val="000000"/>
              </w:rPr>
            </w:pPr>
            <w:r>
              <w:rPr>
                <w:rFonts w:cs="Calibri"/>
                <w:color w:val="000000"/>
              </w:rPr>
              <w:t>0.</w:t>
            </w:r>
            <w:r>
              <w:rPr>
                <w:rFonts w:cs="Calibri" w:hint="cs"/>
                <w:color w:val="000000"/>
                <w:rtl/>
              </w:rPr>
              <w:t>8</w:t>
            </w:r>
            <w:r>
              <w:rPr>
                <w:rFonts w:cs="Calibri"/>
                <w:color w:val="000000"/>
              </w:rPr>
              <w:t>58</w:t>
            </w:r>
          </w:p>
        </w:tc>
        <w:tc>
          <w:tcPr>
            <w:tcW w:w="1605" w:type="dxa"/>
            <w:vAlign w:val="bottom"/>
          </w:tcPr>
          <w:p w14:paraId="2E8CB1C9" w14:textId="77777777" w:rsidR="000F0741" w:rsidRDefault="000F0741" w:rsidP="00511CB5">
            <w:pPr>
              <w:jc w:val="both"/>
              <w:rPr>
                <w:rFonts w:cs="Calibri"/>
                <w:color w:val="000000"/>
              </w:rPr>
            </w:pPr>
            <w:r>
              <w:rPr>
                <w:rFonts w:cs="Calibri"/>
                <w:color w:val="000000"/>
              </w:rPr>
              <w:t>0.</w:t>
            </w:r>
            <w:r>
              <w:rPr>
                <w:rFonts w:cs="Calibri" w:hint="cs"/>
                <w:color w:val="000000"/>
                <w:rtl/>
              </w:rPr>
              <w:t>8</w:t>
            </w:r>
            <w:r>
              <w:rPr>
                <w:rFonts w:cs="Calibri"/>
                <w:color w:val="000000"/>
              </w:rPr>
              <w:t>59</w:t>
            </w:r>
          </w:p>
        </w:tc>
      </w:tr>
    </w:tbl>
    <w:p w14:paraId="51905F31" w14:textId="77777777" w:rsidR="000F0741" w:rsidRDefault="000F0741" w:rsidP="00511CB5">
      <w:pPr>
        <w:tabs>
          <w:tab w:val="left" w:pos="1985"/>
        </w:tabs>
        <w:spacing w:after="0" w:line="240" w:lineRule="auto"/>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من الجدول السابق نلاحظ أن قيم معاملات الثبات ألفا كرونباخ والتجزئة النصفية أكبر من (0.80) وهي مؤشرات ثبات جيدة، وهو مؤشر على الثبات.</w:t>
      </w:r>
    </w:p>
    <w:p w14:paraId="2AA0C38D" w14:textId="77777777" w:rsidR="000F0741" w:rsidRPr="00355F6E" w:rsidRDefault="000F0741" w:rsidP="00511CB5">
      <w:pPr>
        <w:tabs>
          <w:tab w:val="left" w:pos="1985"/>
        </w:tabs>
        <w:spacing w:after="0" w:line="240" w:lineRule="auto"/>
        <w:jc w:val="both"/>
        <w:rPr>
          <w:rFonts w:ascii="Simplified Arabic" w:hAnsi="Simplified Arabic" w:cs="Simplified Arabic"/>
          <w:b/>
          <w:bCs/>
          <w:sz w:val="28"/>
          <w:szCs w:val="28"/>
          <w:rtl/>
          <w:lang w:bidi="ar-BH"/>
        </w:rPr>
      </w:pPr>
      <w:r w:rsidRPr="00355F6E">
        <w:rPr>
          <w:rFonts w:ascii="Simplified Arabic" w:hAnsi="Simplified Arabic" w:cs="Simplified Arabic" w:hint="cs"/>
          <w:b/>
          <w:bCs/>
          <w:sz w:val="28"/>
          <w:szCs w:val="28"/>
          <w:rtl/>
          <w:lang w:bidi="ar-BH"/>
        </w:rPr>
        <w:t>إجراءات البحث:</w:t>
      </w:r>
    </w:p>
    <w:p w14:paraId="747ACF83" w14:textId="77777777" w:rsidR="000F0741" w:rsidRDefault="000F0741" w:rsidP="00511CB5">
      <w:pPr>
        <w:pStyle w:val="a8"/>
        <w:numPr>
          <w:ilvl w:val="0"/>
          <w:numId w:val="41"/>
        </w:numPr>
        <w:tabs>
          <w:tab w:val="left" w:pos="1985"/>
        </w:tabs>
        <w:spacing w:after="0" w:line="240" w:lineRule="auto"/>
        <w:ind w:left="0"/>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الإطلاع على الادبيات والدراسات السابقة المتعلقة بتقويم الجودة، ومهارات التدريس.</w:t>
      </w:r>
    </w:p>
    <w:p w14:paraId="2677C5E2" w14:textId="77777777" w:rsidR="000F0741" w:rsidRDefault="000F0741" w:rsidP="00511CB5">
      <w:pPr>
        <w:pStyle w:val="a8"/>
        <w:numPr>
          <w:ilvl w:val="0"/>
          <w:numId w:val="41"/>
        </w:numPr>
        <w:tabs>
          <w:tab w:val="left" w:pos="1985"/>
        </w:tabs>
        <w:spacing w:after="0" w:line="240" w:lineRule="auto"/>
        <w:ind w:left="0"/>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أعداد المقياس وعرضه على المحكمين.</w:t>
      </w:r>
    </w:p>
    <w:p w14:paraId="5BEF3B27" w14:textId="77777777" w:rsidR="000F0741" w:rsidRDefault="000F0741" w:rsidP="00511CB5">
      <w:pPr>
        <w:pStyle w:val="a8"/>
        <w:numPr>
          <w:ilvl w:val="0"/>
          <w:numId w:val="41"/>
        </w:numPr>
        <w:tabs>
          <w:tab w:val="left" w:pos="1985"/>
        </w:tabs>
        <w:spacing w:after="0" w:line="240" w:lineRule="auto"/>
        <w:ind w:left="0"/>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lastRenderedPageBreak/>
        <w:t>تعديل بعض الفقرات على وفق أراء ومقترحات المحكمين.</w:t>
      </w:r>
    </w:p>
    <w:p w14:paraId="03BD2F06" w14:textId="77777777" w:rsidR="000F0741" w:rsidRDefault="000F0741" w:rsidP="00511CB5">
      <w:pPr>
        <w:pStyle w:val="a8"/>
        <w:numPr>
          <w:ilvl w:val="0"/>
          <w:numId w:val="41"/>
        </w:numPr>
        <w:tabs>
          <w:tab w:val="left" w:pos="1985"/>
        </w:tabs>
        <w:spacing w:after="0" w:line="240" w:lineRule="auto"/>
        <w:ind w:left="0"/>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تطبيق المقياس على عينة استطلاعية مكونة من (60) طالب دراسات عليا ماجستير ودكتوراه.</w:t>
      </w:r>
    </w:p>
    <w:p w14:paraId="0BC1A338" w14:textId="77777777" w:rsidR="000F0741" w:rsidRDefault="000F0741" w:rsidP="00511CB5">
      <w:pPr>
        <w:pStyle w:val="a8"/>
        <w:numPr>
          <w:ilvl w:val="0"/>
          <w:numId w:val="41"/>
        </w:numPr>
        <w:tabs>
          <w:tab w:val="left" w:pos="1985"/>
        </w:tabs>
        <w:spacing w:after="0" w:line="240" w:lineRule="auto"/>
        <w:ind w:left="0"/>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التأكد من الخصائص السيكومترية للمقياس من صدق (صدق الاتساق الداخلي) و ثبات المقياس (ألفا كرونباخ، التجزئة النصفية).</w:t>
      </w:r>
    </w:p>
    <w:p w14:paraId="1E9F4B00" w14:textId="77777777" w:rsidR="000F0741" w:rsidRDefault="000F0741" w:rsidP="00511CB5">
      <w:pPr>
        <w:pStyle w:val="a8"/>
        <w:numPr>
          <w:ilvl w:val="0"/>
          <w:numId w:val="41"/>
        </w:numPr>
        <w:tabs>
          <w:tab w:val="left" w:pos="1985"/>
        </w:tabs>
        <w:spacing w:after="0" w:line="240" w:lineRule="auto"/>
        <w:ind w:left="0"/>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تطبيق المقياس على عينة البحث.</w:t>
      </w:r>
    </w:p>
    <w:p w14:paraId="600D068E" w14:textId="77777777" w:rsidR="000F0741" w:rsidRDefault="000F0741" w:rsidP="00511CB5">
      <w:pPr>
        <w:pStyle w:val="a8"/>
        <w:numPr>
          <w:ilvl w:val="0"/>
          <w:numId w:val="41"/>
        </w:numPr>
        <w:tabs>
          <w:tab w:val="left" w:pos="1985"/>
        </w:tabs>
        <w:spacing w:after="0" w:line="240" w:lineRule="auto"/>
        <w:ind w:left="0"/>
        <w:jc w:val="both"/>
        <w:rPr>
          <w:rFonts w:ascii="Simplified Arabic" w:hAnsi="Simplified Arabic" w:cs="Simplified Arabic"/>
          <w:sz w:val="28"/>
          <w:szCs w:val="28"/>
          <w:lang w:bidi="ar-BH"/>
        </w:rPr>
      </w:pPr>
      <w:r>
        <w:rPr>
          <w:rFonts w:ascii="Simplified Arabic" w:hAnsi="Simplified Arabic" w:cs="Simplified Arabic" w:hint="cs"/>
          <w:sz w:val="28"/>
          <w:szCs w:val="28"/>
          <w:rtl/>
          <w:lang w:bidi="ar-BH"/>
        </w:rPr>
        <w:t>أجراء التحليلات الاحصائية المناسبة.</w:t>
      </w:r>
    </w:p>
    <w:p w14:paraId="6EC16155" w14:textId="77777777" w:rsidR="000F0741" w:rsidRPr="0097666A" w:rsidRDefault="000F0741" w:rsidP="00511CB5">
      <w:pPr>
        <w:pStyle w:val="a8"/>
        <w:numPr>
          <w:ilvl w:val="0"/>
          <w:numId w:val="41"/>
        </w:numPr>
        <w:tabs>
          <w:tab w:val="left" w:pos="1985"/>
        </w:tabs>
        <w:spacing w:after="0" w:line="240" w:lineRule="auto"/>
        <w:ind w:left="0"/>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الحصول على الاستنتاجات والتوصيات.</w:t>
      </w:r>
    </w:p>
    <w:p w14:paraId="0BBFDB5D" w14:textId="77777777" w:rsidR="000F0741" w:rsidRPr="00CC33A8" w:rsidRDefault="000F0741" w:rsidP="00511CB5">
      <w:pPr>
        <w:tabs>
          <w:tab w:val="left" w:pos="1985"/>
        </w:tabs>
        <w:spacing w:after="0" w:line="240" w:lineRule="auto"/>
        <w:jc w:val="both"/>
        <w:rPr>
          <w:rFonts w:ascii="Simplified Arabic" w:hAnsi="Simplified Arabic" w:cs="Simplified Arabic"/>
          <w:b/>
          <w:bCs/>
          <w:sz w:val="28"/>
          <w:szCs w:val="28"/>
          <w:rtl/>
          <w:lang w:bidi="ar-BH"/>
        </w:rPr>
      </w:pPr>
      <w:r w:rsidRPr="00CC33A8">
        <w:rPr>
          <w:rFonts w:ascii="Simplified Arabic" w:hAnsi="Simplified Arabic" w:cs="Simplified Arabic" w:hint="cs"/>
          <w:b/>
          <w:bCs/>
          <w:sz w:val="28"/>
          <w:szCs w:val="28"/>
          <w:rtl/>
          <w:lang w:bidi="ar-BH"/>
        </w:rPr>
        <w:t>الأساليب الإحصائية المستخدمة:</w:t>
      </w:r>
    </w:p>
    <w:p w14:paraId="5A4F3E66" w14:textId="77777777" w:rsidR="000F0741" w:rsidRPr="009902E7" w:rsidRDefault="000F0741" w:rsidP="00511CB5">
      <w:pPr>
        <w:pStyle w:val="a8"/>
        <w:numPr>
          <w:ilvl w:val="0"/>
          <w:numId w:val="39"/>
        </w:numPr>
        <w:tabs>
          <w:tab w:val="left" w:pos="1985"/>
        </w:tabs>
        <w:spacing w:after="0" w:line="240" w:lineRule="auto"/>
        <w:ind w:left="0"/>
        <w:jc w:val="both"/>
        <w:rPr>
          <w:rFonts w:ascii="Simplified Arabic" w:hAnsi="Simplified Arabic" w:cs="Simplified Arabic"/>
          <w:sz w:val="28"/>
          <w:szCs w:val="28"/>
          <w:lang w:bidi="ar-BH"/>
        </w:rPr>
      </w:pPr>
      <w:r w:rsidRPr="009902E7">
        <w:rPr>
          <w:rFonts w:ascii="Simplified Arabic" w:hAnsi="Simplified Arabic" w:cs="Simplified Arabic" w:hint="cs"/>
          <w:sz w:val="28"/>
          <w:szCs w:val="28"/>
          <w:rtl/>
          <w:lang w:bidi="ar-BH"/>
        </w:rPr>
        <w:t>معامل ارتباط بيرسون (</w:t>
      </w:r>
      <w:r w:rsidRPr="009902E7">
        <w:rPr>
          <w:rFonts w:ascii="Times New Roman" w:hAnsi="Times New Roman" w:cs="Simplified Arabic"/>
          <w:sz w:val="28"/>
          <w:szCs w:val="28"/>
          <w:lang w:bidi="ar-SY"/>
        </w:rPr>
        <w:t xml:space="preserve">Pearson Correlation </w:t>
      </w:r>
      <w:r w:rsidRPr="009902E7">
        <w:rPr>
          <w:rFonts w:ascii="Times New Roman" w:hAnsi="Times New Roman" w:cs="Simplified Arabic" w:hint="cs"/>
          <w:sz w:val="28"/>
          <w:szCs w:val="28"/>
          <w:rtl/>
          <w:lang w:bidi="ar-SY"/>
        </w:rPr>
        <w:t>)</w:t>
      </w:r>
      <w:r w:rsidRPr="009902E7">
        <w:rPr>
          <w:rFonts w:ascii="Times New Roman" w:hAnsi="Times New Roman" w:cs="Simplified Arabic" w:hint="cs"/>
          <w:sz w:val="28"/>
          <w:szCs w:val="28"/>
          <w:rtl/>
        </w:rPr>
        <w:t>.</w:t>
      </w:r>
    </w:p>
    <w:p w14:paraId="2D19B110" w14:textId="77777777" w:rsidR="000F0741" w:rsidRPr="00CC33A8" w:rsidRDefault="000F0741" w:rsidP="00511CB5">
      <w:pPr>
        <w:pStyle w:val="a8"/>
        <w:numPr>
          <w:ilvl w:val="0"/>
          <w:numId w:val="39"/>
        </w:numPr>
        <w:tabs>
          <w:tab w:val="left" w:pos="1985"/>
        </w:tabs>
        <w:spacing w:after="0" w:line="240" w:lineRule="auto"/>
        <w:ind w:left="0"/>
        <w:jc w:val="both"/>
        <w:rPr>
          <w:rFonts w:ascii="Simplified Arabic" w:hAnsi="Simplified Arabic" w:cs="Simplified Arabic"/>
          <w:sz w:val="28"/>
          <w:szCs w:val="28"/>
          <w:lang w:bidi="ar-BH"/>
        </w:rPr>
      </w:pPr>
      <w:r>
        <w:rPr>
          <w:rFonts w:ascii="Times New Roman" w:hAnsi="Times New Roman" w:cs="Simplified Arabic" w:hint="cs"/>
          <w:sz w:val="28"/>
          <w:szCs w:val="28"/>
          <w:rtl/>
        </w:rPr>
        <w:t>معامل ألفا كرونباخ.</w:t>
      </w:r>
    </w:p>
    <w:p w14:paraId="4DAA7CC4" w14:textId="77777777" w:rsidR="000F0741" w:rsidRPr="009902E7" w:rsidRDefault="000F0741" w:rsidP="00511CB5">
      <w:pPr>
        <w:pStyle w:val="a8"/>
        <w:numPr>
          <w:ilvl w:val="0"/>
          <w:numId w:val="39"/>
        </w:numPr>
        <w:tabs>
          <w:tab w:val="left" w:pos="1985"/>
        </w:tabs>
        <w:spacing w:after="0" w:line="240" w:lineRule="auto"/>
        <w:ind w:left="0"/>
        <w:jc w:val="both"/>
        <w:rPr>
          <w:rFonts w:ascii="Simplified Arabic" w:hAnsi="Simplified Arabic" w:cs="Simplified Arabic"/>
          <w:sz w:val="28"/>
          <w:szCs w:val="28"/>
          <w:lang w:bidi="ar-BH"/>
        </w:rPr>
      </w:pPr>
      <w:r>
        <w:rPr>
          <w:rFonts w:ascii="Times New Roman" w:hAnsi="Times New Roman" w:cs="Simplified Arabic" w:hint="cs"/>
          <w:sz w:val="28"/>
          <w:szCs w:val="28"/>
          <w:rtl/>
        </w:rPr>
        <w:t xml:space="preserve">معامل التجزئة النصفية. </w:t>
      </w:r>
    </w:p>
    <w:p w14:paraId="20814FC2" w14:textId="77777777" w:rsidR="000F0741" w:rsidRPr="009902E7" w:rsidRDefault="000F0741" w:rsidP="00511CB5">
      <w:pPr>
        <w:pStyle w:val="a8"/>
        <w:numPr>
          <w:ilvl w:val="0"/>
          <w:numId w:val="39"/>
        </w:numPr>
        <w:tabs>
          <w:tab w:val="left" w:pos="1985"/>
        </w:tabs>
        <w:spacing w:after="0" w:line="240" w:lineRule="auto"/>
        <w:ind w:left="0"/>
        <w:jc w:val="both"/>
        <w:rPr>
          <w:rFonts w:ascii="Simplified Arabic" w:hAnsi="Simplified Arabic" w:cs="Simplified Arabic"/>
          <w:sz w:val="28"/>
          <w:szCs w:val="28"/>
          <w:lang w:bidi="ar-BH"/>
        </w:rPr>
      </w:pPr>
      <w:r w:rsidRPr="009902E7">
        <w:rPr>
          <w:rFonts w:ascii="Simplified Arabic" w:hAnsi="Simplified Arabic" w:cs="Simplified Arabic" w:hint="cs"/>
          <w:sz w:val="28"/>
          <w:szCs w:val="28"/>
          <w:rtl/>
          <w:lang w:bidi="ar-BH"/>
        </w:rPr>
        <w:t>أختبار ت للعينة الواحدة (</w:t>
      </w:r>
      <w:r w:rsidRPr="009902E7">
        <w:rPr>
          <w:rFonts w:ascii="Simplified Arabic" w:hAnsi="Simplified Arabic" w:cs="Simplified Arabic"/>
          <w:sz w:val="28"/>
          <w:szCs w:val="28"/>
          <w:lang w:bidi="ar-BH"/>
        </w:rPr>
        <w:t>one sample t test</w:t>
      </w:r>
      <w:r w:rsidRPr="009902E7">
        <w:rPr>
          <w:rFonts w:ascii="Simplified Arabic" w:hAnsi="Simplified Arabic" w:cs="Simplified Arabic" w:hint="cs"/>
          <w:sz w:val="28"/>
          <w:szCs w:val="28"/>
          <w:rtl/>
          <w:lang w:bidi="ar-BH"/>
        </w:rPr>
        <w:t>).</w:t>
      </w:r>
    </w:p>
    <w:p w14:paraId="1BDD962D" w14:textId="77777777" w:rsidR="000F0741" w:rsidRPr="00CC33A8" w:rsidRDefault="000F0741" w:rsidP="00511CB5">
      <w:pPr>
        <w:pStyle w:val="a8"/>
        <w:numPr>
          <w:ilvl w:val="0"/>
          <w:numId w:val="39"/>
        </w:numPr>
        <w:tabs>
          <w:tab w:val="left" w:pos="1985"/>
        </w:tabs>
        <w:spacing w:after="0" w:line="240" w:lineRule="auto"/>
        <w:ind w:left="0"/>
        <w:jc w:val="both"/>
        <w:rPr>
          <w:rFonts w:ascii="Simplified Arabic" w:hAnsi="Simplified Arabic" w:cs="Simplified Arabic"/>
          <w:sz w:val="28"/>
          <w:szCs w:val="28"/>
          <w:rtl/>
        </w:rPr>
      </w:pPr>
      <w:r w:rsidRPr="00CC33A8">
        <w:rPr>
          <w:rFonts w:ascii="Times New Roman" w:hAnsi="Times New Roman" w:cs="Simplified Arabic" w:hint="cs"/>
          <w:sz w:val="28"/>
          <w:szCs w:val="28"/>
          <w:rtl/>
        </w:rPr>
        <w:t>أختبار ت للعينات المستقلة (</w:t>
      </w:r>
      <w:r w:rsidRPr="00CC33A8">
        <w:rPr>
          <w:rFonts w:ascii="Times New Roman" w:hAnsi="Times New Roman" w:cs="Simplified Arabic"/>
          <w:sz w:val="28"/>
          <w:szCs w:val="28"/>
        </w:rPr>
        <w:t>independent sample t test</w:t>
      </w:r>
      <w:r>
        <w:rPr>
          <w:rFonts w:ascii="Times New Roman" w:hAnsi="Times New Roman" w:cs="Simplified Arabic" w:hint="cs"/>
          <w:sz w:val="28"/>
          <w:szCs w:val="28"/>
          <w:rtl/>
          <w:lang w:bidi="ar-BH"/>
        </w:rPr>
        <w:t>).</w:t>
      </w:r>
    </w:p>
    <w:p w14:paraId="1ED707E1" w14:textId="77777777" w:rsidR="000F0741" w:rsidRPr="004A6D32" w:rsidRDefault="000F0741" w:rsidP="00511CB5">
      <w:pPr>
        <w:spacing w:after="0" w:line="240"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نتائج </w:t>
      </w:r>
      <w:r w:rsidRPr="004A6D32">
        <w:rPr>
          <w:rFonts w:ascii="Simplified Arabic" w:hAnsi="Simplified Arabic" w:cs="Simplified Arabic" w:hint="cs"/>
          <w:b/>
          <w:bCs/>
          <w:sz w:val="28"/>
          <w:szCs w:val="28"/>
          <w:rtl/>
        </w:rPr>
        <w:t xml:space="preserve">البحث: </w:t>
      </w:r>
      <w:r>
        <w:rPr>
          <w:rFonts w:ascii="Simplified Arabic" w:hAnsi="Simplified Arabic" w:cs="Simplified Arabic" w:hint="cs"/>
          <w:b/>
          <w:bCs/>
          <w:sz w:val="28"/>
          <w:szCs w:val="28"/>
          <w:rtl/>
        </w:rPr>
        <w:t>نشير الى نتائج البحث وفق تساؤلاته</w:t>
      </w:r>
    </w:p>
    <w:p w14:paraId="3A55F9D0" w14:textId="77777777" w:rsidR="000F0741" w:rsidRDefault="000F0741" w:rsidP="00511CB5">
      <w:pPr>
        <w:spacing w:after="0" w:line="240" w:lineRule="auto"/>
        <w:jc w:val="both"/>
        <w:rPr>
          <w:rFonts w:ascii="Simplified Arabic" w:hAnsi="Simplified Arabic" w:cs="Simplified Arabic"/>
          <w:b/>
          <w:bCs/>
          <w:sz w:val="28"/>
          <w:szCs w:val="28"/>
        </w:rPr>
      </w:pPr>
      <w:r w:rsidRPr="00CC33A8">
        <w:rPr>
          <w:rFonts w:ascii="Simplified Arabic" w:hAnsi="Simplified Arabic" w:cs="Simplified Arabic" w:hint="cs"/>
          <w:b/>
          <w:bCs/>
          <w:sz w:val="28"/>
          <w:szCs w:val="28"/>
          <w:rtl/>
        </w:rPr>
        <w:t xml:space="preserve">التساؤل الأول: ما </w:t>
      </w:r>
      <w:r w:rsidRPr="00CC33A8">
        <w:rPr>
          <w:rFonts w:ascii="Simplified Arabic" w:hAnsi="Simplified Arabic" w:cs="Simplified Arabic"/>
          <w:b/>
          <w:bCs/>
          <w:sz w:val="28"/>
          <w:szCs w:val="28"/>
          <w:rtl/>
        </w:rPr>
        <w:t>متطلبات توظيف تطبيقات الذكاء الصناعي</w:t>
      </w:r>
      <w:r w:rsidRPr="00CC33A8">
        <w:rPr>
          <w:rFonts w:ascii="Simplified Arabic" w:hAnsi="Simplified Arabic" w:cs="Simplified Arabic" w:hint="cs"/>
          <w:b/>
          <w:bCs/>
          <w:sz w:val="28"/>
          <w:szCs w:val="28"/>
          <w:rtl/>
        </w:rPr>
        <w:t xml:space="preserve"> (الفنية، والبشرية، المادية)</w:t>
      </w:r>
      <w:r w:rsidRPr="00CC33A8">
        <w:rPr>
          <w:rFonts w:ascii="Simplified Arabic" w:hAnsi="Simplified Arabic" w:cs="Simplified Arabic"/>
          <w:b/>
          <w:bCs/>
          <w:sz w:val="28"/>
          <w:szCs w:val="28"/>
          <w:rtl/>
        </w:rPr>
        <w:t xml:space="preserve"> لدى </w:t>
      </w:r>
    </w:p>
    <w:p w14:paraId="0F5D6773" w14:textId="77777777" w:rsidR="000F0741" w:rsidRPr="00CC33A8" w:rsidRDefault="000F0741" w:rsidP="00511CB5">
      <w:pPr>
        <w:spacing w:after="0" w:line="240" w:lineRule="auto"/>
        <w:jc w:val="both"/>
        <w:rPr>
          <w:rFonts w:ascii="Simplified Arabic" w:hAnsi="Simplified Arabic" w:cs="Simplified Arabic"/>
          <w:b/>
          <w:bCs/>
          <w:sz w:val="28"/>
          <w:szCs w:val="28"/>
          <w:rtl/>
        </w:rPr>
      </w:pPr>
      <w:r>
        <w:rPr>
          <w:rFonts w:ascii="Simplified Arabic" w:hAnsi="Simplified Arabic" w:cs="Simplified Arabic"/>
          <w:b/>
          <w:bCs/>
          <w:sz w:val="28"/>
          <w:szCs w:val="28"/>
          <w:rtl/>
        </w:rPr>
        <w:t>الباحثين</w:t>
      </w:r>
      <w:r w:rsidRPr="00CC33A8">
        <w:rPr>
          <w:rFonts w:ascii="Simplified Arabic" w:hAnsi="Simplified Arabic" w:cs="Simplified Arabic" w:hint="cs"/>
          <w:b/>
          <w:bCs/>
          <w:sz w:val="28"/>
          <w:szCs w:val="28"/>
          <w:rtl/>
        </w:rPr>
        <w:t>؟</w:t>
      </w:r>
    </w:p>
    <w:p w14:paraId="0D5653D0" w14:textId="77777777" w:rsidR="000F0741" w:rsidRDefault="000F0741" w:rsidP="00511CB5">
      <w:pPr>
        <w:spacing w:after="0" w:line="240" w:lineRule="auto"/>
        <w:jc w:val="both"/>
        <w:rPr>
          <w:rFonts w:ascii="Simplified Arabic" w:hAnsi="Simplified Arabic" w:cs="Simplified Arabic"/>
          <w:sz w:val="28"/>
          <w:szCs w:val="28"/>
          <w:rtl/>
          <w:lang w:bidi="ar-BH"/>
        </w:rPr>
      </w:pPr>
      <w:r>
        <w:rPr>
          <w:rFonts w:ascii="Simplified Arabic" w:hAnsi="Simplified Arabic" w:cs="Simplified Arabic" w:hint="cs"/>
          <w:sz w:val="28"/>
          <w:szCs w:val="28"/>
          <w:rtl/>
        </w:rPr>
        <w:t xml:space="preserve">للأجابة عن التساؤل التالي، قامت الباحثة بحساب الوزن النسبي (وذلك من خلال المتوسطات الحسابية) والانحرافات المعيارية لكل مفردة من مفردات الأستبانة، وحساب الوزن النسبي المئوي، وترتيب هذه المتطلبات من أدنى للأعلى، وذلك بأستخدام برنامج </w:t>
      </w:r>
      <w:r>
        <w:rPr>
          <w:rFonts w:ascii="Simplified Arabic" w:hAnsi="Simplified Arabic" w:cs="Simplified Arabic"/>
          <w:sz w:val="28"/>
          <w:szCs w:val="28"/>
        </w:rPr>
        <w:t>SPSS</w:t>
      </w:r>
      <w:r>
        <w:rPr>
          <w:rFonts w:ascii="Simplified Arabic" w:hAnsi="Simplified Arabic" w:cs="Simplified Arabic" w:hint="cs"/>
          <w:sz w:val="28"/>
          <w:szCs w:val="28"/>
          <w:rtl/>
          <w:lang w:bidi="ar-BH"/>
        </w:rPr>
        <w:t xml:space="preserve"> كما هو موضح بالجدول التالي:</w:t>
      </w:r>
    </w:p>
    <w:p w14:paraId="43DA0C68" w14:textId="77777777" w:rsidR="000F0741" w:rsidRDefault="000F0741" w:rsidP="00511CB5">
      <w:pPr>
        <w:spacing w:after="0" w:line="240" w:lineRule="auto"/>
        <w:jc w:val="center"/>
        <w:rPr>
          <w:rFonts w:ascii="Simplified Arabic" w:hAnsi="Simplified Arabic" w:cs="Simplified Arabic"/>
          <w:b/>
          <w:bCs/>
          <w:sz w:val="26"/>
          <w:szCs w:val="26"/>
          <w:rtl/>
          <w:lang w:bidi="ar-BH"/>
        </w:rPr>
      </w:pPr>
      <w:r w:rsidRPr="00D60346">
        <w:rPr>
          <w:rFonts w:ascii="Simplified Arabic" w:hAnsi="Simplified Arabic" w:cs="Simplified Arabic" w:hint="cs"/>
          <w:b/>
          <w:bCs/>
          <w:sz w:val="26"/>
          <w:szCs w:val="26"/>
          <w:rtl/>
          <w:lang w:bidi="ar-BH"/>
        </w:rPr>
        <w:t>الجدول(</w:t>
      </w:r>
      <w:r>
        <w:rPr>
          <w:rFonts w:ascii="Simplified Arabic" w:hAnsi="Simplified Arabic" w:cs="Simplified Arabic" w:hint="cs"/>
          <w:b/>
          <w:bCs/>
          <w:sz w:val="26"/>
          <w:szCs w:val="26"/>
          <w:rtl/>
          <w:lang w:bidi="ar-BH"/>
        </w:rPr>
        <w:t>4)</w:t>
      </w:r>
      <w:r w:rsidRPr="00D60346">
        <w:rPr>
          <w:rFonts w:ascii="Simplified Arabic" w:hAnsi="Simplified Arabic" w:cs="Simplified Arabic" w:hint="cs"/>
          <w:b/>
          <w:bCs/>
          <w:sz w:val="26"/>
          <w:szCs w:val="26"/>
          <w:rtl/>
          <w:lang w:bidi="ar-BH"/>
        </w:rPr>
        <w:t xml:space="preserve"> الوزن النسبي والوزن النسبي المئوي لمفردات استبانة متطلبات استخدام تطبيقات الذكاء الاصطناعي لطلبة الدراسات العليا</w:t>
      </w:r>
    </w:p>
    <w:tbl>
      <w:tblPr>
        <w:tblStyle w:val="a7"/>
        <w:bidiVisual/>
        <w:tblW w:w="0" w:type="auto"/>
        <w:jc w:val="center"/>
        <w:tblLook w:val="04A0" w:firstRow="1" w:lastRow="0" w:firstColumn="1" w:lastColumn="0" w:noHBand="0" w:noVBand="1"/>
      </w:tblPr>
      <w:tblGrid>
        <w:gridCol w:w="1215"/>
        <w:gridCol w:w="611"/>
        <w:gridCol w:w="3039"/>
        <w:gridCol w:w="990"/>
        <w:gridCol w:w="990"/>
        <w:gridCol w:w="1262"/>
        <w:gridCol w:w="703"/>
      </w:tblGrid>
      <w:tr w:rsidR="000F0741" w14:paraId="75990D44" w14:textId="77777777" w:rsidTr="001E6C52">
        <w:trPr>
          <w:cantSplit/>
          <w:trHeight w:val="467"/>
          <w:jc w:val="center"/>
        </w:trPr>
        <w:tc>
          <w:tcPr>
            <w:tcW w:w="1215" w:type="dxa"/>
            <w:textDirection w:val="tbRl"/>
          </w:tcPr>
          <w:p w14:paraId="1F1AD450"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vAlign w:val="center"/>
          </w:tcPr>
          <w:p w14:paraId="634FD56E" w14:textId="77777777" w:rsidR="000F0741" w:rsidRPr="00D60346" w:rsidRDefault="000F0741" w:rsidP="00511CB5">
            <w:pPr>
              <w:jc w:val="both"/>
              <w:rPr>
                <w:rFonts w:ascii="Simplified Arabic" w:hAnsi="Simplified Arabic" w:cs="Simplified Arabic"/>
                <w:b/>
                <w:bCs/>
                <w:sz w:val="24"/>
                <w:szCs w:val="24"/>
                <w:rtl/>
                <w:lang w:bidi="ar-BH"/>
              </w:rPr>
            </w:pPr>
            <w:r w:rsidRPr="00D60346">
              <w:rPr>
                <w:rFonts w:ascii="Simplified Arabic" w:hAnsi="Simplified Arabic" w:cs="Simplified Arabic" w:hint="cs"/>
                <w:b/>
                <w:bCs/>
                <w:sz w:val="24"/>
                <w:szCs w:val="24"/>
                <w:rtl/>
                <w:lang w:bidi="ar-BH"/>
              </w:rPr>
              <w:t>ت</w:t>
            </w:r>
          </w:p>
        </w:tc>
        <w:tc>
          <w:tcPr>
            <w:tcW w:w="3039" w:type="dxa"/>
            <w:vAlign w:val="center"/>
          </w:tcPr>
          <w:p w14:paraId="08BBCB09" w14:textId="77777777" w:rsidR="000F0741" w:rsidRPr="00D60346" w:rsidRDefault="000F0741" w:rsidP="00511CB5">
            <w:pPr>
              <w:jc w:val="both"/>
              <w:rPr>
                <w:rFonts w:ascii="Simplified Arabic" w:hAnsi="Simplified Arabic" w:cs="Simplified Arabic"/>
                <w:b/>
                <w:bCs/>
                <w:sz w:val="24"/>
                <w:szCs w:val="24"/>
                <w:rtl/>
                <w:lang w:bidi="ar-BH"/>
              </w:rPr>
            </w:pPr>
            <w:r w:rsidRPr="00D60346">
              <w:rPr>
                <w:rFonts w:ascii="Simplified Arabic" w:hAnsi="Simplified Arabic" w:cs="Simplified Arabic" w:hint="cs"/>
                <w:b/>
                <w:bCs/>
                <w:sz w:val="24"/>
                <w:szCs w:val="24"/>
                <w:rtl/>
                <w:lang w:bidi="ar-BH"/>
              </w:rPr>
              <w:t>الفقرة</w:t>
            </w:r>
          </w:p>
        </w:tc>
        <w:tc>
          <w:tcPr>
            <w:tcW w:w="990" w:type="dxa"/>
            <w:vAlign w:val="center"/>
          </w:tcPr>
          <w:p w14:paraId="2768C53A" w14:textId="77777777" w:rsidR="000F0741" w:rsidRPr="00D60346" w:rsidRDefault="000F0741" w:rsidP="00511CB5">
            <w:pPr>
              <w:jc w:val="both"/>
              <w:rPr>
                <w:rFonts w:ascii="Simplified Arabic" w:hAnsi="Simplified Arabic" w:cs="Simplified Arabic"/>
                <w:b/>
                <w:bCs/>
                <w:rtl/>
                <w:lang w:bidi="ar-BH"/>
              </w:rPr>
            </w:pPr>
            <w:r>
              <w:rPr>
                <w:rFonts w:ascii="Simplified Arabic" w:hAnsi="Simplified Arabic" w:cs="Simplified Arabic" w:hint="cs"/>
                <w:b/>
                <w:bCs/>
                <w:rtl/>
                <w:lang w:bidi="ar-BH"/>
              </w:rPr>
              <w:t>الوزن النسبي</w:t>
            </w:r>
          </w:p>
        </w:tc>
        <w:tc>
          <w:tcPr>
            <w:tcW w:w="990" w:type="dxa"/>
            <w:vAlign w:val="center"/>
          </w:tcPr>
          <w:p w14:paraId="79631B4F" w14:textId="77777777" w:rsidR="000F0741" w:rsidRPr="00D60346" w:rsidRDefault="000F0741" w:rsidP="00511CB5">
            <w:pPr>
              <w:jc w:val="both"/>
              <w:rPr>
                <w:rFonts w:ascii="Simplified Arabic" w:hAnsi="Simplified Arabic" w:cs="Simplified Arabic"/>
                <w:b/>
                <w:bCs/>
                <w:rtl/>
                <w:lang w:bidi="ar-BH"/>
              </w:rPr>
            </w:pPr>
            <w:r w:rsidRPr="00D60346">
              <w:rPr>
                <w:rFonts w:ascii="Simplified Arabic" w:hAnsi="Simplified Arabic" w:cs="Simplified Arabic" w:hint="cs"/>
                <w:b/>
                <w:bCs/>
                <w:rtl/>
                <w:lang w:bidi="ar-BH"/>
              </w:rPr>
              <w:t>الانحراف المعياري</w:t>
            </w:r>
          </w:p>
        </w:tc>
        <w:tc>
          <w:tcPr>
            <w:tcW w:w="1262" w:type="dxa"/>
          </w:tcPr>
          <w:p w14:paraId="6A1B8C59" w14:textId="77777777" w:rsidR="000F0741" w:rsidRPr="00D60346" w:rsidRDefault="000F0741" w:rsidP="00511CB5">
            <w:pPr>
              <w:jc w:val="both"/>
              <w:rPr>
                <w:rFonts w:ascii="Simplified Arabic" w:hAnsi="Simplified Arabic" w:cs="Simplified Arabic"/>
                <w:b/>
                <w:bCs/>
                <w:rtl/>
                <w:lang w:bidi="ar-BH"/>
              </w:rPr>
            </w:pPr>
            <w:r>
              <w:rPr>
                <w:rFonts w:ascii="Simplified Arabic" w:hAnsi="Simplified Arabic" w:cs="Simplified Arabic" w:hint="cs"/>
                <w:b/>
                <w:bCs/>
                <w:rtl/>
                <w:lang w:bidi="ar-BH"/>
              </w:rPr>
              <w:t>الوزن النسبي المئوي</w:t>
            </w:r>
          </w:p>
        </w:tc>
        <w:tc>
          <w:tcPr>
            <w:tcW w:w="703" w:type="dxa"/>
            <w:vAlign w:val="center"/>
          </w:tcPr>
          <w:p w14:paraId="3DE42CD7" w14:textId="77777777" w:rsidR="000F0741" w:rsidRPr="00D60346" w:rsidRDefault="000F0741" w:rsidP="00511CB5">
            <w:pPr>
              <w:jc w:val="both"/>
              <w:rPr>
                <w:rFonts w:ascii="Simplified Arabic" w:hAnsi="Simplified Arabic" w:cs="Simplified Arabic"/>
                <w:b/>
                <w:bCs/>
                <w:rtl/>
                <w:lang w:bidi="ar-BH"/>
              </w:rPr>
            </w:pPr>
            <w:r w:rsidRPr="00D60346">
              <w:rPr>
                <w:rFonts w:ascii="Simplified Arabic" w:hAnsi="Simplified Arabic" w:cs="Simplified Arabic" w:hint="cs"/>
                <w:b/>
                <w:bCs/>
                <w:rtl/>
                <w:lang w:bidi="ar-BH"/>
              </w:rPr>
              <w:t>الترتيب</w:t>
            </w:r>
          </w:p>
        </w:tc>
      </w:tr>
      <w:tr w:rsidR="000F0741" w14:paraId="514FB5CC" w14:textId="77777777" w:rsidTr="001E6C52">
        <w:trPr>
          <w:jc w:val="center"/>
        </w:trPr>
        <w:tc>
          <w:tcPr>
            <w:tcW w:w="1215" w:type="dxa"/>
            <w:vMerge w:val="restart"/>
            <w:textDirection w:val="tbRl"/>
          </w:tcPr>
          <w:p w14:paraId="0B9EEFC1" w14:textId="77777777" w:rsidR="000F0741" w:rsidRDefault="000F0741" w:rsidP="007A2C27">
            <w:pPr>
              <w:ind w:right="113"/>
              <w:jc w:val="center"/>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متطلبات فنية</w:t>
            </w:r>
          </w:p>
        </w:tc>
        <w:tc>
          <w:tcPr>
            <w:tcW w:w="611" w:type="dxa"/>
            <w:vAlign w:val="center"/>
          </w:tcPr>
          <w:p w14:paraId="6B6070F0" w14:textId="77777777" w:rsidR="000F0741" w:rsidRPr="00D60346" w:rsidRDefault="000F0741" w:rsidP="00511CB5">
            <w:pPr>
              <w:jc w:val="both"/>
              <w:rPr>
                <w:rFonts w:ascii="Simplified Arabic" w:hAnsi="Simplified Arabic" w:cs="Simplified Arabic"/>
                <w:b/>
                <w:bCs/>
                <w:sz w:val="24"/>
                <w:szCs w:val="24"/>
                <w:rtl/>
                <w:lang w:bidi="ar-BH"/>
              </w:rPr>
            </w:pPr>
            <w:r w:rsidRPr="00D60346">
              <w:rPr>
                <w:rFonts w:ascii="Simplified Arabic" w:hAnsi="Simplified Arabic" w:cs="Simplified Arabic" w:hint="cs"/>
                <w:b/>
                <w:bCs/>
                <w:sz w:val="24"/>
                <w:szCs w:val="24"/>
                <w:rtl/>
                <w:lang w:bidi="ar-BH"/>
              </w:rPr>
              <w:t>1</w:t>
            </w:r>
          </w:p>
        </w:tc>
        <w:tc>
          <w:tcPr>
            <w:tcW w:w="3039" w:type="dxa"/>
            <w:vAlign w:val="bottom"/>
          </w:tcPr>
          <w:p w14:paraId="6DD99F5F" w14:textId="77777777" w:rsidR="000F0741" w:rsidRDefault="000F0741" w:rsidP="00511CB5">
            <w:pPr>
              <w:jc w:val="both"/>
              <w:rPr>
                <w:rFonts w:cs="Calibri"/>
                <w:color w:val="000000"/>
                <w:sz w:val="20"/>
                <w:szCs w:val="20"/>
              </w:rPr>
            </w:pPr>
            <w:r>
              <w:rPr>
                <w:rFonts w:cs="Calibri"/>
                <w:color w:val="000000"/>
                <w:sz w:val="20"/>
                <w:szCs w:val="20"/>
                <w:rtl/>
              </w:rPr>
              <w:t>وضع أنظمة بحث جديدة تتناسب مع تطبيقات الذكاء الاصطناعي</w:t>
            </w:r>
          </w:p>
        </w:tc>
        <w:tc>
          <w:tcPr>
            <w:tcW w:w="990" w:type="dxa"/>
            <w:vAlign w:val="center"/>
          </w:tcPr>
          <w:p w14:paraId="50C3E6D6"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4.015</w:t>
            </w:r>
          </w:p>
        </w:tc>
        <w:tc>
          <w:tcPr>
            <w:tcW w:w="990" w:type="dxa"/>
            <w:vAlign w:val="center"/>
          </w:tcPr>
          <w:p w14:paraId="067B8C2B"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1.298</w:t>
            </w:r>
          </w:p>
        </w:tc>
        <w:tc>
          <w:tcPr>
            <w:tcW w:w="1262" w:type="dxa"/>
            <w:vAlign w:val="center"/>
          </w:tcPr>
          <w:p w14:paraId="4CBCFABA"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80.3</w:t>
            </w:r>
          </w:p>
        </w:tc>
        <w:tc>
          <w:tcPr>
            <w:tcW w:w="703" w:type="dxa"/>
            <w:vAlign w:val="center"/>
          </w:tcPr>
          <w:p w14:paraId="08EB98C0"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12</w:t>
            </w:r>
          </w:p>
        </w:tc>
      </w:tr>
      <w:tr w:rsidR="000F0741" w14:paraId="50CB7162" w14:textId="77777777" w:rsidTr="001E6C52">
        <w:trPr>
          <w:jc w:val="center"/>
        </w:trPr>
        <w:tc>
          <w:tcPr>
            <w:tcW w:w="1215" w:type="dxa"/>
            <w:vMerge/>
            <w:textDirection w:val="tbRl"/>
          </w:tcPr>
          <w:p w14:paraId="79FE27DA"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vAlign w:val="center"/>
          </w:tcPr>
          <w:p w14:paraId="264BC0BF" w14:textId="77777777" w:rsidR="000F0741" w:rsidRPr="00D60346" w:rsidRDefault="000F0741" w:rsidP="00511CB5">
            <w:pPr>
              <w:jc w:val="both"/>
              <w:rPr>
                <w:rFonts w:ascii="Simplified Arabic" w:hAnsi="Simplified Arabic" w:cs="Simplified Arabic"/>
                <w:b/>
                <w:bCs/>
                <w:sz w:val="24"/>
                <w:szCs w:val="24"/>
                <w:rtl/>
                <w:lang w:bidi="ar-BH"/>
              </w:rPr>
            </w:pPr>
            <w:r w:rsidRPr="00D60346">
              <w:rPr>
                <w:rFonts w:ascii="Simplified Arabic" w:hAnsi="Simplified Arabic" w:cs="Simplified Arabic" w:hint="cs"/>
                <w:b/>
                <w:bCs/>
                <w:sz w:val="24"/>
                <w:szCs w:val="24"/>
                <w:rtl/>
                <w:lang w:bidi="ar-BH"/>
              </w:rPr>
              <w:t>2</w:t>
            </w:r>
          </w:p>
        </w:tc>
        <w:tc>
          <w:tcPr>
            <w:tcW w:w="3039" w:type="dxa"/>
            <w:vAlign w:val="bottom"/>
          </w:tcPr>
          <w:p w14:paraId="432E1E40" w14:textId="77777777" w:rsidR="000F0741" w:rsidRDefault="000F0741" w:rsidP="00511CB5">
            <w:pPr>
              <w:jc w:val="both"/>
              <w:rPr>
                <w:rFonts w:cs="Calibri"/>
                <w:color w:val="000000"/>
                <w:sz w:val="20"/>
                <w:szCs w:val="20"/>
                <w:rtl/>
              </w:rPr>
            </w:pPr>
            <w:r>
              <w:rPr>
                <w:rFonts w:cs="Calibri"/>
                <w:color w:val="000000"/>
                <w:sz w:val="20"/>
                <w:szCs w:val="20"/>
                <w:rtl/>
              </w:rPr>
              <w:t>جاهزية البنية التحتية لاستخدام الذكاء الاصطناعي في التعليم العالي</w:t>
            </w:r>
          </w:p>
        </w:tc>
        <w:tc>
          <w:tcPr>
            <w:tcW w:w="990" w:type="dxa"/>
            <w:vAlign w:val="center"/>
          </w:tcPr>
          <w:p w14:paraId="5B4B664C"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3.723</w:t>
            </w:r>
          </w:p>
        </w:tc>
        <w:tc>
          <w:tcPr>
            <w:tcW w:w="990" w:type="dxa"/>
            <w:vAlign w:val="center"/>
          </w:tcPr>
          <w:p w14:paraId="76A064C5"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1.368</w:t>
            </w:r>
          </w:p>
        </w:tc>
        <w:tc>
          <w:tcPr>
            <w:tcW w:w="1262" w:type="dxa"/>
            <w:vAlign w:val="center"/>
          </w:tcPr>
          <w:p w14:paraId="0246E0BE"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74.46</w:t>
            </w:r>
          </w:p>
        </w:tc>
        <w:tc>
          <w:tcPr>
            <w:tcW w:w="703" w:type="dxa"/>
            <w:vAlign w:val="center"/>
          </w:tcPr>
          <w:p w14:paraId="74288035"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8</w:t>
            </w:r>
          </w:p>
        </w:tc>
      </w:tr>
      <w:tr w:rsidR="000F0741" w14:paraId="3F84D4E5" w14:textId="77777777" w:rsidTr="001E6C52">
        <w:trPr>
          <w:jc w:val="center"/>
        </w:trPr>
        <w:tc>
          <w:tcPr>
            <w:tcW w:w="1215" w:type="dxa"/>
            <w:vMerge/>
            <w:textDirection w:val="tbRl"/>
          </w:tcPr>
          <w:p w14:paraId="27C99E63"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vAlign w:val="center"/>
          </w:tcPr>
          <w:p w14:paraId="7CCDF103" w14:textId="77777777" w:rsidR="000F0741" w:rsidRPr="00D60346" w:rsidRDefault="000F0741" w:rsidP="00511CB5">
            <w:pPr>
              <w:jc w:val="both"/>
              <w:rPr>
                <w:rFonts w:ascii="Simplified Arabic" w:hAnsi="Simplified Arabic" w:cs="Simplified Arabic"/>
                <w:b/>
                <w:bCs/>
                <w:sz w:val="24"/>
                <w:szCs w:val="24"/>
                <w:rtl/>
                <w:lang w:bidi="ar-BH"/>
              </w:rPr>
            </w:pPr>
            <w:r w:rsidRPr="00D60346">
              <w:rPr>
                <w:rFonts w:ascii="Simplified Arabic" w:hAnsi="Simplified Arabic" w:cs="Simplified Arabic" w:hint="cs"/>
                <w:b/>
                <w:bCs/>
                <w:sz w:val="24"/>
                <w:szCs w:val="24"/>
                <w:rtl/>
                <w:lang w:bidi="ar-BH"/>
              </w:rPr>
              <w:t>3</w:t>
            </w:r>
          </w:p>
        </w:tc>
        <w:tc>
          <w:tcPr>
            <w:tcW w:w="3039" w:type="dxa"/>
            <w:vAlign w:val="bottom"/>
          </w:tcPr>
          <w:p w14:paraId="03A3F103" w14:textId="77777777" w:rsidR="000F0741" w:rsidRDefault="000F0741" w:rsidP="00511CB5">
            <w:pPr>
              <w:jc w:val="both"/>
              <w:rPr>
                <w:rFonts w:cs="Calibri"/>
                <w:color w:val="000000"/>
                <w:sz w:val="20"/>
                <w:szCs w:val="20"/>
                <w:rtl/>
              </w:rPr>
            </w:pPr>
            <w:r>
              <w:rPr>
                <w:rFonts w:cs="Calibri"/>
                <w:color w:val="000000"/>
                <w:sz w:val="20"/>
                <w:szCs w:val="20"/>
                <w:rtl/>
              </w:rPr>
              <w:t>توفير مختصين ذوي كفاءة عالية للدعم الفني لمعالجة الاعطال الخاصة بالذكاء الاصطناعي</w:t>
            </w:r>
          </w:p>
        </w:tc>
        <w:tc>
          <w:tcPr>
            <w:tcW w:w="990" w:type="dxa"/>
            <w:vAlign w:val="center"/>
          </w:tcPr>
          <w:p w14:paraId="4361A960"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4.123</w:t>
            </w:r>
          </w:p>
        </w:tc>
        <w:tc>
          <w:tcPr>
            <w:tcW w:w="990" w:type="dxa"/>
            <w:vAlign w:val="center"/>
          </w:tcPr>
          <w:p w14:paraId="14ABA4F0"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1.298</w:t>
            </w:r>
          </w:p>
        </w:tc>
        <w:tc>
          <w:tcPr>
            <w:tcW w:w="1262" w:type="dxa"/>
            <w:vAlign w:val="center"/>
          </w:tcPr>
          <w:p w14:paraId="17E35598"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82.46</w:t>
            </w:r>
          </w:p>
        </w:tc>
        <w:tc>
          <w:tcPr>
            <w:tcW w:w="703" w:type="dxa"/>
            <w:vAlign w:val="center"/>
          </w:tcPr>
          <w:p w14:paraId="075769DC"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w:t>
            </w:r>
          </w:p>
        </w:tc>
      </w:tr>
      <w:tr w:rsidR="000F0741" w14:paraId="73A3C071" w14:textId="77777777" w:rsidTr="001E6C52">
        <w:trPr>
          <w:jc w:val="center"/>
        </w:trPr>
        <w:tc>
          <w:tcPr>
            <w:tcW w:w="1215" w:type="dxa"/>
            <w:vMerge/>
            <w:textDirection w:val="tbRl"/>
          </w:tcPr>
          <w:p w14:paraId="65E822F7"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vAlign w:val="center"/>
          </w:tcPr>
          <w:p w14:paraId="15924C67" w14:textId="77777777" w:rsidR="000F0741" w:rsidRPr="00D60346" w:rsidRDefault="000F0741" w:rsidP="00511CB5">
            <w:pPr>
              <w:jc w:val="both"/>
              <w:rPr>
                <w:rFonts w:ascii="Simplified Arabic" w:hAnsi="Simplified Arabic" w:cs="Simplified Arabic"/>
                <w:b/>
                <w:bCs/>
                <w:sz w:val="24"/>
                <w:szCs w:val="24"/>
                <w:rtl/>
                <w:lang w:bidi="ar-BH"/>
              </w:rPr>
            </w:pPr>
            <w:r w:rsidRPr="00D60346">
              <w:rPr>
                <w:rFonts w:ascii="Simplified Arabic" w:hAnsi="Simplified Arabic" w:cs="Simplified Arabic" w:hint="cs"/>
                <w:b/>
                <w:bCs/>
                <w:sz w:val="24"/>
                <w:szCs w:val="24"/>
                <w:rtl/>
                <w:lang w:bidi="ar-BH"/>
              </w:rPr>
              <w:t>4</w:t>
            </w:r>
          </w:p>
        </w:tc>
        <w:tc>
          <w:tcPr>
            <w:tcW w:w="3039" w:type="dxa"/>
            <w:vAlign w:val="bottom"/>
          </w:tcPr>
          <w:p w14:paraId="2889C9C3" w14:textId="77777777" w:rsidR="000F0741" w:rsidRDefault="000F0741" w:rsidP="00511CB5">
            <w:pPr>
              <w:jc w:val="both"/>
              <w:rPr>
                <w:rFonts w:cs="Calibri"/>
                <w:color w:val="000000"/>
                <w:sz w:val="20"/>
                <w:szCs w:val="20"/>
                <w:rtl/>
              </w:rPr>
            </w:pPr>
            <w:r>
              <w:rPr>
                <w:rFonts w:cs="Calibri"/>
                <w:color w:val="000000"/>
                <w:sz w:val="20"/>
                <w:szCs w:val="20"/>
                <w:rtl/>
              </w:rPr>
              <w:t>توفير تقنية الوصول السريع للمعلومات من خلال تطبيقات الذكاء الاصطناعي</w:t>
            </w:r>
          </w:p>
        </w:tc>
        <w:tc>
          <w:tcPr>
            <w:tcW w:w="990" w:type="dxa"/>
            <w:vAlign w:val="center"/>
          </w:tcPr>
          <w:p w14:paraId="490DF61C"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4.154</w:t>
            </w:r>
          </w:p>
        </w:tc>
        <w:tc>
          <w:tcPr>
            <w:tcW w:w="990" w:type="dxa"/>
            <w:vAlign w:val="center"/>
          </w:tcPr>
          <w:p w14:paraId="37A779D2"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1.33</w:t>
            </w:r>
          </w:p>
        </w:tc>
        <w:tc>
          <w:tcPr>
            <w:tcW w:w="1262" w:type="dxa"/>
            <w:vAlign w:val="center"/>
          </w:tcPr>
          <w:p w14:paraId="2EF94B7A"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83.08</w:t>
            </w:r>
          </w:p>
        </w:tc>
        <w:tc>
          <w:tcPr>
            <w:tcW w:w="703" w:type="dxa"/>
            <w:vAlign w:val="center"/>
          </w:tcPr>
          <w:p w14:paraId="2CD14729"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w:t>
            </w:r>
          </w:p>
        </w:tc>
      </w:tr>
      <w:tr w:rsidR="000F0741" w14:paraId="322FB7F2" w14:textId="77777777" w:rsidTr="001E6C52">
        <w:trPr>
          <w:jc w:val="center"/>
        </w:trPr>
        <w:tc>
          <w:tcPr>
            <w:tcW w:w="1215" w:type="dxa"/>
            <w:vMerge/>
            <w:textDirection w:val="tbRl"/>
          </w:tcPr>
          <w:p w14:paraId="6C1A9301"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52867331"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5</w:t>
            </w:r>
          </w:p>
        </w:tc>
        <w:tc>
          <w:tcPr>
            <w:tcW w:w="3039" w:type="dxa"/>
            <w:vAlign w:val="bottom"/>
          </w:tcPr>
          <w:p w14:paraId="0AFDF2F3" w14:textId="77777777" w:rsidR="000F0741" w:rsidRDefault="000F0741" w:rsidP="00511CB5">
            <w:pPr>
              <w:jc w:val="both"/>
              <w:rPr>
                <w:rFonts w:cs="Calibri"/>
                <w:color w:val="000000"/>
                <w:sz w:val="20"/>
                <w:szCs w:val="20"/>
                <w:rtl/>
              </w:rPr>
            </w:pPr>
            <w:r>
              <w:rPr>
                <w:rFonts w:cs="Calibri"/>
                <w:color w:val="000000"/>
                <w:sz w:val="20"/>
                <w:szCs w:val="20"/>
                <w:rtl/>
              </w:rPr>
              <w:t xml:space="preserve">تصميم قاعدة بيانات الإلكترونية للبيانات والمراجع </w:t>
            </w:r>
          </w:p>
        </w:tc>
        <w:tc>
          <w:tcPr>
            <w:tcW w:w="990" w:type="dxa"/>
            <w:vAlign w:val="center"/>
          </w:tcPr>
          <w:p w14:paraId="4B5E0714"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4.323</w:t>
            </w:r>
          </w:p>
        </w:tc>
        <w:tc>
          <w:tcPr>
            <w:tcW w:w="990" w:type="dxa"/>
            <w:vAlign w:val="center"/>
          </w:tcPr>
          <w:p w14:paraId="714269F2"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1.168</w:t>
            </w:r>
          </w:p>
        </w:tc>
        <w:tc>
          <w:tcPr>
            <w:tcW w:w="1262" w:type="dxa"/>
            <w:vAlign w:val="center"/>
          </w:tcPr>
          <w:p w14:paraId="1BE76765"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86.46</w:t>
            </w:r>
          </w:p>
        </w:tc>
        <w:tc>
          <w:tcPr>
            <w:tcW w:w="703" w:type="dxa"/>
            <w:vAlign w:val="center"/>
          </w:tcPr>
          <w:p w14:paraId="1776588C"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16</w:t>
            </w:r>
          </w:p>
        </w:tc>
      </w:tr>
      <w:tr w:rsidR="000F0741" w14:paraId="5428BA5E" w14:textId="77777777" w:rsidTr="001E6C52">
        <w:trPr>
          <w:jc w:val="center"/>
        </w:trPr>
        <w:tc>
          <w:tcPr>
            <w:tcW w:w="1215" w:type="dxa"/>
            <w:vMerge/>
            <w:textDirection w:val="tbRl"/>
          </w:tcPr>
          <w:p w14:paraId="6BB08485"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6DD8D8B3"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6</w:t>
            </w:r>
          </w:p>
        </w:tc>
        <w:tc>
          <w:tcPr>
            <w:tcW w:w="3039" w:type="dxa"/>
            <w:vAlign w:val="bottom"/>
          </w:tcPr>
          <w:p w14:paraId="32FE4AEE" w14:textId="77777777" w:rsidR="000F0741" w:rsidRDefault="000F0741" w:rsidP="00511CB5">
            <w:pPr>
              <w:jc w:val="both"/>
              <w:rPr>
                <w:rFonts w:cs="Calibri"/>
                <w:color w:val="000000"/>
                <w:sz w:val="20"/>
                <w:szCs w:val="20"/>
                <w:rtl/>
              </w:rPr>
            </w:pPr>
            <w:r>
              <w:rPr>
                <w:rFonts w:cs="Calibri"/>
                <w:color w:val="000000"/>
                <w:sz w:val="20"/>
                <w:szCs w:val="20"/>
                <w:rtl/>
              </w:rPr>
              <w:t>تصميم شبكة حاسوبية ذات سرعة فائقة متاحة للباحثين</w:t>
            </w:r>
          </w:p>
        </w:tc>
        <w:tc>
          <w:tcPr>
            <w:tcW w:w="990" w:type="dxa"/>
            <w:vAlign w:val="center"/>
          </w:tcPr>
          <w:p w14:paraId="608D68B2"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4.215</w:t>
            </w:r>
          </w:p>
        </w:tc>
        <w:tc>
          <w:tcPr>
            <w:tcW w:w="990" w:type="dxa"/>
            <w:vAlign w:val="center"/>
          </w:tcPr>
          <w:p w14:paraId="2BF66582"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1.274</w:t>
            </w:r>
          </w:p>
        </w:tc>
        <w:tc>
          <w:tcPr>
            <w:tcW w:w="1262" w:type="dxa"/>
            <w:vAlign w:val="center"/>
          </w:tcPr>
          <w:p w14:paraId="26A0F4D5"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84.3</w:t>
            </w:r>
          </w:p>
        </w:tc>
        <w:tc>
          <w:tcPr>
            <w:tcW w:w="703" w:type="dxa"/>
            <w:vAlign w:val="center"/>
          </w:tcPr>
          <w:p w14:paraId="07DD6999"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15</w:t>
            </w:r>
          </w:p>
        </w:tc>
      </w:tr>
      <w:tr w:rsidR="000F0741" w14:paraId="1666F366" w14:textId="77777777" w:rsidTr="001E6C52">
        <w:trPr>
          <w:jc w:val="center"/>
        </w:trPr>
        <w:tc>
          <w:tcPr>
            <w:tcW w:w="1215" w:type="dxa"/>
            <w:vMerge/>
            <w:textDirection w:val="tbRl"/>
          </w:tcPr>
          <w:p w14:paraId="3982934C"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61599AB5"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7</w:t>
            </w:r>
          </w:p>
        </w:tc>
        <w:tc>
          <w:tcPr>
            <w:tcW w:w="3039" w:type="dxa"/>
            <w:vAlign w:val="bottom"/>
          </w:tcPr>
          <w:p w14:paraId="4590F243" w14:textId="77777777" w:rsidR="000F0741" w:rsidRDefault="000F0741" w:rsidP="00511CB5">
            <w:pPr>
              <w:jc w:val="both"/>
              <w:rPr>
                <w:rFonts w:cs="Calibri"/>
                <w:color w:val="000000"/>
                <w:sz w:val="20"/>
                <w:szCs w:val="20"/>
                <w:rtl/>
              </w:rPr>
            </w:pPr>
            <w:r>
              <w:rPr>
                <w:rFonts w:cs="Calibri"/>
                <w:color w:val="000000"/>
                <w:sz w:val="20"/>
                <w:szCs w:val="20"/>
                <w:rtl/>
              </w:rPr>
              <w:t>توفير نظام اتصال مرن يسهل عملية الاتصال بين مختلف الباحثين</w:t>
            </w:r>
          </w:p>
        </w:tc>
        <w:tc>
          <w:tcPr>
            <w:tcW w:w="990" w:type="dxa"/>
            <w:vAlign w:val="center"/>
          </w:tcPr>
          <w:p w14:paraId="64AACC61"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3.938</w:t>
            </w:r>
          </w:p>
        </w:tc>
        <w:tc>
          <w:tcPr>
            <w:tcW w:w="990" w:type="dxa"/>
            <w:vAlign w:val="center"/>
          </w:tcPr>
          <w:p w14:paraId="076F8F7E"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1.383</w:t>
            </w:r>
          </w:p>
        </w:tc>
        <w:tc>
          <w:tcPr>
            <w:tcW w:w="1262" w:type="dxa"/>
            <w:vAlign w:val="center"/>
          </w:tcPr>
          <w:p w14:paraId="5DE0779D"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78.76</w:t>
            </w:r>
          </w:p>
        </w:tc>
        <w:tc>
          <w:tcPr>
            <w:tcW w:w="703" w:type="dxa"/>
            <w:vAlign w:val="center"/>
          </w:tcPr>
          <w:p w14:paraId="0759ADA3"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9</w:t>
            </w:r>
          </w:p>
        </w:tc>
      </w:tr>
      <w:tr w:rsidR="000F0741" w14:paraId="2688BDBA" w14:textId="77777777" w:rsidTr="001E6C52">
        <w:trPr>
          <w:jc w:val="center"/>
        </w:trPr>
        <w:tc>
          <w:tcPr>
            <w:tcW w:w="1215" w:type="dxa"/>
            <w:vMerge/>
            <w:textDirection w:val="tbRl"/>
          </w:tcPr>
          <w:p w14:paraId="069457D7"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03FA8709"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8</w:t>
            </w:r>
          </w:p>
        </w:tc>
        <w:tc>
          <w:tcPr>
            <w:tcW w:w="3039" w:type="dxa"/>
            <w:vAlign w:val="bottom"/>
          </w:tcPr>
          <w:p w14:paraId="3D1B1306" w14:textId="77777777" w:rsidR="000F0741" w:rsidRDefault="000F0741" w:rsidP="00511CB5">
            <w:pPr>
              <w:jc w:val="both"/>
              <w:rPr>
                <w:rFonts w:cs="Calibri"/>
                <w:color w:val="000000"/>
                <w:sz w:val="20"/>
                <w:szCs w:val="20"/>
                <w:rtl/>
              </w:rPr>
            </w:pPr>
            <w:r>
              <w:rPr>
                <w:rFonts w:cs="Calibri"/>
                <w:color w:val="000000"/>
                <w:sz w:val="20"/>
                <w:szCs w:val="20"/>
                <w:rtl/>
              </w:rPr>
              <w:t>توفير نظام أمني إلكتروني لحماية البيانات والمعلومات الخاصة لطلاب الدراسات من القرصنة الالكترونية</w:t>
            </w:r>
          </w:p>
        </w:tc>
        <w:tc>
          <w:tcPr>
            <w:tcW w:w="990" w:type="dxa"/>
            <w:vAlign w:val="center"/>
          </w:tcPr>
          <w:p w14:paraId="52B5B435"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4.4</w:t>
            </w:r>
          </w:p>
        </w:tc>
        <w:tc>
          <w:tcPr>
            <w:tcW w:w="990" w:type="dxa"/>
            <w:vAlign w:val="center"/>
          </w:tcPr>
          <w:p w14:paraId="1FCF25BB"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1.137</w:t>
            </w:r>
          </w:p>
        </w:tc>
        <w:tc>
          <w:tcPr>
            <w:tcW w:w="1262" w:type="dxa"/>
            <w:vAlign w:val="center"/>
          </w:tcPr>
          <w:p w14:paraId="68E72D8E"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88</w:t>
            </w:r>
          </w:p>
        </w:tc>
        <w:tc>
          <w:tcPr>
            <w:tcW w:w="703" w:type="dxa"/>
            <w:vAlign w:val="center"/>
          </w:tcPr>
          <w:p w14:paraId="07CB8A63"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17</w:t>
            </w:r>
          </w:p>
        </w:tc>
      </w:tr>
      <w:tr w:rsidR="000F0741" w14:paraId="7C79F528" w14:textId="77777777" w:rsidTr="001E6C52">
        <w:trPr>
          <w:jc w:val="center"/>
        </w:trPr>
        <w:tc>
          <w:tcPr>
            <w:tcW w:w="1215" w:type="dxa"/>
            <w:vMerge/>
            <w:textDirection w:val="tbRl"/>
          </w:tcPr>
          <w:p w14:paraId="66E3402A"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372182EB"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9</w:t>
            </w:r>
          </w:p>
        </w:tc>
        <w:tc>
          <w:tcPr>
            <w:tcW w:w="3039" w:type="dxa"/>
            <w:vAlign w:val="bottom"/>
          </w:tcPr>
          <w:p w14:paraId="1BA84E49" w14:textId="77777777" w:rsidR="000F0741" w:rsidRDefault="000F0741" w:rsidP="00511CB5">
            <w:pPr>
              <w:jc w:val="both"/>
              <w:rPr>
                <w:rFonts w:cs="Calibri"/>
                <w:color w:val="000000"/>
                <w:sz w:val="20"/>
                <w:szCs w:val="20"/>
                <w:rtl/>
              </w:rPr>
            </w:pPr>
            <w:r>
              <w:rPr>
                <w:rFonts w:cs="Calibri"/>
                <w:color w:val="000000"/>
                <w:sz w:val="20"/>
                <w:szCs w:val="20"/>
                <w:rtl/>
              </w:rPr>
              <w:t>تصميم البنية الجامعية بجاهزية بشكل يساعد  استخدام تطبيقات الذكاء الاصطناعي</w:t>
            </w:r>
          </w:p>
        </w:tc>
        <w:tc>
          <w:tcPr>
            <w:tcW w:w="990" w:type="dxa"/>
            <w:vAlign w:val="center"/>
          </w:tcPr>
          <w:p w14:paraId="22D002FD"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3.692</w:t>
            </w:r>
          </w:p>
        </w:tc>
        <w:tc>
          <w:tcPr>
            <w:tcW w:w="990" w:type="dxa"/>
            <w:vAlign w:val="center"/>
          </w:tcPr>
          <w:p w14:paraId="210F6DCB"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1.428</w:t>
            </w:r>
          </w:p>
        </w:tc>
        <w:tc>
          <w:tcPr>
            <w:tcW w:w="1262" w:type="dxa"/>
            <w:vAlign w:val="center"/>
          </w:tcPr>
          <w:p w14:paraId="67F3BBF7"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73.84</w:t>
            </w:r>
          </w:p>
        </w:tc>
        <w:tc>
          <w:tcPr>
            <w:tcW w:w="703" w:type="dxa"/>
            <w:vAlign w:val="center"/>
          </w:tcPr>
          <w:p w14:paraId="0C7EEDEB"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7</w:t>
            </w:r>
          </w:p>
        </w:tc>
      </w:tr>
      <w:tr w:rsidR="000F0741" w14:paraId="5EE71ABC" w14:textId="77777777" w:rsidTr="001E6C52">
        <w:trPr>
          <w:jc w:val="center"/>
        </w:trPr>
        <w:tc>
          <w:tcPr>
            <w:tcW w:w="1215" w:type="dxa"/>
            <w:vMerge/>
            <w:textDirection w:val="tbRl"/>
          </w:tcPr>
          <w:p w14:paraId="6DBF06D9"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5476B4D5"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10</w:t>
            </w:r>
          </w:p>
        </w:tc>
        <w:tc>
          <w:tcPr>
            <w:tcW w:w="3039" w:type="dxa"/>
            <w:vAlign w:val="bottom"/>
          </w:tcPr>
          <w:p w14:paraId="69042EE9" w14:textId="77777777" w:rsidR="000F0741" w:rsidRDefault="000F0741" w:rsidP="00511CB5">
            <w:pPr>
              <w:jc w:val="both"/>
              <w:rPr>
                <w:rFonts w:cs="Calibri"/>
                <w:color w:val="000000"/>
                <w:sz w:val="20"/>
                <w:szCs w:val="20"/>
                <w:rtl/>
              </w:rPr>
            </w:pPr>
            <w:r>
              <w:rPr>
                <w:rFonts w:cs="Calibri"/>
                <w:color w:val="000000"/>
                <w:sz w:val="20"/>
                <w:szCs w:val="20"/>
                <w:rtl/>
              </w:rPr>
              <w:t>تصميم برامج تقنية للوصول السريع للمعلومات من خلال تطبيقات الذكاء الاصطناعي</w:t>
            </w:r>
          </w:p>
        </w:tc>
        <w:tc>
          <w:tcPr>
            <w:tcW w:w="990" w:type="dxa"/>
            <w:vAlign w:val="center"/>
          </w:tcPr>
          <w:p w14:paraId="6088912F"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3.938</w:t>
            </w:r>
          </w:p>
        </w:tc>
        <w:tc>
          <w:tcPr>
            <w:tcW w:w="990" w:type="dxa"/>
            <w:vAlign w:val="center"/>
          </w:tcPr>
          <w:p w14:paraId="7236B188"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1.383</w:t>
            </w:r>
          </w:p>
        </w:tc>
        <w:tc>
          <w:tcPr>
            <w:tcW w:w="1262" w:type="dxa"/>
            <w:vAlign w:val="center"/>
          </w:tcPr>
          <w:p w14:paraId="3745991B"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78.76</w:t>
            </w:r>
          </w:p>
        </w:tc>
        <w:tc>
          <w:tcPr>
            <w:tcW w:w="703" w:type="dxa"/>
            <w:vAlign w:val="center"/>
          </w:tcPr>
          <w:p w14:paraId="040F6D77"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10</w:t>
            </w:r>
          </w:p>
        </w:tc>
      </w:tr>
      <w:tr w:rsidR="000F0741" w14:paraId="6B05340E" w14:textId="77777777" w:rsidTr="001E6C52">
        <w:trPr>
          <w:jc w:val="center"/>
        </w:trPr>
        <w:tc>
          <w:tcPr>
            <w:tcW w:w="1215" w:type="dxa"/>
            <w:vMerge/>
            <w:textDirection w:val="tbRl"/>
          </w:tcPr>
          <w:p w14:paraId="62F99A74"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1CA72D28"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11</w:t>
            </w:r>
          </w:p>
        </w:tc>
        <w:tc>
          <w:tcPr>
            <w:tcW w:w="3039" w:type="dxa"/>
            <w:vAlign w:val="bottom"/>
          </w:tcPr>
          <w:p w14:paraId="547C2947" w14:textId="77777777" w:rsidR="000F0741" w:rsidRDefault="000F0741" w:rsidP="00511CB5">
            <w:pPr>
              <w:jc w:val="both"/>
              <w:rPr>
                <w:rFonts w:cs="Calibri"/>
                <w:color w:val="000000"/>
                <w:sz w:val="20"/>
                <w:szCs w:val="20"/>
                <w:rtl/>
              </w:rPr>
            </w:pPr>
            <w:r>
              <w:rPr>
                <w:rFonts w:cs="Calibri"/>
                <w:color w:val="000000"/>
                <w:sz w:val="20"/>
                <w:szCs w:val="20"/>
                <w:rtl/>
              </w:rPr>
              <w:t>إتاحة تطبيقات ذكية للتعامل المنظم مع القاعدة الالكترونية والمعلومات الخاصة بالجامعة</w:t>
            </w:r>
          </w:p>
        </w:tc>
        <w:tc>
          <w:tcPr>
            <w:tcW w:w="990" w:type="dxa"/>
            <w:vAlign w:val="center"/>
          </w:tcPr>
          <w:p w14:paraId="3A486927"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3.677</w:t>
            </w:r>
          </w:p>
        </w:tc>
        <w:tc>
          <w:tcPr>
            <w:tcW w:w="990" w:type="dxa"/>
            <w:vAlign w:val="center"/>
          </w:tcPr>
          <w:p w14:paraId="06F6C747"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1.397</w:t>
            </w:r>
          </w:p>
        </w:tc>
        <w:tc>
          <w:tcPr>
            <w:tcW w:w="1262" w:type="dxa"/>
            <w:vAlign w:val="center"/>
          </w:tcPr>
          <w:p w14:paraId="4447948F"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73.54</w:t>
            </w:r>
          </w:p>
        </w:tc>
        <w:tc>
          <w:tcPr>
            <w:tcW w:w="703" w:type="dxa"/>
            <w:vAlign w:val="center"/>
          </w:tcPr>
          <w:p w14:paraId="091AFA69"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6</w:t>
            </w:r>
          </w:p>
        </w:tc>
      </w:tr>
      <w:tr w:rsidR="000F0741" w14:paraId="7E64782A" w14:textId="77777777" w:rsidTr="001E6C52">
        <w:trPr>
          <w:jc w:val="center"/>
        </w:trPr>
        <w:tc>
          <w:tcPr>
            <w:tcW w:w="1215" w:type="dxa"/>
            <w:vMerge/>
            <w:textDirection w:val="tbRl"/>
          </w:tcPr>
          <w:p w14:paraId="41AAF9D7"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573F9794"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12</w:t>
            </w:r>
          </w:p>
        </w:tc>
        <w:tc>
          <w:tcPr>
            <w:tcW w:w="3039" w:type="dxa"/>
            <w:vAlign w:val="bottom"/>
          </w:tcPr>
          <w:p w14:paraId="3DA6E6E0" w14:textId="77777777" w:rsidR="000F0741" w:rsidRDefault="000F0741" w:rsidP="00511CB5">
            <w:pPr>
              <w:jc w:val="both"/>
              <w:rPr>
                <w:rFonts w:cs="Calibri"/>
                <w:color w:val="000000"/>
                <w:sz w:val="20"/>
                <w:szCs w:val="20"/>
                <w:rtl/>
              </w:rPr>
            </w:pPr>
            <w:r>
              <w:rPr>
                <w:rFonts w:cs="Calibri"/>
                <w:color w:val="000000"/>
                <w:sz w:val="20"/>
                <w:szCs w:val="20"/>
                <w:rtl/>
              </w:rPr>
              <w:t>تحسين الشبكة الحاسوبية الجامعية بسرعة فائقة تتيح للباحثين سهولة الاستخدام</w:t>
            </w:r>
          </w:p>
        </w:tc>
        <w:tc>
          <w:tcPr>
            <w:tcW w:w="990" w:type="dxa"/>
            <w:vAlign w:val="center"/>
          </w:tcPr>
          <w:p w14:paraId="46F3FE9C"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3.969</w:t>
            </w:r>
          </w:p>
        </w:tc>
        <w:tc>
          <w:tcPr>
            <w:tcW w:w="990" w:type="dxa"/>
            <w:vAlign w:val="center"/>
          </w:tcPr>
          <w:p w14:paraId="197B7B58"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1.418</w:t>
            </w:r>
          </w:p>
        </w:tc>
        <w:tc>
          <w:tcPr>
            <w:tcW w:w="1262" w:type="dxa"/>
            <w:vAlign w:val="center"/>
          </w:tcPr>
          <w:p w14:paraId="31379C30"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79.38</w:t>
            </w:r>
          </w:p>
        </w:tc>
        <w:tc>
          <w:tcPr>
            <w:tcW w:w="703" w:type="dxa"/>
            <w:vAlign w:val="center"/>
          </w:tcPr>
          <w:p w14:paraId="3D6FA046"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11</w:t>
            </w:r>
          </w:p>
        </w:tc>
      </w:tr>
      <w:tr w:rsidR="000F0741" w14:paraId="59A2920E" w14:textId="77777777" w:rsidTr="001E6C52">
        <w:trPr>
          <w:jc w:val="center"/>
        </w:trPr>
        <w:tc>
          <w:tcPr>
            <w:tcW w:w="1215" w:type="dxa"/>
            <w:vMerge/>
            <w:textDirection w:val="tbRl"/>
          </w:tcPr>
          <w:p w14:paraId="6F62E22F"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3F8C19E3"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13</w:t>
            </w:r>
          </w:p>
        </w:tc>
        <w:tc>
          <w:tcPr>
            <w:tcW w:w="3039" w:type="dxa"/>
            <w:vAlign w:val="bottom"/>
          </w:tcPr>
          <w:p w14:paraId="7CC9FA32" w14:textId="77777777" w:rsidR="000F0741" w:rsidRDefault="000F0741" w:rsidP="00511CB5">
            <w:pPr>
              <w:jc w:val="both"/>
              <w:rPr>
                <w:rFonts w:cs="Calibri"/>
                <w:color w:val="000000"/>
                <w:sz w:val="20"/>
                <w:szCs w:val="20"/>
                <w:rtl/>
              </w:rPr>
            </w:pPr>
            <w:r>
              <w:rPr>
                <w:rFonts w:cs="Calibri"/>
                <w:color w:val="000000"/>
                <w:sz w:val="20"/>
                <w:szCs w:val="20"/>
                <w:rtl/>
              </w:rPr>
              <w:t>توفير نظام الكتروني قائم على تطبيقات الذكاء الاصطناعي</w:t>
            </w:r>
          </w:p>
        </w:tc>
        <w:tc>
          <w:tcPr>
            <w:tcW w:w="990" w:type="dxa"/>
            <w:vAlign w:val="center"/>
          </w:tcPr>
          <w:p w14:paraId="6B903D1C"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3.446</w:t>
            </w:r>
          </w:p>
        </w:tc>
        <w:tc>
          <w:tcPr>
            <w:tcW w:w="990" w:type="dxa"/>
            <w:vAlign w:val="center"/>
          </w:tcPr>
          <w:p w14:paraId="17853936"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1.461</w:t>
            </w:r>
          </w:p>
        </w:tc>
        <w:tc>
          <w:tcPr>
            <w:tcW w:w="1262" w:type="dxa"/>
            <w:vAlign w:val="center"/>
          </w:tcPr>
          <w:p w14:paraId="6CF07E98"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68.92</w:t>
            </w:r>
          </w:p>
        </w:tc>
        <w:tc>
          <w:tcPr>
            <w:tcW w:w="703" w:type="dxa"/>
            <w:vAlign w:val="center"/>
          </w:tcPr>
          <w:p w14:paraId="61356CFA"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w:t>
            </w:r>
          </w:p>
        </w:tc>
      </w:tr>
      <w:tr w:rsidR="000F0741" w14:paraId="2BD57428" w14:textId="77777777" w:rsidTr="001E6C52">
        <w:trPr>
          <w:jc w:val="center"/>
        </w:trPr>
        <w:tc>
          <w:tcPr>
            <w:tcW w:w="1215" w:type="dxa"/>
            <w:vMerge/>
            <w:textDirection w:val="tbRl"/>
          </w:tcPr>
          <w:p w14:paraId="4CC9F7C1"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7B328AB1"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14</w:t>
            </w:r>
          </w:p>
        </w:tc>
        <w:tc>
          <w:tcPr>
            <w:tcW w:w="3039" w:type="dxa"/>
            <w:vAlign w:val="bottom"/>
          </w:tcPr>
          <w:p w14:paraId="5CFF9180" w14:textId="77777777" w:rsidR="000F0741" w:rsidRDefault="000F0741" w:rsidP="00511CB5">
            <w:pPr>
              <w:jc w:val="both"/>
              <w:rPr>
                <w:rFonts w:cs="Calibri"/>
                <w:color w:val="000000"/>
                <w:sz w:val="20"/>
                <w:szCs w:val="20"/>
                <w:rtl/>
              </w:rPr>
            </w:pPr>
            <w:r>
              <w:rPr>
                <w:rFonts w:cs="Calibri"/>
                <w:color w:val="000000"/>
                <w:sz w:val="20"/>
                <w:szCs w:val="20"/>
                <w:rtl/>
              </w:rPr>
              <w:t>نشر ثقافة الذكاء الاصطناعي وترسيخها بين الباحثين</w:t>
            </w:r>
          </w:p>
        </w:tc>
        <w:tc>
          <w:tcPr>
            <w:tcW w:w="990" w:type="dxa"/>
            <w:vAlign w:val="center"/>
          </w:tcPr>
          <w:p w14:paraId="537DB63D"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3.6</w:t>
            </w:r>
          </w:p>
        </w:tc>
        <w:tc>
          <w:tcPr>
            <w:tcW w:w="990" w:type="dxa"/>
            <w:vAlign w:val="center"/>
          </w:tcPr>
          <w:p w14:paraId="18C51ABA"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1.416</w:t>
            </w:r>
          </w:p>
        </w:tc>
        <w:tc>
          <w:tcPr>
            <w:tcW w:w="1262" w:type="dxa"/>
            <w:vAlign w:val="center"/>
          </w:tcPr>
          <w:p w14:paraId="5C9F1FDE"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72</w:t>
            </w:r>
          </w:p>
        </w:tc>
        <w:tc>
          <w:tcPr>
            <w:tcW w:w="703" w:type="dxa"/>
            <w:vAlign w:val="center"/>
          </w:tcPr>
          <w:p w14:paraId="5F9680BB"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4</w:t>
            </w:r>
          </w:p>
        </w:tc>
      </w:tr>
      <w:tr w:rsidR="000F0741" w14:paraId="309818D4" w14:textId="77777777" w:rsidTr="001E6C52">
        <w:trPr>
          <w:jc w:val="center"/>
        </w:trPr>
        <w:tc>
          <w:tcPr>
            <w:tcW w:w="1215" w:type="dxa"/>
            <w:vMerge/>
            <w:textDirection w:val="tbRl"/>
          </w:tcPr>
          <w:p w14:paraId="36D5DD6D"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459C6F98"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15</w:t>
            </w:r>
          </w:p>
        </w:tc>
        <w:tc>
          <w:tcPr>
            <w:tcW w:w="3039" w:type="dxa"/>
            <w:vAlign w:val="bottom"/>
          </w:tcPr>
          <w:p w14:paraId="1D72019F" w14:textId="77777777" w:rsidR="000F0741" w:rsidRDefault="000F0741" w:rsidP="00511CB5">
            <w:pPr>
              <w:jc w:val="both"/>
              <w:rPr>
                <w:rFonts w:cs="Calibri"/>
                <w:color w:val="000000"/>
                <w:sz w:val="20"/>
                <w:szCs w:val="20"/>
                <w:rtl/>
              </w:rPr>
            </w:pPr>
            <w:r>
              <w:rPr>
                <w:rFonts w:cs="Calibri"/>
                <w:color w:val="000000"/>
                <w:sz w:val="20"/>
                <w:szCs w:val="20"/>
                <w:rtl/>
              </w:rPr>
              <w:t>إقامة ورش عمل مرتبطة بإستخدامات الذكاء الاصطناعي في البحث العلمي</w:t>
            </w:r>
          </w:p>
        </w:tc>
        <w:tc>
          <w:tcPr>
            <w:tcW w:w="990" w:type="dxa"/>
            <w:vAlign w:val="center"/>
          </w:tcPr>
          <w:p w14:paraId="39B4FDB7"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3.538</w:t>
            </w:r>
          </w:p>
        </w:tc>
        <w:tc>
          <w:tcPr>
            <w:tcW w:w="990" w:type="dxa"/>
            <w:vAlign w:val="center"/>
          </w:tcPr>
          <w:p w14:paraId="6F761DDC"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1.44</w:t>
            </w:r>
          </w:p>
        </w:tc>
        <w:tc>
          <w:tcPr>
            <w:tcW w:w="1262" w:type="dxa"/>
            <w:vAlign w:val="center"/>
          </w:tcPr>
          <w:p w14:paraId="21646C99"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70.76</w:t>
            </w:r>
          </w:p>
        </w:tc>
        <w:tc>
          <w:tcPr>
            <w:tcW w:w="703" w:type="dxa"/>
            <w:vAlign w:val="center"/>
          </w:tcPr>
          <w:p w14:paraId="24A6DDCF"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w:t>
            </w:r>
          </w:p>
        </w:tc>
      </w:tr>
      <w:tr w:rsidR="000F0741" w14:paraId="746BBD4C" w14:textId="77777777" w:rsidTr="001E6C52">
        <w:trPr>
          <w:jc w:val="center"/>
        </w:trPr>
        <w:tc>
          <w:tcPr>
            <w:tcW w:w="1215" w:type="dxa"/>
            <w:vMerge/>
            <w:textDirection w:val="tbRl"/>
          </w:tcPr>
          <w:p w14:paraId="55FD538F"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727B66EB"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16</w:t>
            </w:r>
          </w:p>
        </w:tc>
        <w:tc>
          <w:tcPr>
            <w:tcW w:w="3039" w:type="dxa"/>
            <w:vAlign w:val="bottom"/>
          </w:tcPr>
          <w:p w14:paraId="03283AA3" w14:textId="77777777" w:rsidR="000F0741" w:rsidRDefault="000F0741" w:rsidP="00511CB5">
            <w:pPr>
              <w:jc w:val="both"/>
              <w:rPr>
                <w:rFonts w:cs="Calibri"/>
                <w:color w:val="000000"/>
                <w:sz w:val="20"/>
                <w:szCs w:val="20"/>
                <w:rtl/>
              </w:rPr>
            </w:pPr>
            <w:r>
              <w:rPr>
                <w:rFonts w:cs="Calibri"/>
                <w:color w:val="000000"/>
                <w:sz w:val="20"/>
                <w:szCs w:val="20"/>
                <w:rtl/>
              </w:rPr>
              <w:t>أمكانية الوصول للبيانات المحدثة في الوقت الحقيقي</w:t>
            </w:r>
          </w:p>
        </w:tc>
        <w:tc>
          <w:tcPr>
            <w:tcW w:w="990" w:type="dxa"/>
            <w:vAlign w:val="center"/>
          </w:tcPr>
          <w:p w14:paraId="395E3D08"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3.523</w:t>
            </w:r>
          </w:p>
        </w:tc>
        <w:tc>
          <w:tcPr>
            <w:tcW w:w="990" w:type="dxa"/>
            <w:vAlign w:val="center"/>
          </w:tcPr>
          <w:p w14:paraId="6F583020"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1.419</w:t>
            </w:r>
          </w:p>
        </w:tc>
        <w:tc>
          <w:tcPr>
            <w:tcW w:w="1262" w:type="dxa"/>
            <w:vAlign w:val="center"/>
          </w:tcPr>
          <w:p w14:paraId="253B32C3"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70.46</w:t>
            </w:r>
          </w:p>
        </w:tc>
        <w:tc>
          <w:tcPr>
            <w:tcW w:w="703" w:type="dxa"/>
            <w:vAlign w:val="center"/>
          </w:tcPr>
          <w:p w14:paraId="6B17357C"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2</w:t>
            </w:r>
          </w:p>
        </w:tc>
      </w:tr>
      <w:tr w:rsidR="000F0741" w14:paraId="09A22FE1" w14:textId="77777777" w:rsidTr="001E6C52">
        <w:trPr>
          <w:jc w:val="center"/>
        </w:trPr>
        <w:tc>
          <w:tcPr>
            <w:tcW w:w="1215" w:type="dxa"/>
            <w:vMerge/>
            <w:textDirection w:val="tbRl"/>
          </w:tcPr>
          <w:p w14:paraId="6449F223"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03DB075A"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17</w:t>
            </w:r>
          </w:p>
        </w:tc>
        <w:tc>
          <w:tcPr>
            <w:tcW w:w="3039" w:type="dxa"/>
            <w:vAlign w:val="bottom"/>
          </w:tcPr>
          <w:p w14:paraId="04B5CAFC" w14:textId="77777777" w:rsidR="000F0741" w:rsidRDefault="000F0741" w:rsidP="00511CB5">
            <w:pPr>
              <w:jc w:val="both"/>
              <w:rPr>
                <w:rFonts w:cs="Calibri"/>
                <w:color w:val="000000"/>
                <w:sz w:val="20"/>
                <w:szCs w:val="20"/>
                <w:rtl/>
              </w:rPr>
            </w:pPr>
            <w:r>
              <w:rPr>
                <w:rFonts w:cs="Calibri"/>
                <w:color w:val="000000"/>
                <w:sz w:val="20"/>
                <w:szCs w:val="20"/>
                <w:rtl/>
              </w:rPr>
              <w:t>أن يكون النظام قادراً على معالجة كميات هائلة من البيانات بسرعة كبيرة</w:t>
            </w:r>
          </w:p>
        </w:tc>
        <w:tc>
          <w:tcPr>
            <w:tcW w:w="990" w:type="dxa"/>
            <w:vAlign w:val="center"/>
          </w:tcPr>
          <w:p w14:paraId="4D38DD5E"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3.662</w:t>
            </w:r>
          </w:p>
        </w:tc>
        <w:tc>
          <w:tcPr>
            <w:tcW w:w="990" w:type="dxa"/>
            <w:vAlign w:val="center"/>
          </w:tcPr>
          <w:p w14:paraId="1991455A"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1.485</w:t>
            </w:r>
          </w:p>
        </w:tc>
        <w:tc>
          <w:tcPr>
            <w:tcW w:w="1262" w:type="dxa"/>
            <w:vAlign w:val="center"/>
          </w:tcPr>
          <w:p w14:paraId="751E5E3E"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73.24</w:t>
            </w:r>
          </w:p>
        </w:tc>
        <w:tc>
          <w:tcPr>
            <w:tcW w:w="703" w:type="dxa"/>
            <w:vAlign w:val="center"/>
          </w:tcPr>
          <w:p w14:paraId="2912547B" w14:textId="77777777" w:rsidR="000F0741" w:rsidRDefault="000F0741" w:rsidP="00511CB5">
            <w:pPr>
              <w:jc w:val="both"/>
              <w:rPr>
                <w:rFonts w:ascii="Simplified Arabic" w:hAnsi="Simplified Arabic" w:cs="Simplified Arabic"/>
                <w:color w:val="000000"/>
                <w:rtl/>
              </w:rPr>
            </w:pPr>
            <w:r w:rsidRPr="00970CC2">
              <w:rPr>
                <w:rFonts w:ascii="Simplified Arabic" w:hAnsi="Simplified Arabic" w:cs="Simplified Arabic"/>
                <w:color w:val="000000"/>
              </w:rPr>
              <w:t>5</w:t>
            </w:r>
          </w:p>
          <w:p w14:paraId="3F3FB226" w14:textId="77777777" w:rsidR="001E6C52" w:rsidRPr="00970CC2" w:rsidRDefault="001E6C52" w:rsidP="00511CB5">
            <w:pPr>
              <w:jc w:val="both"/>
              <w:rPr>
                <w:rFonts w:ascii="Simplified Arabic" w:hAnsi="Simplified Arabic" w:cs="Simplified Arabic"/>
                <w:color w:val="000000"/>
              </w:rPr>
            </w:pPr>
          </w:p>
        </w:tc>
      </w:tr>
      <w:tr w:rsidR="000F0741" w14:paraId="27BD9AC3" w14:textId="77777777" w:rsidTr="001E6C52">
        <w:trPr>
          <w:jc w:val="center"/>
        </w:trPr>
        <w:tc>
          <w:tcPr>
            <w:tcW w:w="1215" w:type="dxa"/>
            <w:vMerge w:val="restart"/>
            <w:textDirection w:val="tbRl"/>
          </w:tcPr>
          <w:p w14:paraId="2E137693" w14:textId="77777777" w:rsidR="000F0741" w:rsidRDefault="000F0741" w:rsidP="007A2C27">
            <w:pPr>
              <w:ind w:right="113"/>
              <w:jc w:val="center"/>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متطلبات بشرية</w:t>
            </w:r>
          </w:p>
        </w:tc>
        <w:tc>
          <w:tcPr>
            <w:tcW w:w="611" w:type="dxa"/>
          </w:tcPr>
          <w:p w14:paraId="3BB8A2D8"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1</w:t>
            </w:r>
          </w:p>
        </w:tc>
        <w:tc>
          <w:tcPr>
            <w:tcW w:w="3039" w:type="dxa"/>
            <w:vAlign w:val="bottom"/>
          </w:tcPr>
          <w:p w14:paraId="354C1036" w14:textId="77777777" w:rsidR="000F0741" w:rsidRDefault="000F0741" w:rsidP="00511CB5">
            <w:pPr>
              <w:jc w:val="both"/>
              <w:rPr>
                <w:rFonts w:cs="Calibri"/>
                <w:color w:val="000000"/>
                <w:sz w:val="20"/>
                <w:szCs w:val="20"/>
                <w:rtl/>
              </w:rPr>
            </w:pPr>
            <w:r>
              <w:rPr>
                <w:rFonts w:cs="Calibri"/>
                <w:color w:val="000000"/>
                <w:sz w:val="20"/>
                <w:szCs w:val="20"/>
                <w:rtl/>
              </w:rPr>
              <w:t xml:space="preserve">دمج الباحثين في الندوات والورش والمؤتمرات لنشر ثقافة الذكاء الاصطناعي </w:t>
            </w:r>
            <w:r>
              <w:rPr>
                <w:rFonts w:cs="Calibri"/>
                <w:color w:val="000000"/>
                <w:sz w:val="20"/>
                <w:szCs w:val="20"/>
                <w:rtl/>
              </w:rPr>
              <w:lastRenderedPageBreak/>
              <w:t>وتطبيقه في البحث العلمي</w:t>
            </w:r>
          </w:p>
        </w:tc>
        <w:tc>
          <w:tcPr>
            <w:tcW w:w="990" w:type="dxa"/>
            <w:vAlign w:val="center"/>
          </w:tcPr>
          <w:p w14:paraId="4216B5FE"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lastRenderedPageBreak/>
              <w:t>3.692</w:t>
            </w:r>
          </w:p>
        </w:tc>
        <w:tc>
          <w:tcPr>
            <w:tcW w:w="990" w:type="dxa"/>
            <w:vAlign w:val="center"/>
          </w:tcPr>
          <w:p w14:paraId="7C50AAF6"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1.384</w:t>
            </w:r>
          </w:p>
        </w:tc>
        <w:tc>
          <w:tcPr>
            <w:tcW w:w="1262" w:type="dxa"/>
            <w:vAlign w:val="center"/>
          </w:tcPr>
          <w:p w14:paraId="3DBB8977"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73.84</w:t>
            </w:r>
          </w:p>
        </w:tc>
        <w:tc>
          <w:tcPr>
            <w:tcW w:w="703" w:type="dxa"/>
            <w:vAlign w:val="center"/>
          </w:tcPr>
          <w:p w14:paraId="5E957BDC"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2</w:t>
            </w:r>
          </w:p>
        </w:tc>
      </w:tr>
      <w:tr w:rsidR="000F0741" w14:paraId="3793C2E9" w14:textId="77777777" w:rsidTr="001E6C52">
        <w:trPr>
          <w:jc w:val="center"/>
        </w:trPr>
        <w:tc>
          <w:tcPr>
            <w:tcW w:w="1215" w:type="dxa"/>
            <w:vMerge/>
            <w:textDirection w:val="tbRl"/>
          </w:tcPr>
          <w:p w14:paraId="2FE6FDA3"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4B9D250A"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2</w:t>
            </w:r>
          </w:p>
        </w:tc>
        <w:tc>
          <w:tcPr>
            <w:tcW w:w="3039" w:type="dxa"/>
            <w:vAlign w:val="bottom"/>
          </w:tcPr>
          <w:p w14:paraId="66A2CDC4" w14:textId="77777777" w:rsidR="000F0741" w:rsidRDefault="000F0741" w:rsidP="00511CB5">
            <w:pPr>
              <w:jc w:val="both"/>
              <w:rPr>
                <w:rFonts w:cs="Calibri"/>
                <w:color w:val="000000"/>
                <w:sz w:val="20"/>
                <w:szCs w:val="20"/>
                <w:rtl/>
              </w:rPr>
            </w:pPr>
            <w:r>
              <w:rPr>
                <w:rFonts w:cs="Calibri"/>
                <w:color w:val="000000"/>
                <w:sz w:val="20"/>
                <w:szCs w:val="20"/>
                <w:rtl/>
              </w:rPr>
              <w:t>تقديم تطبيقات للتواصل الدائم مع مستحدثات الذكاء الاصطناعي</w:t>
            </w:r>
          </w:p>
        </w:tc>
        <w:tc>
          <w:tcPr>
            <w:tcW w:w="990" w:type="dxa"/>
            <w:vAlign w:val="center"/>
          </w:tcPr>
          <w:p w14:paraId="0EBCCFF1"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3.754</w:t>
            </w:r>
          </w:p>
        </w:tc>
        <w:tc>
          <w:tcPr>
            <w:tcW w:w="990" w:type="dxa"/>
            <w:vAlign w:val="center"/>
          </w:tcPr>
          <w:p w14:paraId="7C820E10"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1.316</w:t>
            </w:r>
          </w:p>
        </w:tc>
        <w:tc>
          <w:tcPr>
            <w:tcW w:w="1262" w:type="dxa"/>
            <w:vAlign w:val="center"/>
          </w:tcPr>
          <w:p w14:paraId="246280E3"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75.08</w:t>
            </w:r>
          </w:p>
        </w:tc>
        <w:tc>
          <w:tcPr>
            <w:tcW w:w="703" w:type="dxa"/>
            <w:vAlign w:val="center"/>
          </w:tcPr>
          <w:p w14:paraId="71F74EB7"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4</w:t>
            </w:r>
          </w:p>
        </w:tc>
      </w:tr>
      <w:tr w:rsidR="000F0741" w14:paraId="4D4EA777" w14:textId="77777777" w:rsidTr="001E6C52">
        <w:trPr>
          <w:jc w:val="center"/>
        </w:trPr>
        <w:tc>
          <w:tcPr>
            <w:tcW w:w="1215" w:type="dxa"/>
            <w:vMerge/>
            <w:textDirection w:val="tbRl"/>
          </w:tcPr>
          <w:p w14:paraId="3AA92502"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05FD98B2"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3</w:t>
            </w:r>
          </w:p>
        </w:tc>
        <w:tc>
          <w:tcPr>
            <w:tcW w:w="3039" w:type="dxa"/>
            <w:vAlign w:val="bottom"/>
          </w:tcPr>
          <w:p w14:paraId="6CD78568" w14:textId="77777777" w:rsidR="000F0741" w:rsidRDefault="000F0741" w:rsidP="00511CB5">
            <w:pPr>
              <w:jc w:val="both"/>
              <w:rPr>
                <w:rFonts w:cs="Calibri"/>
                <w:color w:val="000000"/>
                <w:sz w:val="20"/>
                <w:szCs w:val="20"/>
                <w:rtl/>
              </w:rPr>
            </w:pPr>
            <w:r>
              <w:rPr>
                <w:rFonts w:cs="Calibri"/>
                <w:color w:val="000000"/>
                <w:sz w:val="20"/>
                <w:szCs w:val="20"/>
                <w:rtl/>
              </w:rPr>
              <w:t>وجود فنين لصيانة الحاسب الآلي ومعالجة أعطال الشبكة</w:t>
            </w:r>
          </w:p>
        </w:tc>
        <w:tc>
          <w:tcPr>
            <w:tcW w:w="990" w:type="dxa"/>
            <w:vAlign w:val="center"/>
          </w:tcPr>
          <w:p w14:paraId="2325CF15"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3.708</w:t>
            </w:r>
          </w:p>
        </w:tc>
        <w:tc>
          <w:tcPr>
            <w:tcW w:w="990" w:type="dxa"/>
            <w:vAlign w:val="center"/>
          </w:tcPr>
          <w:p w14:paraId="7C862C78"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1.404</w:t>
            </w:r>
          </w:p>
        </w:tc>
        <w:tc>
          <w:tcPr>
            <w:tcW w:w="1262" w:type="dxa"/>
            <w:vAlign w:val="center"/>
          </w:tcPr>
          <w:p w14:paraId="4265019D"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74.16</w:t>
            </w:r>
          </w:p>
        </w:tc>
        <w:tc>
          <w:tcPr>
            <w:tcW w:w="703" w:type="dxa"/>
            <w:vAlign w:val="center"/>
          </w:tcPr>
          <w:p w14:paraId="37FBADFD"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3</w:t>
            </w:r>
          </w:p>
        </w:tc>
      </w:tr>
      <w:tr w:rsidR="000F0741" w14:paraId="3B61B644" w14:textId="77777777" w:rsidTr="001E6C52">
        <w:trPr>
          <w:jc w:val="center"/>
        </w:trPr>
        <w:tc>
          <w:tcPr>
            <w:tcW w:w="1215" w:type="dxa"/>
            <w:vMerge/>
            <w:textDirection w:val="tbRl"/>
          </w:tcPr>
          <w:p w14:paraId="5D7B50ED" w14:textId="77777777" w:rsidR="000F0741" w:rsidRDefault="000F0741" w:rsidP="00511CB5">
            <w:pPr>
              <w:ind w:right="113"/>
              <w:jc w:val="both"/>
              <w:rPr>
                <w:rFonts w:ascii="Simplified Arabic" w:hAnsi="Simplified Arabic" w:cs="Simplified Arabic"/>
                <w:b/>
                <w:bCs/>
                <w:sz w:val="26"/>
                <w:szCs w:val="26"/>
                <w:rtl/>
                <w:lang w:bidi="ar-BH"/>
              </w:rPr>
            </w:pPr>
          </w:p>
        </w:tc>
        <w:tc>
          <w:tcPr>
            <w:tcW w:w="611" w:type="dxa"/>
          </w:tcPr>
          <w:p w14:paraId="5EDC85FD"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4</w:t>
            </w:r>
          </w:p>
        </w:tc>
        <w:tc>
          <w:tcPr>
            <w:tcW w:w="3039" w:type="dxa"/>
            <w:vAlign w:val="bottom"/>
          </w:tcPr>
          <w:p w14:paraId="4D0D1858" w14:textId="77777777" w:rsidR="000F0741" w:rsidRDefault="000F0741" w:rsidP="00511CB5">
            <w:pPr>
              <w:jc w:val="both"/>
              <w:rPr>
                <w:rFonts w:cs="Calibri"/>
                <w:color w:val="000000"/>
                <w:sz w:val="20"/>
                <w:szCs w:val="20"/>
                <w:rtl/>
              </w:rPr>
            </w:pPr>
            <w:r>
              <w:rPr>
                <w:rFonts w:cs="Calibri"/>
                <w:color w:val="000000"/>
                <w:sz w:val="20"/>
                <w:szCs w:val="20"/>
                <w:rtl/>
              </w:rPr>
              <w:t>امكانية القدرة على دمج بين تطبيقات الذكاء الاصطناعي والدور الانساني في عملية البحث العلمي</w:t>
            </w:r>
          </w:p>
        </w:tc>
        <w:tc>
          <w:tcPr>
            <w:tcW w:w="990" w:type="dxa"/>
            <w:vAlign w:val="center"/>
          </w:tcPr>
          <w:p w14:paraId="0A6BD538"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3.354</w:t>
            </w:r>
          </w:p>
        </w:tc>
        <w:tc>
          <w:tcPr>
            <w:tcW w:w="990" w:type="dxa"/>
            <w:vAlign w:val="center"/>
          </w:tcPr>
          <w:p w14:paraId="65DF7260"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1.39</w:t>
            </w:r>
          </w:p>
        </w:tc>
        <w:tc>
          <w:tcPr>
            <w:tcW w:w="1262" w:type="dxa"/>
            <w:vAlign w:val="center"/>
          </w:tcPr>
          <w:p w14:paraId="4833AD15"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67.08</w:t>
            </w:r>
          </w:p>
        </w:tc>
        <w:tc>
          <w:tcPr>
            <w:tcW w:w="703" w:type="dxa"/>
            <w:vAlign w:val="center"/>
          </w:tcPr>
          <w:p w14:paraId="0183E12A"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1</w:t>
            </w:r>
          </w:p>
        </w:tc>
      </w:tr>
      <w:tr w:rsidR="000F0741" w14:paraId="657A1640" w14:textId="77777777" w:rsidTr="001E6C52">
        <w:trPr>
          <w:jc w:val="center"/>
        </w:trPr>
        <w:tc>
          <w:tcPr>
            <w:tcW w:w="1215" w:type="dxa"/>
            <w:vMerge w:val="restart"/>
            <w:textDirection w:val="tbRl"/>
          </w:tcPr>
          <w:p w14:paraId="2E9A1669" w14:textId="77777777" w:rsidR="000F0741" w:rsidRDefault="000F0741" w:rsidP="007A2C27">
            <w:pPr>
              <w:ind w:right="113"/>
              <w:jc w:val="center"/>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متطلبات مالية</w:t>
            </w:r>
          </w:p>
        </w:tc>
        <w:tc>
          <w:tcPr>
            <w:tcW w:w="611" w:type="dxa"/>
          </w:tcPr>
          <w:p w14:paraId="685A98ED"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1</w:t>
            </w:r>
          </w:p>
        </w:tc>
        <w:tc>
          <w:tcPr>
            <w:tcW w:w="3039" w:type="dxa"/>
            <w:vAlign w:val="bottom"/>
          </w:tcPr>
          <w:p w14:paraId="76A9B3AE" w14:textId="77777777" w:rsidR="000F0741" w:rsidRDefault="000F0741" w:rsidP="00511CB5">
            <w:pPr>
              <w:jc w:val="both"/>
              <w:rPr>
                <w:rFonts w:cs="Calibri"/>
                <w:color w:val="000000"/>
                <w:sz w:val="20"/>
                <w:szCs w:val="20"/>
                <w:rtl/>
              </w:rPr>
            </w:pPr>
            <w:r>
              <w:rPr>
                <w:rFonts w:cs="Calibri"/>
                <w:color w:val="000000"/>
                <w:sz w:val="20"/>
                <w:szCs w:val="20"/>
                <w:rtl/>
              </w:rPr>
              <w:t>رصد ميزانية كافية للتدريب وتأهيل الباحثين لاستخدام تقنيات الذكاء الاصطناعي</w:t>
            </w:r>
          </w:p>
        </w:tc>
        <w:tc>
          <w:tcPr>
            <w:tcW w:w="990" w:type="dxa"/>
            <w:vAlign w:val="center"/>
          </w:tcPr>
          <w:p w14:paraId="675F1684"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3.615</w:t>
            </w:r>
          </w:p>
        </w:tc>
        <w:tc>
          <w:tcPr>
            <w:tcW w:w="990" w:type="dxa"/>
            <w:vAlign w:val="center"/>
          </w:tcPr>
          <w:p w14:paraId="45EFACFB"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1.37</w:t>
            </w:r>
          </w:p>
        </w:tc>
        <w:tc>
          <w:tcPr>
            <w:tcW w:w="1262" w:type="dxa"/>
            <w:vAlign w:val="center"/>
          </w:tcPr>
          <w:p w14:paraId="16CBE9A9"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72.3</w:t>
            </w:r>
          </w:p>
        </w:tc>
        <w:tc>
          <w:tcPr>
            <w:tcW w:w="703" w:type="dxa"/>
            <w:vAlign w:val="center"/>
          </w:tcPr>
          <w:p w14:paraId="27CFAF05"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6</w:t>
            </w:r>
          </w:p>
        </w:tc>
      </w:tr>
      <w:tr w:rsidR="000F0741" w14:paraId="33FD42A7" w14:textId="77777777" w:rsidTr="001E6C52">
        <w:trPr>
          <w:jc w:val="center"/>
        </w:trPr>
        <w:tc>
          <w:tcPr>
            <w:tcW w:w="1215" w:type="dxa"/>
            <w:vMerge/>
          </w:tcPr>
          <w:p w14:paraId="17B48160" w14:textId="77777777" w:rsidR="000F0741" w:rsidRDefault="000F0741" w:rsidP="00511CB5">
            <w:pPr>
              <w:jc w:val="both"/>
              <w:rPr>
                <w:rFonts w:ascii="Simplified Arabic" w:hAnsi="Simplified Arabic" w:cs="Simplified Arabic"/>
                <w:b/>
                <w:bCs/>
                <w:sz w:val="26"/>
                <w:szCs w:val="26"/>
                <w:rtl/>
                <w:lang w:bidi="ar-BH"/>
              </w:rPr>
            </w:pPr>
          </w:p>
        </w:tc>
        <w:tc>
          <w:tcPr>
            <w:tcW w:w="611" w:type="dxa"/>
          </w:tcPr>
          <w:p w14:paraId="02D3F77A"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2</w:t>
            </w:r>
          </w:p>
        </w:tc>
        <w:tc>
          <w:tcPr>
            <w:tcW w:w="3039" w:type="dxa"/>
            <w:vAlign w:val="bottom"/>
          </w:tcPr>
          <w:p w14:paraId="18C9AE42" w14:textId="77777777" w:rsidR="000F0741" w:rsidRDefault="000F0741" w:rsidP="00511CB5">
            <w:pPr>
              <w:jc w:val="both"/>
              <w:rPr>
                <w:rFonts w:cs="Calibri"/>
                <w:color w:val="000000"/>
                <w:sz w:val="20"/>
                <w:szCs w:val="20"/>
                <w:rtl/>
              </w:rPr>
            </w:pPr>
            <w:r>
              <w:rPr>
                <w:rFonts w:cs="Calibri"/>
                <w:color w:val="000000"/>
                <w:sz w:val="20"/>
                <w:szCs w:val="20"/>
                <w:rtl/>
              </w:rPr>
              <w:t>توفير الدعم المالي الكافي لشراء مستلزمات الذكاء الاصطناعي التي تسهل عملية البحث العلمي.</w:t>
            </w:r>
          </w:p>
        </w:tc>
        <w:tc>
          <w:tcPr>
            <w:tcW w:w="990" w:type="dxa"/>
            <w:vAlign w:val="center"/>
          </w:tcPr>
          <w:p w14:paraId="0C2ED088"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3.692</w:t>
            </w:r>
          </w:p>
        </w:tc>
        <w:tc>
          <w:tcPr>
            <w:tcW w:w="990" w:type="dxa"/>
            <w:vAlign w:val="center"/>
          </w:tcPr>
          <w:p w14:paraId="7B029E83"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1.384</w:t>
            </w:r>
          </w:p>
        </w:tc>
        <w:tc>
          <w:tcPr>
            <w:tcW w:w="1262" w:type="dxa"/>
            <w:vAlign w:val="center"/>
          </w:tcPr>
          <w:p w14:paraId="2E87EEC4"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73.84</w:t>
            </w:r>
          </w:p>
        </w:tc>
        <w:tc>
          <w:tcPr>
            <w:tcW w:w="703" w:type="dxa"/>
            <w:vAlign w:val="center"/>
          </w:tcPr>
          <w:p w14:paraId="2FDFB3B0"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7</w:t>
            </w:r>
          </w:p>
        </w:tc>
      </w:tr>
      <w:tr w:rsidR="000F0741" w14:paraId="4E39DA86" w14:textId="77777777" w:rsidTr="001E6C52">
        <w:trPr>
          <w:jc w:val="center"/>
        </w:trPr>
        <w:tc>
          <w:tcPr>
            <w:tcW w:w="1215" w:type="dxa"/>
            <w:vMerge/>
          </w:tcPr>
          <w:p w14:paraId="15F2C0BC" w14:textId="77777777" w:rsidR="000F0741" w:rsidRDefault="000F0741" w:rsidP="00511CB5">
            <w:pPr>
              <w:jc w:val="both"/>
              <w:rPr>
                <w:rFonts w:ascii="Simplified Arabic" w:hAnsi="Simplified Arabic" w:cs="Simplified Arabic"/>
                <w:b/>
                <w:bCs/>
                <w:sz w:val="26"/>
                <w:szCs w:val="26"/>
                <w:rtl/>
                <w:lang w:bidi="ar-BH"/>
              </w:rPr>
            </w:pPr>
          </w:p>
        </w:tc>
        <w:tc>
          <w:tcPr>
            <w:tcW w:w="611" w:type="dxa"/>
          </w:tcPr>
          <w:p w14:paraId="1CD8AB64"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3</w:t>
            </w:r>
          </w:p>
        </w:tc>
        <w:tc>
          <w:tcPr>
            <w:tcW w:w="3039" w:type="dxa"/>
            <w:vAlign w:val="bottom"/>
          </w:tcPr>
          <w:p w14:paraId="3F33CC8E" w14:textId="77777777" w:rsidR="000F0741" w:rsidRDefault="000F0741" w:rsidP="00511CB5">
            <w:pPr>
              <w:jc w:val="both"/>
              <w:rPr>
                <w:rFonts w:cs="Calibri"/>
                <w:color w:val="000000"/>
                <w:sz w:val="20"/>
                <w:szCs w:val="20"/>
                <w:rtl/>
              </w:rPr>
            </w:pPr>
            <w:r>
              <w:rPr>
                <w:rFonts w:cs="Calibri"/>
                <w:color w:val="000000"/>
                <w:sz w:val="20"/>
                <w:szCs w:val="20"/>
                <w:rtl/>
              </w:rPr>
              <w:t>توفير الدعم المالي اللازم للدعم التقني لتطبيقات الذكاء الاصطناعي.</w:t>
            </w:r>
          </w:p>
        </w:tc>
        <w:tc>
          <w:tcPr>
            <w:tcW w:w="990" w:type="dxa"/>
            <w:vAlign w:val="center"/>
          </w:tcPr>
          <w:p w14:paraId="413B4A63"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3.462</w:t>
            </w:r>
          </w:p>
        </w:tc>
        <w:tc>
          <w:tcPr>
            <w:tcW w:w="990" w:type="dxa"/>
            <w:vAlign w:val="center"/>
          </w:tcPr>
          <w:p w14:paraId="1AA199E6"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1.419</w:t>
            </w:r>
          </w:p>
        </w:tc>
        <w:tc>
          <w:tcPr>
            <w:tcW w:w="1262" w:type="dxa"/>
            <w:vAlign w:val="center"/>
          </w:tcPr>
          <w:p w14:paraId="4499CF8A"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69.24</w:t>
            </w:r>
          </w:p>
        </w:tc>
        <w:tc>
          <w:tcPr>
            <w:tcW w:w="703" w:type="dxa"/>
            <w:vAlign w:val="center"/>
          </w:tcPr>
          <w:p w14:paraId="5BBBC9CE"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2</w:t>
            </w:r>
          </w:p>
        </w:tc>
      </w:tr>
      <w:tr w:rsidR="000F0741" w14:paraId="4E860847" w14:textId="77777777" w:rsidTr="001E6C52">
        <w:trPr>
          <w:jc w:val="center"/>
        </w:trPr>
        <w:tc>
          <w:tcPr>
            <w:tcW w:w="1215" w:type="dxa"/>
            <w:vMerge/>
          </w:tcPr>
          <w:p w14:paraId="1C8115BB" w14:textId="77777777" w:rsidR="000F0741" w:rsidRDefault="000F0741" w:rsidP="00511CB5">
            <w:pPr>
              <w:jc w:val="both"/>
              <w:rPr>
                <w:rFonts w:ascii="Simplified Arabic" w:hAnsi="Simplified Arabic" w:cs="Simplified Arabic"/>
                <w:b/>
                <w:bCs/>
                <w:sz w:val="26"/>
                <w:szCs w:val="26"/>
                <w:rtl/>
                <w:lang w:bidi="ar-BH"/>
              </w:rPr>
            </w:pPr>
          </w:p>
        </w:tc>
        <w:tc>
          <w:tcPr>
            <w:tcW w:w="611" w:type="dxa"/>
          </w:tcPr>
          <w:p w14:paraId="1F2B729D"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4</w:t>
            </w:r>
          </w:p>
        </w:tc>
        <w:tc>
          <w:tcPr>
            <w:tcW w:w="3039" w:type="dxa"/>
            <w:vAlign w:val="bottom"/>
          </w:tcPr>
          <w:p w14:paraId="60D8B60B" w14:textId="77777777" w:rsidR="000F0741" w:rsidRDefault="000F0741" w:rsidP="00511CB5">
            <w:pPr>
              <w:jc w:val="both"/>
              <w:rPr>
                <w:rFonts w:cs="Calibri"/>
                <w:color w:val="000000"/>
                <w:sz w:val="20"/>
                <w:szCs w:val="20"/>
                <w:rtl/>
              </w:rPr>
            </w:pPr>
            <w:r>
              <w:rPr>
                <w:rFonts w:cs="Calibri"/>
                <w:color w:val="000000"/>
                <w:sz w:val="20"/>
                <w:szCs w:val="20"/>
                <w:rtl/>
              </w:rPr>
              <w:t>تخصيص ميزانية خاصة لتخصصات الاكاديمية في الذكاء الاصطناعي ضمن البرامج الاكاديمية.</w:t>
            </w:r>
          </w:p>
        </w:tc>
        <w:tc>
          <w:tcPr>
            <w:tcW w:w="990" w:type="dxa"/>
            <w:vAlign w:val="center"/>
          </w:tcPr>
          <w:p w14:paraId="74CCA8FF"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3.538</w:t>
            </w:r>
          </w:p>
        </w:tc>
        <w:tc>
          <w:tcPr>
            <w:tcW w:w="990" w:type="dxa"/>
            <w:vAlign w:val="center"/>
          </w:tcPr>
          <w:p w14:paraId="6A7C3924"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1.408</w:t>
            </w:r>
          </w:p>
        </w:tc>
        <w:tc>
          <w:tcPr>
            <w:tcW w:w="1262" w:type="dxa"/>
            <w:vAlign w:val="center"/>
          </w:tcPr>
          <w:p w14:paraId="3AA919AF"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70.76</w:t>
            </w:r>
          </w:p>
        </w:tc>
        <w:tc>
          <w:tcPr>
            <w:tcW w:w="703" w:type="dxa"/>
            <w:vAlign w:val="center"/>
          </w:tcPr>
          <w:p w14:paraId="044B0EDE"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4</w:t>
            </w:r>
          </w:p>
        </w:tc>
      </w:tr>
      <w:tr w:rsidR="000F0741" w14:paraId="4916A252" w14:textId="77777777" w:rsidTr="001E6C52">
        <w:trPr>
          <w:jc w:val="center"/>
        </w:trPr>
        <w:tc>
          <w:tcPr>
            <w:tcW w:w="1215" w:type="dxa"/>
            <w:vMerge/>
          </w:tcPr>
          <w:p w14:paraId="06F87D63" w14:textId="77777777" w:rsidR="000F0741" w:rsidRDefault="000F0741" w:rsidP="00511CB5">
            <w:pPr>
              <w:jc w:val="both"/>
              <w:rPr>
                <w:rFonts w:ascii="Simplified Arabic" w:hAnsi="Simplified Arabic" w:cs="Simplified Arabic"/>
                <w:b/>
                <w:bCs/>
                <w:sz w:val="26"/>
                <w:szCs w:val="26"/>
                <w:rtl/>
                <w:lang w:bidi="ar-BH"/>
              </w:rPr>
            </w:pPr>
          </w:p>
        </w:tc>
        <w:tc>
          <w:tcPr>
            <w:tcW w:w="611" w:type="dxa"/>
          </w:tcPr>
          <w:p w14:paraId="05EF0088"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5</w:t>
            </w:r>
          </w:p>
        </w:tc>
        <w:tc>
          <w:tcPr>
            <w:tcW w:w="3039" w:type="dxa"/>
            <w:vAlign w:val="bottom"/>
          </w:tcPr>
          <w:p w14:paraId="3CF41269" w14:textId="77777777" w:rsidR="000F0741" w:rsidRDefault="000F0741" w:rsidP="00511CB5">
            <w:pPr>
              <w:jc w:val="both"/>
              <w:rPr>
                <w:rFonts w:cs="Calibri"/>
                <w:color w:val="000000"/>
                <w:sz w:val="20"/>
                <w:szCs w:val="20"/>
                <w:rtl/>
              </w:rPr>
            </w:pPr>
            <w:r>
              <w:rPr>
                <w:rFonts w:cs="Calibri"/>
                <w:color w:val="000000"/>
                <w:sz w:val="20"/>
                <w:szCs w:val="20"/>
                <w:rtl/>
              </w:rPr>
              <w:t>توفير المخصصات المالية اللازمة للربط الشبكي في الجامعات لتطبيقه في عملية البحث العلمي.</w:t>
            </w:r>
          </w:p>
        </w:tc>
        <w:tc>
          <w:tcPr>
            <w:tcW w:w="990" w:type="dxa"/>
            <w:vAlign w:val="center"/>
          </w:tcPr>
          <w:p w14:paraId="7A73180A"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3.554</w:t>
            </w:r>
          </w:p>
        </w:tc>
        <w:tc>
          <w:tcPr>
            <w:tcW w:w="990" w:type="dxa"/>
            <w:vAlign w:val="center"/>
          </w:tcPr>
          <w:p w14:paraId="2C6E25EE"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1.363</w:t>
            </w:r>
          </w:p>
        </w:tc>
        <w:tc>
          <w:tcPr>
            <w:tcW w:w="1262" w:type="dxa"/>
            <w:vAlign w:val="center"/>
          </w:tcPr>
          <w:p w14:paraId="18B1DD53"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71.08</w:t>
            </w:r>
          </w:p>
        </w:tc>
        <w:tc>
          <w:tcPr>
            <w:tcW w:w="703" w:type="dxa"/>
            <w:vAlign w:val="center"/>
          </w:tcPr>
          <w:p w14:paraId="7A848607"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5</w:t>
            </w:r>
          </w:p>
        </w:tc>
      </w:tr>
      <w:tr w:rsidR="000F0741" w14:paraId="65116960" w14:textId="77777777" w:rsidTr="001E6C52">
        <w:trPr>
          <w:jc w:val="center"/>
        </w:trPr>
        <w:tc>
          <w:tcPr>
            <w:tcW w:w="1215" w:type="dxa"/>
            <w:vMerge/>
          </w:tcPr>
          <w:p w14:paraId="045DED4C" w14:textId="77777777" w:rsidR="000F0741" w:rsidRDefault="000F0741" w:rsidP="00511CB5">
            <w:pPr>
              <w:jc w:val="both"/>
              <w:rPr>
                <w:rFonts w:ascii="Simplified Arabic" w:hAnsi="Simplified Arabic" w:cs="Simplified Arabic"/>
                <w:b/>
                <w:bCs/>
                <w:sz w:val="26"/>
                <w:szCs w:val="26"/>
                <w:rtl/>
                <w:lang w:bidi="ar-BH"/>
              </w:rPr>
            </w:pPr>
          </w:p>
        </w:tc>
        <w:tc>
          <w:tcPr>
            <w:tcW w:w="611" w:type="dxa"/>
          </w:tcPr>
          <w:p w14:paraId="2265375B"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6</w:t>
            </w:r>
          </w:p>
        </w:tc>
        <w:tc>
          <w:tcPr>
            <w:tcW w:w="3039" w:type="dxa"/>
            <w:vAlign w:val="bottom"/>
          </w:tcPr>
          <w:p w14:paraId="2009611F" w14:textId="77777777" w:rsidR="000F0741" w:rsidRDefault="000F0741" w:rsidP="00511CB5">
            <w:pPr>
              <w:jc w:val="both"/>
              <w:rPr>
                <w:rFonts w:cs="Calibri"/>
                <w:color w:val="000000"/>
                <w:sz w:val="20"/>
                <w:szCs w:val="20"/>
                <w:rtl/>
              </w:rPr>
            </w:pPr>
            <w:r>
              <w:rPr>
                <w:rFonts w:cs="Calibri"/>
                <w:color w:val="000000"/>
                <w:sz w:val="20"/>
                <w:szCs w:val="20"/>
                <w:rtl/>
              </w:rPr>
              <w:t>توفير مخصصات لتطوير برامج وتطبيقات الذكاء الاصطناعي.</w:t>
            </w:r>
          </w:p>
        </w:tc>
        <w:tc>
          <w:tcPr>
            <w:tcW w:w="990" w:type="dxa"/>
            <w:vAlign w:val="center"/>
          </w:tcPr>
          <w:p w14:paraId="22DFAB8B"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3.477</w:t>
            </w:r>
          </w:p>
        </w:tc>
        <w:tc>
          <w:tcPr>
            <w:tcW w:w="990" w:type="dxa"/>
            <w:vAlign w:val="center"/>
          </w:tcPr>
          <w:p w14:paraId="79C4BFB2"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1.397</w:t>
            </w:r>
          </w:p>
        </w:tc>
        <w:tc>
          <w:tcPr>
            <w:tcW w:w="1262" w:type="dxa"/>
            <w:vAlign w:val="center"/>
          </w:tcPr>
          <w:p w14:paraId="0BFB0574"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69.54</w:t>
            </w:r>
          </w:p>
        </w:tc>
        <w:tc>
          <w:tcPr>
            <w:tcW w:w="703" w:type="dxa"/>
            <w:vAlign w:val="center"/>
          </w:tcPr>
          <w:p w14:paraId="380CFB4C"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3</w:t>
            </w:r>
          </w:p>
        </w:tc>
      </w:tr>
      <w:tr w:rsidR="000F0741" w14:paraId="6B9B331C" w14:textId="77777777" w:rsidTr="001E6C52">
        <w:trPr>
          <w:jc w:val="center"/>
        </w:trPr>
        <w:tc>
          <w:tcPr>
            <w:tcW w:w="1215" w:type="dxa"/>
            <w:vMerge/>
          </w:tcPr>
          <w:p w14:paraId="68046EC0" w14:textId="77777777" w:rsidR="000F0741" w:rsidRDefault="000F0741" w:rsidP="00511CB5">
            <w:pPr>
              <w:jc w:val="both"/>
              <w:rPr>
                <w:rFonts w:ascii="Simplified Arabic" w:hAnsi="Simplified Arabic" w:cs="Simplified Arabic"/>
                <w:b/>
                <w:bCs/>
                <w:sz w:val="26"/>
                <w:szCs w:val="26"/>
                <w:rtl/>
                <w:lang w:bidi="ar-BH"/>
              </w:rPr>
            </w:pPr>
          </w:p>
        </w:tc>
        <w:tc>
          <w:tcPr>
            <w:tcW w:w="611" w:type="dxa"/>
          </w:tcPr>
          <w:p w14:paraId="0D19A4A7" w14:textId="77777777" w:rsidR="000F0741" w:rsidRDefault="000F0741" w:rsidP="00511CB5">
            <w:pPr>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7</w:t>
            </w:r>
          </w:p>
        </w:tc>
        <w:tc>
          <w:tcPr>
            <w:tcW w:w="3039" w:type="dxa"/>
            <w:vAlign w:val="bottom"/>
          </w:tcPr>
          <w:p w14:paraId="2BCE5989" w14:textId="77777777" w:rsidR="000F0741" w:rsidRDefault="000F0741" w:rsidP="00511CB5">
            <w:pPr>
              <w:jc w:val="both"/>
              <w:rPr>
                <w:rFonts w:cs="Calibri"/>
                <w:color w:val="000000"/>
                <w:sz w:val="20"/>
                <w:szCs w:val="20"/>
                <w:rtl/>
              </w:rPr>
            </w:pPr>
            <w:r>
              <w:rPr>
                <w:rFonts w:cs="Calibri"/>
                <w:color w:val="000000"/>
                <w:sz w:val="20"/>
                <w:szCs w:val="20"/>
                <w:rtl/>
              </w:rPr>
              <w:t>تخصيص حوافز ومكافئات للأعضاء المساهمين في تحديث تطبيقات الذكاء الاصطناعي</w:t>
            </w:r>
          </w:p>
        </w:tc>
        <w:tc>
          <w:tcPr>
            <w:tcW w:w="990" w:type="dxa"/>
            <w:vAlign w:val="center"/>
          </w:tcPr>
          <w:p w14:paraId="264D9F75"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3.431</w:t>
            </w:r>
          </w:p>
        </w:tc>
        <w:tc>
          <w:tcPr>
            <w:tcW w:w="990" w:type="dxa"/>
            <w:vAlign w:val="center"/>
          </w:tcPr>
          <w:p w14:paraId="0AEB184F"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Pr>
              <w:t>1.362</w:t>
            </w:r>
          </w:p>
        </w:tc>
        <w:tc>
          <w:tcPr>
            <w:tcW w:w="1262" w:type="dxa"/>
            <w:vAlign w:val="center"/>
          </w:tcPr>
          <w:p w14:paraId="78104924" w14:textId="77777777" w:rsidR="000F0741" w:rsidRPr="00970CC2" w:rsidRDefault="000F0741" w:rsidP="00511CB5">
            <w:pPr>
              <w:jc w:val="both"/>
              <w:rPr>
                <w:rFonts w:ascii="Simplified Arabic" w:hAnsi="Simplified Arabic" w:cs="Simplified Arabic"/>
                <w:color w:val="000000"/>
              </w:rPr>
            </w:pPr>
            <w:r w:rsidRPr="00970CC2">
              <w:rPr>
                <w:rFonts w:ascii="Simplified Arabic" w:hAnsi="Simplified Arabic" w:cs="Simplified Arabic"/>
                <w:color w:val="000000"/>
                <w:rtl/>
              </w:rPr>
              <w:t>%</w:t>
            </w:r>
            <w:r w:rsidRPr="00970CC2">
              <w:rPr>
                <w:rFonts w:ascii="Simplified Arabic" w:hAnsi="Simplified Arabic" w:cs="Simplified Arabic"/>
                <w:color w:val="000000"/>
              </w:rPr>
              <w:t>68.62</w:t>
            </w:r>
          </w:p>
        </w:tc>
        <w:tc>
          <w:tcPr>
            <w:tcW w:w="703" w:type="dxa"/>
            <w:vAlign w:val="center"/>
          </w:tcPr>
          <w:p w14:paraId="23D2DDFF" w14:textId="77777777" w:rsidR="000F0741" w:rsidRPr="00970CC2" w:rsidRDefault="000F0741" w:rsidP="00511CB5">
            <w:pPr>
              <w:jc w:val="both"/>
              <w:rPr>
                <w:rFonts w:ascii="Simplified Arabic" w:hAnsi="Simplified Arabic" w:cs="Simplified Arabic"/>
                <w:rtl/>
                <w:lang w:bidi="ar-BH"/>
              </w:rPr>
            </w:pPr>
            <w:r w:rsidRPr="00970CC2">
              <w:rPr>
                <w:rFonts w:ascii="Simplified Arabic" w:hAnsi="Simplified Arabic" w:cs="Simplified Arabic"/>
                <w:rtl/>
                <w:lang w:bidi="ar-BH"/>
              </w:rPr>
              <w:t>1</w:t>
            </w:r>
          </w:p>
        </w:tc>
      </w:tr>
    </w:tbl>
    <w:p w14:paraId="3C04B135" w14:textId="77777777" w:rsidR="007A2C27" w:rsidRDefault="007A2C27" w:rsidP="00511CB5">
      <w:pPr>
        <w:spacing w:after="0" w:line="240" w:lineRule="auto"/>
        <w:jc w:val="both"/>
        <w:rPr>
          <w:rFonts w:ascii="Simplified Arabic" w:hAnsi="Simplified Arabic" w:cs="Simplified Arabic"/>
          <w:b/>
          <w:bCs/>
          <w:sz w:val="26"/>
          <w:szCs w:val="26"/>
          <w:rtl/>
          <w:lang w:bidi="ar-IQ"/>
        </w:rPr>
      </w:pPr>
    </w:p>
    <w:p w14:paraId="2D10A2E9" w14:textId="77777777" w:rsidR="000F0741" w:rsidRDefault="000F0741" w:rsidP="00511CB5">
      <w:pPr>
        <w:spacing w:after="0" w:line="240" w:lineRule="auto"/>
        <w:jc w:val="both"/>
        <w:rPr>
          <w:rFonts w:ascii="Simplified Arabic" w:hAnsi="Simplified Arabic" w:cs="Simplified Arabic"/>
          <w:b/>
          <w:bCs/>
          <w:sz w:val="26"/>
          <w:szCs w:val="26"/>
          <w:rtl/>
          <w:lang w:bidi="ar-BH"/>
        </w:rPr>
      </w:pPr>
      <w:r>
        <w:rPr>
          <w:rFonts w:ascii="Simplified Arabic" w:hAnsi="Simplified Arabic" w:cs="Simplified Arabic" w:hint="cs"/>
          <w:b/>
          <w:bCs/>
          <w:sz w:val="26"/>
          <w:szCs w:val="26"/>
          <w:rtl/>
          <w:lang w:bidi="ar-BH"/>
        </w:rPr>
        <w:t xml:space="preserve">نلاحظ من الجدول السابق أن: </w:t>
      </w:r>
    </w:p>
    <w:p w14:paraId="72468827" w14:textId="77777777" w:rsidR="000F0741" w:rsidRPr="001E269C" w:rsidRDefault="000F0741" w:rsidP="00511CB5">
      <w:pPr>
        <w:pStyle w:val="a8"/>
        <w:numPr>
          <w:ilvl w:val="0"/>
          <w:numId w:val="49"/>
        </w:numPr>
        <w:spacing w:after="0" w:line="240" w:lineRule="auto"/>
        <w:ind w:left="0"/>
        <w:jc w:val="both"/>
        <w:rPr>
          <w:rFonts w:ascii="Simplified Arabic" w:hAnsi="Simplified Arabic" w:cs="Simplified Arabic"/>
          <w:b/>
          <w:bCs/>
          <w:sz w:val="28"/>
          <w:szCs w:val="28"/>
          <w:lang w:bidi="ar-BH"/>
        </w:rPr>
      </w:pPr>
      <w:r w:rsidRPr="001E269C">
        <w:rPr>
          <w:rFonts w:ascii="Simplified Arabic" w:hAnsi="Simplified Arabic" w:cs="Simplified Arabic"/>
          <w:b/>
          <w:bCs/>
          <w:sz w:val="28"/>
          <w:szCs w:val="28"/>
          <w:rtl/>
          <w:lang w:bidi="ar-BH"/>
        </w:rPr>
        <w:t xml:space="preserve">المتطلبات الفنية: </w:t>
      </w:r>
      <w:r w:rsidRPr="001E269C">
        <w:rPr>
          <w:rFonts w:ascii="Simplified Arabic" w:hAnsi="Simplified Arabic" w:cs="Simplified Arabic"/>
          <w:sz w:val="28"/>
          <w:szCs w:val="28"/>
          <w:rtl/>
          <w:lang w:bidi="ar-BH"/>
        </w:rPr>
        <w:t>بلغت نسبة المتطلبات الفنية (77.571%) وهي نسبة عالية، وبلغت المتطلبات "</w:t>
      </w:r>
      <w:r w:rsidRPr="001E269C">
        <w:rPr>
          <w:rFonts w:ascii="Simplified Arabic" w:hAnsi="Simplified Arabic" w:cs="Simplified Arabic"/>
          <w:color w:val="000000"/>
          <w:sz w:val="28"/>
          <w:szCs w:val="28"/>
          <w:rtl/>
        </w:rPr>
        <w:t xml:space="preserve"> توفير نظام أمني إلكتروني لحماية البيانات والمعلومات الخاصة لطلاب الدراسات من القرصنة الالكترونية" و" تصميم قاعدة بيانات الإلكترونية للبيانات والمراجع" و" تصميم شبكة حاسوبية ذات سرعة فائقة متاحة للباحثين" و" توفير تقنية الوصول السريع للمعلومات من خلال تطبيقات الذكاء الاصطناعي".</w:t>
      </w:r>
    </w:p>
    <w:p w14:paraId="16E23343" w14:textId="77777777" w:rsidR="000F0741" w:rsidRPr="001E269C" w:rsidRDefault="000F0741" w:rsidP="00511CB5">
      <w:pPr>
        <w:pStyle w:val="a8"/>
        <w:numPr>
          <w:ilvl w:val="0"/>
          <w:numId w:val="49"/>
        </w:numPr>
        <w:spacing w:after="0" w:line="240" w:lineRule="auto"/>
        <w:ind w:left="0"/>
        <w:jc w:val="both"/>
        <w:rPr>
          <w:rFonts w:ascii="Simplified Arabic" w:hAnsi="Simplified Arabic" w:cs="Simplified Arabic"/>
          <w:b/>
          <w:bCs/>
          <w:sz w:val="28"/>
          <w:szCs w:val="28"/>
          <w:lang w:bidi="ar-BH"/>
        </w:rPr>
      </w:pPr>
      <w:r w:rsidRPr="001E269C">
        <w:rPr>
          <w:rFonts w:ascii="Simplified Arabic" w:hAnsi="Simplified Arabic" w:cs="Simplified Arabic"/>
          <w:b/>
          <w:bCs/>
          <w:sz w:val="28"/>
          <w:szCs w:val="28"/>
          <w:rtl/>
          <w:lang w:bidi="ar-BH"/>
        </w:rPr>
        <w:t xml:space="preserve">المتطلبات البشرية: </w:t>
      </w:r>
      <w:r w:rsidRPr="001E269C">
        <w:rPr>
          <w:rFonts w:ascii="Simplified Arabic" w:hAnsi="Simplified Arabic" w:cs="Simplified Arabic"/>
          <w:sz w:val="28"/>
          <w:szCs w:val="28"/>
          <w:rtl/>
          <w:lang w:bidi="ar-BH"/>
        </w:rPr>
        <w:t>بلغت نسبة المتطلبات البشرية (72.54%) وهي نسبة عالية، وحصلت الفقرة "</w:t>
      </w:r>
      <w:r w:rsidRPr="001E269C">
        <w:rPr>
          <w:rFonts w:ascii="Simplified Arabic" w:hAnsi="Simplified Arabic" w:cs="Simplified Arabic"/>
          <w:color w:val="000000"/>
          <w:sz w:val="28"/>
          <w:szCs w:val="28"/>
          <w:rtl/>
        </w:rPr>
        <w:t xml:space="preserve"> تقديم تطبيقات للتواصل الدائم مع مستحدثات الذكاء الاصطناعي" الأعلى.</w:t>
      </w:r>
    </w:p>
    <w:p w14:paraId="7ED544D0" w14:textId="77777777" w:rsidR="000F0741" w:rsidRPr="00546155" w:rsidRDefault="000F0741" w:rsidP="00511CB5">
      <w:pPr>
        <w:pStyle w:val="a8"/>
        <w:numPr>
          <w:ilvl w:val="0"/>
          <w:numId w:val="49"/>
        </w:numPr>
        <w:spacing w:after="0" w:line="240" w:lineRule="auto"/>
        <w:ind w:left="0"/>
        <w:jc w:val="both"/>
        <w:rPr>
          <w:rFonts w:ascii="Simplified Arabic" w:hAnsi="Simplified Arabic" w:cs="Simplified Arabic"/>
          <w:b/>
          <w:bCs/>
          <w:sz w:val="28"/>
          <w:szCs w:val="28"/>
          <w:rtl/>
          <w:lang w:bidi="ar-BH"/>
        </w:rPr>
      </w:pPr>
      <w:r w:rsidRPr="00546155">
        <w:rPr>
          <w:rFonts w:ascii="Simplified Arabic" w:hAnsi="Simplified Arabic" w:cs="Simplified Arabic"/>
          <w:b/>
          <w:bCs/>
          <w:sz w:val="28"/>
          <w:szCs w:val="28"/>
          <w:rtl/>
          <w:lang w:bidi="ar-BH"/>
        </w:rPr>
        <w:lastRenderedPageBreak/>
        <w:t xml:space="preserve">المتطلبات المادية: </w:t>
      </w:r>
      <w:r w:rsidRPr="00546155">
        <w:rPr>
          <w:rFonts w:ascii="Simplified Arabic" w:hAnsi="Simplified Arabic" w:cs="Simplified Arabic"/>
          <w:sz w:val="28"/>
          <w:szCs w:val="28"/>
          <w:rtl/>
          <w:lang w:bidi="ar-BH"/>
        </w:rPr>
        <w:t>بلغت نسبة المتطلبات المادية (70.769%) وهي نسبة عالية، وحصلت الفقرة "</w:t>
      </w:r>
      <w:r w:rsidRPr="00546155">
        <w:rPr>
          <w:rFonts w:ascii="Simplified Arabic" w:hAnsi="Simplified Arabic" w:cs="Simplified Arabic"/>
          <w:color w:val="000000"/>
          <w:sz w:val="28"/>
          <w:szCs w:val="28"/>
          <w:rtl/>
        </w:rPr>
        <w:t xml:space="preserve"> توفير الدعم المالي الكافي لشراء مستلزمات الذكاء الاصطناعي التي تسهل عملية البحث العلمي." و" رصد ميزانية كافية للتدريب وتأهيل الباحثين لاستخدام تقنيات الذكاء الاصطناعي" و توفير المخصصات المالية اللازمة للربط الشبكي في الجامعات لتطبيقه في عملية البحث العلمي.".</w:t>
      </w:r>
    </w:p>
    <w:p w14:paraId="56BDD799" w14:textId="77777777" w:rsidR="000F0741" w:rsidRPr="00CC33A8" w:rsidRDefault="000F0741" w:rsidP="00511CB5">
      <w:pPr>
        <w:spacing w:after="0" w:line="240" w:lineRule="auto"/>
        <w:jc w:val="both"/>
        <w:rPr>
          <w:rFonts w:ascii="Simplified Arabic" w:hAnsi="Simplified Arabic" w:cs="Simplified Arabic"/>
          <w:b/>
          <w:bCs/>
          <w:sz w:val="28"/>
          <w:szCs w:val="28"/>
          <w:rtl/>
        </w:rPr>
      </w:pPr>
      <w:r w:rsidRPr="00CC33A8">
        <w:rPr>
          <w:rFonts w:ascii="Simplified Arabic" w:hAnsi="Simplified Arabic" w:cs="Simplified Arabic" w:hint="cs"/>
          <w:b/>
          <w:bCs/>
          <w:sz w:val="28"/>
          <w:szCs w:val="28"/>
          <w:rtl/>
          <w:lang w:bidi="ar-BH"/>
        </w:rPr>
        <w:t xml:space="preserve">التساؤل الثاني: </w:t>
      </w:r>
      <w:r w:rsidRPr="00CC33A8">
        <w:rPr>
          <w:rFonts w:ascii="Simplified Arabic" w:hAnsi="Simplified Arabic" w:cs="Simplified Arabic" w:hint="cs"/>
          <w:b/>
          <w:bCs/>
          <w:sz w:val="28"/>
          <w:szCs w:val="28"/>
          <w:rtl/>
        </w:rPr>
        <w:t xml:space="preserve">ما مستوى </w:t>
      </w:r>
      <w:r w:rsidRPr="00CC33A8">
        <w:rPr>
          <w:rFonts w:ascii="Simplified Arabic" w:hAnsi="Simplified Arabic" w:cs="Simplified Arabic"/>
          <w:b/>
          <w:bCs/>
          <w:sz w:val="28"/>
          <w:szCs w:val="28"/>
          <w:rtl/>
        </w:rPr>
        <w:t>متطلبات توظيف تطبيقات الذكاء الصناعي</w:t>
      </w:r>
      <w:r w:rsidRPr="00CC33A8">
        <w:rPr>
          <w:rFonts w:ascii="Simplified Arabic" w:hAnsi="Simplified Arabic" w:cs="Simplified Arabic" w:hint="cs"/>
          <w:b/>
          <w:bCs/>
          <w:sz w:val="28"/>
          <w:szCs w:val="28"/>
          <w:rtl/>
        </w:rPr>
        <w:t xml:space="preserve"> (الفنية، والبشرية، المادية)</w:t>
      </w:r>
      <w:r w:rsidRPr="00CC33A8">
        <w:rPr>
          <w:rFonts w:ascii="Simplified Arabic" w:hAnsi="Simplified Arabic" w:cs="Simplified Arabic"/>
          <w:b/>
          <w:bCs/>
          <w:sz w:val="28"/>
          <w:szCs w:val="28"/>
          <w:rtl/>
        </w:rPr>
        <w:t xml:space="preserve"> لدى </w:t>
      </w:r>
      <w:r>
        <w:rPr>
          <w:rFonts w:ascii="Simplified Arabic" w:hAnsi="Simplified Arabic" w:cs="Simplified Arabic"/>
          <w:b/>
          <w:bCs/>
          <w:sz w:val="28"/>
          <w:szCs w:val="28"/>
          <w:rtl/>
        </w:rPr>
        <w:t>الباحثين</w:t>
      </w:r>
      <w:r w:rsidRPr="00CC33A8">
        <w:rPr>
          <w:rFonts w:ascii="Simplified Arabic" w:hAnsi="Simplified Arabic" w:cs="Simplified Arabic" w:hint="cs"/>
          <w:b/>
          <w:bCs/>
          <w:sz w:val="28"/>
          <w:szCs w:val="28"/>
          <w:rtl/>
        </w:rPr>
        <w:t>؟</w:t>
      </w:r>
    </w:p>
    <w:p w14:paraId="4C04E21F" w14:textId="77777777" w:rsidR="000F0741" w:rsidRDefault="000F0741" w:rsidP="00511CB5">
      <w:pPr>
        <w:spacing w:after="0" w:line="240" w:lineRule="auto"/>
        <w:jc w:val="both"/>
        <w:rPr>
          <w:rFonts w:ascii="Simplified Arabic" w:hAnsi="Simplified Arabic" w:cs="Simplified Arabic"/>
          <w:sz w:val="28"/>
          <w:szCs w:val="28"/>
          <w:rtl/>
          <w:lang w:bidi="ar-BH"/>
        </w:rPr>
      </w:pPr>
      <w:r>
        <w:rPr>
          <w:rFonts w:ascii="Simplified Arabic" w:hAnsi="Simplified Arabic" w:cs="Simplified Arabic" w:hint="cs"/>
          <w:sz w:val="28"/>
          <w:szCs w:val="28"/>
          <w:rtl/>
        </w:rPr>
        <w:t xml:space="preserve">للإجابة عن هذا التساؤل قامت الباحثة بحساب المتوسط الفرضي لكل متطلب على حدى وحساب المتوسطات الحسابية والأنحرافات المعيارية لكل متطلب، واستخدام أختبار ت للعينة الواحدة </w:t>
      </w:r>
      <w:r>
        <w:rPr>
          <w:rFonts w:ascii="Simplified Arabic" w:hAnsi="Simplified Arabic" w:cs="Simplified Arabic"/>
          <w:sz w:val="28"/>
          <w:szCs w:val="28"/>
        </w:rPr>
        <w:t>one sample t test</w:t>
      </w:r>
      <w:r>
        <w:rPr>
          <w:rFonts w:ascii="Simplified Arabic" w:hAnsi="Simplified Arabic" w:cs="Simplified Arabic" w:hint="cs"/>
          <w:sz w:val="28"/>
          <w:szCs w:val="28"/>
          <w:rtl/>
          <w:lang w:bidi="ar-BH"/>
        </w:rPr>
        <w:t xml:space="preserve">، لاختبار هذه الفرضية، باستخدام برنامج </w:t>
      </w:r>
      <w:r>
        <w:rPr>
          <w:rFonts w:ascii="Simplified Arabic" w:hAnsi="Simplified Arabic" w:cs="Simplified Arabic"/>
          <w:sz w:val="28"/>
          <w:szCs w:val="28"/>
          <w:lang w:bidi="ar-IQ"/>
        </w:rPr>
        <w:t>SPSS</w:t>
      </w:r>
      <w:r>
        <w:rPr>
          <w:rFonts w:ascii="Simplified Arabic" w:hAnsi="Simplified Arabic" w:cs="Simplified Arabic" w:hint="cs"/>
          <w:sz w:val="28"/>
          <w:szCs w:val="28"/>
          <w:rtl/>
          <w:lang w:bidi="ar-BH"/>
        </w:rPr>
        <w:t>، كما هو موضح في الجدول التالي:</w:t>
      </w:r>
    </w:p>
    <w:p w14:paraId="72639B6C" w14:textId="77777777" w:rsidR="000F0741" w:rsidRDefault="000F0741" w:rsidP="00511CB5">
      <w:pPr>
        <w:spacing w:after="0" w:line="240" w:lineRule="auto"/>
        <w:jc w:val="both"/>
        <w:rPr>
          <w:rFonts w:ascii="Simplified Arabic" w:hAnsi="Simplified Arabic" w:cs="Simplified Arabic"/>
          <w:sz w:val="28"/>
          <w:szCs w:val="28"/>
          <w:rtl/>
          <w:lang w:bidi="ar-BH"/>
        </w:rPr>
      </w:pPr>
    </w:p>
    <w:p w14:paraId="724E681B" w14:textId="77777777" w:rsidR="000F0741" w:rsidRPr="00F86ACA" w:rsidRDefault="000F0741" w:rsidP="00511CB5">
      <w:pPr>
        <w:spacing w:after="0" w:line="240" w:lineRule="auto"/>
        <w:jc w:val="center"/>
        <w:rPr>
          <w:rFonts w:ascii="Simplified Arabic" w:hAnsi="Simplified Arabic" w:cs="Simplified Arabic"/>
          <w:b/>
          <w:bCs/>
          <w:sz w:val="26"/>
          <w:szCs w:val="26"/>
          <w:rtl/>
          <w:lang w:bidi="ar-BH"/>
        </w:rPr>
      </w:pPr>
      <w:r w:rsidRPr="00F86ACA">
        <w:rPr>
          <w:rFonts w:ascii="Simplified Arabic" w:hAnsi="Simplified Arabic" w:cs="Simplified Arabic" w:hint="cs"/>
          <w:b/>
          <w:bCs/>
          <w:sz w:val="26"/>
          <w:szCs w:val="26"/>
          <w:rtl/>
          <w:lang w:bidi="ar-BH"/>
        </w:rPr>
        <w:t>الجدول(</w:t>
      </w:r>
      <w:r>
        <w:rPr>
          <w:rFonts w:ascii="Simplified Arabic" w:hAnsi="Simplified Arabic" w:cs="Simplified Arabic" w:hint="cs"/>
          <w:b/>
          <w:bCs/>
          <w:sz w:val="26"/>
          <w:szCs w:val="26"/>
          <w:rtl/>
          <w:lang w:bidi="ar-BH"/>
        </w:rPr>
        <w:t>5</w:t>
      </w:r>
      <w:r w:rsidRPr="00F86ACA">
        <w:rPr>
          <w:rFonts w:ascii="Simplified Arabic" w:hAnsi="Simplified Arabic" w:cs="Simplified Arabic" w:hint="cs"/>
          <w:b/>
          <w:bCs/>
          <w:sz w:val="26"/>
          <w:szCs w:val="26"/>
          <w:rtl/>
          <w:lang w:bidi="ar-BH"/>
        </w:rPr>
        <w:t>) دلالة الفروق في متطلبات توظيف تطبيقات الذكاء الاصطناعي والمتوسط الفرضي</w:t>
      </w:r>
    </w:p>
    <w:tbl>
      <w:tblPr>
        <w:tblStyle w:val="a7"/>
        <w:bidiVisual/>
        <w:tblW w:w="8427" w:type="dxa"/>
        <w:jc w:val="center"/>
        <w:tblLook w:val="04A0" w:firstRow="1" w:lastRow="0" w:firstColumn="1" w:lastColumn="0" w:noHBand="0" w:noVBand="1"/>
      </w:tblPr>
      <w:tblGrid>
        <w:gridCol w:w="824"/>
        <w:gridCol w:w="549"/>
        <w:gridCol w:w="1249"/>
        <w:gridCol w:w="1294"/>
        <w:gridCol w:w="1160"/>
        <w:gridCol w:w="769"/>
        <w:gridCol w:w="1069"/>
        <w:gridCol w:w="937"/>
        <w:gridCol w:w="576"/>
      </w:tblGrid>
      <w:tr w:rsidR="000F0741" w:rsidRPr="00F86ACA" w14:paraId="4CD13058" w14:textId="77777777" w:rsidTr="00D804E4">
        <w:trPr>
          <w:trHeight w:val="416"/>
          <w:jc w:val="center"/>
        </w:trPr>
        <w:tc>
          <w:tcPr>
            <w:tcW w:w="824" w:type="dxa"/>
            <w:shd w:val="clear" w:color="auto" w:fill="BFBFBF"/>
            <w:vAlign w:val="center"/>
          </w:tcPr>
          <w:p w14:paraId="44FCC6F9" w14:textId="77777777" w:rsidR="000F0741" w:rsidRPr="00F86ACA" w:rsidRDefault="000F0741" w:rsidP="00511CB5">
            <w:pPr>
              <w:ind w:firstLine="57"/>
              <w:jc w:val="both"/>
              <w:rPr>
                <w:rFonts w:ascii="Times New Roman" w:hAnsi="Times New Roman" w:cs="Simplified Arabic"/>
                <w:b/>
                <w:bCs/>
                <w:sz w:val="18"/>
                <w:szCs w:val="18"/>
                <w:rtl/>
              </w:rPr>
            </w:pPr>
            <w:r w:rsidRPr="00F86ACA">
              <w:rPr>
                <w:rFonts w:ascii="Times New Roman" w:hAnsi="Times New Roman" w:cs="Simplified Arabic"/>
                <w:b/>
                <w:bCs/>
                <w:sz w:val="18"/>
                <w:szCs w:val="18"/>
                <w:rtl/>
              </w:rPr>
              <w:t>ال</w:t>
            </w:r>
            <w:r>
              <w:rPr>
                <w:rFonts w:ascii="Times New Roman" w:hAnsi="Times New Roman" w:cs="Simplified Arabic" w:hint="cs"/>
                <w:b/>
                <w:bCs/>
                <w:sz w:val="18"/>
                <w:szCs w:val="18"/>
                <w:rtl/>
              </w:rPr>
              <w:t>متطلبات</w:t>
            </w:r>
          </w:p>
        </w:tc>
        <w:tc>
          <w:tcPr>
            <w:tcW w:w="549" w:type="dxa"/>
            <w:shd w:val="clear" w:color="auto" w:fill="BFBFBF"/>
            <w:vAlign w:val="center"/>
          </w:tcPr>
          <w:p w14:paraId="306A1F57" w14:textId="77777777" w:rsidR="000F0741" w:rsidRPr="00F86ACA" w:rsidRDefault="000F0741" w:rsidP="00511CB5">
            <w:pPr>
              <w:ind w:firstLine="57"/>
              <w:jc w:val="both"/>
              <w:rPr>
                <w:rFonts w:ascii="Times New Roman" w:hAnsi="Times New Roman" w:cs="Simplified Arabic"/>
                <w:b/>
                <w:bCs/>
                <w:sz w:val="18"/>
                <w:szCs w:val="18"/>
                <w:rtl/>
              </w:rPr>
            </w:pPr>
            <w:r w:rsidRPr="00F86ACA">
              <w:rPr>
                <w:rFonts w:ascii="Times New Roman" w:hAnsi="Times New Roman" w:cs="Simplified Arabic"/>
                <w:b/>
                <w:bCs/>
                <w:sz w:val="18"/>
                <w:szCs w:val="18"/>
                <w:rtl/>
              </w:rPr>
              <w:t xml:space="preserve">العدد </w:t>
            </w:r>
          </w:p>
        </w:tc>
        <w:tc>
          <w:tcPr>
            <w:tcW w:w="1249" w:type="dxa"/>
            <w:shd w:val="clear" w:color="auto" w:fill="BFBFBF"/>
            <w:vAlign w:val="center"/>
          </w:tcPr>
          <w:p w14:paraId="7241211F" w14:textId="77777777" w:rsidR="000F0741" w:rsidRPr="00F86ACA" w:rsidRDefault="000F0741" w:rsidP="00511CB5">
            <w:pPr>
              <w:jc w:val="both"/>
              <w:rPr>
                <w:rFonts w:ascii="Times New Roman" w:hAnsi="Times New Roman" w:cs="Simplified Arabic"/>
                <w:b/>
                <w:bCs/>
                <w:sz w:val="18"/>
                <w:szCs w:val="18"/>
                <w:rtl/>
              </w:rPr>
            </w:pPr>
            <w:r w:rsidRPr="00F86ACA">
              <w:rPr>
                <w:rFonts w:ascii="Times New Roman" w:hAnsi="Times New Roman" w:cs="Simplified Arabic"/>
                <w:b/>
                <w:bCs/>
                <w:sz w:val="18"/>
                <w:szCs w:val="18"/>
                <w:rtl/>
              </w:rPr>
              <w:t>المتوسط الحسابي</w:t>
            </w:r>
          </w:p>
        </w:tc>
        <w:tc>
          <w:tcPr>
            <w:tcW w:w="1294" w:type="dxa"/>
            <w:shd w:val="clear" w:color="auto" w:fill="BFBFBF"/>
            <w:vAlign w:val="center"/>
          </w:tcPr>
          <w:p w14:paraId="47A09E45" w14:textId="77777777" w:rsidR="000F0741" w:rsidRPr="00F86ACA" w:rsidRDefault="000F0741" w:rsidP="00511CB5">
            <w:pPr>
              <w:ind w:firstLine="57"/>
              <w:jc w:val="both"/>
              <w:rPr>
                <w:rFonts w:ascii="Times New Roman" w:hAnsi="Times New Roman" w:cs="Simplified Arabic"/>
                <w:b/>
                <w:bCs/>
                <w:sz w:val="18"/>
                <w:szCs w:val="18"/>
                <w:rtl/>
              </w:rPr>
            </w:pPr>
            <w:r w:rsidRPr="00F86ACA">
              <w:rPr>
                <w:rFonts w:ascii="Times New Roman" w:hAnsi="Times New Roman" w:cs="Simplified Arabic"/>
                <w:b/>
                <w:bCs/>
                <w:sz w:val="18"/>
                <w:szCs w:val="18"/>
                <w:rtl/>
              </w:rPr>
              <w:t>الانحراف المعياري</w:t>
            </w:r>
          </w:p>
        </w:tc>
        <w:tc>
          <w:tcPr>
            <w:tcW w:w="1160" w:type="dxa"/>
            <w:shd w:val="clear" w:color="auto" w:fill="BFBFBF"/>
            <w:vAlign w:val="center"/>
          </w:tcPr>
          <w:p w14:paraId="77E48837" w14:textId="77777777" w:rsidR="000F0741" w:rsidRPr="00F86ACA" w:rsidRDefault="000F0741" w:rsidP="00511CB5">
            <w:pPr>
              <w:jc w:val="both"/>
              <w:rPr>
                <w:rFonts w:ascii="Times New Roman" w:hAnsi="Times New Roman" w:cs="Simplified Arabic"/>
                <w:b/>
                <w:bCs/>
                <w:sz w:val="18"/>
                <w:szCs w:val="18"/>
                <w:rtl/>
              </w:rPr>
            </w:pPr>
            <w:r w:rsidRPr="00F86ACA">
              <w:rPr>
                <w:rFonts w:ascii="Times New Roman" w:hAnsi="Times New Roman" w:cs="Simplified Arabic"/>
                <w:b/>
                <w:bCs/>
                <w:sz w:val="18"/>
                <w:szCs w:val="18"/>
                <w:rtl/>
              </w:rPr>
              <w:t>المتوسط النظري</w:t>
            </w:r>
          </w:p>
        </w:tc>
        <w:tc>
          <w:tcPr>
            <w:tcW w:w="769" w:type="dxa"/>
            <w:shd w:val="clear" w:color="auto" w:fill="BFBFBF"/>
            <w:vAlign w:val="center"/>
          </w:tcPr>
          <w:p w14:paraId="154AAD4E" w14:textId="77777777" w:rsidR="000F0741" w:rsidRPr="00F86ACA" w:rsidRDefault="000F0741" w:rsidP="00511CB5">
            <w:pPr>
              <w:ind w:firstLine="57"/>
              <w:jc w:val="both"/>
              <w:rPr>
                <w:rFonts w:ascii="Times New Roman" w:hAnsi="Times New Roman" w:cs="Simplified Arabic"/>
                <w:b/>
                <w:bCs/>
                <w:sz w:val="18"/>
                <w:szCs w:val="18"/>
                <w:rtl/>
              </w:rPr>
            </w:pPr>
            <w:r w:rsidRPr="00F86ACA">
              <w:rPr>
                <w:rFonts w:ascii="Times New Roman" w:hAnsi="Times New Roman" w:cs="Simplified Arabic" w:hint="cs"/>
                <w:b/>
                <w:bCs/>
                <w:sz w:val="18"/>
                <w:szCs w:val="18"/>
                <w:rtl/>
              </w:rPr>
              <w:t>قيمة ت</w:t>
            </w:r>
          </w:p>
        </w:tc>
        <w:tc>
          <w:tcPr>
            <w:tcW w:w="1069" w:type="dxa"/>
            <w:shd w:val="clear" w:color="auto" w:fill="BFBFBF"/>
            <w:vAlign w:val="center"/>
          </w:tcPr>
          <w:p w14:paraId="6CE73E9C" w14:textId="77777777" w:rsidR="000F0741" w:rsidRPr="00F86ACA" w:rsidRDefault="000F0741" w:rsidP="00511CB5">
            <w:pPr>
              <w:ind w:firstLine="57"/>
              <w:jc w:val="both"/>
              <w:rPr>
                <w:rFonts w:ascii="Times New Roman" w:hAnsi="Times New Roman" w:cs="Simplified Arabic"/>
                <w:b/>
                <w:bCs/>
                <w:sz w:val="18"/>
                <w:szCs w:val="18"/>
                <w:rtl/>
              </w:rPr>
            </w:pPr>
            <w:r w:rsidRPr="00F86ACA">
              <w:rPr>
                <w:rFonts w:ascii="Times New Roman" w:hAnsi="Times New Roman" w:cs="Simplified Arabic" w:hint="cs"/>
                <w:b/>
                <w:bCs/>
                <w:sz w:val="18"/>
                <w:szCs w:val="18"/>
                <w:rtl/>
              </w:rPr>
              <w:t>درجة الحرية</w:t>
            </w:r>
          </w:p>
        </w:tc>
        <w:tc>
          <w:tcPr>
            <w:tcW w:w="937" w:type="dxa"/>
            <w:shd w:val="clear" w:color="auto" w:fill="BFBFBF"/>
            <w:vAlign w:val="center"/>
          </w:tcPr>
          <w:p w14:paraId="7E59C621" w14:textId="77777777" w:rsidR="000F0741" w:rsidRPr="00F86ACA" w:rsidRDefault="000F0741" w:rsidP="00511CB5">
            <w:pPr>
              <w:jc w:val="both"/>
              <w:rPr>
                <w:rFonts w:ascii="Times New Roman" w:hAnsi="Times New Roman" w:cs="Simplified Arabic"/>
                <w:b/>
                <w:bCs/>
                <w:sz w:val="18"/>
                <w:szCs w:val="18"/>
                <w:rtl/>
              </w:rPr>
            </w:pPr>
            <w:r w:rsidRPr="00F86ACA">
              <w:rPr>
                <w:rFonts w:ascii="Times New Roman" w:hAnsi="Times New Roman" w:cs="Simplified Arabic" w:hint="cs"/>
                <w:b/>
                <w:bCs/>
                <w:sz w:val="18"/>
                <w:szCs w:val="18"/>
                <w:rtl/>
              </w:rPr>
              <w:t>قيمة الدلالة</w:t>
            </w:r>
          </w:p>
        </w:tc>
        <w:tc>
          <w:tcPr>
            <w:tcW w:w="576" w:type="dxa"/>
            <w:shd w:val="clear" w:color="auto" w:fill="BFBFBF"/>
            <w:vAlign w:val="center"/>
          </w:tcPr>
          <w:p w14:paraId="5512C9B6" w14:textId="77777777" w:rsidR="000F0741" w:rsidRPr="00F86ACA" w:rsidRDefault="000F0741" w:rsidP="00511CB5">
            <w:pPr>
              <w:ind w:firstLine="57"/>
              <w:jc w:val="both"/>
              <w:rPr>
                <w:rFonts w:ascii="Times New Roman" w:hAnsi="Times New Roman" w:cs="Simplified Arabic"/>
                <w:b/>
                <w:bCs/>
                <w:sz w:val="18"/>
                <w:szCs w:val="18"/>
                <w:rtl/>
              </w:rPr>
            </w:pPr>
            <w:r w:rsidRPr="00F86ACA">
              <w:rPr>
                <w:rFonts w:ascii="Times New Roman" w:hAnsi="Times New Roman" w:cs="Simplified Arabic" w:hint="cs"/>
                <w:b/>
                <w:bCs/>
                <w:sz w:val="18"/>
                <w:szCs w:val="18"/>
                <w:rtl/>
              </w:rPr>
              <w:t>القرار</w:t>
            </w:r>
          </w:p>
        </w:tc>
      </w:tr>
      <w:tr w:rsidR="000F0741" w:rsidRPr="00F86ACA" w14:paraId="4CB969DE" w14:textId="77777777" w:rsidTr="00D804E4">
        <w:trPr>
          <w:jc w:val="center"/>
        </w:trPr>
        <w:tc>
          <w:tcPr>
            <w:tcW w:w="824" w:type="dxa"/>
            <w:shd w:val="clear" w:color="auto" w:fill="BFBFBF"/>
            <w:vAlign w:val="center"/>
          </w:tcPr>
          <w:p w14:paraId="10388905" w14:textId="77777777" w:rsidR="000F0741" w:rsidRPr="00F86ACA" w:rsidRDefault="000F0741" w:rsidP="00511CB5">
            <w:pPr>
              <w:ind w:firstLine="57"/>
              <w:jc w:val="both"/>
              <w:rPr>
                <w:rFonts w:ascii="Times New Roman" w:hAnsi="Times New Roman" w:cs="Simplified Arabic"/>
                <w:b/>
                <w:bCs/>
                <w:sz w:val="18"/>
                <w:szCs w:val="18"/>
                <w:rtl/>
              </w:rPr>
            </w:pPr>
            <w:r>
              <w:rPr>
                <w:rFonts w:ascii="Times New Roman" w:hAnsi="Times New Roman" w:cs="Simplified Arabic" w:hint="cs"/>
                <w:b/>
                <w:bCs/>
                <w:sz w:val="18"/>
                <w:szCs w:val="18"/>
                <w:rtl/>
              </w:rPr>
              <w:t>فنية</w:t>
            </w:r>
          </w:p>
        </w:tc>
        <w:tc>
          <w:tcPr>
            <w:tcW w:w="549" w:type="dxa"/>
          </w:tcPr>
          <w:p w14:paraId="63ED519E"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195</w:t>
            </w:r>
          </w:p>
        </w:tc>
        <w:tc>
          <w:tcPr>
            <w:tcW w:w="1249" w:type="dxa"/>
          </w:tcPr>
          <w:p w14:paraId="2260FB35"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65.938</w:t>
            </w:r>
          </w:p>
        </w:tc>
        <w:tc>
          <w:tcPr>
            <w:tcW w:w="1294" w:type="dxa"/>
          </w:tcPr>
          <w:p w14:paraId="7D91EDCD"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13.087</w:t>
            </w:r>
          </w:p>
        </w:tc>
        <w:tc>
          <w:tcPr>
            <w:tcW w:w="1160" w:type="dxa"/>
          </w:tcPr>
          <w:p w14:paraId="625CD199"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hint="cs"/>
                <w:sz w:val="18"/>
                <w:szCs w:val="18"/>
                <w:rtl/>
                <w:lang w:bidi="ar-SY"/>
              </w:rPr>
              <w:t>51</w:t>
            </w:r>
          </w:p>
        </w:tc>
        <w:tc>
          <w:tcPr>
            <w:tcW w:w="769" w:type="dxa"/>
          </w:tcPr>
          <w:p w14:paraId="1DE1CBCD"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34.079</w:t>
            </w:r>
          </w:p>
        </w:tc>
        <w:tc>
          <w:tcPr>
            <w:tcW w:w="1069" w:type="dxa"/>
          </w:tcPr>
          <w:p w14:paraId="7A543C8E"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194</w:t>
            </w:r>
          </w:p>
        </w:tc>
        <w:tc>
          <w:tcPr>
            <w:tcW w:w="937" w:type="dxa"/>
          </w:tcPr>
          <w:p w14:paraId="0CA3FF90"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hint="cs"/>
                <w:sz w:val="18"/>
                <w:szCs w:val="18"/>
                <w:rtl/>
                <w:lang w:bidi="ar-SY"/>
              </w:rPr>
              <w:t>0.000</w:t>
            </w:r>
          </w:p>
        </w:tc>
        <w:tc>
          <w:tcPr>
            <w:tcW w:w="576" w:type="dxa"/>
            <w:vAlign w:val="center"/>
          </w:tcPr>
          <w:p w14:paraId="0A8FE10D" w14:textId="77777777" w:rsidR="000F0741" w:rsidRPr="00F86ACA" w:rsidRDefault="000F0741" w:rsidP="00511CB5">
            <w:pPr>
              <w:ind w:firstLine="57"/>
              <w:jc w:val="both"/>
              <w:rPr>
                <w:rFonts w:ascii="Times New Roman" w:hAnsi="Times New Roman" w:cs="Simplified Arabic"/>
                <w:sz w:val="18"/>
                <w:szCs w:val="18"/>
                <w:rtl/>
              </w:rPr>
            </w:pPr>
            <w:r>
              <w:rPr>
                <w:rFonts w:ascii="Times New Roman" w:hAnsi="Times New Roman" w:cs="Simplified Arabic" w:hint="cs"/>
                <w:sz w:val="18"/>
                <w:szCs w:val="18"/>
                <w:rtl/>
              </w:rPr>
              <w:t>دالة</w:t>
            </w:r>
          </w:p>
        </w:tc>
      </w:tr>
      <w:tr w:rsidR="000F0741" w:rsidRPr="00F86ACA" w14:paraId="7CB61E1B" w14:textId="77777777" w:rsidTr="00D804E4">
        <w:trPr>
          <w:jc w:val="center"/>
        </w:trPr>
        <w:tc>
          <w:tcPr>
            <w:tcW w:w="824" w:type="dxa"/>
            <w:shd w:val="clear" w:color="auto" w:fill="BFBFBF"/>
            <w:vAlign w:val="center"/>
          </w:tcPr>
          <w:p w14:paraId="001F41B2" w14:textId="77777777" w:rsidR="000F0741" w:rsidRPr="00F86ACA" w:rsidRDefault="000F0741" w:rsidP="00511CB5">
            <w:pPr>
              <w:ind w:firstLine="57"/>
              <w:jc w:val="both"/>
              <w:rPr>
                <w:rFonts w:ascii="Times New Roman" w:hAnsi="Times New Roman" w:cs="Simplified Arabic"/>
                <w:b/>
                <w:bCs/>
                <w:sz w:val="18"/>
                <w:szCs w:val="18"/>
                <w:rtl/>
              </w:rPr>
            </w:pPr>
            <w:r>
              <w:rPr>
                <w:rFonts w:ascii="Times New Roman" w:hAnsi="Times New Roman" w:cs="Simplified Arabic" w:hint="cs"/>
                <w:b/>
                <w:bCs/>
                <w:sz w:val="18"/>
                <w:szCs w:val="18"/>
                <w:rtl/>
              </w:rPr>
              <w:t>بشرية</w:t>
            </w:r>
          </w:p>
        </w:tc>
        <w:tc>
          <w:tcPr>
            <w:tcW w:w="549" w:type="dxa"/>
          </w:tcPr>
          <w:p w14:paraId="4A27E72F"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195</w:t>
            </w:r>
          </w:p>
        </w:tc>
        <w:tc>
          <w:tcPr>
            <w:tcW w:w="1249" w:type="dxa"/>
            <w:vAlign w:val="center"/>
          </w:tcPr>
          <w:p w14:paraId="77DCE5A4"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14.508</w:t>
            </w:r>
          </w:p>
        </w:tc>
        <w:tc>
          <w:tcPr>
            <w:tcW w:w="1294" w:type="dxa"/>
            <w:vAlign w:val="center"/>
          </w:tcPr>
          <w:p w14:paraId="7062BE8F"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4.337</w:t>
            </w:r>
          </w:p>
        </w:tc>
        <w:tc>
          <w:tcPr>
            <w:tcW w:w="1160" w:type="dxa"/>
            <w:vAlign w:val="center"/>
          </w:tcPr>
          <w:p w14:paraId="17356911" w14:textId="77777777" w:rsidR="000F0741" w:rsidRPr="00F86ACA" w:rsidRDefault="000F0741" w:rsidP="00511CB5">
            <w:pPr>
              <w:ind w:firstLine="57"/>
              <w:jc w:val="both"/>
              <w:rPr>
                <w:rFonts w:ascii="Times New Roman" w:hAnsi="Times New Roman" w:cs="Simplified Arabic"/>
                <w:sz w:val="18"/>
                <w:szCs w:val="18"/>
              </w:rPr>
            </w:pPr>
            <w:r>
              <w:rPr>
                <w:rFonts w:ascii="Times New Roman" w:hAnsi="Times New Roman" w:cs="Simplified Arabic" w:hint="cs"/>
                <w:sz w:val="18"/>
                <w:szCs w:val="18"/>
                <w:rtl/>
              </w:rPr>
              <w:t>12</w:t>
            </w:r>
          </w:p>
        </w:tc>
        <w:tc>
          <w:tcPr>
            <w:tcW w:w="769" w:type="dxa"/>
          </w:tcPr>
          <w:p w14:paraId="770C610D" w14:textId="77777777" w:rsidR="000F0741" w:rsidRPr="00F86ACA" w:rsidRDefault="000F0741" w:rsidP="00511CB5">
            <w:pPr>
              <w:ind w:firstLine="57"/>
              <w:jc w:val="both"/>
              <w:rPr>
                <w:rFonts w:ascii="Times New Roman" w:hAnsi="Times New Roman" w:cs="Simplified Arabic"/>
                <w:sz w:val="18"/>
                <w:szCs w:val="18"/>
                <w:rtl/>
                <w:lang w:bidi="ar-SY"/>
              </w:rPr>
            </w:pPr>
            <w:r>
              <w:rPr>
                <w:rFonts w:ascii="Times New Roman" w:hAnsi="Times New Roman" w:cs="Simplified Arabic"/>
                <w:sz w:val="18"/>
                <w:szCs w:val="18"/>
                <w:lang w:bidi="ar-SY"/>
              </w:rPr>
              <w:t>20.954</w:t>
            </w:r>
          </w:p>
        </w:tc>
        <w:tc>
          <w:tcPr>
            <w:tcW w:w="1069" w:type="dxa"/>
          </w:tcPr>
          <w:p w14:paraId="30F4328C" w14:textId="77777777" w:rsidR="000F0741" w:rsidRPr="00F86ACA" w:rsidRDefault="000F0741" w:rsidP="00511CB5">
            <w:pPr>
              <w:ind w:firstLine="57"/>
              <w:jc w:val="both"/>
              <w:rPr>
                <w:rFonts w:ascii="Times New Roman" w:hAnsi="Times New Roman" w:cs="Simplified Arabic"/>
                <w:sz w:val="18"/>
                <w:szCs w:val="18"/>
                <w:rtl/>
              </w:rPr>
            </w:pPr>
            <w:r>
              <w:rPr>
                <w:rFonts w:ascii="Times New Roman" w:hAnsi="Times New Roman" w:cs="Simplified Arabic"/>
                <w:sz w:val="18"/>
                <w:szCs w:val="18"/>
              </w:rPr>
              <w:t>194</w:t>
            </w:r>
          </w:p>
        </w:tc>
        <w:tc>
          <w:tcPr>
            <w:tcW w:w="937" w:type="dxa"/>
          </w:tcPr>
          <w:p w14:paraId="23440465" w14:textId="77777777" w:rsidR="000F0741" w:rsidRPr="00F86ACA" w:rsidRDefault="000F0741" w:rsidP="00511CB5">
            <w:pPr>
              <w:ind w:firstLine="57"/>
              <w:jc w:val="both"/>
              <w:rPr>
                <w:rFonts w:ascii="Times New Roman" w:hAnsi="Times New Roman" w:cs="Simplified Arabic"/>
                <w:sz w:val="18"/>
                <w:szCs w:val="18"/>
                <w:rtl/>
              </w:rPr>
            </w:pPr>
            <w:r>
              <w:rPr>
                <w:rFonts w:ascii="Times New Roman" w:hAnsi="Times New Roman" w:cs="Simplified Arabic" w:hint="cs"/>
                <w:sz w:val="18"/>
                <w:szCs w:val="18"/>
                <w:rtl/>
              </w:rPr>
              <w:t>0.000</w:t>
            </w:r>
          </w:p>
        </w:tc>
        <w:tc>
          <w:tcPr>
            <w:tcW w:w="576" w:type="dxa"/>
            <w:vAlign w:val="center"/>
          </w:tcPr>
          <w:p w14:paraId="036960E0" w14:textId="77777777" w:rsidR="000F0741" w:rsidRPr="00F86ACA" w:rsidRDefault="000F0741" w:rsidP="00511CB5">
            <w:pPr>
              <w:ind w:firstLine="57"/>
              <w:jc w:val="both"/>
              <w:rPr>
                <w:rFonts w:ascii="Times New Roman" w:hAnsi="Times New Roman" w:cs="Simplified Arabic"/>
                <w:sz w:val="18"/>
                <w:szCs w:val="18"/>
                <w:rtl/>
              </w:rPr>
            </w:pPr>
            <w:r>
              <w:rPr>
                <w:rFonts w:ascii="Times New Roman" w:hAnsi="Times New Roman" w:cs="Simplified Arabic" w:hint="cs"/>
                <w:sz w:val="18"/>
                <w:szCs w:val="18"/>
                <w:rtl/>
              </w:rPr>
              <w:t>دالة</w:t>
            </w:r>
          </w:p>
        </w:tc>
      </w:tr>
      <w:tr w:rsidR="000F0741" w:rsidRPr="00F86ACA" w14:paraId="0A792A2D" w14:textId="77777777" w:rsidTr="00D804E4">
        <w:trPr>
          <w:jc w:val="center"/>
        </w:trPr>
        <w:tc>
          <w:tcPr>
            <w:tcW w:w="824" w:type="dxa"/>
            <w:shd w:val="clear" w:color="auto" w:fill="BFBFBF"/>
            <w:vAlign w:val="center"/>
          </w:tcPr>
          <w:p w14:paraId="71ADDC81" w14:textId="77777777" w:rsidR="000F0741" w:rsidRPr="00F86ACA" w:rsidRDefault="000F0741" w:rsidP="00511CB5">
            <w:pPr>
              <w:ind w:firstLine="57"/>
              <w:jc w:val="both"/>
              <w:rPr>
                <w:rFonts w:ascii="Times New Roman" w:hAnsi="Times New Roman" w:cs="Simplified Arabic"/>
                <w:b/>
                <w:bCs/>
                <w:sz w:val="18"/>
                <w:szCs w:val="18"/>
                <w:rtl/>
              </w:rPr>
            </w:pPr>
            <w:r>
              <w:rPr>
                <w:rFonts w:ascii="Times New Roman" w:hAnsi="Times New Roman" w:cs="Simplified Arabic" w:hint="cs"/>
                <w:b/>
                <w:bCs/>
                <w:sz w:val="18"/>
                <w:szCs w:val="18"/>
                <w:rtl/>
              </w:rPr>
              <w:t>مادية</w:t>
            </w:r>
          </w:p>
        </w:tc>
        <w:tc>
          <w:tcPr>
            <w:tcW w:w="549" w:type="dxa"/>
          </w:tcPr>
          <w:p w14:paraId="35F133E1"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195</w:t>
            </w:r>
          </w:p>
        </w:tc>
        <w:tc>
          <w:tcPr>
            <w:tcW w:w="1249" w:type="dxa"/>
          </w:tcPr>
          <w:p w14:paraId="016011B0"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24.769</w:t>
            </w:r>
          </w:p>
        </w:tc>
        <w:tc>
          <w:tcPr>
            <w:tcW w:w="1294" w:type="dxa"/>
          </w:tcPr>
          <w:p w14:paraId="5D934355"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7.519</w:t>
            </w:r>
          </w:p>
        </w:tc>
        <w:tc>
          <w:tcPr>
            <w:tcW w:w="1160" w:type="dxa"/>
            <w:vAlign w:val="center"/>
          </w:tcPr>
          <w:p w14:paraId="758B0F22" w14:textId="77777777" w:rsidR="000F0741" w:rsidRPr="00F86ACA" w:rsidRDefault="000F0741" w:rsidP="00511CB5">
            <w:pPr>
              <w:ind w:firstLine="57"/>
              <w:jc w:val="both"/>
              <w:rPr>
                <w:rFonts w:ascii="Times New Roman" w:hAnsi="Times New Roman" w:cs="Simplified Arabic"/>
                <w:sz w:val="18"/>
                <w:szCs w:val="18"/>
                <w:rtl/>
              </w:rPr>
            </w:pPr>
            <w:r>
              <w:rPr>
                <w:rFonts w:ascii="Times New Roman" w:hAnsi="Times New Roman" w:cs="Simplified Arabic" w:hint="cs"/>
                <w:sz w:val="18"/>
                <w:szCs w:val="18"/>
                <w:rtl/>
              </w:rPr>
              <w:t>21</w:t>
            </w:r>
          </w:p>
        </w:tc>
        <w:tc>
          <w:tcPr>
            <w:tcW w:w="769" w:type="dxa"/>
          </w:tcPr>
          <w:p w14:paraId="72D08F4C"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20.002</w:t>
            </w:r>
          </w:p>
        </w:tc>
        <w:tc>
          <w:tcPr>
            <w:tcW w:w="1069" w:type="dxa"/>
          </w:tcPr>
          <w:p w14:paraId="461651DE"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194</w:t>
            </w:r>
          </w:p>
        </w:tc>
        <w:tc>
          <w:tcPr>
            <w:tcW w:w="937" w:type="dxa"/>
          </w:tcPr>
          <w:p w14:paraId="614F83D8"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hint="cs"/>
                <w:sz w:val="18"/>
                <w:szCs w:val="18"/>
                <w:rtl/>
                <w:lang w:bidi="ar-SY"/>
              </w:rPr>
              <w:t>0.000</w:t>
            </w:r>
          </w:p>
        </w:tc>
        <w:tc>
          <w:tcPr>
            <w:tcW w:w="576" w:type="dxa"/>
            <w:vAlign w:val="center"/>
          </w:tcPr>
          <w:p w14:paraId="4281D946" w14:textId="77777777" w:rsidR="000F0741" w:rsidRPr="00F86ACA" w:rsidRDefault="000F0741" w:rsidP="00511CB5">
            <w:pPr>
              <w:ind w:firstLine="57"/>
              <w:jc w:val="both"/>
              <w:rPr>
                <w:rFonts w:ascii="Times New Roman" w:hAnsi="Times New Roman" w:cs="Simplified Arabic"/>
                <w:sz w:val="18"/>
                <w:szCs w:val="18"/>
                <w:rtl/>
              </w:rPr>
            </w:pPr>
            <w:r>
              <w:rPr>
                <w:rFonts w:ascii="Times New Roman" w:hAnsi="Times New Roman" w:cs="Simplified Arabic" w:hint="cs"/>
                <w:sz w:val="18"/>
                <w:szCs w:val="18"/>
                <w:rtl/>
              </w:rPr>
              <w:t>دالة</w:t>
            </w:r>
          </w:p>
        </w:tc>
      </w:tr>
      <w:tr w:rsidR="000F0741" w:rsidRPr="00F86ACA" w14:paraId="7FB635F6" w14:textId="77777777" w:rsidTr="00D804E4">
        <w:trPr>
          <w:jc w:val="center"/>
        </w:trPr>
        <w:tc>
          <w:tcPr>
            <w:tcW w:w="824" w:type="dxa"/>
            <w:shd w:val="clear" w:color="auto" w:fill="BFBFBF"/>
            <w:vAlign w:val="center"/>
          </w:tcPr>
          <w:p w14:paraId="6553A85B" w14:textId="77777777" w:rsidR="000F0741" w:rsidRDefault="000F0741" w:rsidP="00511CB5">
            <w:pPr>
              <w:ind w:firstLine="57"/>
              <w:jc w:val="both"/>
              <w:rPr>
                <w:rFonts w:ascii="Times New Roman" w:hAnsi="Times New Roman" w:cs="Simplified Arabic"/>
                <w:b/>
                <w:bCs/>
                <w:sz w:val="18"/>
                <w:szCs w:val="18"/>
                <w:rtl/>
              </w:rPr>
            </w:pPr>
            <w:r>
              <w:rPr>
                <w:rFonts w:ascii="Times New Roman" w:hAnsi="Times New Roman" w:cs="Simplified Arabic" w:hint="cs"/>
                <w:b/>
                <w:bCs/>
                <w:sz w:val="18"/>
                <w:szCs w:val="18"/>
                <w:rtl/>
              </w:rPr>
              <w:t>الكلي</w:t>
            </w:r>
          </w:p>
        </w:tc>
        <w:tc>
          <w:tcPr>
            <w:tcW w:w="549" w:type="dxa"/>
          </w:tcPr>
          <w:p w14:paraId="556EAB1C"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sz w:val="18"/>
                <w:szCs w:val="18"/>
                <w:lang w:bidi="ar-SY"/>
              </w:rPr>
              <w:t>195</w:t>
            </w:r>
          </w:p>
        </w:tc>
        <w:tc>
          <w:tcPr>
            <w:tcW w:w="1249" w:type="dxa"/>
          </w:tcPr>
          <w:p w14:paraId="11A73B46"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hint="cs"/>
                <w:sz w:val="18"/>
                <w:szCs w:val="18"/>
                <w:rtl/>
                <w:lang w:bidi="ar-SY"/>
              </w:rPr>
              <w:t>105.22</w:t>
            </w:r>
          </w:p>
        </w:tc>
        <w:tc>
          <w:tcPr>
            <w:tcW w:w="1294" w:type="dxa"/>
          </w:tcPr>
          <w:p w14:paraId="5799A7B2"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hint="cs"/>
                <w:sz w:val="18"/>
                <w:szCs w:val="18"/>
                <w:rtl/>
                <w:lang w:bidi="ar-SY"/>
              </w:rPr>
              <w:t>22.540</w:t>
            </w:r>
          </w:p>
        </w:tc>
        <w:tc>
          <w:tcPr>
            <w:tcW w:w="1160" w:type="dxa"/>
            <w:vAlign w:val="center"/>
          </w:tcPr>
          <w:p w14:paraId="3CC34B81" w14:textId="77777777" w:rsidR="000F0741" w:rsidRPr="00F86ACA" w:rsidRDefault="000F0741" w:rsidP="00511CB5">
            <w:pPr>
              <w:ind w:firstLine="57"/>
              <w:jc w:val="both"/>
              <w:rPr>
                <w:rFonts w:ascii="Times New Roman" w:hAnsi="Times New Roman" w:cs="Simplified Arabic"/>
                <w:sz w:val="18"/>
                <w:szCs w:val="18"/>
                <w:rtl/>
              </w:rPr>
            </w:pPr>
            <w:r>
              <w:rPr>
                <w:rFonts w:ascii="Times New Roman" w:hAnsi="Times New Roman" w:cs="Simplified Arabic" w:hint="cs"/>
                <w:sz w:val="18"/>
                <w:szCs w:val="18"/>
                <w:rtl/>
              </w:rPr>
              <w:t>84</w:t>
            </w:r>
          </w:p>
        </w:tc>
        <w:tc>
          <w:tcPr>
            <w:tcW w:w="769" w:type="dxa"/>
          </w:tcPr>
          <w:p w14:paraId="2B3466A9"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hint="cs"/>
                <w:sz w:val="18"/>
                <w:szCs w:val="18"/>
                <w:rtl/>
                <w:lang w:bidi="ar-SY"/>
              </w:rPr>
              <w:t>13.144</w:t>
            </w:r>
          </w:p>
        </w:tc>
        <w:tc>
          <w:tcPr>
            <w:tcW w:w="1069" w:type="dxa"/>
          </w:tcPr>
          <w:p w14:paraId="14533039"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hint="cs"/>
                <w:sz w:val="18"/>
                <w:szCs w:val="18"/>
                <w:rtl/>
                <w:lang w:bidi="ar-SY"/>
              </w:rPr>
              <w:t>194</w:t>
            </w:r>
          </w:p>
        </w:tc>
        <w:tc>
          <w:tcPr>
            <w:tcW w:w="937" w:type="dxa"/>
          </w:tcPr>
          <w:p w14:paraId="566DB17B" w14:textId="77777777" w:rsidR="000F0741" w:rsidRPr="00F86ACA" w:rsidRDefault="000F0741" w:rsidP="00511CB5">
            <w:pPr>
              <w:ind w:firstLine="57"/>
              <w:jc w:val="both"/>
              <w:rPr>
                <w:rFonts w:ascii="Times New Roman" w:hAnsi="Times New Roman" w:cs="Simplified Arabic"/>
                <w:sz w:val="18"/>
                <w:szCs w:val="18"/>
                <w:lang w:bidi="ar-SY"/>
              </w:rPr>
            </w:pPr>
            <w:r>
              <w:rPr>
                <w:rFonts w:ascii="Times New Roman" w:hAnsi="Times New Roman" w:cs="Simplified Arabic" w:hint="cs"/>
                <w:sz w:val="18"/>
                <w:szCs w:val="18"/>
                <w:rtl/>
                <w:lang w:bidi="ar-SY"/>
              </w:rPr>
              <w:t>0.000</w:t>
            </w:r>
          </w:p>
        </w:tc>
        <w:tc>
          <w:tcPr>
            <w:tcW w:w="576" w:type="dxa"/>
            <w:vAlign w:val="center"/>
          </w:tcPr>
          <w:p w14:paraId="493E8D0E" w14:textId="77777777" w:rsidR="000F0741" w:rsidRPr="00F86ACA" w:rsidRDefault="000F0741" w:rsidP="00511CB5">
            <w:pPr>
              <w:ind w:firstLine="57"/>
              <w:jc w:val="both"/>
              <w:rPr>
                <w:rFonts w:ascii="Times New Roman" w:hAnsi="Times New Roman" w:cs="Simplified Arabic"/>
                <w:sz w:val="18"/>
                <w:szCs w:val="18"/>
                <w:rtl/>
              </w:rPr>
            </w:pPr>
            <w:r>
              <w:rPr>
                <w:rFonts w:ascii="Times New Roman" w:hAnsi="Times New Roman" w:cs="Simplified Arabic" w:hint="cs"/>
                <w:sz w:val="18"/>
                <w:szCs w:val="18"/>
                <w:rtl/>
              </w:rPr>
              <w:t>دالة</w:t>
            </w:r>
          </w:p>
        </w:tc>
      </w:tr>
    </w:tbl>
    <w:p w14:paraId="0C412371" w14:textId="77777777" w:rsidR="000F0741" w:rsidRDefault="000F0741" w:rsidP="00511CB5">
      <w:pPr>
        <w:spacing w:after="0" w:line="240" w:lineRule="auto"/>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من الجدول السابق نلاحظ أن:</w:t>
      </w:r>
    </w:p>
    <w:p w14:paraId="39F9704E" w14:textId="77777777" w:rsidR="000F0741" w:rsidRPr="00F86ACA" w:rsidRDefault="000F0741" w:rsidP="00511CB5">
      <w:pPr>
        <w:pStyle w:val="a8"/>
        <w:numPr>
          <w:ilvl w:val="0"/>
          <w:numId w:val="42"/>
        </w:numPr>
        <w:spacing w:after="0" w:line="240" w:lineRule="auto"/>
        <w:ind w:left="0"/>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قيمة الدلالة (</w:t>
      </w:r>
      <w:r>
        <w:rPr>
          <w:rFonts w:ascii="Simplified Arabic" w:hAnsi="Simplified Arabic" w:cs="Simplified Arabic"/>
          <w:sz w:val="28"/>
          <w:szCs w:val="28"/>
          <w:lang w:bidi="ar-BH"/>
        </w:rPr>
        <w:t>sig=0.000</w:t>
      </w:r>
      <w:r>
        <w:rPr>
          <w:rFonts w:ascii="Simplified Arabic" w:hAnsi="Simplified Arabic" w:cs="Simplified Arabic" w:hint="cs"/>
          <w:sz w:val="28"/>
          <w:szCs w:val="28"/>
          <w:rtl/>
          <w:lang w:bidi="ar-BH"/>
        </w:rPr>
        <w:t>) وهي أصغر من (0.05) وبالتالي يوجد فروق ذات دلالة أحصائية في المتطلبات الفنية لتوظيف تطبيقات الذكاء الاصطناعي والمتوسط الفرضي ولصالح متوسط العينة.</w:t>
      </w:r>
    </w:p>
    <w:p w14:paraId="31563A67" w14:textId="77777777" w:rsidR="000F0741" w:rsidRPr="00C000E9" w:rsidRDefault="000F0741" w:rsidP="00511CB5">
      <w:pPr>
        <w:pStyle w:val="a8"/>
        <w:numPr>
          <w:ilvl w:val="0"/>
          <w:numId w:val="42"/>
        </w:numPr>
        <w:spacing w:after="0" w:line="240" w:lineRule="auto"/>
        <w:ind w:left="0"/>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قيمة الدلالة (</w:t>
      </w:r>
      <w:r>
        <w:rPr>
          <w:rFonts w:ascii="Simplified Arabic" w:hAnsi="Simplified Arabic" w:cs="Simplified Arabic"/>
          <w:sz w:val="28"/>
          <w:szCs w:val="28"/>
          <w:lang w:bidi="ar-BH"/>
        </w:rPr>
        <w:t>sig=0.000</w:t>
      </w:r>
      <w:r>
        <w:rPr>
          <w:rFonts w:ascii="Simplified Arabic" w:hAnsi="Simplified Arabic" w:cs="Simplified Arabic" w:hint="cs"/>
          <w:sz w:val="28"/>
          <w:szCs w:val="28"/>
          <w:rtl/>
          <w:lang w:bidi="ar-IQ"/>
        </w:rPr>
        <w:t>)</w:t>
      </w:r>
      <w:r>
        <w:rPr>
          <w:rFonts w:ascii="Simplified Arabic" w:hAnsi="Simplified Arabic" w:cs="Simplified Arabic" w:hint="cs"/>
          <w:sz w:val="28"/>
          <w:szCs w:val="28"/>
          <w:rtl/>
          <w:lang w:bidi="ar-BH"/>
        </w:rPr>
        <w:t xml:space="preserve"> وهي أصغر من (0.05) وبالتالي يوجد فروق ذات دلالة أحصائية في المتطلبات البشرية لتوظيف تطبيقات الذكاء الاصطناعي  والمتوسط الفرضي ولصالح متوسط العينة.</w:t>
      </w:r>
    </w:p>
    <w:p w14:paraId="540B41A1" w14:textId="77777777" w:rsidR="000F0741" w:rsidRPr="00C000E9" w:rsidRDefault="000F0741" w:rsidP="00511CB5">
      <w:pPr>
        <w:pStyle w:val="a8"/>
        <w:numPr>
          <w:ilvl w:val="0"/>
          <w:numId w:val="42"/>
        </w:numPr>
        <w:spacing w:after="0" w:line="240" w:lineRule="auto"/>
        <w:ind w:left="0"/>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قيمة الدلالة (</w:t>
      </w:r>
      <w:r>
        <w:rPr>
          <w:rFonts w:ascii="Simplified Arabic" w:hAnsi="Simplified Arabic" w:cs="Simplified Arabic"/>
          <w:sz w:val="28"/>
          <w:szCs w:val="28"/>
          <w:lang w:bidi="ar-BH"/>
        </w:rPr>
        <w:t>sig=0.000</w:t>
      </w:r>
      <w:r>
        <w:rPr>
          <w:rFonts w:ascii="Simplified Arabic" w:hAnsi="Simplified Arabic" w:cs="Simplified Arabic" w:hint="cs"/>
          <w:sz w:val="28"/>
          <w:szCs w:val="28"/>
          <w:rtl/>
          <w:lang w:bidi="ar-IQ"/>
        </w:rPr>
        <w:t>)</w:t>
      </w:r>
      <w:r>
        <w:rPr>
          <w:rFonts w:ascii="Simplified Arabic" w:hAnsi="Simplified Arabic" w:cs="Simplified Arabic" w:hint="cs"/>
          <w:sz w:val="28"/>
          <w:szCs w:val="28"/>
          <w:rtl/>
          <w:lang w:bidi="ar-BH"/>
        </w:rPr>
        <w:t xml:space="preserve"> وهي أصغر من (0.05) وبالتالي يوجد فروق ذات دلالة أحصائية في المتطلبات المادية لتوظيف تطبيقات الذكاء الاصطناعي والمتوسط الفرضي ولصالح متوسط العينة.</w:t>
      </w:r>
    </w:p>
    <w:p w14:paraId="4EE1B0E1" w14:textId="77777777" w:rsidR="000F0741" w:rsidRPr="00F86ACA" w:rsidRDefault="000F0741" w:rsidP="00511CB5">
      <w:pPr>
        <w:pStyle w:val="a8"/>
        <w:numPr>
          <w:ilvl w:val="0"/>
          <w:numId w:val="42"/>
        </w:numPr>
        <w:spacing w:after="0" w:line="240" w:lineRule="auto"/>
        <w:ind w:left="0"/>
        <w:jc w:val="both"/>
        <w:rPr>
          <w:rFonts w:ascii="Simplified Arabic" w:hAnsi="Simplified Arabic" w:cs="Simplified Arabic"/>
          <w:sz w:val="28"/>
          <w:szCs w:val="28"/>
          <w:rtl/>
          <w:lang w:bidi="ar-BH"/>
        </w:rPr>
      </w:pPr>
      <w:r>
        <w:rPr>
          <w:rFonts w:ascii="Simplified Arabic" w:hAnsi="Simplified Arabic" w:cs="Simplified Arabic" w:hint="cs"/>
          <w:sz w:val="28"/>
          <w:szCs w:val="28"/>
          <w:rtl/>
          <w:lang w:bidi="ar-BH"/>
        </w:rPr>
        <w:t>قيمة الدلالة (</w:t>
      </w:r>
      <w:r>
        <w:rPr>
          <w:rFonts w:ascii="Simplified Arabic" w:hAnsi="Simplified Arabic" w:cs="Simplified Arabic"/>
          <w:sz w:val="28"/>
          <w:szCs w:val="28"/>
          <w:lang w:bidi="ar-BH"/>
        </w:rPr>
        <w:t>sig=0.000</w:t>
      </w:r>
      <w:r>
        <w:rPr>
          <w:rFonts w:ascii="Simplified Arabic" w:hAnsi="Simplified Arabic" w:cs="Simplified Arabic" w:hint="cs"/>
          <w:sz w:val="28"/>
          <w:szCs w:val="28"/>
          <w:rtl/>
          <w:lang w:bidi="ar-IQ"/>
        </w:rPr>
        <w:t xml:space="preserve">) </w:t>
      </w:r>
      <w:r>
        <w:rPr>
          <w:rFonts w:ascii="Simplified Arabic" w:hAnsi="Simplified Arabic" w:cs="Simplified Arabic" w:hint="cs"/>
          <w:sz w:val="28"/>
          <w:szCs w:val="28"/>
          <w:rtl/>
          <w:lang w:bidi="ar-BH"/>
        </w:rPr>
        <w:t>وهي أكبر من (0.05) وبالتالي يوجد فروق ذات دلالة أحصائية في المتطلبات توظيف تطبيقات الذكاء الاصطناعي والمتوسط الفرضي ولصالح متوسط العينة.</w:t>
      </w:r>
    </w:p>
    <w:p w14:paraId="434B7716" w14:textId="77777777" w:rsidR="000F0741" w:rsidRPr="00CC33A8" w:rsidRDefault="000F0741" w:rsidP="00511CB5">
      <w:pPr>
        <w:spacing w:after="0" w:line="240" w:lineRule="auto"/>
        <w:jc w:val="both"/>
        <w:rPr>
          <w:rFonts w:ascii="Simplified Arabic" w:hAnsi="Simplified Arabic" w:cs="Simplified Arabic"/>
          <w:b/>
          <w:bCs/>
          <w:sz w:val="28"/>
          <w:szCs w:val="28"/>
          <w:rtl/>
        </w:rPr>
      </w:pPr>
      <w:r w:rsidRPr="00CC33A8">
        <w:rPr>
          <w:rFonts w:ascii="Simplified Arabic" w:hAnsi="Simplified Arabic" w:cs="Simplified Arabic" w:hint="cs"/>
          <w:b/>
          <w:bCs/>
          <w:sz w:val="28"/>
          <w:szCs w:val="28"/>
          <w:rtl/>
          <w:lang w:bidi="ar-BH"/>
        </w:rPr>
        <w:lastRenderedPageBreak/>
        <w:t xml:space="preserve">التساؤل الثالث: </w:t>
      </w:r>
      <w:r w:rsidRPr="00CC33A8">
        <w:rPr>
          <w:rFonts w:ascii="Simplified Arabic" w:hAnsi="Simplified Arabic" w:cs="Simplified Arabic" w:hint="cs"/>
          <w:b/>
          <w:bCs/>
          <w:sz w:val="28"/>
          <w:szCs w:val="28"/>
          <w:rtl/>
        </w:rPr>
        <w:t xml:space="preserve">هل يوجد فروق ذات دلالة أحصائية </w:t>
      </w:r>
      <w:r w:rsidRPr="00CC33A8">
        <w:rPr>
          <w:rFonts w:ascii="Simplified Arabic" w:hAnsi="Simplified Arabic" w:cs="Simplified Arabic"/>
          <w:b/>
          <w:bCs/>
          <w:sz w:val="28"/>
          <w:szCs w:val="28"/>
          <w:rtl/>
        </w:rPr>
        <w:t>متطلبات توظيف تطبيقات الذكاء الصناعي</w:t>
      </w:r>
      <w:r w:rsidRPr="00CC33A8">
        <w:rPr>
          <w:rFonts w:ascii="Simplified Arabic" w:hAnsi="Simplified Arabic" w:cs="Simplified Arabic" w:hint="cs"/>
          <w:b/>
          <w:bCs/>
          <w:sz w:val="28"/>
          <w:szCs w:val="28"/>
          <w:rtl/>
        </w:rPr>
        <w:t xml:space="preserve"> (الفنية، والبشرية، المادية)</w:t>
      </w:r>
      <w:r w:rsidRPr="00CC33A8">
        <w:rPr>
          <w:rFonts w:ascii="Simplified Arabic" w:hAnsi="Simplified Arabic" w:cs="Simplified Arabic"/>
          <w:b/>
          <w:bCs/>
          <w:sz w:val="28"/>
          <w:szCs w:val="28"/>
          <w:rtl/>
        </w:rPr>
        <w:t xml:space="preserve"> لدى </w:t>
      </w:r>
      <w:r>
        <w:rPr>
          <w:rFonts w:ascii="Simplified Arabic" w:hAnsi="Simplified Arabic" w:cs="Simplified Arabic"/>
          <w:b/>
          <w:bCs/>
          <w:sz w:val="28"/>
          <w:szCs w:val="28"/>
          <w:rtl/>
        </w:rPr>
        <w:t>الباحثين</w:t>
      </w:r>
      <w:r w:rsidRPr="00CC33A8">
        <w:rPr>
          <w:rFonts w:ascii="Simplified Arabic" w:hAnsi="Simplified Arabic" w:cs="Simplified Arabic" w:hint="cs"/>
          <w:b/>
          <w:bCs/>
          <w:sz w:val="28"/>
          <w:szCs w:val="28"/>
          <w:rtl/>
        </w:rPr>
        <w:t xml:space="preserve"> تبعاً لمتغير الجنس؟</w:t>
      </w:r>
    </w:p>
    <w:p w14:paraId="41246E8B" w14:textId="77777777" w:rsidR="000F0741" w:rsidRDefault="000F0741" w:rsidP="00511CB5">
      <w:pPr>
        <w:spacing w:after="0" w:line="240" w:lineRule="auto"/>
        <w:ind w:firstLine="57"/>
        <w:jc w:val="both"/>
        <w:rPr>
          <w:rFonts w:ascii="Times New Roman" w:hAnsi="Times New Roman" w:cs="Simplified Arabic"/>
          <w:sz w:val="28"/>
          <w:szCs w:val="28"/>
          <w:rtl/>
        </w:rPr>
      </w:pPr>
      <w:r w:rsidRPr="00FF5430">
        <w:rPr>
          <w:rFonts w:ascii="Times New Roman" w:hAnsi="Times New Roman" w:cs="Simplified Arabic"/>
          <w:sz w:val="28"/>
          <w:szCs w:val="28"/>
          <w:rtl/>
        </w:rPr>
        <w:t>للإجابة عن هذا</w:t>
      </w:r>
      <w:r w:rsidRPr="00FF5430">
        <w:rPr>
          <w:rFonts w:ascii="Times New Roman" w:hAnsi="Times New Roman" w:cs="Simplified Arabic" w:hint="cs"/>
          <w:sz w:val="28"/>
          <w:szCs w:val="28"/>
          <w:rtl/>
        </w:rPr>
        <w:t xml:space="preserve"> </w:t>
      </w:r>
      <w:r w:rsidRPr="00FF5430">
        <w:rPr>
          <w:rFonts w:ascii="Times New Roman" w:hAnsi="Times New Roman" w:cs="Simplified Arabic"/>
          <w:sz w:val="28"/>
          <w:szCs w:val="28"/>
          <w:rtl/>
        </w:rPr>
        <w:t xml:space="preserve">التساؤل قامت الباحثة باستخراج المتوسطات الحسابية والانحرافات المعيارية </w:t>
      </w:r>
      <w:r w:rsidRPr="00FF5430">
        <w:rPr>
          <w:rFonts w:ascii="Simplified Arabic" w:hAnsi="Simplified Arabic" w:cs="Simplified Arabic"/>
          <w:sz w:val="28"/>
          <w:szCs w:val="28"/>
          <w:rtl/>
        </w:rPr>
        <w:t>متطلبات توظيف تطبيقات الذكاء الصناعي</w:t>
      </w:r>
      <w:r w:rsidRPr="00FF5430">
        <w:rPr>
          <w:rFonts w:ascii="Simplified Arabic" w:hAnsi="Simplified Arabic" w:cs="Simplified Arabic" w:hint="cs"/>
          <w:sz w:val="28"/>
          <w:szCs w:val="28"/>
          <w:rtl/>
        </w:rPr>
        <w:t xml:space="preserve"> (الفنية، والبشرية، المادية)</w:t>
      </w:r>
      <w:r w:rsidRPr="00FF5430">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sidRPr="00FF5430">
        <w:rPr>
          <w:rFonts w:ascii="Times New Roman" w:hAnsi="Times New Roman" w:cs="Simplified Arabic"/>
          <w:sz w:val="28"/>
          <w:szCs w:val="28"/>
          <w:rtl/>
        </w:rPr>
        <w:t xml:space="preserve"> تبعاً لمتغير </w:t>
      </w:r>
      <w:r w:rsidRPr="00FF5430">
        <w:rPr>
          <w:rFonts w:ascii="Times New Roman" w:hAnsi="Times New Roman" w:cs="Simplified Arabic" w:hint="cs"/>
          <w:sz w:val="28"/>
          <w:szCs w:val="28"/>
          <w:rtl/>
        </w:rPr>
        <w:t xml:space="preserve">الجنس وذلك باستخدام اختبار ت للعينات المستقلة </w:t>
      </w:r>
      <w:r w:rsidRPr="00FF5430">
        <w:rPr>
          <w:rFonts w:ascii="Times New Roman" w:hAnsi="Times New Roman" w:cs="Simplified Arabic"/>
          <w:sz w:val="28"/>
          <w:szCs w:val="28"/>
          <w:lang w:bidi="ar-SY"/>
        </w:rPr>
        <w:t>Independent Sample T Test</w:t>
      </w:r>
      <w:r w:rsidRPr="00FF5430">
        <w:rPr>
          <w:rFonts w:ascii="Times New Roman" w:hAnsi="Times New Roman" w:cs="Simplified Arabic" w:hint="cs"/>
          <w:sz w:val="28"/>
          <w:szCs w:val="28"/>
          <w:rtl/>
        </w:rPr>
        <w:t xml:space="preserve"> باستخدام برنامج </w:t>
      </w:r>
      <w:r w:rsidRPr="00FF5430">
        <w:rPr>
          <w:rFonts w:ascii="Times New Roman" w:hAnsi="Times New Roman" w:cs="Simplified Arabic"/>
          <w:sz w:val="28"/>
          <w:szCs w:val="28"/>
          <w:lang w:bidi="ar-SY"/>
        </w:rPr>
        <w:t>spss</w:t>
      </w:r>
      <w:r w:rsidRPr="00FF5430">
        <w:rPr>
          <w:rFonts w:ascii="Times New Roman" w:hAnsi="Times New Roman" w:cs="Simplified Arabic" w:hint="cs"/>
          <w:sz w:val="28"/>
          <w:szCs w:val="28"/>
          <w:rtl/>
        </w:rPr>
        <w:t>، ولخصت الباحثة النتائج بالجدول التالي:</w:t>
      </w:r>
    </w:p>
    <w:p w14:paraId="2DB1A563" w14:textId="77777777" w:rsidR="000F0741" w:rsidRPr="00FF5430" w:rsidRDefault="000F0741" w:rsidP="00511CB5">
      <w:pPr>
        <w:spacing w:after="0" w:line="240" w:lineRule="auto"/>
        <w:ind w:firstLine="57"/>
        <w:jc w:val="center"/>
        <w:rPr>
          <w:rFonts w:ascii="Times New Roman" w:hAnsi="Times New Roman" w:cs="Simplified Arabic"/>
          <w:b/>
          <w:bCs/>
          <w:sz w:val="26"/>
          <w:szCs w:val="26"/>
          <w:rtl/>
        </w:rPr>
      </w:pPr>
      <w:r w:rsidRPr="00FF5430">
        <w:rPr>
          <w:rFonts w:ascii="Times New Roman" w:hAnsi="Times New Roman" w:cs="Simplified Arabic" w:hint="cs"/>
          <w:b/>
          <w:bCs/>
          <w:sz w:val="26"/>
          <w:szCs w:val="26"/>
          <w:rtl/>
        </w:rPr>
        <w:t>الجدول(</w:t>
      </w:r>
      <w:r>
        <w:rPr>
          <w:rFonts w:ascii="Times New Roman" w:hAnsi="Times New Roman" w:cs="Simplified Arabic" w:hint="cs"/>
          <w:b/>
          <w:bCs/>
          <w:sz w:val="26"/>
          <w:szCs w:val="26"/>
          <w:rtl/>
        </w:rPr>
        <w:t xml:space="preserve">6) </w:t>
      </w:r>
      <w:r w:rsidRPr="00FF5430">
        <w:rPr>
          <w:rFonts w:ascii="Times New Roman" w:hAnsi="Times New Roman" w:cs="Simplified Arabic" w:hint="cs"/>
          <w:b/>
          <w:bCs/>
          <w:sz w:val="26"/>
          <w:szCs w:val="26"/>
          <w:rtl/>
        </w:rPr>
        <w:t>دلالة الفروق في متطلبات توظيف تطبيقات الذكاء الاصطناعي تبعاً لمتغير الجنس</w:t>
      </w:r>
    </w:p>
    <w:tbl>
      <w:tblPr>
        <w:tblStyle w:val="a7"/>
        <w:bidiVisual/>
        <w:tblW w:w="0" w:type="auto"/>
        <w:jc w:val="center"/>
        <w:tblLook w:val="04A0" w:firstRow="1" w:lastRow="0" w:firstColumn="1" w:lastColumn="0" w:noHBand="0" w:noVBand="1"/>
      </w:tblPr>
      <w:tblGrid>
        <w:gridCol w:w="796"/>
        <w:gridCol w:w="836"/>
        <w:gridCol w:w="696"/>
        <w:gridCol w:w="1240"/>
        <w:gridCol w:w="1132"/>
        <w:gridCol w:w="942"/>
        <w:gridCol w:w="861"/>
        <w:gridCol w:w="929"/>
        <w:gridCol w:w="864"/>
      </w:tblGrid>
      <w:tr w:rsidR="000F0741" w14:paraId="6B5F1224" w14:textId="77777777" w:rsidTr="00D804E4">
        <w:trPr>
          <w:trHeight w:val="364"/>
          <w:jc w:val="center"/>
        </w:trPr>
        <w:tc>
          <w:tcPr>
            <w:tcW w:w="796" w:type="dxa"/>
            <w:shd w:val="clear" w:color="auto" w:fill="BFBFBF"/>
            <w:vAlign w:val="center"/>
          </w:tcPr>
          <w:p w14:paraId="1322871B"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w:t>
            </w:r>
            <w:r>
              <w:rPr>
                <w:rFonts w:ascii="Times New Roman" w:hAnsi="Times New Roman" w:cs="Simplified Arabic" w:hint="cs"/>
                <w:b/>
                <w:bCs/>
                <w:sz w:val="16"/>
                <w:szCs w:val="16"/>
                <w:rtl/>
              </w:rPr>
              <w:t>المتطليات</w:t>
            </w:r>
          </w:p>
        </w:tc>
        <w:tc>
          <w:tcPr>
            <w:tcW w:w="836" w:type="dxa"/>
            <w:tcBorders>
              <w:bottom w:val="single" w:sz="4" w:space="0" w:color="auto"/>
            </w:tcBorders>
            <w:shd w:val="clear" w:color="auto" w:fill="BFBFBF"/>
            <w:vAlign w:val="center"/>
          </w:tcPr>
          <w:p w14:paraId="2EA5DCDE"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الجنس</w:t>
            </w:r>
          </w:p>
        </w:tc>
        <w:tc>
          <w:tcPr>
            <w:tcW w:w="696" w:type="dxa"/>
            <w:tcBorders>
              <w:bottom w:val="single" w:sz="4" w:space="0" w:color="auto"/>
            </w:tcBorders>
            <w:shd w:val="clear" w:color="auto" w:fill="BFBFBF"/>
            <w:vAlign w:val="center"/>
          </w:tcPr>
          <w:p w14:paraId="2C17041F"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العدد</w:t>
            </w:r>
          </w:p>
        </w:tc>
        <w:tc>
          <w:tcPr>
            <w:tcW w:w="1240" w:type="dxa"/>
            <w:tcBorders>
              <w:bottom w:val="single" w:sz="4" w:space="0" w:color="auto"/>
            </w:tcBorders>
            <w:shd w:val="clear" w:color="auto" w:fill="BFBFBF"/>
            <w:vAlign w:val="center"/>
          </w:tcPr>
          <w:p w14:paraId="0A05DA14"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المتوسط الحسابي</w:t>
            </w:r>
          </w:p>
        </w:tc>
        <w:tc>
          <w:tcPr>
            <w:tcW w:w="1132" w:type="dxa"/>
            <w:tcBorders>
              <w:bottom w:val="single" w:sz="4" w:space="0" w:color="auto"/>
            </w:tcBorders>
            <w:shd w:val="clear" w:color="auto" w:fill="BFBFBF"/>
            <w:vAlign w:val="center"/>
          </w:tcPr>
          <w:p w14:paraId="1D8BE950" w14:textId="77777777" w:rsidR="000F0741" w:rsidRDefault="000F0741" w:rsidP="00511CB5">
            <w:pPr>
              <w:jc w:val="both"/>
              <w:rPr>
                <w:rFonts w:ascii="Times New Roman" w:hAnsi="Times New Roman" w:cs="Simplified Arabic"/>
                <w:b/>
                <w:bCs/>
                <w:sz w:val="16"/>
                <w:szCs w:val="16"/>
                <w:rtl/>
              </w:rPr>
            </w:pPr>
            <w:r>
              <w:rPr>
                <w:rFonts w:ascii="Times New Roman" w:hAnsi="Times New Roman" w:cs="Simplified Arabic" w:hint="cs"/>
                <w:b/>
                <w:bCs/>
                <w:sz w:val="16"/>
                <w:szCs w:val="16"/>
                <w:rtl/>
              </w:rPr>
              <w:t>الانحراف</w:t>
            </w:r>
            <w:r>
              <w:rPr>
                <w:rFonts w:ascii="Times New Roman" w:hAnsi="Times New Roman" w:cs="Simplified Arabic"/>
                <w:b/>
                <w:bCs/>
                <w:sz w:val="16"/>
                <w:szCs w:val="16"/>
                <w:rtl/>
              </w:rPr>
              <w:t xml:space="preserve"> المعياري</w:t>
            </w:r>
          </w:p>
        </w:tc>
        <w:tc>
          <w:tcPr>
            <w:tcW w:w="942" w:type="dxa"/>
            <w:tcBorders>
              <w:bottom w:val="single" w:sz="4" w:space="0" w:color="auto"/>
            </w:tcBorders>
            <w:shd w:val="clear" w:color="auto" w:fill="BFBFBF"/>
            <w:vAlign w:val="center"/>
          </w:tcPr>
          <w:p w14:paraId="1B8276CF"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القيمة التائية</w:t>
            </w:r>
          </w:p>
        </w:tc>
        <w:tc>
          <w:tcPr>
            <w:tcW w:w="861" w:type="dxa"/>
            <w:tcBorders>
              <w:bottom w:val="single" w:sz="4" w:space="0" w:color="auto"/>
            </w:tcBorders>
            <w:shd w:val="clear" w:color="auto" w:fill="BFBFBF"/>
            <w:vAlign w:val="center"/>
          </w:tcPr>
          <w:p w14:paraId="7714A762" w14:textId="77777777" w:rsidR="000F0741" w:rsidRDefault="000F0741" w:rsidP="00511CB5">
            <w:pPr>
              <w:jc w:val="both"/>
              <w:rPr>
                <w:rFonts w:ascii="Times New Roman" w:hAnsi="Times New Roman" w:cs="Simplified Arabic"/>
                <w:b/>
                <w:bCs/>
                <w:sz w:val="16"/>
                <w:szCs w:val="16"/>
                <w:rtl/>
              </w:rPr>
            </w:pPr>
            <w:r>
              <w:rPr>
                <w:rFonts w:ascii="Times New Roman" w:hAnsi="Times New Roman" w:cs="Simplified Arabic"/>
                <w:b/>
                <w:bCs/>
                <w:sz w:val="16"/>
                <w:szCs w:val="16"/>
                <w:rtl/>
              </w:rPr>
              <w:t>درجة الحرية</w:t>
            </w:r>
          </w:p>
        </w:tc>
        <w:tc>
          <w:tcPr>
            <w:tcW w:w="929" w:type="dxa"/>
            <w:tcBorders>
              <w:bottom w:val="single" w:sz="4" w:space="0" w:color="auto"/>
            </w:tcBorders>
            <w:shd w:val="clear" w:color="auto" w:fill="BFBFBF"/>
            <w:vAlign w:val="center"/>
          </w:tcPr>
          <w:p w14:paraId="6E663FAD"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قيمة الدلالة</w:t>
            </w:r>
          </w:p>
        </w:tc>
        <w:tc>
          <w:tcPr>
            <w:tcW w:w="864" w:type="dxa"/>
            <w:tcBorders>
              <w:bottom w:val="single" w:sz="4" w:space="0" w:color="auto"/>
            </w:tcBorders>
            <w:shd w:val="clear" w:color="auto" w:fill="BFBFBF"/>
            <w:vAlign w:val="center"/>
          </w:tcPr>
          <w:p w14:paraId="63A5D166"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القرار</w:t>
            </w:r>
          </w:p>
        </w:tc>
      </w:tr>
      <w:tr w:rsidR="000F0741" w14:paraId="648ADC49" w14:textId="77777777" w:rsidTr="00D804E4">
        <w:trPr>
          <w:jc w:val="center"/>
        </w:trPr>
        <w:tc>
          <w:tcPr>
            <w:tcW w:w="796" w:type="dxa"/>
            <w:vMerge w:val="restart"/>
            <w:shd w:val="clear" w:color="auto" w:fill="BFBFBF"/>
            <w:vAlign w:val="center"/>
          </w:tcPr>
          <w:p w14:paraId="3947D1FC"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فنية</w:t>
            </w:r>
          </w:p>
        </w:tc>
        <w:tc>
          <w:tcPr>
            <w:tcW w:w="836" w:type="dxa"/>
            <w:tcBorders>
              <w:bottom w:val="nil"/>
            </w:tcBorders>
            <w:vAlign w:val="center"/>
          </w:tcPr>
          <w:p w14:paraId="134F8166" w14:textId="77777777" w:rsidR="000F0741" w:rsidRPr="001A2BA6" w:rsidRDefault="000F0741" w:rsidP="00511CB5">
            <w:pPr>
              <w:pStyle w:val="a8"/>
              <w:tabs>
                <w:tab w:val="left" w:pos="1985"/>
              </w:tabs>
              <w:ind w:left="0"/>
              <w:jc w:val="both"/>
              <w:rPr>
                <w:rFonts w:ascii="Simplified Arabic" w:hAnsi="Simplified Arabic" w:cs="Simplified Arabic"/>
                <w:b/>
                <w:bCs/>
                <w:sz w:val="20"/>
                <w:szCs w:val="20"/>
                <w:rtl/>
                <w:lang w:bidi="ar-BH"/>
              </w:rPr>
            </w:pPr>
            <w:r w:rsidRPr="001A2BA6">
              <w:rPr>
                <w:rFonts w:ascii="Simplified Arabic" w:hAnsi="Simplified Arabic" w:cs="Simplified Arabic" w:hint="cs"/>
                <w:b/>
                <w:bCs/>
                <w:sz w:val="20"/>
                <w:szCs w:val="20"/>
                <w:rtl/>
                <w:lang w:bidi="ar-BH"/>
              </w:rPr>
              <w:t>ذكور</w:t>
            </w:r>
          </w:p>
        </w:tc>
        <w:tc>
          <w:tcPr>
            <w:tcW w:w="696" w:type="dxa"/>
            <w:tcBorders>
              <w:bottom w:val="nil"/>
            </w:tcBorders>
          </w:tcPr>
          <w:p w14:paraId="6C23D927"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78</w:t>
            </w:r>
          </w:p>
        </w:tc>
        <w:tc>
          <w:tcPr>
            <w:tcW w:w="1240" w:type="dxa"/>
            <w:tcBorders>
              <w:bottom w:val="nil"/>
            </w:tcBorders>
          </w:tcPr>
          <w:p w14:paraId="364EA8BA"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66.35</w:t>
            </w:r>
          </w:p>
        </w:tc>
        <w:tc>
          <w:tcPr>
            <w:tcW w:w="1132" w:type="dxa"/>
            <w:tcBorders>
              <w:bottom w:val="nil"/>
            </w:tcBorders>
          </w:tcPr>
          <w:p w14:paraId="02ABAF48"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12.386</w:t>
            </w:r>
          </w:p>
        </w:tc>
        <w:tc>
          <w:tcPr>
            <w:tcW w:w="942" w:type="dxa"/>
            <w:tcBorders>
              <w:bottom w:val="nil"/>
            </w:tcBorders>
            <w:vAlign w:val="center"/>
          </w:tcPr>
          <w:p w14:paraId="0F700A1E" w14:textId="77777777" w:rsidR="000F0741" w:rsidRPr="001A2BA6" w:rsidRDefault="000F0741" w:rsidP="00511CB5">
            <w:pPr>
              <w:jc w:val="both"/>
              <w:rPr>
                <w:rFonts w:ascii="Arial" w:hAnsi="Arial"/>
                <w:sz w:val="18"/>
                <w:szCs w:val="18"/>
              </w:rPr>
            </w:pPr>
            <w:r w:rsidRPr="001A2BA6">
              <w:rPr>
                <w:rFonts w:ascii="Arial" w:hAnsi="Arial"/>
                <w:sz w:val="18"/>
                <w:szCs w:val="18"/>
              </w:rPr>
              <w:t>0.354</w:t>
            </w:r>
          </w:p>
        </w:tc>
        <w:tc>
          <w:tcPr>
            <w:tcW w:w="861" w:type="dxa"/>
            <w:tcBorders>
              <w:bottom w:val="nil"/>
            </w:tcBorders>
            <w:vAlign w:val="center"/>
          </w:tcPr>
          <w:p w14:paraId="5840D3C7" w14:textId="77777777" w:rsidR="000F0741" w:rsidRPr="001A2BA6" w:rsidRDefault="000F0741" w:rsidP="00511CB5">
            <w:pPr>
              <w:jc w:val="both"/>
              <w:rPr>
                <w:rFonts w:ascii="Arial" w:hAnsi="Arial"/>
                <w:sz w:val="18"/>
                <w:szCs w:val="18"/>
              </w:rPr>
            </w:pPr>
            <w:r w:rsidRPr="001A2BA6">
              <w:rPr>
                <w:rFonts w:ascii="Arial" w:hAnsi="Arial"/>
                <w:sz w:val="18"/>
                <w:szCs w:val="18"/>
              </w:rPr>
              <w:t>193</w:t>
            </w:r>
          </w:p>
        </w:tc>
        <w:tc>
          <w:tcPr>
            <w:tcW w:w="929" w:type="dxa"/>
            <w:tcBorders>
              <w:bottom w:val="nil"/>
            </w:tcBorders>
            <w:vAlign w:val="center"/>
          </w:tcPr>
          <w:p w14:paraId="4A095096" w14:textId="77777777" w:rsidR="000F0741" w:rsidRPr="001A2BA6" w:rsidRDefault="000F0741" w:rsidP="00511CB5">
            <w:pPr>
              <w:jc w:val="both"/>
              <w:rPr>
                <w:rFonts w:ascii="Arial" w:hAnsi="Arial"/>
                <w:sz w:val="18"/>
                <w:szCs w:val="18"/>
              </w:rPr>
            </w:pPr>
            <w:r w:rsidRPr="001A2BA6">
              <w:rPr>
                <w:rFonts w:ascii="Arial" w:hAnsi="Arial"/>
                <w:sz w:val="18"/>
                <w:szCs w:val="18"/>
              </w:rPr>
              <w:t>0.723</w:t>
            </w:r>
          </w:p>
        </w:tc>
        <w:tc>
          <w:tcPr>
            <w:tcW w:w="864" w:type="dxa"/>
            <w:tcBorders>
              <w:bottom w:val="nil"/>
            </w:tcBorders>
            <w:vAlign w:val="center"/>
          </w:tcPr>
          <w:p w14:paraId="6265556B" w14:textId="77777777" w:rsidR="000F0741" w:rsidRDefault="000F0741" w:rsidP="00511CB5">
            <w:pPr>
              <w:ind w:firstLine="57"/>
              <w:jc w:val="both"/>
              <w:rPr>
                <w:rFonts w:ascii="Times New Roman" w:hAnsi="Times New Roman" w:cs="Simplified Arabic"/>
                <w:sz w:val="16"/>
                <w:szCs w:val="16"/>
                <w:rtl/>
              </w:rPr>
            </w:pPr>
            <w:r>
              <w:rPr>
                <w:rFonts w:ascii="Times New Roman" w:hAnsi="Times New Roman" w:cs="Simplified Arabic" w:hint="cs"/>
                <w:sz w:val="16"/>
                <w:szCs w:val="16"/>
                <w:rtl/>
              </w:rPr>
              <w:t>غير دالة</w:t>
            </w:r>
          </w:p>
        </w:tc>
      </w:tr>
      <w:tr w:rsidR="000F0741" w14:paraId="592D5C80" w14:textId="77777777" w:rsidTr="00D804E4">
        <w:trPr>
          <w:jc w:val="center"/>
        </w:trPr>
        <w:tc>
          <w:tcPr>
            <w:tcW w:w="796" w:type="dxa"/>
            <w:vMerge/>
            <w:shd w:val="clear" w:color="auto" w:fill="BFBFBF"/>
            <w:vAlign w:val="center"/>
          </w:tcPr>
          <w:p w14:paraId="3E31C45F"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164740EA" w14:textId="77777777" w:rsidR="000F0741" w:rsidRPr="001A2BA6" w:rsidRDefault="000F0741" w:rsidP="00511CB5">
            <w:pPr>
              <w:pStyle w:val="a8"/>
              <w:tabs>
                <w:tab w:val="left" w:pos="1985"/>
              </w:tabs>
              <w:ind w:left="0"/>
              <w:jc w:val="both"/>
              <w:rPr>
                <w:rFonts w:ascii="Simplified Arabic" w:hAnsi="Simplified Arabic" w:cs="Simplified Arabic"/>
                <w:b/>
                <w:bCs/>
                <w:sz w:val="20"/>
                <w:szCs w:val="20"/>
                <w:rtl/>
                <w:lang w:bidi="ar-BH"/>
              </w:rPr>
            </w:pPr>
            <w:r w:rsidRPr="001A2BA6">
              <w:rPr>
                <w:rFonts w:ascii="Simplified Arabic" w:hAnsi="Simplified Arabic" w:cs="Simplified Arabic" w:hint="cs"/>
                <w:b/>
                <w:bCs/>
                <w:sz w:val="20"/>
                <w:szCs w:val="20"/>
                <w:rtl/>
                <w:lang w:bidi="ar-BH"/>
              </w:rPr>
              <w:t>اناث</w:t>
            </w:r>
          </w:p>
        </w:tc>
        <w:tc>
          <w:tcPr>
            <w:tcW w:w="696" w:type="dxa"/>
            <w:tcBorders>
              <w:top w:val="nil"/>
              <w:bottom w:val="single" w:sz="4" w:space="0" w:color="auto"/>
            </w:tcBorders>
          </w:tcPr>
          <w:p w14:paraId="469200AA"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117</w:t>
            </w:r>
          </w:p>
        </w:tc>
        <w:tc>
          <w:tcPr>
            <w:tcW w:w="1240" w:type="dxa"/>
            <w:tcBorders>
              <w:top w:val="nil"/>
              <w:bottom w:val="single" w:sz="4" w:space="0" w:color="auto"/>
            </w:tcBorders>
          </w:tcPr>
          <w:p w14:paraId="6A304150"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65.67</w:t>
            </w:r>
          </w:p>
        </w:tc>
        <w:tc>
          <w:tcPr>
            <w:tcW w:w="1132" w:type="dxa"/>
            <w:tcBorders>
              <w:top w:val="nil"/>
              <w:bottom w:val="single" w:sz="4" w:space="0" w:color="auto"/>
            </w:tcBorders>
          </w:tcPr>
          <w:p w14:paraId="584685CF"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13.580</w:t>
            </w:r>
          </w:p>
        </w:tc>
        <w:tc>
          <w:tcPr>
            <w:tcW w:w="942" w:type="dxa"/>
            <w:tcBorders>
              <w:top w:val="nil"/>
              <w:bottom w:val="single" w:sz="4" w:space="0" w:color="auto"/>
            </w:tcBorders>
            <w:vAlign w:val="center"/>
          </w:tcPr>
          <w:p w14:paraId="248837AF"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861" w:type="dxa"/>
            <w:tcBorders>
              <w:top w:val="nil"/>
              <w:bottom w:val="single" w:sz="4" w:space="0" w:color="auto"/>
            </w:tcBorders>
            <w:vAlign w:val="center"/>
          </w:tcPr>
          <w:p w14:paraId="18CCF41E"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929" w:type="dxa"/>
            <w:tcBorders>
              <w:top w:val="nil"/>
              <w:bottom w:val="single" w:sz="4" w:space="0" w:color="auto"/>
            </w:tcBorders>
            <w:vAlign w:val="center"/>
          </w:tcPr>
          <w:p w14:paraId="09BDD794"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864" w:type="dxa"/>
            <w:tcBorders>
              <w:top w:val="nil"/>
              <w:bottom w:val="single" w:sz="4" w:space="0" w:color="auto"/>
            </w:tcBorders>
            <w:vAlign w:val="center"/>
          </w:tcPr>
          <w:p w14:paraId="5303F07A" w14:textId="77777777" w:rsidR="000F0741" w:rsidRDefault="000F0741" w:rsidP="00511CB5">
            <w:pPr>
              <w:ind w:firstLine="57"/>
              <w:jc w:val="both"/>
              <w:rPr>
                <w:rFonts w:ascii="Times New Roman" w:hAnsi="Times New Roman" w:cs="Simplified Arabic"/>
                <w:sz w:val="16"/>
                <w:szCs w:val="16"/>
                <w:rtl/>
              </w:rPr>
            </w:pPr>
          </w:p>
        </w:tc>
      </w:tr>
      <w:tr w:rsidR="000F0741" w14:paraId="318933B4" w14:textId="77777777" w:rsidTr="00D804E4">
        <w:trPr>
          <w:jc w:val="center"/>
        </w:trPr>
        <w:tc>
          <w:tcPr>
            <w:tcW w:w="796" w:type="dxa"/>
            <w:vMerge w:val="restart"/>
            <w:shd w:val="clear" w:color="auto" w:fill="BFBFBF"/>
            <w:vAlign w:val="center"/>
          </w:tcPr>
          <w:p w14:paraId="3C426EB8"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بشرية</w:t>
            </w:r>
          </w:p>
        </w:tc>
        <w:tc>
          <w:tcPr>
            <w:tcW w:w="836" w:type="dxa"/>
            <w:tcBorders>
              <w:bottom w:val="nil"/>
            </w:tcBorders>
            <w:vAlign w:val="center"/>
          </w:tcPr>
          <w:p w14:paraId="5B9E68FA" w14:textId="77777777" w:rsidR="000F0741" w:rsidRPr="001A2BA6" w:rsidRDefault="000F0741" w:rsidP="00511CB5">
            <w:pPr>
              <w:pStyle w:val="a8"/>
              <w:tabs>
                <w:tab w:val="left" w:pos="1985"/>
              </w:tabs>
              <w:ind w:left="0"/>
              <w:jc w:val="both"/>
              <w:rPr>
                <w:rFonts w:ascii="Simplified Arabic" w:hAnsi="Simplified Arabic" w:cs="Simplified Arabic"/>
                <w:b/>
                <w:bCs/>
                <w:sz w:val="20"/>
                <w:szCs w:val="20"/>
                <w:rtl/>
                <w:lang w:bidi="ar-BH"/>
              </w:rPr>
            </w:pPr>
            <w:r w:rsidRPr="001A2BA6">
              <w:rPr>
                <w:rFonts w:ascii="Simplified Arabic" w:hAnsi="Simplified Arabic" w:cs="Simplified Arabic" w:hint="cs"/>
                <w:b/>
                <w:bCs/>
                <w:sz w:val="20"/>
                <w:szCs w:val="20"/>
                <w:rtl/>
                <w:lang w:bidi="ar-BH"/>
              </w:rPr>
              <w:t>ذكور</w:t>
            </w:r>
          </w:p>
        </w:tc>
        <w:tc>
          <w:tcPr>
            <w:tcW w:w="696" w:type="dxa"/>
            <w:tcBorders>
              <w:bottom w:val="nil"/>
            </w:tcBorders>
          </w:tcPr>
          <w:p w14:paraId="672E1A61"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78</w:t>
            </w:r>
          </w:p>
        </w:tc>
        <w:tc>
          <w:tcPr>
            <w:tcW w:w="1240" w:type="dxa"/>
            <w:tcBorders>
              <w:bottom w:val="nil"/>
            </w:tcBorders>
          </w:tcPr>
          <w:p w14:paraId="6EB6FA17"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15.00</w:t>
            </w:r>
          </w:p>
        </w:tc>
        <w:tc>
          <w:tcPr>
            <w:tcW w:w="1132" w:type="dxa"/>
            <w:tcBorders>
              <w:bottom w:val="nil"/>
            </w:tcBorders>
          </w:tcPr>
          <w:p w14:paraId="7CA5320C"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4.270</w:t>
            </w:r>
          </w:p>
        </w:tc>
        <w:tc>
          <w:tcPr>
            <w:tcW w:w="942" w:type="dxa"/>
            <w:tcBorders>
              <w:bottom w:val="nil"/>
            </w:tcBorders>
            <w:vAlign w:val="center"/>
          </w:tcPr>
          <w:p w14:paraId="687DF390" w14:textId="77777777" w:rsidR="000F0741" w:rsidRPr="001A2BA6" w:rsidRDefault="000F0741" w:rsidP="00511CB5">
            <w:pPr>
              <w:jc w:val="both"/>
              <w:rPr>
                <w:rFonts w:ascii="Arial" w:hAnsi="Arial"/>
                <w:sz w:val="18"/>
                <w:szCs w:val="18"/>
              </w:rPr>
            </w:pPr>
            <w:r w:rsidRPr="001A2BA6">
              <w:rPr>
                <w:rFonts w:ascii="Arial" w:hAnsi="Arial"/>
                <w:sz w:val="18"/>
                <w:szCs w:val="18"/>
              </w:rPr>
              <w:t>1.297</w:t>
            </w:r>
          </w:p>
        </w:tc>
        <w:tc>
          <w:tcPr>
            <w:tcW w:w="861" w:type="dxa"/>
            <w:tcBorders>
              <w:bottom w:val="nil"/>
            </w:tcBorders>
            <w:vAlign w:val="center"/>
          </w:tcPr>
          <w:p w14:paraId="42F5C93C" w14:textId="77777777" w:rsidR="000F0741" w:rsidRPr="001A2BA6" w:rsidRDefault="000F0741" w:rsidP="00511CB5">
            <w:pPr>
              <w:jc w:val="both"/>
              <w:rPr>
                <w:rFonts w:ascii="Arial" w:hAnsi="Arial"/>
                <w:sz w:val="18"/>
                <w:szCs w:val="18"/>
              </w:rPr>
            </w:pPr>
            <w:r w:rsidRPr="001A2BA6">
              <w:rPr>
                <w:rFonts w:ascii="Arial" w:hAnsi="Arial"/>
                <w:sz w:val="18"/>
                <w:szCs w:val="18"/>
              </w:rPr>
              <w:t>193</w:t>
            </w:r>
          </w:p>
        </w:tc>
        <w:tc>
          <w:tcPr>
            <w:tcW w:w="929" w:type="dxa"/>
            <w:tcBorders>
              <w:bottom w:val="nil"/>
            </w:tcBorders>
            <w:vAlign w:val="center"/>
          </w:tcPr>
          <w:p w14:paraId="6A35C82E" w14:textId="77777777" w:rsidR="000F0741" w:rsidRPr="001A2BA6" w:rsidRDefault="000F0741" w:rsidP="00511CB5">
            <w:pPr>
              <w:jc w:val="both"/>
              <w:rPr>
                <w:rFonts w:ascii="Arial" w:hAnsi="Arial"/>
                <w:sz w:val="18"/>
                <w:szCs w:val="18"/>
              </w:rPr>
            </w:pPr>
            <w:r w:rsidRPr="001A2BA6">
              <w:rPr>
                <w:rFonts w:ascii="Arial" w:hAnsi="Arial"/>
                <w:sz w:val="18"/>
                <w:szCs w:val="18"/>
              </w:rPr>
              <w:t>0.196</w:t>
            </w:r>
          </w:p>
        </w:tc>
        <w:tc>
          <w:tcPr>
            <w:tcW w:w="864" w:type="dxa"/>
            <w:tcBorders>
              <w:bottom w:val="nil"/>
            </w:tcBorders>
            <w:vAlign w:val="center"/>
          </w:tcPr>
          <w:p w14:paraId="2C4D6E32" w14:textId="77777777" w:rsidR="000F0741" w:rsidRDefault="000F0741" w:rsidP="00511CB5">
            <w:pPr>
              <w:ind w:firstLine="57"/>
              <w:jc w:val="both"/>
              <w:rPr>
                <w:rFonts w:ascii="Times New Roman" w:hAnsi="Times New Roman" w:cs="Simplified Arabic"/>
                <w:sz w:val="16"/>
                <w:szCs w:val="16"/>
                <w:rtl/>
              </w:rPr>
            </w:pPr>
            <w:r>
              <w:rPr>
                <w:rFonts w:ascii="Times New Roman" w:hAnsi="Times New Roman" w:cs="Simplified Arabic" w:hint="cs"/>
                <w:sz w:val="16"/>
                <w:szCs w:val="16"/>
                <w:rtl/>
              </w:rPr>
              <w:t>غير دالة</w:t>
            </w:r>
          </w:p>
        </w:tc>
      </w:tr>
      <w:tr w:rsidR="000F0741" w14:paraId="614F8CEF" w14:textId="77777777" w:rsidTr="00D804E4">
        <w:trPr>
          <w:jc w:val="center"/>
        </w:trPr>
        <w:tc>
          <w:tcPr>
            <w:tcW w:w="796" w:type="dxa"/>
            <w:vMerge/>
            <w:tcBorders>
              <w:bottom w:val="single" w:sz="4" w:space="0" w:color="auto"/>
            </w:tcBorders>
            <w:shd w:val="clear" w:color="auto" w:fill="BFBFBF"/>
            <w:vAlign w:val="center"/>
          </w:tcPr>
          <w:p w14:paraId="77915B6D"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1E6D590A" w14:textId="77777777" w:rsidR="000F0741" w:rsidRPr="001A2BA6" w:rsidRDefault="000F0741" w:rsidP="00511CB5">
            <w:pPr>
              <w:pStyle w:val="a8"/>
              <w:tabs>
                <w:tab w:val="left" w:pos="1985"/>
              </w:tabs>
              <w:ind w:left="0"/>
              <w:jc w:val="both"/>
              <w:rPr>
                <w:rFonts w:ascii="Simplified Arabic" w:hAnsi="Simplified Arabic" w:cs="Simplified Arabic"/>
                <w:b/>
                <w:bCs/>
                <w:sz w:val="20"/>
                <w:szCs w:val="20"/>
                <w:rtl/>
                <w:lang w:bidi="ar-BH"/>
              </w:rPr>
            </w:pPr>
            <w:r w:rsidRPr="001A2BA6">
              <w:rPr>
                <w:rFonts w:ascii="Simplified Arabic" w:hAnsi="Simplified Arabic" w:cs="Simplified Arabic" w:hint="cs"/>
                <w:b/>
                <w:bCs/>
                <w:sz w:val="20"/>
                <w:szCs w:val="20"/>
                <w:rtl/>
                <w:lang w:bidi="ar-BH"/>
              </w:rPr>
              <w:t>اناث</w:t>
            </w:r>
          </w:p>
        </w:tc>
        <w:tc>
          <w:tcPr>
            <w:tcW w:w="696" w:type="dxa"/>
            <w:tcBorders>
              <w:top w:val="nil"/>
              <w:bottom w:val="single" w:sz="4" w:space="0" w:color="auto"/>
            </w:tcBorders>
          </w:tcPr>
          <w:p w14:paraId="63FD9299"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117</w:t>
            </w:r>
          </w:p>
        </w:tc>
        <w:tc>
          <w:tcPr>
            <w:tcW w:w="1240" w:type="dxa"/>
            <w:tcBorders>
              <w:top w:val="nil"/>
              <w:bottom w:val="single" w:sz="4" w:space="0" w:color="auto"/>
            </w:tcBorders>
          </w:tcPr>
          <w:p w14:paraId="11EDD9BE"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14.18</w:t>
            </w:r>
          </w:p>
        </w:tc>
        <w:tc>
          <w:tcPr>
            <w:tcW w:w="1132" w:type="dxa"/>
            <w:tcBorders>
              <w:top w:val="nil"/>
              <w:bottom w:val="single" w:sz="4" w:space="0" w:color="auto"/>
            </w:tcBorders>
          </w:tcPr>
          <w:p w14:paraId="6CC6FF8C"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4.368</w:t>
            </w:r>
          </w:p>
        </w:tc>
        <w:tc>
          <w:tcPr>
            <w:tcW w:w="942" w:type="dxa"/>
            <w:tcBorders>
              <w:top w:val="nil"/>
              <w:bottom w:val="single" w:sz="4" w:space="0" w:color="auto"/>
            </w:tcBorders>
            <w:vAlign w:val="center"/>
          </w:tcPr>
          <w:p w14:paraId="2946A089"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861" w:type="dxa"/>
            <w:tcBorders>
              <w:top w:val="nil"/>
              <w:bottom w:val="single" w:sz="4" w:space="0" w:color="auto"/>
            </w:tcBorders>
            <w:vAlign w:val="center"/>
          </w:tcPr>
          <w:p w14:paraId="15897938"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929" w:type="dxa"/>
            <w:tcBorders>
              <w:top w:val="nil"/>
              <w:bottom w:val="single" w:sz="4" w:space="0" w:color="auto"/>
            </w:tcBorders>
            <w:vAlign w:val="center"/>
          </w:tcPr>
          <w:p w14:paraId="55FC1DD4"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864" w:type="dxa"/>
            <w:tcBorders>
              <w:top w:val="nil"/>
              <w:bottom w:val="single" w:sz="4" w:space="0" w:color="auto"/>
            </w:tcBorders>
            <w:vAlign w:val="center"/>
          </w:tcPr>
          <w:p w14:paraId="4411289B" w14:textId="77777777" w:rsidR="000F0741" w:rsidRDefault="000F0741" w:rsidP="00511CB5">
            <w:pPr>
              <w:ind w:firstLine="57"/>
              <w:jc w:val="both"/>
              <w:rPr>
                <w:rFonts w:ascii="Times New Roman" w:hAnsi="Times New Roman" w:cs="Simplified Arabic"/>
                <w:sz w:val="16"/>
                <w:szCs w:val="16"/>
                <w:rtl/>
              </w:rPr>
            </w:pPr>
          </w:p>
        </w:tc>
      </w:tr>
      <w:tr w:rsidR="000F0741" w14:paraId="1B96FB1C" w14:textId="77777777" w:rsidTr="00D804E4">
        <w:trPr>
          <w:jc w:val="center"/>
        </w:trPr>
        <w:tc>
          <w:tcPr>
            <w:tcW w:w="796" w:type="dxa"/>
            <w:vMerge w:val="restart"/>
            <w:tcBorders>
              <w:top w:val="single" w:sz="4" w:space="0" w:color="auto"/>
            </w:tcBorders>
            <w:shd w:val="clear" w:color="auto" w:fill="BFBFBF"/>
            <w:vAlign w:val="center"/>
          </w:tcPr>
          <w:p w14:paraId="43DEA9BB" w14:textId="77777777" w:rsidR="000F0741" w:rsidRDefault="000F0741" w:rsidP="00511CB5">
            <w:pPr>
              <w:jc w:val="both"/>
              <w:rPr>
                <w:rFonts w:ascii="Times New Roman" w:hAnsi="Times New Roman" w:cs="Simplified Arabic"/>
                <w:b/>
                <w:bCs/>
                <w:sz w:val="16"/>
                <w:szCs w:val="16"/>
                <w:rtl/>
              </w:rPr>
            </w:pPr>
            <w:r>
              <w:rPr>
                <w:rFonts w:ascii="Times New Roman" w:hAnsi="Times New Roman" w:cs="Simplified Arabic" w:hint="cs"/>
                <w:b/>
                <w:bCs/>
                <w:sz w:val="16"/>
                <w:szCs w:val="16"/>
                <w:rtl/>
              </w:rPr>
              <w:t>مادية</w:t>
            </w:r>
          </w:p>
        </w:tc>
        <w:tc>
          <w:tcPr>
            <w:tcW w:w="836" w:type="dxa"/>
            <w:tcBorders>
              <w:top w:val="single" w:sz="4" w:space="0" w:color="auto"/>
              <w:bottom w:val="nil"/>
            </w:tcBorders>
            <w:vAlign w:val="center"/>
          </w:tcPr>
          <w:p w14:paraId="50223CE8" w14:textId="77777777" w:rsidR="000F0741" w:rsidRPr="001A2BA6" w:rsidRDefault="000F0741" w:rsidP="00511CB5">
            <w:pPr>
              <w:pStyle w:val="a8"/>
              <w:tabs>
                <w:tab w:val="left" w:pos="1985"/>
              </w:tabs>
              <w:ind w:left="0"/>
              <w:jc w:val="both"/>
              <w:rPr>
                <w:rFonts w:ascii="Simplified Arabic" w:hAnsi="Simplified Arabic" w:cs="Simplified Arabic"/>
                <w:b/>
                <w:bCs/>
                <w:sz w:val="20"/>
                <w:szCs w:val="20"/>
                <w:rtl/>
                <w:lang w:bidi="ar-BH"/>
              </w:rPr>
            </w:pPr>
            <w:r w:rsidRPr="001A2BA6">
              <w:rPr>
                <w:rFonts w:ascii="Simplified Arabic" w:hAnsi="Simplified Arabic" w:cs="Simplified Arabic" w:hint="cs"/>
                <w:b/>
                <w:bCs/>
                <w:sz w:val="20"/>
                <w:szCs w:val="20"/>
                <w:rtl/>
                <w:lang w:bidi="ar-BH"/>
              </w:rPr>
              <w:t>ذكور</w:t>
            </w:r>
          </w:p>
        </w:tc>
        <w:tc>
          <w:tcPr>
            <w:tcW w:w="696" w:type="dxa"/>
            <w:tcBorders>
              <w:top w:val="single" w:sz="4" w:space="0" w:color="auto"/>
              <w:bottom w:val="nil"/>
            </w:tcBorders>
          </w:tcPr>
          <w:p w14:paraId="4C875F2E"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78</w:t>
            </w:r>
          </w:p>
        </w:tc>
        <w:tc>
          <w:tcPr>
            <w:tcW w:w="1240" w:type="dxa"/>
            <w:tcBorders>
              <w:top w:val="single" w:sz="4" w:space="0" w:color="auto"/>
              <w:bottom w:val="nil"/>
            </w:tcBorders>
          </w:tcPr>
          <w:p w14:paraId="005B4BD2"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25.15</w:t>
            </w:r>
          </w:p>
        </w:tc>
        <w:tc>
          <w:tcPr>
            <w:tcW w:w="1132" w:type="dxa"/>
            <w:tcBorders>
              <w:top w:val="single" w:sz="4" w:space="0" w:color="auto"/>
              <w:bottom w:val="nil"/>
            </w:tcBorders>
          </w:tcPr>
          <w:p w14:paraId="49785E2D"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7.694</w:t>
            </w:r>
          </w:p>
        </w:tc>
        <w:tc>
          <w:tcPr>
            <w:tcW w:w="942" w:type="dxa"/>
            <w:tcBorders>
              <w:top w:val="single" w:sz="4" w:space="0" w:color="auto"/>
              <w:bottom w:val="nil"/>
            </w:tcBorders>
            <w:vAlign w:val="center"/>
          </w:tcPr>
          <w:p w14:paraId="29C1C89B" w14:textId="77777777" w:rsidR="000F0741" w:rsidRPr="001A2BA6" w:rsidRDefault="000F0741" w:rsidP="00511CB5">
            <w:pPr>
              <w:jc w:val="both"/>
              <w:rPr>
                <w:rFonts w:ascii="Arial" w:hAnsi="Arial"/>
                <w:sz w:val="18"/>
                <w:szCs w:val="18"/>
              </w:rPr>
            </w:pPr>
            <w:r w:rsidRPr="001A2BA6">
              <w:rPr>
                <w:rFonts w:ascii="Arial" w:hAnsi="Arial"/>
                <w:sz w:val="18"/>
                <w:szCs w:val="18"/>
              </w:rPr>
              <w:t>0.582</w:t>
            </w:r>
          </w:p>
        </w:tc>
        <w:tc>
          <w:tcPr>
            <w:tcW w:w="861" w:type="dxa"/>
            <w:tcBorders>
              <w:top w:val="single" w:sz="4" w:space="0" w:color="auto"/>
              <w:bottom w:val="nil"/>
            </w:tcBorders>
            <w:vAlign w:val="center"/>
          </w:tcPr>
          <w:p w14:paraId="0A39A586" w14:textId="77777777" w:rsidR="000F0741" w:rsidRPr="001A2BA6" w:rsidRDefault="000F0741" w:rsidP="00511CB5">
            <w:pPr>
              <w:jc w:val="both"/>
              <w:rPr>
                <w:rFonts w:ascii="Arial" w:hAnsi="Arial"/>
                <w:sz w:val="18"/>
                <w:szCs w:val="18"/>
              </w:rPr>
            </w:pPr>
            <w:r w:rsidRPr="001A2BA6">
              <w:rPr>
                <w:rFonts w:ascii="Arial" w:hAnsi="Arial"/>
                <w:sz w:val="18"/>
                <w:szCs w:val="18"/>
              </w:rPr>
              <w:t>193</w:t>
            </w:r>
          </w:p>
        </w:tc>
        <w:tc>
          <w:tcPr>
            <w:tcW w:w="929" w:type="dxa"/>
            <w:tcBorders>
              <w:top w:val="single" w:sz="4" w:space="0" w:color="auto"/>
              <w:bottom w:val="nil"/>
            </w:tcBorders>
            <w:vAlign w:val="center"/>
          </w:tcPr>
          <w:p w14:paraId="608FB688" w14:textId="77777777" w:rsidR="000F0741" w:rsidRPr="001A2BA6" w:rsidRDefault="000F0741" w:rsidP="00511CB5">
            <w:pPr>
              <w:jc w:val="both"/>
              <w:rPr>
                <w:rFonts w:ascii="Arial" w:hAnsi="Arial"/>
                <w:sz w:val="18"/>
                <w:szCs w:val="18"/>
              </w:rPr>
            </w:pPr>
            <w:r w:rsidRPr="001A2BA6">
              <w:rPr>
                <w:rFonts w:ascii="Arial" w:hAnsi="Arial"/>
                <w:sz w:val="18"/>
                <w:szCs w:val="18"/>
              </w:rPr>
              <w:t>0.561</w:t>
            </w:r>
          </w:p>
        </w:tc>
        <w:tc>
          <w:tcPr>
            <w:tcW w:w="864" w:type="dxa"/>
            <w:tcBorders>
              <w:top w:val="single" w:sz="4" w:space="0" w:color="auto"/>
              <w:bottom w:val="nil"/>
            </w:tcBorders>
            <w:vAlign w:val="center"/>
          </w:tcPr>
          <w:p w14:paraId="045A69BC" w14:textId="77777777" w:rsidR="000F0741" w:rsidRDefault="000F0741" w:rsidP="00511CB5">
            <w:pPr>
              <w:ind w:firstLine="57"/>
              <w:jc w:val="both"/>
              <w:rPr>
                <w:rFonts w:ascii="Times New Roman" w:hAnsi="Times New Roman" w:cs="Simplified Arabic"/>
                <w:sz w:val="16"/>
                <w:szCs w:val="16"/>
                <w:rtl/>
              </w:rPr>
            </w:pPr>
            <w:r>
              <w:rPr>
                <w:rFonts w:ascii="Times New Roman" w:hAnsi="Times New Roman" w:cs="Simplified Arabic" w:hint="cs"/>
                <w:sz w:val="16"/>
                <w:szCs w:val="16"/>
                <w:rtl/>
              </w:rPr>
              <w:t>غير دالة</w:t>
            </w:r>
          </w:p>
        </w:tc>
      </w:tr>
      <w:tr w:rsidR="000F0741" w14:paraId="25D21800" w14:textId="77777777" w:rsidTr="00D804E4">
        <w:trPr>
          <w:jc w:val="center"/>
        </w:trPr>
        <w:tc>
          <w:tcPr>
            <w:tcW w:w="796" w:type="dxa"/>
            <w:vMerge/>
            <w:tcBorders>
              <w:bottom w:val="single" w:sz="4" w:space="0" w:color="auto"/>
            </w:tcBorders>
            <w:shd w:val="clear" w:color="auto" w:fill="BFBFBF"/>
            <w:vAlign w:val="center"/>
          </w:tcPr>
          <w:p w14:paraId="0A2C224A"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5A2C1E70" w14:textId="77777777" w:rsidR="000F0741" w:rsidRPr="001A2BA6" w:rsidRDefault="000F0741" w:rsidP="00511CB5">
            <w:pPr>
              <w:pStyle w:val="a8"/>
              <w:tabs>
                <w:tab w:val="left" w:pos="1985"/>
              </w:tabs>
              <w:ind w:left="0"/>
              <w:jc w:val="both"/>
              <w:rPr>
                <w:rFonts w:ascii="Simplified Arabic" w:hAnsi="Simplified Arabic" w:cs="Simplified Arabic"/>
                <w:b/>
                <w:bCs/>
                <w:sz w:val="20"/>
                <w:szCs w:val="20"/>
                <w:rtl/>
                <w:lang w:bidi="ar-BH"/>
              </w:rPr>
            </w:pPr>
            <w:r w:rsidRPr="001A2BA6">
              <w:rPr>
                <w:rFonts w:ascii="Simplified Arabic" w:hAnsi="Simplified Arabic" w:cs="Simplified Arabic" w:hint="cs"/>
                <w:b/>
                <w:bCs/>
                <w:sz w:val="20"/>
                <w:szCs w:val="20"/>
                <w:rtl/>
                <w:lang w:bidi="ar-BH"/>
              </w:rPr>
              <w:t>اناث</w:t>
            </w:r>
          </w:p>
        </w:tc>
        <w:tc>
          <w:tcPr>
            <w:tcW w:w="696" w:type="dxa"/>
            <w:tcBorders>
              <w:top w:val="nil"/>
              <w:bottom w:val="single" w:sz="4" w:space="0" w:color="auto"/>
            </w:tcBorders>
          </w:tcPr>
          <w:p w14:paraId="6998994F"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117</w:t>
            </w:r>
          </w:p>
        </w:tc>
        <w:tc>
          <w:tcPr>
            <w:tcW w:w="1240" w:type="dxa"/>
            <w:tcBorders>
              <w:top w:val="nil"/>
              <w:bottom w:val="single" w:sz="4" w:space="0" w:color="auto"/>
            </w:tcBorders>
          </w:tcPr>
          <w:p w14:paraId="1E3E57C0"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24.51</w:t>
            </w:r>
          </w:p>
        </w:tc>
        <w:tc>
          <w:tcPr>
            <w:tcW w:w="1132" w:type="dxa"/>
            <w:tcBorders>
              <w:top w:val="nil"/>
              <w:bottom w:val="single" w:sz="4" w:space="0" w:color="auto"/>
            </w:tcBorders>
          </w:tcPr>
          <w:p w14:paraId="58B91161"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7.422</w:t>
            </w:r>
          </w:p>
        </w:tc>
        <w:tc>
          <w:tcPr>
            <w:tcW w:w="942" w:type="dxa"/>
            <w:tcBorders>
              <w:top w:val="nil"/>
              <w:bottom w:val="single" w:sz="4" w:space="0" w:color="auto"/>
            </w:tcBorders>
            <w:vAlign w:val="center"/>
          </w:tcPr>
          <w:p w14:paraId="4EDC8BA8"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861" w:type="dxa"/>
            <w:tcBorders>
              <w:top w:val="nil"/>
              <w:bottom w:val="single" w:sz="4" w:space="0" w:color="auto"/>
            </w:tcBorders>
            <w:vAlign w:val="center"/>
          </w:tcPr>
          <w:p w14:paraId="7DE68890"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929" w:type="dxa"/>
            <w:tcBorders>
              <w:top w:val="nil"/>
              <w:bottom w:val="single" w:sz="4" w:space="0" w:color="auto"/>
            </w:tcBorders>
            <w:vAlign w:val="center"/>
          </w:tcPr>
          <w:p w14:paraId="10120908"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864" w:type="dxa"/>
            <w:tcBorders>
              <w:top w:val="nil"/>
              <w:bottom w:val="single" w:sz="4" w:space="0" w:color="auto"/>
            </w:tcBorders>
            <w:vAlign w:val="center"/>
          </w:tcPr>
          <w:p w14:paraId="1EF1302E" w14:textId="77777777" w:rsidR="000F0741" w:rsidRDefault="000F0741" w:rsidP="00511CB5">
            <w:pPr>
              <w:ind w:firstLine="57"/>
              <w:jc w:val="both"/>
              <w:rPr>
                <w:rFonts w:ascii="Times New Roman" w:hAnsi="Times New Roman" w:cs="Simplified Arabic"/>
                <w:sz w:val="16"/>
                <w:szCs w:val="16"/>
                <w:rtl/>
              </w:rPr>
            </w:pPr>
          </w:p>
        </w:tc>
      </w:tr>
      <w:tr w:rsidR="000F0741" w14:paraId="27A6FCB6" w14:textId="77777777" w:rsidTr="00D804E4">
        <w:trPr>
          <w:jc w:val="center"/>
        </w:trPr>
        <w:tc>
          <w:tcPr>
            <w:tcW w:w="796" w:type="dxa"/>
            <w:vMerge w:val="restart"/>
            <w:tcBorders>
              <w:top w:val="single" w:sz="4" w:space="0" w:color="auto"/>
            </w:tcBorders>
            <w:shd w:val="clear" w:color="auto" w:fill="BFBFBF"/>
            <w:vAlign w:val="center"/>
          </w:tcPr>
          <w:p w14:paraId="07EF6FD3"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الكلية</w:t>
            </w:r>
          </w:p>
        </w:tc>
        <w:tc>
          <w:tcPr>
            <w:tcW w:w="836" w:type="dxa"/>
            <w:tcBorders>
              <w:top w:val="single" w:sz="4" w:space="0" w:color="auto"/>
              <w:bottom w:val="nil"/>
            </w:tcBorders>
            <w:vAlign w:val="center"/>
          </w:tcPr>
          <w:p w14:paraId="07A1B17F" w14:textId="77777777" w:rsidR="000F0741" w:rsidRPr="001A2BA6" w:rsidRDefault="000F0741" w:rsidP="00511CB5">
            <w:pPr>
              <w:pStyle w:val="a8"/>
              <w:tabs>
                <w:tab w:val="left" w:pos="1985"/>
              </w:tabs>
              <w:ind w:left="0"/>
              <w:jc w:val="both"/>
              <w:rPr>
                <w:rFonts w:ascii="Simplified Arabic" w:hAnsi="Simplified Arabic" w:cs="Simplified Arabic"/>
                <w:b/>
                <w:bCs/>
                <w:sz w:val="20"/>
                <w:szCs w:val="20"/>
                <w:rtl/>
                <w:lang w:bidi="ar-BH"/>
              </w:rPr>
            </w:pPr>
            <w:r w:rsidRPr="001A2BA6">
              <w:rPr>
                <w:rFonts w:ascii="Simplified Arabic" w:hAnsi="Simplified Arabic" w:cs="Simplified Arabic" w:hint="cs"/>
                <w:b/>
                <w:bCs/>
                <w:sz w:val="20"/>
                <w:szCs w:val="20"/>
                <w:rtl/>
                <w:lang w:bidi="ar-BH"/>
              </w:rPr>
              <w:t>ذكور</w:t>
            </w:r>
          </w:p>
        </w:tc>
        <w:tc>
          <w:tcPr>
            <w:tcW w:w="696" w:type="dxa"/>
            <w:tcBorders>
              <w:top w:val="single" w:sz="4" w:space="0" w:color="auto"/>
              <w:bottom w:val="nil"/>
            </w:tcBorders>
          </w:tcPr>
          <w:p w14:paraId="6122FF52"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78</w:t>
            </w:r>
          </w:p>
        </w:tc>
        <w:tc>
          <w:tcPr>
            <w:tcW w:w="1240" w:type="dxa"/>
            <w:tcBorders>
              <w:top w:val="single" w:sz="4" w:space="0" w:color="auto"/>
              <w:bottom w:val="nil"/>
            </w:tcBorders>
          </w:tcPr>
          <w:p w14:paraId="16A9D0BF"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106.50</w:t>
            </w:r>
          </w:p>
        </w:tc>
        <w:tc>
          <w:tcPr>
            <w:tcW w:w="1132" w:type="dxa"/>
            <w:tcBorders>
              <w:top w:val="single" w:sz="4" w:space="0" w:color="auto"/>
              <w:bottom w:val="nil"/>
            </w:tcBorders>
          </w:tcPr>
          <w:p w14:paraId="0BB9EEB4"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21.895</w:t>
            </w:r>
          </w:p>
        </w:tc>
        <w:tc>
          <w:tcPr>
            <w:tcW w:w="942" w:type="dxa"/>
            <w:tcBorders>
              <w:top w:val="single" w:sz="4" w:space="0" w:color="auto"/>
              <w:bottom w:val="nil"/>
            </w:tcBorders>
            <w:vAlign w:val="center"/>
          </w:tcPr>
          <w:p w14:paraId="77073585" w14:textId="77777777" w:rsidR="000F0741" w:rsidRPr="001A2BA6" w:rsidRDefault="000F0741" w:rsidP="00511CB5">
            <w:pPr>
              <w:jc w:val="both"/>
              <w:rPr>
                <w:rFonts w:ascii="Arial" w:hAnsi="Arial"/>
                <w:sz w:val="18"/>
                <w:szCs w:val="18"/>
              </w:rPr>
            </w:pPr>
            <w:r w:rsidRPr="001A2BA6">
              <w:rPr>
                <w:rFonts w:ascii="Arial" w:hAnsi="Arial"/>
                <w:sz w:val="18"/>
                <w:szCs w:val="18"/>
              </w:rPr>
              <w:t>0.649</w:t>
            </w:r>
          </w:p>
        </w:tc>
        <w:tc>
          <w:tcPr>
            <w:tcW w:w="861" w:type="dxa"/>
            <w:tcBorders>
              <w:top w:val="single" w:sz="4" w:space="0" w:color="auto"/>
              <w:bottom w:val="nil"/>
            </w:tcBorders>
            <w:vAlign w:val="center"/>
          </w:tcPr>
          <w:p w14:paraId="6A9D301E" w14:textId="77777777" w:rsidR="000F0741" w:rsidRPr="001A2BA6" w:rsidRDefault="000F0741" w:rsidP="00511CB5">
            <w:pPr>
              <w:jc w:val="both"/>
              <w:rPr>
                <w:rFonts w:ascii="Arial" w:hAnsi="Arial"/>
                <w:sz w:val="18"/>
                <w:szCs w:val="18"/>
              </w:rPr>
            </w:pPr>
            <w:r w:rsidRPr="001A2BA6">
              <w:rPr>
                <w:rFonts w:ascii="Arial" w:hAnsi="Arial"/>
                <w:sz w:val="18"/>
                <w:szCs w:val="18"/>
              </w:rPr>
              <w:t>193</w:t>
            </w:r>
          </w:p>
        </w:tc>
        <w:tc>
          <w:tcPr>
            <w:tcW w:w="929" w:type="dxa"/>
            <w:tcBorders>
              <w:top w:val="single" w:sz="4" w:space="0" w:color="auto"/>
              <w:bottom w:val="nil"/>
            </w:tcBorders>
            <w:vAlign w:val="center"/>
          </w:tcPr>
          <w:p w14:paraId="2B4BD208" w14:textId="77777777" w:rsidR="000F0741" w:rsidRPr="001A2BA6" w:rsidRDefault="000F0741" w:rsidP="00511CB5">
            <w:pPr>
              <w:jc w:val="both"/>
              <w:rPr>
                <w:rFonts w:ascii="Arial" w:hAnsi="Arial"/>
                <w:sz w:val="18"/>
                <w:szCs w:val="18"/>
              </w:rPr>
            </w:pPr>
            <w:r w:rsidRPr="001A2BA6">
              <w:rPr>
                <w:rFonts w:ascii="Arial" w:hAnsi="Arial"/>
                <w:sz w:val="18"/>
                <w:szCs w:val="18"/>
              </w:rPr>
              <w:t>0.517</w:t>
            </w:r>
          </w:p>
        </w:tc>
        <w:tc>
          <w:tcPr>
            <w:tcW w:w="864" w:type="dxa"/>
            <w:tcBorders>
              <w:top w:val="single" w:sz="4" w:space="0" w:color="auto"/>
              <w:bottom w:val="nil"/>
            </w:tcBorders>
            <w:vAlign w:val="center"/>
          </w:tcPr>
          <w:p w14:paraId="16C53C4C" w14:textId="77777777" w:rsidR="000F0741" w:rsidRDefault="000F0741" w:rsidP="00511CB5">
            <w:pPr>
              <w:ind w:firstLine="57"/>
              <w:jc w:val="both"/>
              <w:rPr>
                <w:rFonts w:ascii="Times New Roman" w:hAnsi="Times New Roman" w:cs="Simplified Arabic"/>
                <w:sz w:val="16"/>
                <w:szCs w:val="16"/>
                <w:rtl/>
              </w:rPr>
            </w:pPr>
            <w:r>
              <w:rPr>
                <w:rFonts w:ascii="Times New Roman" w:hAnsi="Times New Roman" w:cs="Simplified Arabic" w:hint="cs"/>
                <w:sz w:val="16"/>
                <w:szCs w:val="16"/>
                <w:rtl/>
              </w:rPr>
              <w:t>غير دالة</w:t>
            </w:r>
          </w:p>
        </w:tc>
      </w:tr>
      <w:tr w:rsidR="000F0741" w14:paraId="775018D4" w14:textId="77777777" w:rsidTr="00D804E4">
        <w:trPr>
          <w:jc w:val="center"/>
        </w:trPr>
        <w:tc>
          <w:tcPr>
            <w:tcW w:w="796" w:type="dxa"/>
            <w:vMerge/>
            <w:tcBorders>
              <w:bottom w:val="single" w:sz="4" w:space="0" w:color="auto"/>
            </w:tcBorders>
            <w:shd w:val="clear" w:color="auto" w:fill="BFBFBF"/>
            <w:vAlign w:val="center"/>
          </w:tcPr>
          <w:p w14:paraId="4C39A86F"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5AFF8DC1" w14:textId="77777777" w:rsidR="000F0741" w:rsidRPr="001A2BA6" w:rsidRDefault="000F0741" w:rsidP="00511CB5">
            <w:pPr>
              <w:pStyle w:val="a8"/>
              <w:tabs>
                <w:tab w:val="left" w:pos="1985"/>
              </w:tabs>
              <w:ind w:left="0"/>
              <w:jc w:val="both"/>
              <w:rPr>
                <w:rFonts w:ascii="Simplified Arabic" w:hAnsi="Simplified Arabic" w:cs="Simplified Arabic"/>
                <w:b/>
                <w:bCs/>
                <w:sz w:val="20"/>
                <w:szCs w:val="20"/>
                <w:rtl/>
                <w:lang w:bidi="ar-BH"/>
              </w:rPr>
            </w:pPr>
            <w:r w:rsidRPr="001A2BA6">
              <w:rPr>
                <w:rFonts w:ascii="Simplified Arabic" w:hAnsi="Simplified Arabic" w:cs="Simplified Arabic" w:hint="cs"/>
                <w:b/>
                <w:bCs/>
                <w:sz w:val="20"/>
                <w:szCs w:val="20"/>
                <w:rtl/>
                <w:lang w:bidi="ar-BH"/>
              </w:rPr>
              <w:t>اناث</w:t>
            </w:r>
          </w:p>
        </w:tc>
        <w:tc>
          <w:tcPr>
            <w:tcW w:w="696" w:type="dxa"/>
            <w:tcBorders>
              <w:top w:val="nil"/>
              <w:bottom w:val="single" w:sz="4" w:space="0" w:color="auto"/>
            </w:tcBorders>
          </w:tcPr>
          <w:p w14:paraId="18EE0061"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117</w:t>
            </w:r>
          </w:p>
        </w:tc>
        <w:tc>
          <w:tcPr>
            <w:tcW w:w="1240" w:type="dxa"/>
            <w:tcBorders>
              <w:top w:val="nil"/>
              <w:bottom w:val="single" w:sz="4" w:space="0" w:color="auto"/>
            </w:tcBorders>
          </w:tcPr>
          <w:p w14:paraId="7D9145DA"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sidRPr="001A2BA6">
              <w:rPr>
                <w:rFonts w:ascii="Arial" w:hAnsi="Arial"/>
                <w:color w:val="010205"/>
                <w:sz w:val="18"/>
                <w:szCs w:val="18"/>
              </w:rPr>
              <w:t>104.36</w:t>
            </w:r>
          </w:p>
        </w:tc>
        <w:tc>
          <w:tcPr>
            <w:tcW w:w="1132" w:type="dxa"/>
            <w:tcBorders>
              <w:top w:val="nil"/>
              <w:bottom w:val="single" w:sz="4" w:space="0" w:color="auto"/>
            </w:tcBorders>
          </w:tcPr>
          <w:p w14:paraId="4931BA60" w14:textId="77777777" w:rsidR="000F0741" w:rsidRPr="001A2BA6" w:rsidRDefault="000F0741" w:rsidP="00511CB5">
            <w:pPr>
              <w:autoSpaceDE w:val="0"/>
              <w:autoSpaceDN w:val="0"/>
              <w:adjustRightInd w:val="0"/>
              <w:spacing w:line="320" w:lineRule="atLeast"/>
              <w:ind w:right="60"/>
              <w:jc w:val="both"/>
              <w:rPr>
                <w:rFonts w:ascii="Arial" w:hAnsi="Arial"/>
                <w:color w:val="010205"/>
                <w:sz w:val="18"/>
                <w:szCs w:val="18"/>
              </w:rPr>
            </w:pPr>
            <w:r>
              <w:rPr>
                <w:rFonts w:ascii="Arial" w:hAnsi="Arial" w:hint="cs"/>
                <w:color w:val="010205"/>
                <w:sz w:val="18"/>
                <w:szCs w:val="18"/>
                <w:rtl/>
              </w:rPr>
              <w:t xml:space="preserve"> </w:t>
            </w:r>
            <w:r w:rsidRPr="001A2BA6">
              <w:rPr>
                <w:rFonts w:ascii="Arial" w:hAnsi="Arial"/>
                <w:color w:val="010205"/>
                <w:sz w:val="18"/>
                <w:szCs w:val="18"/>
              </w:rPr>
              <w:t>23.013</w:t>
            </w:r>
          </w:p>
        </w:tc>
        <w:tc>
          <w:tcPr>
            <w:tcW w:w="942" w:type="dxa"/>
            <w:tcBorders>
              <w:top w:val="nil"/>
              <w:bottom w:val="single" w:sz="4" w:space="0" w:color="auto"/>
            </w:tcBorders>
            <w:vAlign w:val="center"/>
          </w:tcPr>
          <w:p w14:paraId="13C7CA39"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861" w:type="dxa"/>
            <w:tcBorders>
              <w:top w:val="nil"/>
              <w:bottom w:val="single" w:sz="4" w:space="0" w:color="auto"/>
            </w:tcBorders>
            <w:vAlign w:val="center"/>
          </w:tcPr>
          <w:p w14:paraId="72A59BE9"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929" w:type="dxa"/>
            <w:tcBorders>
              <w:top w:val="nil"/>
              <w:bottom w:val="single" w:sz="4" w:space="0" w:color="auto"/>
            </w:tcBorders>
            <w:vAlign w:val="center"/>
          </w:tcPr>
          <w:p w14:paraId="565B241E" w14:textId="77777777" w:rsidR="000F0741" w:rsidRPr="001A2BA6" w:rsidRDefault="000F0741" w:rsidP="00511CB5">
            <w:pPr>
              <w:jc w:val="both"/>
              <w:rPr>
                <w:rFonts w:ascii="Arial" w:hAnsi="Arial"/>
                <w:sz w:val="18"/>
                <w:szCs w:val="18"/>
              </w:rPr>
            </w:pPr>
            <w:r w:rsidRPr="001A2BA6">
              <w:rPr>
                <w:rFonts w:ascii="Arial" w:hAnsi="Arial" w:hint="cs"/>
                <w:sz w:val="18"/>
                <w:szCs w:val="18"/>
                <w:rtl/>
              </w:rPr>
              <w:t xml:space="preserve"> </w:t>
            </w:r>
          </w:p>
        </w:tc>
        <w:tc>
          <w:tcPr>
            <w:tcW w:w="864" w:type="dxa"/>
            <w:tcBorders>
              <w:top w:val="nil"/>
              <w:bottom w:val="single" w:sz="4" w:space="0" w:color="auto"/>
            </w:tcBorders>
            <w:vAlign w:val="center"/>
          </w:tcPr>
          <w:p w14:paraId="01857116" w14:textId="77777777" w:rsidR="000F0741" w:rsidRDefault="000F0741" w:rsidP="00511CB5">
            <w:pPr>
              <w:ind w:firstLine="57"/>
              <w:jc w:val="both"/>
              <w:rPr>
                <w:rFonts w:ascii="Times New Roman" w:hAnsi="Times New Roman" w:cs="Simplified Arabic"/>
                <w:sz w:val="16"/>
                <w:szCs w:val="16"/>
                <w:rtl/>
              </w:rPr>
            </w:pPr>
          </w:p>
        </w:tc>
      </w:tr>
    </w:tbl>
    <w:p w14:paraId="56D573ED" w14:textId="77777777" w:rsidR="000F0741" w:rsidRDefault="000F0741" w:rsidP="00511CB5">
      <w:pPr>
        <w:spacing w:after="0" w:line="240" w:lineRule="auto"/>
        <w:jc w:val="both"/>
        <w:rPr>
          <w:rFonts w:ascii="Simplified Arabic" w:hAnsi="Simplified Arabic" w:cs="Simplified Arabic"/>
          <w:sz w:val="28"/>
          <w:szCs w:val="28"/>
          <w:rtl/>
          <w:lang w:bidi="ar-BH"/>
        </w:rPr>
      </w:pPr>
      <w:r w:rsidRPr="00D92E14">
        <w:rPr>
          <w:rFonts w:ascii="Times New Roman" w:hAnsi="Times New Roman" w:cs="Simplified Arabic" w:hint="cs"/>
          <w:sz w:val="28"/>
          <w:szCs w:val="28"/>
          <w:rtl/>
        </w:rPr>
        <w:t xml:space="preserve">من الجدول السابق نلاحظ أن </w:t>
      </w:r>
      <w:r w:rsidRPr="00D92E14">
        <w:rPr>
          <w:rFonts w:ascii="Simplified Arabic" w:hAnsi="Simplified Arabic" w:cs="Simplified Arabic" w:hint="cs"/>
          <w:sz w:val="28"/>
          <w:szCs w:val="28"/>
          <w:rtl/>
          <w:lang w:bidi="ar-BH"/>
        </w:rPr>
        <w:t>قيمة الدلالة (</w:t>
      </w:r>
      <w:r>
        <w:rPr>
          <w:rFonts w:ascii="Simplified Arabic" w:hAnsi="Simplified Arabic" w:cs="Simplified Arabic"/>
          <w:sz w:val="28"/>
          <w:szCs w:val="28"/>
          <w:lang w:bidi="ar-BH"/>
        </w:rPr>
        <w:t>sig&gt;0.05</w:t>
      </w:r>
      <w:r w:rsidRPr="00D92E14">
        <w:rPr>
          <w:rFonts w:ascii="Simplified Arabic" w:hAnsi="Simplified Arabic" w:cs="Simplified Arabic" w:hint="cs"/>
          <w:sz w:val="28"/>
          <w:szCs w:val="28"/>
          <w:rtl/>
          <w:lang w:bidi="ar-IQ"/>
        </w:rPr>
        <w:t>)</w:t>
      </w:r>
      <w:r>
        <w:rPr>
          <w:rFonts w:ascii="Simplified Arabic" w:hAnsi="Simplified Arabic" w:cs="Simplified Arabic"/>
          <w:sz w:val="28"/>
          <w:szCs w:val="28"/>
          <w:lang w:bidi="ar-BH"/>
        </w:rPr>
        <w:t xml:space="preserve"> </w:t>
      </w:r>
      <w:r w:rsidRPr="00D92E14">
        <w:rPr>
          <w:rFonts w:ascii="Simplified Arabic" w:hAnsi="Simplified Arabic" w:cs="Simplified Arabic" w:hint="cs"/>
          <w:sz w:val="28"/>
          <w:szCs w:val="28"/>
          <w:rtl/>
          <w:lang w:bidi="ar-BH"/>
        </w:rPr>
        <w:t xml:space="preserve">وبالتالي </w:t>
      </w:r>
      <w:r>
        <w:rPr>
          <w:rFonts w:ascii="Simplified Arabic" w:hAnsi="Simplified Arabic" w:cs="Simplified Arabic" w:hint="cs"/>
          <w:sz w:val="28"/>
          <w:szCs w:val="28"/>
          <w:rtl/>
          <w:lang w:bidi="ar-BH"/>
        </w:rPr>
        <w:t xml:space="preserve">لا </w:t>
      </w:r>
      <w:r w:rsidRPr="00D92E14">
        <w:rPr>
          <w:rFonts w:ascii="Simplified Arabic" w:hAnsi="Simplified Arabic" w:cs="Simplified Arabic" w:hint="cs"/>
          <w:sz w:val="28"/>
          <w:szCs w:val="28"/>
          <w:rtl/>
          <w:lang w:bidi="ar-BH"/>
        </w:rPr>
        <w:t>يوجد فروق ذات دل</w:t>
      </w:r>
      <w:r>
        <w:rPr>
          <w:rFonts w:ascii="Simplified Arabic" w:hAnsi="Simplified Arabic" w:cs="Simplified Arabic" w:hint="cs"/>
          <w:sz w:val="28"/>
          <w:szCs w:val="28"/>
          <w:rtl/>
          <w:lang w:bidi="ar-BH"/>
        </w:rPr>
        <w:t>الة أحصائية في المتطلبات الفنية والمتطلبات البشرية والمتطلبات المادية والمتطلبات العامة</w:t>
      </w:r>
      <w:r w:rsidRPr="00D92E14">
        <w:rPr>
          <w:rFonts w:ascii="Simplified Arabic" w:hAnsi="Simplified Arabic" w:cs="Simplified Arabic" w:hint="cs"/>
          <w:sz w:val="28"/>
          <w:szCs w:val="28"/>
          <w:rtl/>
          <w:lang w:bidi="ar-BH"/>
        </w:rPr>
        <w:t xml:space="preserve"> لتوظيف تطبيقات الذكاء الاصطناعي </w:t>
      </w:r>
      <w:r>
        <w:rPr>
          <w:rFonts w:ascii="Simplified Arabic" w:hAnsi="Simplified Arabic" w:cs="Simplified Arabic" w:hint="cs"/>
          <w:sz w:val="28"/>
          <w:szCs w:val="28"/>
          <w:rtl/>
          <w:lang w:bidi="ar-BH"/>
        </w:rPr>
        <w:t>تبعاً لمتغير الجنس.</w:t>
      </w:r>
    </w:p>
    <w:p w14:paraId="17A007A1" w14:textId="77777777" w:rsidR="009405EF" w:rsidRDefault="009405EF" w:rsidP="00511CB5">
      <w:pPr>
        <w:spacing w:after="0" w:line="240" w:lineRule="auto"/>
        <w:jc w:val="both"/>
        <w:rPr>
          <w:rFonts w:ascii="Simplified Arabic" w:hAnsi="Simplified Arabic" w:cs="Simplified Arabic"/>
          <w:b/>
          <w:bCs/>
          <w:sz w:val="28"/>
          <w:szCs w:val="28"/>
          <w:rtl/>
        </w:rPr>
      </w:pPr>
    </w:p>
    <w:p w14:paraId="59505FED" w14:textId="77777777" w:rsidR="009405EF" w:rsidRDefault="009405EF" w:rsidP="00511CB5">
      <w:pPr>
        <w:spacing w:after="0" w:line="240" w:lineRule="auto"/>
        <w:jc w:val="both"/>
        <w:rPr>
          <w:rFonts w:ascii="Simplified Arabic" w:hAnsi="Simplified Arabic" w:cs="Simplified Arabic"/>
          <w:b/>
          <w:bCs/>
          <w:sz w:val="28"/>
          <w:szCs w:val="28"/>
          <w:rtl/>
        </w:rPr>
      </w:pPr>
    </w:p>
    <w:p w14:paraId="55CD3AAA" w14:textId="71515C57" w:rsidR="000F0741" w:rsidRPr="00D92E14" w:rsidRDefault="000F0741" w:rsidP="00511CB5">
      <w:pPr>
        <w:spacing w:after="0" w:line="240" w:lineRule="auto"/>
        <w:jc w:val="both"/>
        <w:rPr>
          <w:rFonts w:ascii="Simplified Arabic" w:hAnsi="Simplified Arabic" w:cs="Simplified Arabic"/>
          <w:sz w:val="28"/>
          <w:szCs w:val="28"/>
          <w:lang w:bidi="ar-IQ"/>
        </w:rPr>
      </w:pPr>
      <w:r w:rsidRPr="00CC33A8">
        <w:rPr>
          <w:rFonts w:ascii="Simplified Arabic" w:hAnsi="Simplified Arabic" w:cs="Simplified Arabic" w:hint="cs"/>
          <w:b/>
          <w:bCs/>
          <w:sz w:val="28"/>
          <w:szCs w:val="28"/>
          <w:rtl/>
        </w:rPr>
        <w:t xml:space="preserve">التساؤل الرابع: هل يوجد فروق ذات دلالة أحصائية </w:t>
      </w:r>
      <w:r w:rsidRPr="00CC33A8">
        <w:rPr>
          <w:rFonts w:ascii="Simplified Arabic" w:hAnsi="Simplified Arabic" w:cs="Simplified Arabic"/>
          <w:b/>
          <w:bCs/>
          <w:sz w:val="28"/>
          <w:szCs w:val="28"/>
          <w:rtl/>
        </w:rPr>
        <w:t>متطلبات توظيف تطبيقات الذكاء الصناعي</w:t>
      </w:r>
      <w:r w:rsidRPr="00CC33A8">
        <w:rPr>
          <w:rFonts w:ascii="Simplified Arabic" w:hAnsi="Simplified Arabic" w:cs="Simplified Arabic" w:hint="cs"/>
          <w:b/>
          <w:bCs/>
          <w:sz w:val="28"/>
          <w:szCs w:val="28"/>
          <w:rtl/>
        </w:rPr>
        <w:t xml:space="preserve"> (الفنية، والبشرية، المادية)</w:t>
      </w:r>
      <w:r w:rsidRPr="00CC33A8">
        <w:rPr>
          <w:rFonts w:ascii="Simplified Arabic" w:hAnsi="Simplified Arabic" w:cs="Simplified Arabic"/>
          <w:b/>
          <w:bCs/>
          <w:sz w:val="28"/>
          <w:szCs w:val="28"/>
          <w:rtl/>
        </w:rPr>
        <w:t xml:space="preserve"> لدى </w:t>
      </w:r>
      <w:r>
        <w:rPr>
          <w:rFonts w:ascii="Simplified Arabic" w:hAnsi="Simplified Arabic" w:cs="Simplified Arabic"/>
          <w:b/>
          <w:bCs/>
          <w:sz w:val="28"/>
          <w:szCs w:val="28"/>
          <w:rtl/>
        </w:rPr>
        <w:t>الباحثين</w:t>
      </w:r>
      <w:r w:rsidRPr="00CC33A8">
        <w:rPr>
          <w:rFonts w:ascii="Simplified Arabic" w:hAnsi="Simplified Arabic" w:cs="Simplified Arabic" w:hint="cs"/>
          <w:b/>
          <w:bCs/>
          <w:sz w:val="28"/>
          <w:szCs w:val="28"/>
          <w:rtl/>
        </w:rPr>
        <w:t xml:space="preserve"> تبعاً لمتغير الأختصاص؟</w:t>
      </w:r>
    </w:p>
    <w:p w14:paraId="3D50775B" w14:textId="77777777" w:rsidR="000F0741" w:rsidRDefault="000F0741" w:rsidP="00511CB5">
      <w:pPr>
        <w:spacing w:after="0" w:line="240" w:lineRule="auto"/>
        <w:ind w:firstLine="57"/>
        <w:jc w:val="both"/>
        <w:rPr>
          <w:rFonts w:ascii="Times New Roman" w:hAnsi="Times New Roman" w:cs="Simplified Arabic"/>
          <w:sz w:val="28"/>
          <w:szCs w:val="28"/>
          <w:rtl/>
        </w:rPr>
      </w:pPr>
      <w:r w:rsidRPr="00FF5430">
        <w:rPr>
          <w:rFonts w:ascii="Times New Roman" w:hAnsi="Times New Roman" w:cs="Simplified Arabic"/>
          <w:sz w:val="28"/>
          <w:szCs w:val="28"/>
          <w:rtl/>
        </w:rPr>
        <w:t>للإجابة عن هذا</w:t>
      </w:r>
      <w:r w:rsidRPr="00FF5430">
        <w:rPr>
          <w:rFonts w:ascii="Times New Roman" w:hAnsi="Times New Roman" w:cs="Simplified Arabic" w:hint="cs"/>
          <w:sz w:val="28"/>
          <w:szCs w:val="28"/>
          <w:rtl/>
        </w:rPr>
        <w:t xml:space="preserve"> </w:t>
      </w:r>
      <w:r w:rsidRPr="00FF5430">
        <w:rPr>
          <w:rFonts w:ascii="Times New Roman" w:hAnsi="Times New Roman" w:cs="Simplified Arabic"/>
          <w:sz w:val="28"/>
          <w:szCs w:val="28"/>
          <w:rtl/>
        </w:rPr>
        <w:t xml:space="preserve">التساؤل قامت الباحثة باستخراج المتوسطات الحسابية والانحرافات المعيارية </w:t>
      </w:r>
      <w:r w:rsidRPr="00FF5430">
        <w:rPr>
          <w:rFonts w:ascii="Simplified Arabic" w:hAnsi="Simplified Arabic" w:cs="Simplified Arabic"/>
          <w:sz w:val="28"/>
          <w:szCs w:val="28"/>
          <w:rtl/>
        </w:rPr>
        <w:t>متطلبات توظيف تطبيقات الذكاء الصناعي</w:t>
      </w:r>
      <w:r w:rsidRPr="00FF5430">
        <w:rPr>
          <w:rFonts w:ascii="Simplified Arabic" w:hAnsi="Simplified Arabic" w:cs="Simplified Arabic" w:hint="cs"/>
          <w:sz w:val="28"/>
          <w:szCs w:val="28"/>
          <w:rtl/>
        </w:rPr>
        <w:t xml:space="preserve"> (الفنية، والبشرية، المادية)</w:t>
      </w:r>
      <w:r w:rsidRPr="00FF5430">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sidRPr="00FF5430">
        <w:rPr>
          <w:rFonts w:ascii="Times New Roman" w:hAnsi="Times New Roman" w:cs="Simplified Arabic"/>
          <w:sz w:val="28"/>
          <w:szCs w:val="28"/>
          <w:rtl/>
        </w:rPr>
        <w:t xml:space="preserve"> تبعاً لمتغير </w:t>
      </w:r>
      <w:r>
        <w:rPr>
          <w:rFonts w:ascii="Times New Roman" w:hAnsi="Times New Roman" w:cs="Simplified Arabic" w:hint="cs"/>
          <w:sz w:val="28"/>
          <w:szCs w:val="28"/>
          <w:rtl/>
        </w:rPr>
        <w:t>الاختصاص</w:t>
      </w:r>
      <w:r w:rsidRPr="00FF5430">
        <w:rPr>
          <w:rFonts w:ascii="Times New Roman" w:hAnsi="Times New Roman" w:cs="Simplified Arabic" w:hint="cs"/>
          <w:sz w:val="28"/>
          <w:szCs w:val="28"/>
          <w:rtl/>
        </w:rPr>
        <w:t xml:space="preserve"> وذلك </w:t>
      </w:r>
      <w:r w:rsidRPr="00FF5430">
        <w:rPr>
          <w:rFonts w:ascii="Times New Roman" w:hAnsi="Times New Roman" w:cs="Simplified Arabic" w:hint="cs"/>
          <w:sz w:val="28"/>
          <w:szCs w:val="28"/>
          <w:rtl/>
        </w:rPr>
        <w:lastRenderedPageBreak/>
        <w:t xml:space="preserve">باستخدام اختبار ت للعينات المستقلة </w:t>
      </w:r>
      <w:r w:rsidRPr="00FF5430">
        <w:rPr>
          <w:rFonts w:ascii="Times New Roman" w:hAnsi="Times New Roman" w:cs="Simplified Arabic"/>
          <w:sz w:val="28"/>
          <w:szCs w:val="28"/>
          <w:lang w:bidi="ar-SY"/>
        </w:rPr>
        <w:t>Independent Sample T Test</w:t>
      </w:r>
      <w:r w:rsidRPr="00FF5430">
        <w:rPr>
          <w:rFonts w:ascii="Times New Roman" w:hAnsi="Times New Roman" w:cs="Simplified Arabic" w:hint="cs"/>
          <w:sz w:val="28"/>
          <w:szCs w:val="28"/>
          <w:rtl/>
        </w:rPr>
        <w:t xml:space="preserve"> باستخدام برنامج </w:t>
      </w:r>
      <w:r w:rsidRPr="00FF5430">
        <w:rPr>
          <w:rFonts w:ascii="Times New Roman" w:hAnsi="Times New Roman" w:cs="Simplified Arabic"/>
          <w:sz w:val="28"/>
          <w:szCs w:val="28"/>
          <w:lang w:bidi="ar-SY"/>
        </w:rPr>
        <w:t>spss</w:t>
      </w:r>
      <w:r>
        <w:rPr>
          <w:rFonts w:ascii="Times New Roman" w:hAnsi="Times New Roman" w:cs="Simplified Arabic" w:hint="cs"/>
          <w:sz w:val="28"/>
          <w:szCs w:val="28"/>
          <w:rtl/>
        </w:rPr>
        <w:t>، ولخص الباحثان</w:t>
      </w:r>
      <w:r w:rsidRPr="00FF5430">
        <w:rPr>
          <w:rFonts w:ascii="Times New Roman" w:hAnsi="Times New Roman" w:cs="Simplified Arabic" w:hint="cs"/>
          <w:sz w:val="28"/>
          <w:szCs w:val="28"/>
          <w:rtl/>
        </w:rPr>
        <w:t xml:space="preserve"> النتائج بالجدول التالي:</w:t>
      </w:r>
    </w:p>
    <w:p w14:paraId="025F3210" w14:textId="77777777" w:rsidR="000F0741" w:rsidRPr="00FF5430" w:rsidRDefault="000F0741" w:rsidP="00511CB5">
      <w:pPr>
        <w:spacing w:after="0" w:line="240" w:lineRule="auto"/>
        <w:ind w:firstLine="57"/>
        <w:jc w:val="center"/>
        <w:rPr>
          <w:rFonts w:ascii="Times New Roman" w:hAnsi="Times New Roman" w:cs="Simplified Arabic"/>
          <w:b/>
          <w:bCs/>
          <w:sz w:val="26"/>
          <w:szCs w:val="26"/>
          <w:rtl/>
        </w:rPr>
      </w:pPr>
      <w:r w:rsidRPr="00FF5430">
        <w:rPr>
          <w:rFonts w:ascii="Times New Roman" w:hAnsi="Times New Roman" w:cs="Simplified Arabic" w:hint="cs"/>
          <w:b/>
          <w:bCs/>
          <w:sz w:val="26"/>
          <w:szCs w:val="26"/>
          <w:rtl/>
        </w:rPr>
        <w:t>الجدول(</w:t>
      </w:r>
      <w:r>
        <w:rPr>
          <w:rFonts w:ascii="Times New Roman" w:hAnsi="Times New Roman" w:cs="Simplified Arabic" w:hint="cs"/>
          <w:b/>
          <w:bCs/>
          <w:sz w:val="26"/>
          <w:szCs w:val="26"/>
          <w:rtl/>
        </w:rPr>
        <w:t>7</w:t>
      </w:r>
      <w:r w:rsidRPr="00FF5430">
        <w:rPr>
          <w:rFonts w:ascii="Times New Roman" w:hAnsi="Times New Roman" w:cs="Simplified Arabic" w:hint="cs"/>
          <w:b/>
          <w:bCs/>
          <w:sz w:val="26"/>
          <w:szCs w:val="26"/>
          <w:rtl/>
        </w:rPr>
        <w:t>)</w:t>
      </w:r>
      <w:r>
        <w:rPr>
          <w:rFonts w:ascii="Times New Roman" w:hAnsi="Times New Roman" w:cs="Simplified Arabic" w:hint="cs"/>
          <w:b/>
          <w:bCs/>
          <w:sz w:val="26"/>
          <w:szCs w:val="26"/>
          <w:rtl/>
        </w:rPr>
        <w:t xml:space="preserve"> </w:t>
      </w:r>
      <w:r w:rsidRPr="00FF5430">
        <w:rPr>
          <w:rFonts w:ascii="Times New Roman" w:hAnsi="Times New Roman" w:cs="Simplified Arabic" w:hint="cs"/>
          <w:b/>
          <w:bCs/>
          <w:sz w:val="26"/>
          <w:szCs w:val="26"/>
          <w:rtl/>
        </w:rPr>
        <w:t xml:space="preserve"> دلالة الفروق في متطلبات توظيف تطبيقات الذكاء الا</w:t>
      </w:r>
      <w:r>
        <w:rPr>
          <w:rFonts w:ascii="Times New Roman" w:hAnsi="Times New Roman" w:cs="Simplified Arabic" w:hint="cs"/>
          <w:b/>
          <w:bCs/>
          <w:sz w:val="26"/>
          <w:szCs w:val="26"/>
          <w:rtl/>
        </w:rPr>
        <w:t>صطناعي تبعاً لمتغير الاختصاص</w:t>
      </w:r>
    </w:p>
    <w:tbl>
      <w:tblPr>
        <w:tblStyle w:val="a7"/>
        <w:bidiVisual/>
        <w:tblW w:w="0" w:type="auto"/>
        <w:jc w:val="center"/>
        <w:tblLook w:val="04A0" w:firstRow="1" w:lastRow="0" w:firstColumn="1" w:lastColumn="0" w:noHBand="0" w:noVBand="1"/>
      </w:tblPr>
      <w:tblGrid>
        <w:gridCol w:w="796"/>
        <w:gridCol w:w="836"/>
        <w:gridCol w:w="696"/>
        <w:gridCol w:w="1240"/>
        <w:gridCol w:w="1132"/>
        <w:gridCol w:w="942"/>
        <w:gridCol w:w="861"/>
        <w:gridCol w:w="929"/>
        <w:gridCol w:w="864"/>
      </w:tblGrid>
      <w:tr w:rsidR="000F0741" w14:paraId="6298F62F" w14:textId="77777777" w:rsidTr="00D804E4">
        <w:trPr>
          <w:trHeight w:val="364"/>
          <w:jc w:val="center"/>
        </w:trPr>
        <w:tc>
          <w:tcPr>
            <w:tcW w:w="796" w:type="dxa"/>
            <w:shd w:val="clear" w:color="auto" w:fill="BFBFBF"/>
            <w:vAlign w:val="center"/>
          </w:tcPr>
          <w:p w14:paraId="1910507A"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w:t>
            </w:r>
            <w:r>
              <w:rPr>
                <w:rFonts w:ascii="Times New Roman" w:hAnsi="Times New Roman" w:cs="Simplified Arabic" w:hint="cs"/>
                <w:b/>
                <w:bCs/>
                <w:sz w:val="16"/>
                <w:szCs w:val="16"/>
                <w:rtl/>
              </w:rPr>
              <w:t>المتطليات</w:t>
            </w:r>
          </w:p>
        </w:tc>
        <w:tc>
          <w:tcPr>
            <w:tcW w:w="836" w:type="dxa"/>
            <w:tcBorders>
              <w:bottom w:val="single" w:sz="4" w:space="0" w:color="auto"/>
            </w:tcBorders>
            <w:shd w:val="clear" w:color="auto" w:fill="BFBFBF"/>
            <w:vAlign w:val="center"/>
          </w:tcPr>
          <w:p w14:paraId="21EC28CC"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الجنس</w:t>
            </w:r>
          </w:p>
        </w:tc>
        <w:tc>
          <w:tcPr>
            <w:tcW w:w="696" w:type="dxa"/>
            <w:tcBorders>
              <w:bottom w:val="single" w:sz="4" w:space="0" w:color="auto"/>
            </w:tcBorders>
            <w:shd w:val="clear" w:color="auto" w:fill="BFBFBF"/>
            <w:vAlign w:val="center"/>
          </w:tcPr>
          <w:p w14:paraId="7BE5E7BB"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العدد</w:t>
            </w:r>
          </w:p>
        </w:tc>
        <w:tc>
          <w:tcPr>
            <w:tcW w:w="1240" w:type="dxa"/>
            <w:tcBorders>
              <w:bottom w:val="single" w:sz="4" w:space="0" w:color="auto"/>
            </w:tcBorders>
            <w:shd w:val="clear" w:color="auto" w:fill="BFBFBF"/>
            <w:vAlign w:val="center"/>
          </w:tcPr>
          <w:p w14:paraId="3DF7F808"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المتوسط الحسابي</w:t>
            </w:r>
          </w:p>
        </w:tc>
        <w:tc>
          <w:tcPr>
            <w:tcW w:w="1132" w:type="dxa"/>
            <w:tcBorders>
              <w:bottom w:val="single" w:sz="4" w:space="0" w:color="auto"/>
            </w:tcBorders>
            <w:shd w:val="clear" w:color="auto" w:fill="BFBFBF"/>
            <w:vAlign w:val="center"/>
          </w:tcPr>
          <w:p w14:paraId="6CF31190" w14:textId="77777777" w:rsidR="000F0741" w:rsidRDefault="000F0741" w:rsidP="00511CB5">
            <w:pPr>
              <w:jc w:val="both"/>
              <w:rPr>
                <w:rFonts w:ascii="Times New Roman" w:hAnsi="Times New Roman" w:cs="Simplified Arabic"/>
                <w:b/>
                <w:bCs/>
                <w:sz w:val="16"/>
                <w:szCs w:val="16"/>
                <w:rtl/>
              </w:rPr>
            </w:pPr>
            <w:r>
              <w:rPr>
                <w:rFonts w:ascii="Times New Roman" w:hAnsi="Times New Roman" w:cs="Simplified Arabic" w:hint="cs"/>
                <w:b/>
                <w:bCs/>
                <w:sz w:val="16"/>
                <w:szCs w:val="16"/>
                <w:rtl/>
              </w:rPr>
              <w:t>الانحراف</w:t>
            </w:r>
            <w:r>
              <w:rPr>
                <w:rFonts w:ascii="Times New Roman" w:hAnsi="Times New Roman" w:cs="Simplified Arabic"/>
                <w:b/>
                <w:bCs/>
                <w:sz w:val="16"/>
                <w:szCs w:val="16"/>
                <w:rtl/>
              </w:rPr>
              <w:t xml:space="preserve"> المعياري</w:t>
            </w:r>
          </w:p>
        </w:tc>
        <w:tc>
          <w:tcPr>
            <w:tcW w:w="942" w:type="dxa"/>
            <w:tcBorders>
              <w:bottom w:val="single" w:sz="4" w:space="0" w:color="auto"/>
            </w:tcBorders>
            <w:shd w:val="clear" w:color="auto" w:fill="BFBFBF"/>
            <w:vAlign w:val="center"/>
          </w:tcPr>
          <w:p w14:paraId="43F5A62B"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القيمة التائية</w:t>
            </w:r>
          </w:p>
        </w:tc>
        <w:tc>
          <w:tcPr>
            <w:tcW w:w="861" w:type="dxa"/>
            <w:tcBorders>
              <w:bottom w:val="single" w:sz="4" w:space="0" w:color="auto"/>
            </w:tcBorders>
            <w:shd w:val="clear" w:color="auto" w:fill="BFBFBF"/>
            <w:vAlign w:val="center"/>
          </w:tcPr>
          <w:p w14:paraId="41F485FB" w14:textId="77777777" w:rsidR="000F0741" w:rsidRDefault="000F0741" w:rsidP="00511CB5">
            <w:pPr>
              <w:jc w:val="both"/>
              <w:rPr>
                <w:rFonts w:ascii="Times New Roman" w:hAnsi="Times New Roman" w:cs="Simplified Arabic"/>
                <w:b/>
                <w:bCs/>
                <w:sz w:val="16"/>
                <w:szCs w:val="16"/>
                <w:rtl/>
              </w:rPr>
            </w:pPr>
            <w:r>
              <w:rPr>
                <w:rFonts w:ascii="Times New Roman" w:hAnsi="Times New Roman" w:cs="Simplified Arabic"/>
                <w:b/>
                <w:bCs/>
                <w:sz w:val="16"/>
                <w:szCs w:val="16"/>
                <w:rtl/>
              </w:rPr>
              <w:t>درجة الحرية</w:t>
            </w:r>
          </w:p>
        </w:tc>
        <w:tc>
          <w:tcPr>
            <w:tcW w:w="929" w:type="dxa"/>
            <w:tcBorders>
              <w:bottom w:val="single" w:sz="4" w:space="0" w:color="auto"/>
            </w:tcBorders>
            <w:shd w:val="clear" w:color="auto" w:fill="BFBFBF"/>
            <w:vAlign w:val="center"/>
          </w:tcPr>
          <w:p w14:paraId="5CC4B72A"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قيمة الدلالة</w:t>
            </w:r>
          </w:p>
        </w:tc>
        <w:tc>
          <w:tcPr>
            <w:tcW w:w="864" w:type="dxa"/>
            <w:tcBorders>
              <w:bottom w:val="single" w:sz="4" w:space="0" w:color="auto"/>
            </w:tcBorders>
            <w:shd w:val="clear" w:color="auto" w:fill="BFBFBF"/>
            <w:vAlign w:val="center"/>
          </w:tcPr>
          <w:p w14:paraId="01B39CF4"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القرار</w:t>
            </w:r>
          </w:p>
        </w:tc>
      </w:tr>
      <w:tr w:rsidR="000F0741" w14:paraId="1BC0FE93" w14:textId="77777777" w:rsidTr="00D804E4">
        <w:trPr>
          <w:jc w:val="center"/>
        </w:trPr>
        <w:tc>
          <w:tcPr>
            <w:tcW w:w="796" w:type="dxa"/>
            <w:vMerge w:val="restart"/>
            <w:shd w:val="clear" w:color="auto" w:fill="BFBFBF"/>
            <w:vAlign w:val="center"/>
          </w:tcPr>
          <w:p w14:paraId="21295619"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فنية</w:t>
            </w:r>
          </w:p>
        </w:tc>
        <w:tc>
          <w:tcPr>
            <w:tcW w:w="836" w:type="dxa"/>
            <w:tcBorders>
              <w:bottom w:val="nil"/>
            </w:tcBorders>
            <w:vAlign w:val="center"/>
          </w:tcPr>
          <w:p w14:paraId="49D8D293"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انسانية</w:t>
            </w:r>
          </w:p>
        </w:tc>
        <w:tc>
          <w:tcPr>
            <w:tcW w:w="696" w:type="dxa"/>
            <w:tcBorders>
              <w:bottom w:val="nil"/>
            </w:tcBorders>
          </w:tcPr>
          <w:p w14:paraId="1E1334E9"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102</w:t>
            </w:r>
          </w:p>
        </w:tc>
        <w:tc>
          <w:tcPr>
            <w:tcW w:w="1240" w:type="dxa"/>
            <w:tcBorders>
              <w:bottom w:val="nil"/>
            </w:tcBorders>
          </w:tcPr>
          <w:p w14:paraId="61E18A83"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63.38</w:t>
            </w:r>
          </w:p>
        </w:tc>
        <w:tc>
          <w:tcPr>
            <w:tcW w:w="1132" w:type="dxa"/>
            <w:tcBorders>
              <w:bottom w:val="nil"/>
            </w:tcBorders>
          </w:tcPr>
          <w:p w14:paraId="248BA273"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14.164</w:t>
            </w:r>
          </w:p>
        </w:tc>
        <w:tc>
          <w:tcPr>
            <w:tcW w:w="942" w:type="dxa"/>
            <w:tcBorders>
              <w:bottom w:val="nil"/>
            </w:tcBorders>
            <w:vAlign w:val="center"/>
          </w:tcPr>
          <w:p w14:paraId="1BE3EDF8" w14:textId="77777777" w:rsidR="000F0741" w:rsidRPr="00260FEA" w:rsidRDefault="000F0741" w:rsidP="00511CB5">
            <w:pPr>
              <w:jc w:val="both"/>
              <w:rPr>
                <w:rFonts w:ascii="Arial" w:hAnsi="Arial"/>
                <w:sz w:val="18"/>
                <w:szCs w:val="18"/>
              </w:rPr>
            </w:pPr>
            <w:r w:rsidRPr="00260FEA">
              <w:rPr>
                <w:rFonts w:ascii="Arial" w:hAnsi="Arial"/>
                <w:sz w:val="18"/>
                <w:szCs w:val="18"/>
              </w:rPr>
              <w:t>2.911</w:t>
            </w:r>
          </w:p>
        </w:tc>
        <w:tc>
          <w:tcPr>
            <w:tcW w:w="861" w:type="dxa"/>
            <w:tcBorders>
              <w:bottom w:val="nil"/>
            </w:tcBorders>
            <w:vAlign w:val="center"/>
          </w:tcPr>
          <w:p w14:paraId="122D14EB" w14:textId="77777777" w:rsidR="000F0741" w:rsidRPr="00260FEA" w:rsidRDefault="000F0741" w:rsidP="00511CB5">
            <w:pPr>
              <w:jc w:val="both"/>
              <w:rPr>
                <w:rFonts w:ascii="Arial" w:hAnsi="Arial"/>
                <w:sz w:val="18"/>
                <w:szCs w:val="18"/>
              </w:rPr>
            </w:pPr>
            <w:r w:rsidRPr="00260FEA">
              <w:rPr>
                <w:rFonts w:ascii="Arial" w:hAnsi="Arial"/>
                <w:sz w:val="18"/>
                <w:szCs w:val="18"/>
              </w:rPr>
              <w:t>193</w:t>
            </w:r>
          </w:p>
        </w:tc>
        <w:tc>
          <w:tcPr>
            <w:tcW w:w="929" w:type="dxa"/>
            <w:tcBorders>
              <w:bottom w:val="nil"/>
            </w:tcBorders>
            <w:vAlign w:val="center"/>
          </w:tcPr>
          <w:p w14:paraId="66883C55" w14:textId="77777777" w:rsidR="000F0741" w:rsidRPr="00260FEA" w:rsidRDefault="000F0741" w:rsidP="00511CB5">
            <w:pPr>
              <w:jc w:val="both"/>
              <w:rPr>
                <w:rFonts w:ascii="Arial" w:hAnsi="Arial"/>
                <w:sz w:val="18"/>
                <w:szCs w:val="18"/>
              </w:rPr>
            </w:pPr>
            <w:r w:rsidRPr="00260FEA">
              <w:rPr>
                <w:rFonts w:ascii="Arial" w:hAnsi="Arial"/>
                <w:sz w:val="18"/>
                <w:szCs w:val="18"/>
              </w:rPr>
              <w:t>0.004</w:t>
            </w:r>
          </w:p>
        </w:tc>
        <w:tc>
          <w:tcPr>
            <w:tcW w:w="864" w:type="dxa"/>
            <w:tcBorders>
              <w:bottom w:val="nil"/>
            </w:tcBorders>
            <w:vAlign w:val="center"/>
          </w:tcPr>
          <w:p w14:paraId="137F753A" w14:textId="77777777" w:rsidR="000F0741" w:rsidRPr="00905286" w:rsidRDefault="000F0741" w:rsidP="00511CB5">
            <w:pPr>
              <w:ind w:firstLine="57"/>
              <w:jc w:val="both"/>
              <w:rPr>
                <w:rFonts w:ascii="Times New Roman" w:hAnsi="Times New Roman" w:cs="Simplified Arabic"/>
                <w:b/>
                <w:bCs/>
                <w:sz w:val="16"/>
                <w:szCs w:val="16"/>
                <w:rtl/>
              </w:rPr>
            </w:pPr>
            <w:r w:rsidRPr="00905286">
              <w:rPr>
                <w:rFonts w:ascii="Times New Roman" w:hAnsi="Times New Roman" w:cs="Simplified Arabic" w:hint="cs"/>
                <w:b/>
                <w:bCs/>
                <w:sz w:val="16"/>
                <w:szCs w:val="16"/>
                <w:rtl/>
              </w:rPr>
              <w:t>دالة</w:t>
            </w:r>
          </w:p>
        </w:tc>
      </w:tr>
      <w:tr w:rsidR="000F0741" w14:paraId="6035ED9B" w14:textId="77777777" w:rsidTr="00D804E4">
        <w:trPr>
          <w:jc w:val="center"/>
        </w:trPr>
        <w:tc>
          <w:tcPr>
            <w:tcW w:w="796" w:type="dxa"/>
            <w:vMerge/>
            <w:shd w:val="clear" w:color="auto" w:fill="BFBFBF"/>
            <w:vAlign w:val="center"/>
          </w:tcPr>
          <w:p w14:paraId="55F31256"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69134B46"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علمية</w:t>
            </w:r>
          </w:p>
        </w:tc>
        <w:tc>
          <w:tcPr>
            <w:tcW w:w="696" w:type="dxa"/>
            <w:tcBorders>
              <w:top w:val="nil"/>
              <w:bottom w:val="single" w:sz="4" w:space="0" w:color="auto"/>
            </w:tcBorders>
          </w:tcPr>
          <w:p w14:paraId="243BBB0F"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93</w:t>
            </w:r>
          </w:p>
        </w:tc>
        <w:tc>
          <w:tcPr>
            <w:tcW w:w="1240" w:type="dxa"/>
            <w:tcBorders>
              <w:top w:val="nil"/>
              <w:bottom w:val="single" w:sz="4" w:space="0" w:color="auto"/>
            </w:tcBorders>
          </w:tcPr>
          <w:p w14:paraId="2284073E"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68.74</w:t>
            </w:r>
          </w:p>
        </w:tc>
        <w:tc>
          <w:tcPr>
            <w:tcW w:w="1132" w:type="dxa"/>
            <w:tcBorders>
              <w:top w:val="nil"/>
              <w:bottom w:val="single" w:sz="4" w:space="0" w:color="auto"/>
            </w:tcBorders>
          </w:tcPr>
          <w:p w14:paraId="3E16925E"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11.213</w:t>
            </w:r>
          </w:p>
        </w:tc>
        <w:tc>
          <w:tcPr>
            <w:tcW w:w="942" w:type="dxa"/>
            <w:tcBorders>
              <w:top w:val="nil"/>
              <w:bottom w:val="single" w:sz="4" w:space="0" w:color="auto"/>
            </w:tcBorders>
            <w:vAlign w:val="center"/>
          </w:tcPr>
          <w:p w14:paraId="02F9E683"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861" w:type="dxa"/>
            <w:tcBorders>
              <w:top w:val="nil"/>
              <w:bottom w:val="single" w:sz="4" w:space="0" w:color="auto"/>
            </w:tcBorders>
            <w:vAlign w:val="center"/>
          </w:tcPr>
          <w:p w14:paraId="480CD235"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929" w:type="dxa"/>
            <w:tcBorders>
              <w:top w:val="nil"/>
              <w:bottom w:val="single" w:sz="4" w:space="0" w:color="auto"/>
            </w:tcBorders>
            <w:vAlign w:val="center"/>
          </w:tcPr>
          <w:p w14:paraId="2EE911F3"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864" w:type="dxa"/>
            <w:tcBorders>
              <w:top w:val="nil"/>
              <w:bottom w:val="single" w:sz="4" w:space="0" w:color="auto"/>
            </w:tcBorders>
            <w:vAlign w:val="center"/>
          </w:tcPr>
          <w:p w14:paraId="3E6267D3" w14:textId="77777777" w:rsidR="000F0741" w:rsidRPr="00905286" w:rsidRDefault="000F0741" w:rsidP="00511CB5">
            <w:pPr>
              <w:ind w:firstLine="57"/>
              <w:jc w:val="both"/>
              <w:rPr>
                <w:rFonts w:ascii="Times New Roman" w:hAnsi="Times New Roman" w:cs="Simplified Arabic"/>
                <w:b/>
                <w:bCs/>
                <w:sz w:val="16"/>
                <w:szCs w:val="16"/>
                <w:rtl/>
              </w:rPr>
            </w:pPr>
          </w:p>
        </w:tc>
      </w:tr>
      <w:tr w:rsidR="000F0741" w14:paraId="581662F0" w14:textId="77777777" w:rsidTr="00D804E4">
        <w:trPr>
          <w:jc w:val="center"/>
        </w:trPr>
        <w:tc>
          <w:tcPr>
            <w:tcW w:w="796" w:type="dxa"/>
            <w:vMerge w:val="restart"/>
            <w:shd w:val="clear" w:color="auto" w:fill="BFBFBF"/>
            <w:vAlign w:val="center"/>
          </w:tcPr>
          <w:p w14:paraId="0FE938FD"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بشرية</w:t>
            </w:r>
          </w:p>
        </w:tc>
        <w:tc>
          <w:tcPr>
            <w:tcW w:w="836" w:type="dxa"/>
            <w:tcBorders>
              <w:bottom w:val="nil"/>
            </w:tcBorders>
            <w:vAlign w:val="center"/>
          </w:tcPr>
          <w:p w14:paraId="013C080C"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انسانية</w:t>
            </w:r>
          </w:p>
        </w:tc>
        <w:tc>
          <w:tcPr>
            <w:tcW w:w="696" w:type="dxa"/>
            <w:tcBorders>
              <w:bottom w:val="nil"/>
            </w:tcBorders>
          </w:tcPr>
          <w:p w14:paraId="770D686E"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102</w:t>
            </w:r>
          </w:p>
        </w:tc>
        <w:tc>
          <w:tcPr>
            <w:tcW w:w="1240" w:type="dxa"/>
            <w:tcBorders>
              <w:bottom w:val="nil"/>
            </w:tcBorders>
          </w:tcPr>
          <w:p w14:paraId="586C4D61"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14.18</w:t>
            </w:r>
          </w:p>
        </w:tc>
        <w:tc>
          <w:tcPr>
            <w:tcW w:w="1132" w:type="dxa"/>
            <w:tcBorders>
              <w:bottom w:val="nil"/>
            </w:tcBorders>
          </w:tcPr>
          <w:p w14:paraId="4DE16C90"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4.075</w:t>
            </w:r>
          </w:p>
        </w:tc>
        <w:tc>
          <w:tcPr>
            <w:tcW w:w="942" w:type="dxa"/>
            <w:tcBorders>
              <w:bottom w:val="nil"/>
            </w:tcBorders>
            <w:vAlign w:val="center"/>
          </w:tcPr>
          <w:p w14:paraId="5C0EA07C" w14:textId="77777777" w:rsidR="000F0741" w:rsidRPr="00260FEA" w:rsidRDefault="000F0741" w:rsidP="00511CB5">
            <w:pPr>
              <w:jc w:val="both"/>
              <w:rPr>
                <w:rFonts w:ascii="Arial" w:hAnsi="Arial"/>
                <w:sz w:val="18"/>
                <w:szCs w:val="18"/>
              </w:rPr>
            </w:pPr>
            <w:r w:rsidRPr="00260FEA">
              <w:rPr>
                <w:rFonts w:ascii="Arial" w:hAnsi="Arial"/>
                <w:sz w:val="18"/>
                <w:szCs w:val="18"/>
              </w:rPr>
              <w:t>1.118</w:t>
            </w:r>
          </w:p>
        </w:tc>
        <w:tc>
          <w:tcPr>
            <w:tcW w:w="861" w:type="dxa"/>
            <w:tcBorders>
              <w:bottom w:val="nil"/>
            </w:tcBorders>
            <w:vAlign w:val="center"/>
          </w:tcPr>
          <w:p w14:paraId="382F9C86" w14:textId="77777777" w:rsidR="000F0741" w:rsidRPr="00260FEA" w:rsidRDefault="000F0741" w:rsidP="00511CB5">
            <w:pPr>
              <w:jc w:val="both"/>
              <w:rPr>
                <w:rFonts w:ascii="Arial" w:hAnsi="Arial"/>
                <w:sz w:val="18"/>
                <w:szCs w:val="18"/>
              </w:rPr>
            </w:pPr>
            <w:r w:rsidRPr="00260FEA">
              <w:rPr>
                <w:rFonts w:ascii="Arial" w:hAnsi="Arial"/>
                <w:sz w:val="18"/>
                <w:szCs w:val="18"/>
              </w:rPr>
              <w:t>193</w:t>
            </w:r>
          </w:p>
        </w:tc>
        <w:tc>
          <w:tcPr>
            <w:tcW w:w="929" w:type="dxa"/>
            <w:tcBorders>
              <w:bottom w:val="nil"/>
            </w:tcBorders>
            <w:vAlign w:val="center"/>
          </w:tcPr>
          <w:p w14:paraId="1594949A" w14:textId="77777777" w:rsidR="000F0741" w:rsidRPr="00260FEA" w:rsidRDefault="000F0741" w:rsidP="00511CB5">
            <w:pPr>
              <w:jc w:val="both"/>
              <w:rPr>
                <w:rFonts w:ascii="Arial" w:hAnsi="Arial"/>
                <w:sz w:val="18"/>
                <w:szCs w:val="18"/>
              </w:rPr>
            </w:pPr>
            <w:r w:rsidRPr="00260FEA">
              <w:rPr>
                <w:rFonts w:ascii="Arial" w:hAnsi="Arial"/>
                <w:sz w:val="18"/>
                <w:szCs w:val="18"/>
              </w:rPr>
              <w:t>0.265</w:t>
            </w:r>
          </w:p>
        </w:tc>
        <w:tc>
          <w:tcPr>
            <w:tcW w:w="864" w:type="dxa"/>
            <w:tcBorders>
              <w:bottom w:val="nil"/>
            </w:tcBorders>
            <w:vAlign w:val="center"/>
          </w:tcPr>
          <w:p w14:paraId="00159C36" w14:textId="77777777" w:rsidR="000F0741" w:rsidRPr="00905286" w:rsidRDefault="000F0741" w:rsidP="00511CB5">
            <w:pPr>
              <w:ind w:firstLine="57"/>
              <w:jc w:val="both"/>
              <w:rPr>
                <w:rFonts w:ascii="Times New Roman" w:hAnsi="Times New Roman" w:cs="Simplified Arabic"/>
                <w:b/>
                <w:bCs/>
                <w:sz w:val="16"/>
                <w:szCs w:val="16"/>
                <w:rtl/>
              </w:rPr>
            </w:pPr>
            <w:r w:rsidRPr="00905286">
              <w:rPr>
                <w:rFonts w:ascii="Times New Roman" w:hAnsi="Times New Roman" w:cs="Simplified Arabic" w:hint="cs"/>
                <w:b/>
                <w:bCs/>
                <w:sz w:val="16"/>
                <w:szCs w:val="16"/>
                <w:rtl/>
              </w:rPr>
              <w:t>غير دالة</w:t>
            </w:r>
          </w:p>
        </w:tc>
      </w:tr>
      <w:tr w:rsidR="000F0741" w14:paraId="656F0DC8" w14:textId="77777777" w:rsidTr="00D804E4">
        <w:trPr>
          <w:jc w:val="center"/>
        </w:trPr>
        <w:tc>
          <w:tcPr>
            <w:tcW w:w="796" w:type="dxa"/>
            <w:vMerge/>
            <w:tcBorders>
              <w:bottom w:val="single" w:sz="4" w:space="0" w:color="auto"/>
            </w:tcBorders>
            <w:shd w:val="clear" w:color="auto" w:fill="BFBFBF"/>
            <w:vAlign w:val="center"/>
          </w:tcPr>
          <w:p w14:paraId="6DDE682E"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084F8FC5"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علمية</w:t>
            </w:r>
          </w:p>
        </w:tc>
        <w:tc>
          <w:tcPr>
            <w:tcW w:w="696" w:type="dxa"/>
            <w:tcBorders>
              <w:top w:val="nil"/>
              <w:bottom w:val="single" w:sz="4" w:space="0" w:color="auto"/>
            </w:tcBorders>
          </w:tcPr>
          <w:p w14:paraId="6F4B3122"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93</w:t>
            </w:r>
          </w:p>
        </w:tc>
        <w:tc>
          <w:tcPr>
            <w:tcW w:w="1240" w:type="dxa"/>
            <w:tcBorders>
              <w:top w:val="nil"/>
              <w:bottom w:val="single" w:sz="4" w:space="0" w:color="auto"/>
            </w:tcBorders>
          </w:tcPr>
          <w:p w14:paraId="32A8EAE0"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14.87</w:t>
            </w:r>
          </w:p>
        </w:tc>
        <w:tc>
          <w:tcPr>
            <w:tcW w:w="1132" w:type="dxa"/>
            <w:tcBorders>
              <w:top w:val="nil"/>
              <w:bottom w:val="single" w:sz="4" w:space="0" w:color="auto"/>
            </w:tcBorders>
          </w:tcPr>
          <w:p w14:paraId="1547613A"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4.602</w:t>
            </w:r>
          </w:p>
        </w:tc>
        <w:tc>
          <w:tcPr>
            <w:tcW w:w="942" w:type="dxa"/>
            <w:tcBorders>
              <w:top w:val="nil"/>
              <w:bottom w:val="single" w:sz="4" w:space="0" w:color="auto"/>
            </w:tcBorders>
            <w:vAlign w:val="center"/>
          </w:tcPr>
          <w:p w14:paraId="6E69BD58"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861" w:type="dxa"/>
            <w:tcBorders>
              <w:top w:val="nil"/>
              <w:bottom w:val="single" w:sz="4" w:space="0" w:color="auto"/>
            </w:tcBorders>
            <w:vAlign w:val="center"/>
          </w:tcPr>
          <w:p w14:paraId="6991B98D"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929" w:type="dxa"/>
            <w:tcBorders>
              <w:top w:val="nil"/>
              <w:bottom w:val="single" w:sz="4" w:space="0" w:color="auto"/>
            </w:tcBorders>
            <w:vAlign w:val="center"/>
          </w:tcPr>
          <w:p w14:paraId="1688354F"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864" w:type="dxa"/>
            <w:tcBorders>
              <w:top w:val="nil"/>
              <w:bottom w:val="single" w:sz="4" w:space="0" w:color="auto"/>
            </w:tcBorders>
            <w:vAlign w:val="center"/>
          </w:tcPr>
          <w:p w14:paraId="0271DE70" w14:textId="77777777" w:rsidR="000F0741" w:rsidRPr="00905286" w:rsidRDefault="000F0741" w:rsidP="00511CB5">
            <w:pPr>
              <w:ind w:firstLine="57"/>
              <w:jc w:val="both"/>
              <w:rPr>
                <w:rFonts w:ascii="Times New Roman" w:hAnsi="Times New Roman" w:cs="Simplified Arabic"/>
                <w:b/>
                <w:bCs/>
                <w:sz w:val="16"/>
                <w:szCs w:val="16"/>
                <w:rtl/>
              </w:rPr>
            </w:pPr>
          </w:p>
        </w:tc>
      </w:tr>
      <w:tr w:rsidR="000F0741" w14:paraId="546F2E53" w14:textId="77777777" w:rsidTr="00D804E4">
        <w:trPr>
          <w:jc w:val="center"/>
        </w:trPr>
        <w:tc>
          <w:tcPr>
            <w:tcW w:w="796" w:type="dxa"/>
            <w:vMerge w:val="restart"/>
            <w:tcBorders>
              <w:top w:val="single" w:sz="4" w:space="0" w:color="auto"/>
            </w:tcBorders>
            <w:shd w:val="clear" w:color="auto" w:fill="BFBFBF"/>
            <w:vAlign w:val="center"/>
          </w:tcPr>
          <w:p w14:paraId="70709A1B" w14:textId="77777777" w:rsidR="000F0741" w:rsidRDefault="000F0741" w:rsidP="00511CB5">
            <w:pPr>
              <w:jc w:val="both"/>
              <w:rPr>
                <w:rFonts w:ascii="Times New Roman" w:hAnsi="Times New Roman" w:cs="Simplified Arabic"/>
                <w:b/>
                <w:bCs/>
                <w:sz w:val="16"/>
                <w:szCs w:val="16"/>
                <w:rtl/>
              </w:rPr>
            </w:pPr>
            <w:r>
              <w:rPr>
                <w:rFonts w:ascii="Times New Roman" w:hAnsi="Times New Roman" w:cs="Simplified Arabic" w:hint="cs"/>
                <w:b/>
                <w:bCs/>
                <w:sz w:val="16"/>
                <w:szCs w:val="16"/>
                <w:rtl/>
              </w:rPr>
              <w:t>مادية</w:t>
            </w:r>
          </w:p>
        </w:tc>
        <w:tc>
          <w:tcPr>
            <w:tcW w:w="836" w:type="dxa"/>
            <w:tcBorders>
              <w:top w:val="single" w:sz="4" w:space="0" w:color="auto"/>
              <w:bottom w:val="nil"/>
            </w:tcBorders>
            <w:vAlign w:val="center"/>
          </w:tcPr>
          <w:p w14:paraId="2AD4F698"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انسانية</w:t>
            </w:r>
          </w:p>
        </w:tc>
        <w:tc>
          <w:tcPr>
            <w:tcW w:w="696" w:type="dxa"/>
            <w:tcBorders>
              <w:top w:val="single" w:sz="4" w:space="0" w:color="auto"/>
              <w:bottom w:val="nil"/>
            </w:tcBorders>
          </w:tcPr>
          <w:p w14:paraId="4704F791"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102</w:t>
            </w:r>
          </w:p>
        </w:tc>
        <w:tc>
          <w:tcPr>
            <w:tcW w:w="1240" w:type="dxa"/>
            <w:tcBorders>
              <w:top w:val="single" w:sz="4" w:space="0" w:color="auto"/>
              <w:bottom w:val="nil"/>
            </w:tcBorders>
          </w:tcPr>
          <w:p w14:paraId="249A410E"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24.65</w:t>
            </w:r>
          </w:p>
        </w:tc>
        <w:tc>
          <w:tcPr>
            <w:tcW w:w="1132" w:type="dxa"/>
            <w:tcBorders>
              <w:top w:val="single" w:sz="4" w:space="0" w:color="auto"/>
              <w:bottom w:val="nil"/>
            </w:tcBorders>
          </w:tcPr>
          <w:p w14:paraId="4CBE8596"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7.912</w:t>
            </w:r>
          </w:p>
        </w:tc>
        <w:tc>
          <w:tcPr>
            <w:tcW w:w="942" w:type="dxa"/>
            <w:tcBorders>
              <w:top w:val="single" w:sz="4" w:space="0" w:color="auto"/>
              <w:bottom w:val="nil"/>
            </w:tcBorders>
            <w:vAlign w:val="center"/>
          </w:tcPr>
          <w:p w14:paraId="44179A9E" w14:textId="77777777" w:rsidR="000F0741" w:rsidRPr="00260FEA" w:rsidRDefault="000F0741" w:rsidP="00511CB5">
            <w:pPr>
              <w:jc w:val="both"/>
              <w:rPr>
                <w:rFonts w:ascii="Arial" w:hAnsi="Arial"/>
                <w:sz w:val="18"/>
                <w:szCs w:val="18"/>
              </w:rPr>
            </w:pPr>
            <w:r w:rsidRPr="00260FEA">
              <w:rPr>
                <w:rFonts w:ascii="Arial" w:hAnsi="Arial"/>
                <w:sz w:val="18"/>
                <w:szCs w:val="18"/>
              </w:rPr>
              <w:t>0.237</w:t>
            </w:r>
          </w:p>
        </w:tc>
        <w:tc>
          <w:tcPr>
            <w:tcW w:w="861" w:type="dxa"/>
            <w:tcBorders>
              <w:top w:val="single" w:sz="4" w:space="0" w:color="auto"/>
              <w:bottom w:val="nil"/>
            </w:tcBorders>
            <w:vAlign w:val="center"/>
          </w:tcPr>
          <w:p w14:paraId="5893720B" w14:textId="77777777" w:rsidR="000F0741" w:rsidRPr="00260FEA" w:rsidRDefault="000F0741" w:rsidP="00511CB5">
            <w:pPr>
              <w:jc w:val="both"/>
              <w:rPr>
                <w:rFonts w:ascii="Arial" w:hAnsi="Arial"/>
                <w:sz w:val="18"/>
                <w:szCs w:val="18"/>
              </w:rPr>
            </w:pPr>
            <w:r w:rsidRPr="00260FEA">
              <w:rPr>
                <w:rFonts w:ascii="Arial" w:hAnsi="Arial"/>
                <w:sz w:val="18"/>
                <w:szCs w:val="18"/>
              </w:rPr>
              <w:t>193</w:t>
            </w:r>
          </w:p>
        </w:tc>
        <w:tc>
          <w:tcPr>
            <w:tcW w:w="929" w:type="dxa"/>
            <w:tcBorders>
              <w:top w:val="single" w:sz="4" w:space="0" w:color="auto"/>
              <w:bottom w:val="nil"/>
            </w:tcBorders>
            <w:vAlign w:val="center"/>
          </w:tcPr>
          <w:p w14:paraId="2B8AF740" w14:textId="77777777" w:rsidR="000F0741" w:rsidRPr="00260FEA" w:rsidRDefault="000F0741" w:rsidP="00511CB5">
            <w:pPr>
              <w:jc w:val="both"/>
              <w:rPr>
                <w:rFonts w:ascii="Arial" w:hAnsi="Arial"/>
                <w:sz w:val="18"/>
                <w:szCs w:val="18"/>
              </w:rPr>
            </w:pPr>
            <w:r w:rsidRPr="00260FEA">
              <w:rPr>
                <w:rFonts w:ascii="Arial" w:hAnsi="Arial"/>
                <w:sz w:val="18"/>
                <w:szCs w:val="18"/>
              </w:rPr>
              <w:t>0.813</w:t>
            </w:r>
          </w:p>
        </w:tc>
        <w:tc>
          <w:tcPr>
            <w:tcW w:w="864" w:type="dxa"/>
            <w:tcBorders>
              <w:top w:val="single" w:sz="4" w:space="0" w:color="auto"/>
              <w:bottom w:val="nil"/>
            </w:tcBorders>
            <w:vAlign w:val="center"/>
          </w:tcPr>
          <w:p w14:paraId="0D3C1145" w14:textId="77777777" w:rsidR="000F0741" w:rsidRPr="00905286" w:rsidRDefault="000F0741" w:rsidP="00511CB5">
            <w:pPr>
              <w:ind w:firstLine="57"/>
              <w:jc w:val="both"/>
              <w:rPr>
                <w:rFonts w:ascii="Times New Roman" w:hAnsi="Times New Roman" w:cs="Simplified Arabic"/>
                <w:b/>
                <w:bCs/>
                <w:sz w:val="16"/>
                <w:szCs w:val="16"/>
                <w:rtl/>
              </w:rPr>
            </w:pPr>
            <w:r w:rsidRPr="00905286">
              <w:rPr>
                <w:rFonts w:ascii="Times New Roman" w:hAnsi="Times New Roman" w:cs="Simplified Arabic" w:hint="cs"/>
                <w:b/>
                <w:bCs/>
                <w:sz w:val="16"/>
                <w:szCs w:val="16"/>
                <w:rtl/>
              </w:rPr>
              <w:t>غير دالة</w:t>
            </w:r>
          </w:p>
        </w:tc>
      </w:tr>
      <w:tr w:rsidR="000F0741" w14:paraId="186EE080" w14:textId="77777777" w:rsidTr="00D804E4">
        <w:trPr>
          <w:jc w:val="center"/>
        </w:trPr>
        <w:tc>
          <w:tcPr>
            <w:tcW w:w="796" w:type="dxa"/>
            <w:vMerge/>
            <w:tcBorders>
              <w:bottom w:val="single" w:sz="4" w:space="0" w:color="auto"/>
            </w:tcBorders>
            <w:shd w:val="clear" w:color="auto" w:fill="BFBFBF"/>
            <w:vAlign w:val="center"/>
          </w:tcPr>
          <w:p w14:paraId="48511113"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6908E775"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علمية</w:t>
            </w:r>
          </w:p>
        </w:tc>
        <w:tc>
          <w:tcPr>
            <w:tcW w:w="696" w:type="dxa"/>
            <w:tcBorders>
              <w:top w:val="nil"/>
              <w:bottom w:val="single" w:sz="4" w:space="0" w:color="auto"/>
            </w:tcBorders>
          </w:tcPr>
          <w:p w14:paraId="15A46061"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93</w:t>
            </w:r>
          </w:p>
        </w:tc>
        <w:tc>
          <w:tcPr>
            <w:tcW w:w="1240" w:type="dxa"/>
            <w:tcBorders>
              <w:top w:val="nil"/>
              <w:bottom w:val="single" w:sz="4" w:space="0" w:color="auto"/>
            </w:tcBorders>
          </w:tcPr>
          <w:p w14:paraId="5E1219CA"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24.90</w:t>
            </w:r>
          </w:p>
        </w:tc>
        <w:tc>
          <w:tcPr>
            <w:tcW w:w="1132" w:type="dxa"/>
            <w:tcBorders>
              <w:top w:val="nil"/>
              <w:bottom w:val="single" w:sz="4" w:space="0" w:color="auto"/>
            </w:tcBorders>
          </w:tcPr>
          <w:p w14:paraId="77744F31"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7.102</w:t>
            </w:r>
          </w:p>
        </w:tc>
        <w:tc>
          <w:tcPr>
            <w:tcW w:w="942" w:type="dxa"/>
            <w:tcBorders>
              <w:top w:val="nil"/>
              <w:bottom w:val="single" w:sz="4" w:space="0" w:color="auto"/>
            </w:tcBorders>
            <w:vAlign w:val="center"/>
          </w:tcPr>
          <w:p w14:paraId="440F11D2"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861" w:type="dxa"/>
            <w:tcBorders>
              <w:top w:val="nil"/>
              <w:bottom w:val="single" w:sz="4" w:space="0" w:color="auto"/>
            </w:tcBorders>
            <w:vAlign w:val="center"/>
          </w:tcPr>
          <w:p w14:paraId="112B8B6B"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929" w:type="dxa"/>
            <w:tcBorders>
              <w:top w:val="nil"/>
              <w:bottom w:val="single" w:sz="4" w:space="0" w:color="auto"/>
            </w:tcBorders>
            <w:vAlign w:val="center"/>
          </w:tcPr>
          <w:p w14:paraId="4E905173"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864" w:type="dxa"/>
            <w:tcBorders>
              <w:top w:val="nil"/>
              <w:bottom w:val="single" w:sz="4" w:space="0" w:color="auto"/>
            </w:tcBorders>
            <w:vAlign w:val="center"/>
          </w:tcPr>
          <w:p w14:paraId="119190DB" w14:textId="77777777" w:rsidR="000F0741" w:rsidRPr="00905286" w:rsidRDefault="000F0741" w:rsidP="00511CB5">
            <w:pPr>
              <w:ind w:firstLine="57"/>
              <w:jc w:val="both"/>
              <w:rPr>
                <w:rFonts w:ascii="Times New Roman" w:hAnsi="Times New Roman" w:cs="Simplified Arabic"/>
                <w:b/>
                <w:bCs/>
                <w:sz w:val="16"/>
                <w:szCs w:val="16"/>
                <w:rtl/>
              </w:rPr>
            </w:pPr>
          </w:p>
        </w:tc>
      </w:tr>
      <w:tr w:rsidR="000F0741" w14:paraId="067D820F" w14:textId="77777777" w:rsidTr="00D804E4">
        <w:trPr>
          <w:jc w:val="center"/>
        </w:trPr>
        <w:tc>
          <w:tcPr>
            <w:tcW w:w="796" w:type="dxa"/>
            <w:vMerge w:val="restart"/>
            <w:tcBorders>
              <w:top w:val="single" w:sz="4" w:space="0" w:color="auto"/>
            </w:tcBorders>
            <w:shd w:val="clear" w:color="auto" w:fill="BFBFBF"/>
            <w:vAlign w:val="center"/>
          </w:tcPr>
          <w:p w14:paraId="70A75827"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الكلية</w:t>
            </w:r>
          </w:p>
        </w:tc>
        <w:tc>
          <w:tcPr>
            <w:tcW w:w="836" w:type="dxa"/>
            <w:tcBorders>
              <w:top w:val="single" w:sz="4" w:space="0" w:color="auto"/>
              <w:bottom w:val="nil"/>
            </w:tcBorders>
            <w:vAlign w:val="center"/>
          </w:tcPr>
          <w:p w14:paraId="5EEDBF36"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انسانية</w:t>
            </w:r>
          </w:p>
        </w:tc>
        <w:tc>
          <w:tcPr>
            <w:tcW w:w="696" w:type="dxa"/>
            <w:tcBorders>
              <w:top w:val="single" w:sz="4" w:space="0" w:color="auto"/>
              <w:bottom w:val="nil"/>
            </w:tcBorders>
          </w:tcPr>
          <w:p w14:paraId="61CD5BF3"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102</w:t>
            </w:r>
          </w:p>
        </w:tc>
        <w:tc>
          <w:tcPr>
            <w:tcW w:w="1240" w:type="dxa"/>
            <w:tcBorders>
              <w:top w:val="single" w:sz="4" w:space="0" w:color="auto"/>
              <w:bottom w:val="nil"/>
            </w:tcBorders>
          </w:tcPr>
          <w:p w14:paraId="1E4D513F"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102.21</w:t>
            </w:r>
          </w:p>
        </w:tc>
        <w:tc>
          <w:tcPr>
            <w:tcW w:w="1132" w:type="dxa"/>
            <w:tcBorders>
              <w:top w:val="single" w:sz="4" w:space="0" w:color="auto"/>
              <w:bottom w:val="nil"/>
            </w:tcBorders>
          </w:tcPr>
          <w:p w14:paraId="17329ACE"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23.565</w:t>
            </w:r>
          </w:p>
        </w:tc>
        <w:tc>
          <w:tcPr>
            <w:tcW w:w="942" w:type="dxa"/>
            <w:tcBorders>
              <w:top w:val="single" w:sz="4" w:space="0" w:color="auto"/>
              <w:bottom w:val="nil"/>
            </w:tcBorders>
            <w:vAlign w:val="center"/>
          </w:tcPr>
          <w:p w14:paraId="0B699E2A" w14:textId="77777777" w:rsidR="000F0741" w:rsidRPr="00260FEA" w:rsidRDefault="000F0741" w:rsidP="00511CB5">
            <w:pPr>
              <w:jc w:val="both"/>
              <w:rPr>
                <w:rFonts w:ascii="Arial" w:hAnsi="Arial"/>
                <w:sz w:val="18"/>
                <w:szCs w:val="18"/>
              </w:rPr>
            </w:pPr>
            <w:r w:rsidRPr="00260FEA">
              <w:rPr>
                <w:rFonts w:ascii="Arial" w:hAnsi="Arial"/>
                <w:sz w:val="18"/>
                <w:szCs w:val="18"/>
              </w:rPr>
              <w:t>1.967</w:t>
            </w:r>
          </w:p>
        </w:tc>
        <w:tc>
          <w:tcPr>
            <w:tcW w:w="861" w:type="dxa"/>
            <w:tcBorders>
              <w:top w:val="single" w:sz="4" w:space="0" w:color="auto"/>
              <w:bottom w:val="nil"/>
            </w:tcBorders>
            <w:vAlign w:val="center"/>
          </w:tcPr>
          <w:p w14:paraId="6DE5761D" w14:textId="77777777" w:rsidR="000F0741" w:rsidRPr="00260FEA" w:rsidRDefault="000F0741" w:rsidP="00511CB5">
            <w:pPr>
              <w:jc w:val="both"/>
              <w:rPr>
                <w:rFonts w:ascii="Arial" w:hAnsi="Arial"/>
                <w:sz w:val="18"/>
                <w:szCs w:val="18"/>
              </w:rPr>
            </w:pPr>
            <w:r w:rsidRPr="00260FEA">
              <w:rPr>
                <w:rFonts w:ascii="Arial" w:hAnsi="Arial"/>
                <w:sz w:val="18"/>
                <w:szCs w:val="18"/>
              </w:rPr>
              <w:t>193</w:t>
            </w:r>
          </w:p>
        </w:tc>
        <w:tc>
          <w:tcPr>
            <w:tcW w:w="929" w:type="dxa"/>
            <w:tcBorders>
              <w:top w:val="single" w:sz="4" w:space="0" w:color="auto"/>
              <w:bottom w:val="nil"/>
            </w:tcBorders>
            <w:vAlign w:val="center"/>
          </w:tcPr>
          <w:p w14:paraId="16F133F8" w14:textId="77777777" w:rsidR="000F0741" w:rsidRPr="00260FEA" w:rsidRDefault="000F0741" w:rsidP="00511CB5">
            <w:pPr>
              <w:jc w:val="both"/>
              <w:rPr>
                <w:rFonts w:ascii="Arial" w:hAnsi="Arial"/>
                <w:sz w:val="18"/>
                <w:szCs w:val="18"/>
              </w:rPr>
            </w:pPr>
            <w:r w:rsidRPr="00260FEA">
              <w:rPr>
                <w:rFonts w:ascii="Arial" w:hAnsi="Arial"/>
                <w:sz w:val="18"/>
                <w:szCs w:val="18"/>
              </w:rPr>
              <w:t>0.051</w:t>
            </w:r>
          </w:p>
        </w:tc>
        <w:tc>
          <w:tcPr>
            <w:tcW w:w="864" w:type="dxa"/>
            <w:tcBorders>
              <w:top w:val="single" w:sz="4" w:space="0" w:color="auto"/>
              <w:bottom w:val="nil"/>
            </w:tcBorders>
            <w:vAlign w:val="center"/>
          </w:tcPr>
          <w:p w14:paraId="3E636744" w14:textId="77777777" w:rsidR="000F0741" w:rsidRPr="00905286" w:rsidRDefault="000F0741" w:rsidP="00511CB5">
            <w:pPr>
              <w:ind w:firstLine="57"/>
              <w:jc w:val="both"/>
              <w:rPr>
                <w:rFonts w:ascii="Times New Roman" w:hAnsi="Times New Roman" w:cs="Simplified Arabic"/>
                <w:b/>
                <w:bCs/>
                <w:sz w:val="16"/>
                <w:szCs w:val="16"/>
                <w:rtl/>
              </w:rPr>
            </w:pPr>
            <w:r w:rsidRPr="00905286">
              <w:rPr>
                <w:rFonts w:ascii="Times New Roman" w:hAnsi="Times New Roman" w:cs="Simplified Arabic" w:hint="cs"/>
                <w:b/>
                <w:bCs/>
                <w:sz w:val="16"/>
                <w:szCs w:val="16"/>
                <w:rtl/>
              </w:rPr>
              <w:t>غير دالة</w:t>
            </w:r>
          </w:p>
        </w:tc>
      </w:tr>
      <w:tr w:rsidR="000F0741" w14:paraId="56B281F3" w14:textId="77777777" w:rsidTr="00D804E4">
        <w:trPr>
          <w:jc w:val="center"/>
        </w:trPr>
        <w:tc>
          <w:tcPr>
            <w:tcW w:w="796" w:type="dxa"/>
            <w:vMerge/>
            <w:tcBorders>
              <w:bottom w:val="single" w:sz="4" w:space="0" w:color="auto"/>
            </w:tcBorders>
            <w:shd w:val="clear" w:color="auto" w:fill="BFBFBF"/>
            <w:vAlign w:val="center"/>
          </w:tcPr>
          <w:p w14:paraId="17F33193"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67C189C0"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علمية</w:t>
            </w:r>
          </w:p>
        </w:tc>
        <w:tc>
          <w:tcPr>
            <w:tcW w:w="696" w:type="dxa"/>
            <w:tcBorders>
              <w:top w:val="nil"/>
              <w:bottom w:val="single" w:sz="4" w:space="0" w:color="auto"/>
            </w:tcBorders>
          </w:tcPr>
          <w:p w14:paraId="06CE712E"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93</w:t>
            </w:r>
          </w:p>
        </w:tc>
        <w:tc>
          <w:tcPr>
            <w:tcW w:w="1240" w:type="dxa"/>
            <w:tcBorders>
              <w:top w:val="nil"/>
              <w:bottom w:val="single" w:sz="4" w:space="0" w:color="auto"/>
            </w:tcBorders>
          </w:tcPr>
          <w:p w14:paraId="38D8B0CD"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108.52</w:t>
            </w:r>
          </w:p>
        </w:tc>
        <w:tc>
          <w:tcPr>
            <w:tcW w:w="1132" w:type="dxa"/>
            <w:tcBorders>
              <w:top w:val="nil"/>
              <w:bottom w:val="single" w:sz="4" w:space="0" w:color="auto"/>
            </w:tcBorders>
          </w:tcPr>
          <w:p w14:paraId="6C038010"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20.990</w:t>
            </w:r>
          </w:p>
        </w:tc>
        <w:tc>
          <w:tcPr>
            <w:tcW w:w="942" w:type="dxa"/>
            <w:tcBorders>
              <w:top w:val="nil"/>
              <w:bottom w:val="single" w:sz="4" w:space="0" w:color="auto"/>
            </w:tcBorders>
            <w:vAlign w:val="center"/>
          </w:tcPr>
          <w:p w14:paraId="5D54CC9D"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861" w:type="dxa"/>
            <w:tcBorders>
              <w:top w:val="nil"/>
              <w:bottom w:val="single" w:sz="4" w:space="0" w:color="auto"/>
            </w:tcBorders>
            <w:vAlign w:val="center"/>
          </w:tcPr>
          <w:p w14:paraId="193A84F8"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929" w:type="dxa"/>
            <w:tcBorders>
              <w:top w:val="nil"/>
              <w:bottom w:val="single" w:sz="4" w:space="0" w:color="auto"/>
            </w:tcBorders>
            <w:vAlign w:val="center"/>
          </w:tcPr>
          <w:p w14:paraId="750BE114" w14:textId="77777777" w:rsidR="000F0741" w:rsidRPr="00260FEA" w:rsidRDefault="000F0741" w:rsidP="00511CB5">
            <w:pPr>
              <w:jc w:val="both"/>
              <w:rPr>
                <w:rFonts w:ascii="Arial" w:hAnsi="Arial"/>
                <w:sz w:val="18"/>
                <w:szCs w:val="18"/>
              </w:rPr>
            </w:pPr>
            <w:r w:rsidRPr="00260FEA">
              <w:rPr>
                <w:rFonts w:ascii="Arial" w:hAnsi="Arial" w:hint="cs"/>
                <w:sz w:val="18"/>
                <w:szCs w:val="18"/>
                <w:rtl/>
              </w:rPr>
              <w:t xml:space="preserve"> </w:t>
            </w:r>
          </w:p>
        </w:tc>
        <w:tc>
          <w:tcPr>
            <w:tcW w:w="864" w:type="dxa"/>
            <w:tcBorders>
              <w:top w:val="nil"/>
              <w:bottom w:val="single" w:sz="4" w:space="0" w:color="auto"/>
            </w:tcBorders>
            <w:vAlign w:val="center"/>
          </w:tcPr>
          <w:p w14:paraId="63C6A4F0" w14:textId="77777777" w:rsidR="000F0741" w:rsidRDefault="000F0741" w:rsidP="00511CB5">
            <w:pPr>
              <w:ind w:firstLine="57"/>
              <w:jc w:val="both"/>
              <w:rPr>
                <w:rFonts w:ascii="Times New Roman" w:hAnsi="Times New Roman" w:cs="Simplified Arabic"/>
                <w:sz w:val="16"/>
                <w:szCs w:val="16"/>
                <w:rtl/>
              </w:rPr>
            </w:pPr>
          </w:p>
        </w:tc>
      </w:tr>
    </w:tbl>
    <w:p w14:paraId="19301D4C" w14:textId="77777777" w:rsidR="000F0741" w:rsidRDefault="000F0741" w:rsidP="00511CB5">
      <w:pPr>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من الجدول السابق نلاحظ أن:</w:t>
      </w:r>
    </w:p>
    <w:p w14:paraId="65E0B42A" w14:textId="77777777" w:rsidR="000F0741" w:rsidRPr="00182BAE" w:rsidRDefault="000F0741" w:rsidP="00511CB5">
      <w:pPr>
        <w:pStyle w:val="a8"/>
        <w:numPr>
          <w:ilvl w:val="0"/>
          <w:numId w:val="43"/>
        </w:numPr>
        <w:spacing w:after="0" w:line="240" w:lineRule="auto"/>
        <w:ind w:left="0"/>
        <w:jc w:val="both"/>
        <w:rPr>
          <w:rFonts w:ascii="Simplified Arabic" w:hAnsi="Simplified Arabic" w:cs="Simplified Arabic"/>
          <w:sz w:val="28"/>
          <w:szCs w:val="28"/>
        </w:rPr>
      </w:pPr>
      <w:r w:rsidRPr="00182BAE">
        <w:rPr>
          <w:rFonts w:ascii="Times New Roman" w:hAnsi="Times New Roman" w:cs="Simplified Arabic" w:hint="cs"/>
          <w:sz w:val="28"/>
          <w:szCs w:val="28"/>
          <w:rtl/>
        </w:rPr>
        <w:t xml:space="preserve">قيمة </w:t>
      </w:r>
      <w:r>
        <w:rPr>
          <w:rFonts w:ascii="Times New Roman" w:hAnsi="Times New Roman" w:cs="Simplified Arabic"/>
          <w:sz w:val="28"/>
          <w:szCs w:val="28"/>
          <w:lang w:bidi="ar-SY"/>
        </w:rPr>
        <w:t>sig=0.004&lt;</w:t>
      </w:r>
      <w:r w:rsidRPr="00182BAE">
        <w:rPr>
          <w:rFonts w:ascii="Times New Roman" w:hAnsi="Times New Roman" w:cs="Simplified Arabic"/>
          <w:sz w:val="28"/>
          <w:szCs w:val="28"/>
          <w:lang w:bidi="ar-SY"/>
        </w:rPr>
        <w:t>0.05</w:t>
      </w:r>
      <w:r>
        <w:rPr>
          <w:rFonts w:ascii="Times New Roman" w:hAnsi="Times New Roman" w:cs="Simplified Arabic" w:hint="cs"/>
          <w:sz w:val="28"/>
          <w:szCs w:val="28"/>
          <w:rtl/>
        </w:rPr>
        <w:t xml:space="preserve"> وبالتالي </w:t>
      </w:r>
      <w:r>
        <w:rPr>
          <w:rFonts w:ascii="Times New Roman" w:hAnsi="Times New Roman" w:cs="Simplified Arabic" w:hint="cs"/>
          <w:sz w:val="28"/>
          <w:szCs w:val="28"/>
          <w:rtl/>
          <w:lang w:bidi="ar-BH"/>
        </w:rPr>
        <w:t>ت</w:t>
      </w:r>
      <w:r w:rsidRPr="00182BAE">
        <w:rPr>
          <w:rFonts w:ascii="Times New Roman" w:hAnsi="Times New Roman" w:cs="Simplified Arabic" w:hint="cs"/>
          <w:sz w:val="28"/>
          <w:szCs w:val="28"/>
          <w:rtl/>
        </w:rPr>
        <w:t xml:space="preserve">وجد فروق ذات دلالة إحصائية في متطلبات توظيف تطبيقات الذكاء الاصطناعي الفنية لطلاب الدراسات العليا </w:t>
      </w:r>
      <w:r>
        <w:rPr>
          <w:rFonts w:ascii="Times New Roman" w:hAnsi="Times New Roman" w:cs="Simplified Arabic" w:hint="cs"/>
          <w:sz w:val="28"/>
          <w:szCs w:val="28"/>
          <w:rtl/>
        </w:rPr>
        <w:t>تبعاً لمتغير التخصص لصالح الكليات العلمية.</w:t>
      </w:r>
    </w:p>
    <w:p w14:paraId="786C9B00" w14:textId="77777777" w:rsidR="000F0741" w:rsidRPr="00182BAE" w:rsidRDefault="000F0741" w:rsidP="00511CB5">
      <w:pPr>
        <w:pStyle w:val="a8"/>
        <w:numPr>
          <w:ilvl w:val="0"/>
          <w:numId w:val="43"/>
        </w:numPr>
        <w:spacing w:after="0" w:line="240" w:lineRule="auto"/>
        <w:ind w:left="0"/>
        <w:jc w:val="both"/>
        <w:rPr>
          <w:rFonts w:ascii="Simplified Arabic" w:hAnsi="Simplified Arabic" w:cs="Simplified Arabic"/>
          <w:sz w:val="28"/>
          <w:szCs w:val="28"/>
          <w:rtl/>
        </w:rPr>
      </w:pPr>
      <w:r w:rsidRPr="00182BAE">
        <w:rPr>
          <w:rFonts w:ascii="Times New Roman" w:hAnsi="Times New Roman" w:cs="Simplified Arabic" w:hint="cs"/>
          <w:sz w:val="28"/>
          <w:szCs w:val="28"/>
          <w:rtl/>
        </w:rPr>
        <w:t xml:space="preserve">قيمة </w:t>
      </w:r>
      <w:r w:rsidRPr="00182BAE">
        <w:rPr>
          <w:rFonts w:ascii="Times New Roman" w:hAnsi="Times New Roman" w:cs="Simplified Arabic"/>
          <w:sz w:val="28"/>
          <w:szCs w:val="28"/>
          <w:lang w:bidi="ar-SY"/>
        </w:rPr>
        <w:t>sig</w:t>
      </w:r>
      <w:r>
        <w:rPr>
          <w:rFonts w:ascii="Times New Roman" w:hAnsi="Times New Roman" w:cs="Simplified Arabic"/>
          <w:sz w:val="28"/>
          <w:szCs w:val="28"/>
          <w:lang w:bidi="ar-IQ"/>
        </w:rPr>
        <w:t>=0.265</w:t>
      </w:r>
      <w:r w:rsidRPr="00182BAE">
        <w:rPr>
          <w:rFonts w:ascii="Times New Roman" w:hAnsi="Times New Roman" w:cs="Simplified Arabic"/>
          <w:sz w:val="28"/>
          <w:szCs w:val="28"/>
          <w:lang w:bidi="ar-SY"/>
        </w:rPr>
        <w:t>&gt;0.05</w:t>
      </w:r>
      <w:r w:rsidRPr="00182BAE">
        <w:rPr>
          <w:rFonts w:ascii="Times New Roman" w:hAnsi="Times New Roman" w:cs="Simplified Arabic" w:hint="cs"/>
          <w:sz w:val="28"/>
          <w:szCs w:val="28"/>
          <w:rtl/>
        </w:rPr>
        <w:t xml:space="preserve"> وبالتالي لا يوجد فروق ذات دلالة إحصائية في متطلبات توظيف</w:t>
      </w:r>
      <w:r>
        <w:rPr>
          <w:rFonts w:ascii="Times New Roman" w:hAnsi="Times New Roman" w:cs="Simplified Arabic" w:hint="cs"/>
          <w:sz w:val="28"/>
          <w:szCs w:val="28"/>
          <w:rtl/>
        </w:rPr>
        <w:t xml:space="preserve"> تطبيقات الذكاء الاصطناعي البشرية</w:t>
      </w:r>
      <w:r w:rsidRPr="00182BAE">
        <w:rPr>
          <w:rFonts w:ascii="Times New Roman" w:hAnsi="Times New Roman" w:cs="Simplified Arabic" w:hint="cs"/>
          <w:sz w:val="28"/>
          <w:szCs w:val="28"/>
          <w:rtl/>
        </w:rPr>
        <w:t xml:space="preserve"> لطلاب الدراسات العليا </w:t>
      </w:r>
      <w:r>
        <w:rPr>
          <w:rFonts w:ascii="Times New Roman" w:hAnsi="Times New Roman" w:cs="Simplified Arabic" w:hint="cs"/>
          <w:sz w:val="28"/>
          <w:szCs w:val="28"/>
          <w:rtl/>
        </w:rPr>
        <w:t>تبعاً لمتغير التخصص.</w:t>
      </w:r>
    </w:p>
    <w:p w14:paraId="798356D8" w14:textId="77777777" w:rsidR="000F0741" w:rsidRPr="00182BAE" w:rsidRDefault="000F0741" w:rsidP="00511CB5">
      <w:pPr>
        <w:pStyle w:val="a8"/>
        <w:numPr>
          <w:ilvl w:val="0"/>
          <w:numId w:val="43"/>
        </w:numPr>
        <w:spacing w:after="0" w:line="240" w:lineRule="auto"/>
        <w:ind w:left="0"/>
        <w:jc w:val="both"/>
        <w:rPr>
          <w:rFonts w:ascii="Simplified Arabic" w:hAnsi="Simplified Arabic" w:cs="Simplified Arabic"/>
          <w:sz w:val="28"/>
          <w:szCs w:val="28"/>
          <w:rtl/>
        </w:rPr>
      </w:pPr>
      <w:r w:rsidRPr="00182BAE">
        <w:rPr>
          <w:rFonts w:ascii="Times New Roman" w:hAnsi="Times New Roman" w:cs="Simplified Arabic" w:hint="cs"/>
          <w:sz w:val="28"/>
          <w:szCs w:val="28"/>
          <w:rtl/>
        </w:rPr>
        <w:t xml:space="preserve">قيمة </w:t>
      </w:r>
      <w:r w:rsidRPr="00182BAE">
        <w:rPr>
          <w:rFonts w:ascii="Times New Roman" w:hAnsi="Times New Roman" w:cs="Simplified Arabic"/>
          <w:sz w:val="28"/>
          <w:szCs w:val="28"/>
          <w:lang w:bidi="ar-SY"/>
        </w:rPr>
        <w:t>sig</w:t>
      </w:r>
      <w:r>
        <w:rPr>
          <w:rFonts w:ascii="Times New Roman" w:hAnsi="Times New Roman" w:cs="Simplified Arabic"/>
          <w:sz w:val="28"/>
          <w:szCs w:val="28"/>
          <w:lang w:bidi="ar-SY"/>
        </w:rPr>
        <w:t>=0.813</w:t>
      </w:r>
      <w:r w:rsidRPr="00182BAE">
        <w:rPr>
          <w:rFonts w:ascii="Times New Roman" w:hAnsi="Times New Roman" w:cs="Simplified Arabic"/>
          <w:sz w:val="28"/>
          <w:szCs w:val="28"/>
          <w:lang w:bidi="ar-SY"/>
        </w:rPr>
        <w:t>&gt;0.05</w:t>
      </w:r>
      <w:r w:rsidRPr="00182BAE">
        <w:rPr>
          <w:rFonts w:ascii="Times New Roman" w:hAnsi="Times New Roman" w:cs="Simplified Arabic" w:hint="cs"/>
          <w:sz w:val="28"/>
          <w:szCs w:val="28"/>
          <w:rtl/>
        </w:rPr>
        <w:t xml:space="preserve"> وبالتالي لا يوجد فروق ذات دلالة إحصائية في متطلبات توظيف </w:t>
      </w:r>
      <w:r>
        <w:rPr>
          <w:rFonts w:ascii="Times New Roman" w:hAnsi="Times New Roman" w:cs="Simplified Arabic" w:hint="cs"/>
          <w:sz w:val="28"/>
          <w:szCs w:val="28"/>
          <w:rtl/>
        </w:rPr>
        <w:t xml:space="preserve">تطبيقات الذكاء الاصطناعي المادية </w:t>
      </w:r>
      <w:r w:rsidRPr="00182BAE">
        <w:rPr>
          <w:rFonts w:ascii="Times New Roman" w:hAnsi="Times New Roman" w:cs="Simplified Arabic" w:hint="cs"/>
          <w:sz w:val="28"/>
          <w:szCs w:val="28"/>
          <w:rtl/>
        </w:rPr>
        <w:t xml:space="preserve">لطلاب الدراسات العليا </w:t>
      </w:r>
      <w:r>
        <w:rPr>
          <w:rFonts w:ascii="Times New Roman" w:hAnsi="Times New Roman" w:cs="Simplified Arabic" w:hint="cs"/>
          <w:sz w:val="28"/>
          <w:szCs w:val="28"/>
          <w:rtl/>
        </w:rPr>
        <w:t>تبعاً لمتغير التخصص.</w:t>
      </w:r>
    </w:p>
    <w:p w14:paraId="3EA78272" w14:textId="77777777" w:rsidR="000F0741" w:rsidRPr="00182BAE" w:rsidRDefault="000F0741" w:rsidP="00511CB5">
      <w:pPr>
        <w:pStyle w:val="a8"/>
        <w:numPr>
          <w:ilvl w:val="0"/>
          <w:numId w:val="43"/>
        </w:numPr>
        <w:spacing w:after="0" w:line="240" w:lineRule="auto"/>
        <w:ind w:left="0"/>
        <w:jc w:val="both"/>
        <w:rPr>
          <w:rFonts w:ascii="Simplified Arabic" w:hAnsi="Simplified Arabic" w:cs="Simplified Arabic"/>
          <w:sz w:val="28"/>
          <w:szCs w:val="28"/>
          <w:rtl/>
        </w:rPr>
      </w:pPr>
      <w:r w:rsidRPr="00182BAE">
        <w:rPr>
          <w:rFonts w:ascii="Times New Roman" w:hAnsi="Times New Roman" w:cs="Simplified Arabic" w:hint="cs"/>
          <w:sz w:val="28"/>
          <w:szCs w:val="28"/>
          <w:rtl/>
        </w:rPr>
        <w:t xml:space="preserve">قيمة </w:t>
      </w:r>
      <w:r w:rsidRPr="00182BAE">
        <w:rPr>
          <w:rFonts w:ascii="Times New Roman" w:hAnsi="Times New Roman" w:cs="Simplified Arabic"/>
          <w:sz w:val="28"/>
          <w:szCs w:val="28"/>
          <w:lang w:bidi="ar-SY"/>
        </w:rPr>
        <w:t>sig</w:t>
      </w:r>
      <w:r>
        <w:rPr>
          <w:rFonts w:ascii="Times New Roman" w:hAnsi="Times New Roman" w:cs="Simplified Arabic"/>
          <w:sz w:val="28"/>
          <w:szCs w:val="28"/>
          <w:lang w:bidi="ar-SY"/>
        </w:rPr>
        <w:t>=0.051</w:t>
      </w:r>
      <w:r w:rsidRPr="00182BAE">
        <w:rPr>
          <w:rFonts w:ascii="Times New Roman" w:hAnsi="Times New Roman" w:cs="Simplified Arabic"/>
          <w:sz w:val="28"/>
          <w:szCs w:val="28"/>
          <w:lang w:bidi="ar-SY"/>
        </w:rPr>
        <w:t>&gt;0.05</w:t>
      </w:r>
      <w:r w:rsidRPr="00182BAE">
        <w:rPr>
          <w:rFonts w:ascii="Times New Roman" w:hAnsi="Times New Roman" w:cs="Simplified Arabic" w:hint="cs"/>
          <w:sz w:val="28"/>
          <w:szCs w:val="28"/>
          <w:rtl/>
        </w:rPr>
        <w:t xml:space="preserve"> وبالتالي لا يوجد فروق ذات دلالة إحصائية في </w:t>
      </w:r>
      <w:r>
        <w:rPr>
          <w:rFonts w:ascii="Times New Roman" w:hAnsi="Times New Roman" w:cs="Simplified Arabic" w:hint="cs"/>
          <w:sz w:val="28"/>
          <w:szCs w:val="28"/>
          <w:rtl/>
        </w:rPr>
        <w:t>ال</w:t>
      </w:r>
      <w:r w:rsidRPr="00182BAE">
        <w:rPr>
          <w:rFonts w:ascii="Times New Roman" w:hAnsi="Times New Roman" w:cs="Simplified Arabic" w:hint="cs"/>
          <w:sz w:val="28"/>
          <w:szCs w:val="28"/>
          <w:rtl/>
        </w:rPr>
        <w:t>متطلبات</w:t>
      </w:r>
      <w:r>
        <w:rPr>
          <w:rFonts w:ascii="Times New Roman" w:hAnsi="Times New Roman" w:cs="Simplified Arabic" w:hint="cs"/>
          <w:sz w:val="28"/>
          <w:szCs w:val="28"/>
          <w:rtl/>
        </w:rPr>
        <w:t xml:space="preserve"> الكلية</w:t>
      </w:r>
      <w:r w:rsidRPr="00182BAE">
        <w:rPr>
          <w:rFonts w:ascii="Times New Roman" w:hAnsi="Times New Roman" w:cs="Simplified Arabic" w:hint="cs"/>
          <w:sz w:val="28"/>
          <w:szCs w:val="28"/>
          <w:rtl/>
        </w:rPr>
        <w:t xml:space="preserve"> </w:t>
      </w:r>
      <w:r>
        <w:rPr>
          <w:rFonts w:ascii="Times New Roman" w:hAnsi="Times New Roman" w:cs="Simplified Arabic" w:hint="cs"/>
          <w:sz w:val="28"/>
          <w:szCs w:val="28"/>
          <w:rtl/>
        </w:rPr>
        <w:t>ل</w:t>
      </w:r>
      <w:r w:rsidRPr="00182BAE">
        <w:rPr>
          <w:rFonts w:ascii="Times New Roman" w:hAnsi="Times New Roman" w:cs="Simplified Arabic" w:hint="cs"/>
          <w:sz w:val="28"/>
          <w:szCs w:val="28"/>
          <w:rtl/>
        </w:rPr>
        <w:t xml:space="preserve">توظيف تطبيقات الذكاء الاصطناعي الفنية لطلاب الدراسات العليا </w:t>
      </w:r>
      <w:r>
        <w:rPr>
          <w:rFonts w:ascii="Times New Roman" w:hAnsi="Times New Roman" w:cs="Simplified Arabic" w:hint="cs"/>
          <w:sz w:val="28"/>
          <w:szCs w:val="28"/>
          <w:rtl/>
        </w:rPr>
        <w:t>تبعاً لمتغير التخصص.</w:t>
      </w:r>
    </w:p>
    <w:p w14:paraId="3B44317F" w14:textId="77777777" w:rsidR="000F0741" w:rsidRPr="00182BAE" w:rsidRDefault="000F0741" w:rsidP="00511CB5">
      <w:pPr>
        <w:spacing w:after="0" w:line="240" w:lineRule="auto"/>
        <w:jc w:val="both"/>
        <w:rPr>
          <w:rFonts w:ascii="Simplified Arabic" w:hAnsi="Simplified Arabic" w:cs="Simplified Arabic"/>
          <w:b/>
          <w:bCs/>
          <w:sz w:val="28"/>
          <w:szCs w:val="28"/>
        </w:rPr>
      </w:pPr>
      <w:r w:rsidRPr="00182BAE">
        <w:rPr>
          <w:rFonts w:ascii="Simplified Arabic" w:hAnsi="Simplified Arabic" w:cs="Simplified Arabic" w:hint="cs"/>
          <w:b/>
          <w:bCs/>
          <w:sz w:val="28"/>
          <w:szCs w:val="28"/>
          <w:rtl/>
        </w:rPr>
        <w:t xml:space="preserve">التساؤل الرابع: هل يوجد فروق ذات دلالة أحصائية </w:t>
      </w:r>
      <w:r w:rsidRPr="00182BAE">
        <w:rPr>
          <w:rFonts w:ascii="Simplified Arabic" w:hAnsi="Simplified Arabic" w:cs="Simplified Arabic"/>
          <w:b/>
          <w:bCs/>
          <w:sz w:val="28"/>
          <w:szCs w:val="28"/>
          <w:rtl/>
        </w:rPr>
        <w:t>متطلبات توظيف تطبيقات الذكاء الصناعي</w:t>
      </w:r>
      <w:r w:rsidRPr="00182BAE">
        <w:rPr>
          <w:rFonts w:ascii="Simplified Arabic" w:hAnsi="Simplified Arabic" w:cs="Simplified Arabic" w:hint="cs"/>
          <w:b/>
          <w:bCs/>
          <w:sz w:val="28"/>
          <w:szCs w:val="28"/>
          <w:rtl/>
        </w:rPr>
        <w:t xml:space="preserve"> (الفنية، والبشرية، المادية)</w:t>
      </w:r>
      <w:r w:rsidRPr="00182BAE">
        <w:rPr>
          <w:rFonts w:ascii="Simplified Arabic" w:hAnsi="Simplified Arabic" w:cs="Simplified Arabic"/>
          <w:b/>
          <w:bCs/>
          <w:sz w:val="28"/>
          <w:szCs w:val="28"/>
          <w:rtl/>
        </w:rPr>
        <w:t xml:space="preserve"> لدى </w:t>
      </w:r>
      <w:r>
        <w:rPr>
          <w:rFonts w:ascii="Simplified Arabic" w:hAnsi="Simplified Arabic" w:cs="Simplified Arabic"/>
          <w:b/>
          <w:bCs/>
          <w:sz w:val="28"/>
          <w:szCs w:val="28"/>
          <w:rtl/>
        </w:rPr>
        <w:t>الباحثين</w:t>
      </w:r>
      <w:r>
        <w:rPr>
          <w:rFonts w:ascii="Simplified Arabic" w:hAnsi="Simplified Arabic" w:cs="Simplified Arabic" w:hint="cs"/>
          <w:b/>
          <w:bCs/>
          <w:sz w:val="28"/>
          <w:szCs w:val="28"/>
          <w:rtl/>
        </w:rPr>
        <w:t xml:space="preserve"> تبعاً لمتغير البلد</w:t>
      </w:r>
      <w:r w:rsidRPr="00182BAE">
        <w:rPr>
          <w:rFonts w:ascii="Simplified Arabic" w:hAnsi="Simplified Arabic" w:cs="Simplified Arabic" w:hint="cs"/>
          <w:b/>
          <w:bCs/>
          <w:sz w:val="28"/>
          <w:szCs w:val="28"/>
          <w:rtl/>
        </w:rPr>
        <w:t>؟</w:t>
      </w:r>
    </w:p>
    <w:p w14:paraId="422BA60F" w14:textId="77777777" w:rsidR="000F0741" w:rsidRDefault="000F0741" w:rsidP="00511CB5">
      <w:pPr>
        <w:spacing w:after="0" w:line="240" w:lineRule="auto"/>
        <w:ind w:firstLine="57"/>
        <w:jc w:val="both"/>
        <w:rPr>
          <w:rFonts w:ascii="Times New Roman" w:hAnsi="Times New Roman" w:cs="Simplified Arabic"/>
          <w:sz w:val="28"/>
          <w:szCs w:val="28"/>
          <w:rtl/>
        </w:rPr>
      </w:pPr>
      <w:r w:rsidRPr="00FF5430">
        <w:rPr>
          <w:rFonts w:ascii="Times New Roman" w:hAnsi="Times New Roman" w:cs="Simplified Arabic"/>
          <w:sz w:val="28"/>
          <w:szCs w:val="28"/>
          <w:rtl/>
        </w:rPr>
        <w:t>للإجابة عن هذا</w:t>
      </w:r>
      <w:r w:rsidRPr="00FF5430">
        <w:rPr>
          <w:rFonts w:ascii="Times New Roman" w:hAnsi="Times New Roman" w:cs="Simplified Arabic" w:hint="cs"/>
          <w:sz w:val="28"/>
          <w:szCs w:val="28"/>
          <w:rtl/>
        </w:rPr>
        <w:t xml:space="preserve"> </w:t>
      </w:r>
      <w:r w:rsidRPr="00FF5430">
        <w:rPr>
          <w:rFonts w:ascii="Times New Roman" w:hAnsi="Times New Roman" w:cs="Simplified Arabic"/>
          <w:sz w:val="28"/>
          <w:szCs w:val="28"/>
          <w:rtl/>
        </w:rPr>
        <w:t xml:space="preserve">التساؤل قامت الباحثة باستخراج المتوسطات الحسابية والانحرافات المعيارية </w:t>
      </w:r>
      <w:r w:rsidRPr="00FF5430">
        <w:rPr>
          <w:rFonts w:ascii="Simplified Arabic" w:hAnsi="Simplified Arabic" w:cs="Simplified Arabic"/>
          <w:sz w:val="28"/>
          <w:szCs w:val="28"/>
          <w:rtl/>
        </w:rPr>
        <w:t>متطلبات توظيف تطبيقات الذكاء الصناعي</w:t>
      </w:r>
      <w:r w:rsidRPr="00FF5430">
        <w:rPr>
          <w:rFonts w:ascii="Simplified Arabic" w:hAnsi="Simplified Arabic" w:cs="Simplified Arabic" w:hint="cs"/>
          <w:sz w:val="28"/>
          <w:szCs w:val="28"/>
          <w:rtl/>
        </w:rPr>
        <w:t xml:space="preserve"> (الفنية، والبشرية، المادية)</w:t>
      </w:r>
      <w:r w:rsidRPr="00FF5430">
        <w:rPr>
          <w:rFonts w:ascii="Simplified Arabic" w:hAnsi="Simplified Arabic" w:cs="Simplified Arabic"/>
          <w:sz w:val="28"/>
          <w:szCs w:val="28"/>
          <w:rtl/>
        </w:rPr>
        <w:t xml:space="preserve"> لدى </w:t>
      </w:r>
      <w:r>
        <w:rPr>
          <w:rFonts w:ascii="Simplified Arabic" w:hAnsi="Simplified Arabic" w:cs="Simplified Arabic"/>
          <w:sz w:val="28"/>
          <w:szCs w:val="28"/>
          <w:rtl/>
        </w:rPr>
        <w:t>الباحثين</w:t>
      </w:r>
      <w:r w:rsidRPr="00FF5430">
        <w:rPr>
          <w:rFonts w:ascii="Times New Roman" w:hAnsi="Times New Roman" w:cs="Simplified Arabic"/>
          <w:sz w:val="28"/>
          <w:szCs w:val="28"/>
          <w:rtl/>
        </w:rPr>
        <w:t xml:space="preserve"> تبعاً لمتغير </w:t>
      </w:r>
      <w:r>
        <w:rPr>
          <w:rFonts w:ascii="Times New Roman" w:hAnsi="Times New Roman" w:cs="Simplified Arabic" w:hint="cs"/>
          <w:sz w:val="28"/>
          <w:szCs w:val="28"/>
          <w:rtl/>
        </w:rPr>
        <w:t>البلد</w:t>
      </w:r>
      <w:r w:rsidRPr="00FF5430">
        <w:rPr>
          <w:rFonts w:ascii="Times New Roman" w:hAnsi="Times New Roman" w:cs="Simplified Arabic" w:hint="cs"/>
          <w:sz w:val="28"/>
          <w:szCs w:val="28"/>
          <w:rtl/>
        </w:rPr>
        <w:t xml:space="preserve"> وذلك باستخدام اختبار ت للعينات المستقلة </w:t>
      </w:r>
      <w:r w:rsidRPr="00FF5430">
        <w:rPr>
          <w:rFonts w:ascii="Times New Roman" w:hAnsi="Times New Roman" w:cs="Simplified Arabic"/>
          <w:sz w:val="28"/>
          <w:szCs w:val="28"/>
          <w:lang w:bidi="ar-SY"/>
        </w:rPr>
        <w:t>Independent Sample T Test</w:t>
      </w:r>
      <w:r w:rsidRPr="00FF5430">
        <w:rPr>
          <w:rFonts w:ascii="Times New Roman" w:hAnsi="Times New Roman" w:cs="Simplified Arabic" w:hint="cs"/>
          <w:sz w:val="28"/>
          <w:szCs w:val="28"/>
          <w:rtl/>
        </w:rPr>
        <w:t xml:space="preserve"> باستخدام برنامج </w:t>
      </w:r>
      <w:r w:rsidRPr="00FF5430">
        <w:rPr>
          <w:rFonts w:ascii="Times New Roman" w:hAnsi="Times New Roman" w:cs="Simplified Arabic"/>
          <w:sz w:val="28"/>
          <w:szCs w:val="28"/>
          <w:lang w:bidi="ar-SY"/>
        </w:rPr>
        <w:t>spss</w:t>
      </w:r>
      <w:r w:rsidRPr="00FF5430">
        <w:rPr>
          <w:rFonts w:ascii="Times New Roman" w:hAnsi="Times New Roman" w:cs="Simplified Arabic" w:hint="cs"/>
          <w:sz w:val="28"/>
          <w:szCs w:val="28"/>
          <w:rtl/>
        </w:rPr>
        <w:t>، ولخصت الباحثة النتائج بالجدول التالي:</w:t>
      </w:r>
    </w:p>
    <w:p w14:paraId="1F8E6DE2" w14:textId="77777777" w:rsidR="000F0741" w:rsidRPr="00FF5430" w:rsidRDefault="000F0741" w:rsidP="00511CB5">
      <w:pPr>
        <w:spacing w:after="0" w:line="240" w:lineRule="auto"/>
        <w:ind w:firstLine="57"/>
        <w:jc w:val="center"/>
        <w:rPr>
          <w:rFonts w:ascii="Times New Roman" w:hAnsi="Times New Roman" w:cs="Simplified Arabic"/>
          <w:b/>
          <w:bCs/>
          <w:sz w:val="26"/>
          <w:szCs w:val="26"/>
          <w:rtl/>
        </w:rPr>
      </w:pPr>
      <w:r w:rsidRPr="00FF5430">
        <w:rPr>
          <w:rFonts w:ascii="Times New Roman" w:hAnsi="Times New Roman" w:cs="Simplified Arabic" w:hint="cs"/>
          <w:b/>
          <w:bCs/>
          <w:sz w:val="26"/>
          <w:szCs w:val="26"/>
          <w:rtl/>
        </w:rPr>
        <w:lastRenderedPageBreak/>
        <w:t>الجدول(</w:t>
      </w:r>
      <w:r>
        <w:rPr>
          <w:rFonts w:ascii="Times New Roman" w:hAnsi="Times New Roman" w:cs="Simplified Arabic" w:hint="cs"/>
          <w:b/>
          <w:bCs/>
          <w:sz w:val="26"/>
          <w:szCs w:val="26"/>
          <w:rtl/>
        </w:rPr>
        <w:t xml:space="preserve">8) </w:t>
      </w:r>
      <w:r w:rsidRPr="00FF5430">
        <w:rPr>
          <w:rFonts w:ascii="Times New Roman" w:hAnsi="Times New Roman" w:cs="Simplified Arabic" w:hint="cs"/>
          <w:b/>
          <w:bCs/>
          <w:sz w:val="26"/>
          <w:szCs w:val="26"/>
          <w:rtl/>
        </w:rPr>
        <w:t xml:space="preserve"> دلالة الفروق في متطلبات توظيف تطبيقات الذ</w:t>
      </w:r>
      <w:r>
        <w:rPr>
          <w:rFonts w:ascii="Times New Roman" w:hAnsi="Times New Roman" w:cs="Simplified Arabic" w:hint="cs"/>
          <w:b/>
          <w:bCs/>
          <w:sz w:val="26"/>
          <w:szCs w:val="26"/>
          <w:rtl/>
        </w:rPr>
        <w:t>كاء الاصطناعي تبعاً لمتغير البلد</w:t>
      </w:r>
    </w:p>
    <w:tbl>
      <w:tblPr>
        <w:tblStyle w:val="a7"/>
        <w:bidiVisual/>
        <w:tblW w:w="0" w:type="auto"/>
        <w:jc w:val="center"/>
        <w:tblLook w:val="04A0" w:firstRow="1" w:lastRow="0" w:firstColumn="1" w:lastColumn="0" w:noHBand="0" w:noVBand="1"/>
      </w:tblPr>
      <w:tblGrid>
        <w:gridCol w:w="796"/>
        <w:gridCol w:w="836"/>
        <w:gridCol w:w="696"/>
        <w:gridCol w:w="1240"/>
        <w:gridCol w:w="1132"/>
        <w:gridCol w:w="942"/>
        <w:gridCol w:w="861"/>
        <w:gridCol w:w="929"/>
        <w:gridCol w:w="864"/>
      </w:tblGrid>
      <w:tr w:rsidR="000F0741" w14:paraId="7CB49900" w14:textId="77777777" w:rsidTr="00D804E4">
        <w:trPr>
          <w:trHeight w:val="364"/>
          <w:jc w:val="center"/>
        </w:trPr>
        <w:tc>
          <w:tcPr>
            <w:tcW w:w="796" w:type="dxa"/>
            <w:shd w:val="clear" w:color="auto" w:fill="BFBFBF"/>
            <w:vAlign w:val="center"/>
          </w:tcPr>
          <w:p w14:paraId="361A482D"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w:t>
            </w:r>
            <w:r>
              <w:rPr>
                <w:rFonts w:ascii="Times New Roman" w:hAnsi="Times New Roman" w:cs="Simplified Arabic" w:hint="cs"/>
                <w:b/>
                <w:bCs/>
                <w:sz w:val="16"/>
                <w:szCs w:val="16"/>
                <w:rtl/>
              </w:rPr>
              <w:t>المتطليات</w:t>
            </w:r>
          </w:p>
        </w:tc>
        <w:tc>
          <w:tcPr>
            <w:tcW w:w="836" w:type="dxa"/>
            <w:tcBorders>
              <w:bottom w:val="single" w:sz="4" w:space="0" w:color="auto"/>
            </w:tcBorders>
            <w:shd w:val="clear" w:color="auto" w:fill="BFBFBF"/>
            <w:vAlign w:val="center"/>
          </w:tcPr>
          <w:p w14:paraId="294FAE5B"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الجنس</w:t>
            </w:r>
          </w:p>
        </w:tc>
        <w:tc>
          <w:tcPr>
            <w:tcW w:w="696" w:type="dxa"/>
            <w:tcBorders>
              <w:bottom w:val="single" w:sz="4" w:space="0" w:color="auto"/>
            </w:tcBorders>
            <w:shd w:val="clear" w:color="auto" w:fill="BFBFBF"/>
            <w:vAlign w:val="center"/>
          </w:tcPr>
          <w:p w14:paraId="70E0A1E3"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العدد</w:t>
            </w:r>
          </w:p>
        </w:tc>
        <w:tc>
          <w:tcPr>
            <w:tcW w:w="1240" w:type="dxa"/>
            <w:tcBorders>
              <w:bottom w:val="single" w:sz="4" w:space="0" w:color="auto"/>
            </w:tcBorders>
            <w:shd w:val="clear" w:color="auto" w:fill="BFBFBF"/>
            <w:vAlign w:val="center"/>
          </w:tcPr>
          <w:p w14:paraId="74AF7095"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المتوسط الحسابي</w:t>
            </w:r>
          </w:p>
        </w:tc>
        <w:tc>
          <w:tcPr>
            <w:tcW w:w="1132" w:type="dxa"/>
            <w:tcBorders>
              <w:bottom w:val="single" w:sz="4" w:space="0" w:color="auto"/>
            </w:tcBorders>
            <w:shd w:val="clear" w:color="auto" w:fill="BFBFBF"/>
            <w:vAlign w:val="center"/>
          </w:tcPr>
          <w:p w14:paraId="097EEC5C" w14:textId="77777777" w:rsidR="000F0741" w:rsidRDefault="000F0741" w:rsidP="00511CB5">
            <w:pPr>
              <w:jc w:val="both"/>
              <w:rPr>
                <w:rFonts w:ascii="Times New Roman" w:hAnsi="Times New Roman" w:cs="Simplified Arabic"/>
                <w:b/>
                <w:bCs/>
                <w:sz w:val="16"/>
                <w:szCs w:val="16"/>
                <w:rtl/>
              </w:rPr>
            </w:pPr>
            <w:r>
              <w:rPr>
                <w:rFonts w:ascii="Times New Roman" w:hAnsi="Times New Roman" w:cs="Simplified Arabic" w:hint="cs"/>
                <w:b/>
                <w:bCs/>
                <w:sz w:val="16"/>
                <w:szCs w:val="16"/>
                <w:rtl/>
              </w:rPr>
              <w:t>الانحراف</w:t>
            </w:r>
            <w:r>
              <w:rPr>
                <w:rFonts w:ascii="Times New Roman" w:hAnsi="Times New Roman" w:cs="Simplified Arabic"/>
                <w:b/>
                <w:bCs/>
                <w:sz w:val="16"/>
                <w:szCs w:val="16"/>
                <w:rtl/>
              </w:rPr>
              <w:t xml:space="preserve"> المعياري</w:t>
            </w:r>
          </w:p>
        </w:tc>
        <w:tc>
          <w:tcPr>
            <w:tcW w:w="942" w:type="dxa"/>
            <w:tcBorders>
              <w:bottom w:val="single" w:sz="4" w:space="0" w:color="auto"/>
            </w:tcBorders>
            <w:shd w:val="clear" w:color="auto" w:fill="BFBFBF"/>
            <w:vAlign w:val="center"/>
          </w:tcPr>
          <w:p w14:paraId="653E2C02"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b/>
                <w:bCs/>
                <w:sz w:val="16"/>
                <w:szCs w:val="16"/>
                <w:rtl/>
              </w:rPr>
              <w:t>القيمة التائية</w:t>
            </w:r>
          </w:p>
        </w:tc>
        <w:tc>
          <w:tcPr>
            <w:tcW w:w="861" w:type="dxa"/>
            <w:tcBorders>
              <w:bottom w:val="single" w:sz="4" w:space="0" w:color="auto"/>
            </w:tcBorders>
            <w:shd w:val="clear" w:color="auto" w:fill="BFBFBF"/>
            <w:vAlign w:val="center"/>
          </w:tcPr>
          <w:p w14:paraId="1D2B3779" w14:textId="77777777" w:rsidR="000F0741" w:rsidRDefault="000F0741" w:rsidP="00511CB5">
            <w:pPr>
              <w:jc w:val="both"/>
              <w:rPr>
                <w:rFonts w:ascii="Times New Roman" w:hAnsi="Times New Roman" w:cs="Simplified Arabic"/>
                <w:b/>
                <w:bCs/>
                <w:sz w:val="16"/>
                <w:szCs w:val="16"/>
                <w:rtl/>
              </w:rPr>
            </w:pPr>
            <w:r>
              <w:rPr>
                <w:rFonts w:ascii="Times New Roman" w:hAnsi="Times New Roman" w:cs="Simplified Arabic"/>
                <w:b/>
                <w:bCs/>
                <w:sz w:val="16"/>
                <w:szCs w:val="16"/>
                <w:rtl/>
              </w:rPr>
              <w:t>درجة الحرية</w:t>
            </w:r>
          </w:p>
        </w:tc>
        <w:tc>
          <w:tcPr>
            <w:tcW w:w="929" w:type="dxa"/>
            <w:tcBorders>
              <w:bottom w:val="single" w:sz="4" w:space="0" w:color="auto"/>
            </w:tcBorders>
            <w:shd w:val="clear" w:color="auto" w:fill="BFBFBF"/>
            <w:vAlign w:val="center"/>
          </w:tcPr>
          <w:p w14:paraId="1DFBE245"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قيمة الدلالة</w:t>
            </w:r>
          </w:p>
        </w:tc>
        <w:tc>
          <w:tcPr>
            <w:tcW w:w="864" w:type="dxa"/>
            <w:tcBorders>
              <w:bottom w:val="single" w:sz="4" w:space="0" w:color="auto"/>
            </w:tcBorders>
            <w:shd w:val="clear" w:color="auto" w:fill="BFBFBF"/>
            <w:vAlign w:val="center"/>
          </w:tcPr>
          <w:p w14:paraId="63242537"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القرار</w:t>
            </w:r>
          </w:p>
        </w:tc>
      </w:tr>
      <w:tr w:rsidR="000F0741" w14:paraId="7F4BA3E3" w14:textId="77777777" w:rsidTr="00D804E4">
        <w:trPr>
          <w:jc w:val="center"/>
        </w:trPr>
        <w:tc>
          <w:tcPr>
            <w:tcW w:w="796" w:type="dxa"/>
            <w:vMerge w:val="restart"/>
            <w:shd w:val="clear" w:color="auto" w:fill="BFBFBF"/>
            <w:vAlign w:val="center"/>
          </w:tcPr>
          <w:p w14:paraId="375E9607"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فنية</w:t>
            </w:r>
          </w:p>
        </w:tc>
        <w:tc>
          <w:tcPr>
            <w:tcW w:w="836" w:type="dxa"/>
            <w:tcBorders>
              <w:bottom w:val="nil"/>
            </w:tcBorders>
            <w:vAlign w:val="center"/>
          </w:tcPr>
          <w:p w14:paraId="42AE5C4A"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سوريا</w:t>
            </w:r>
          </w:p>
        </w:tc>
        <w:tc>
          <w:tcPr>
            <w:tcW w:w="696" w:type="dxa"/>
            <w:tcBorders>
              <w:bottom w:val="nil"/>
            </w:tcBorders>
            <w:vAlign w:val="center"/>
          </w:tcPr>
          <w:p w14:paraId="3617633E"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42</w:t>
            </w:r>
          </w:p>
        </w:tc>
        <w:tc>
          <w:tcPr>
            <w:tcW w:w="1240" w:type="dxa"/>
            <w:tcBorders>
              <w:bottom w:val="nil"/>
            </w:tcBorders>
            <w:vAlign w:val="center"/>
          </w:tcPr>
          <w:p w14:paraId="3A470BA1"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65.93</w:t>
            </w:r>
          </w:p>
        </w:tc>
        <w:tc>
          <w:tcPr>
            <w:tcW w:w="1132" w:type="dxa"/>
            <w:tcBorders>
              <w:bottom w:val="nil"/>
            </w:tcBorders>
            <w:vAlign w:val="center"/>
          </w:tcPr>
          <w:p w14:paraId="5295EB9D" w14:textId="77777777" w:rsidR="000F0741" w:rsidRPr="00260FEA" w:rsidRDefault="000F0741" w:rsidP="00511CB5">
            <w:pPr>
              <w:autoSpaceDE w:val="0"/>
              <w:autoSpaceDN w:val="0"/>
              <w:adjustRightInd w:val="0"/>
              <w:spacing w:line="320" w:lineRule="atLeast"/>
              <w:jc w:val="both"/>
              <w:rPr>
                <w:rFonts w:ascii="Arial" w:hAnsi="Arial"/>
                <w:sz w:val="18"/>
                <w:szCs w:val="18"/>
              </w:rPr>
            </w:pPr>
            <w:r w:rsidRPr="00260FEA">
              <w:rPr>
                <w:rFonts w:ascii="Arial" w:hAnsi="Arial"/>
                <w:sz w:val="18"/>
                <w:szCs w:val="18"/>
              </w:rPr>
              <w:t>14.094</w:t>
            </w:r>
          </w:p>
        </w:tc>
        <w:tc>
          <w:tcPr>
            <w:tcW w:w="942" w:type="dxa"/>
            <w:tcBorders>
              <w:bottom w:val="nil"/>
            </w:tcBorders>
            <w:vAlign w:val="center"/>
          </w:tcPr>
          <w:p w14:paraId="5C7CD4DA" w14:textId="77777777" w:rsidR="000F0741" w:rsidRPr="00A7625B" w:rsidRDefault="000F0741" w:rsidP="00511CB5">
            <w:pPr>
              <w:jc w:val="both"/>
              <w:rPr>
                <w:rFonts w:ascii="Arial" w:hAnsi="Arial"/>
                <w:sz w:val="18"/>
                <w:szCs w:val="18"/>
              </w:rPr>
            </w:pPr>
            <w:r w:rsidRPr="00A7625B">
              <w:rPr>
                <w:rFonts w:ascii="Arial" w:hAnsi="Arial"/>
                <w:sz w:val="18"/>
                <w:szCs w:val="18"/>
              </w:rPr>
              <w:t>0.006</w:t>
            </w:r>
          </w:p>
        </w:tc>
        <w:tc>
          <w:tcPr>
            <w:tcW w:w="861" w:type="dxa"/>
            <w:tcBorders>
              <w:bottom w:val="nil"/>
            </w:tcBorders>
            <w:vAlign w:val="center"/>
          </w:tcPr>
          <w:p w14:paraId="3BFEA1D6" w14:textId="77777777" w:rsidR="000F0741" w:rsidRPr="00A7625B" w:rsidRDefault="000F0741" w:rsidP="00511CB5">
            <w:pPr>
              <w:jc w:val="both"/>
              <w:rPr>
                <w:rFonts w:ascii="Arial" w:hAnsi="Arial"/>
                <w:sz w:val="18"/>
                <w:szCs w:val="18"/>
              </w:rPr>
            </w:pPr>
            <w:r w:rsidRPr="00A7625B">
              <w:rPr>
                <w:rFonts w:ascii="Arial" w:hAnsi="Arial"/>
                <w:sz w:val="18"/>
                <w:szCs w:val="18"/>
              </w:rPr>
              <w:t>193</w:t>
            </w:r>
          </w:p>
        </w:tc>
        <w:tc>
          <w:tcPr>
            <w:tcW w:w="929" w:type="dxa"/>
            <w:tcBorders>
              <w:bottom w:val="nil"/>
            </w:tcBorders>
            <w:vAlign w:val="center"/>
          </w:tcPr>
          <w:p w14:paraId="32936523" w14:textId="77777777" w:rsidR="000F0741" w:rsidRPr="00A7625B" w:rsidRDefault="000F0741" w:rsidP="00511CB5">
            <w:pPr>
              <w:jc w:val="both"/>
              <w:rPr>
                <w:rFonts w:ascii="Arial" w:hAnsi="Arial"/>
                <w:sz w:val="18"/>
                <w:szCs w:val="18"/>
              </w:rPr>
            </w:pPr>
            <w:r w:rsidRPr="00A7625B">
              <w:rPr>
                <w:rFonts w:ascii="Arial" w:hAnsi="Arial"/>
                <w:sz w:val="18"/>
                <w:szCs w:val="18"/>
              </w:rPr>
              <w:t>0.996</w:t>
            </w:r>
          </w:p>
        </w:tc>
        <w:tc>
          <w:tcPr>
            <w:tcW w:w="864" w:type="dxa"/>
            <w:tcBorders>
              <w:bottom w:val="nil"/>
            </w:tcBorders>
            <w:vAlign w:val="center"/>
          </w:tcPr>
          <w:p w14:paraId="5B9BB3C0" w14:textId="77777777" w:rsidR="000F0741" w:rsidRPr="002354BD" w:rsidRDefault="000F0741" w:rsidP="00511CB5">
            <w:pPr>
              <w:jc w:val="both"/>
              <w:rPr>
                <w:rFonts w:ascii="Times New Roman" w:hAnsi="Times New Roman" w:cs="Simplified Arabic"/>
                <w:b/>
                <w:bCs/>
                <w:sz w:val="16"/>
                <w:szCs w:val="16"/>
                <w:rtl/>
              </w:rPr>
            </w:pPr>
            <w:r w:rsidRPr="002354BD">
              <w:rPr>
                <w:rFonts w:ascii="Times New Roman" w:hAnsi="Times New Roman" w:cs="Simplified Arabic" w:hint="cs"/>
                <w:b/>
                <w:bCs/>
                <w:sz w:val="16"/>
                <w:szCs w:val="16"/>
                <w:rtl/>
              </w:rPr>
              <w:t>غير دالة</w:t>
            </w:r>
          </w:p>
        </w:tc>
      </w:tr>
      <w:tr w:rsidR="000F0741" w14:paraId="69F53B24" w14:textId="77777777" w:rsidTr="00D804E4">
        <w:trPr>
          <w:jc w:val="center"/>
        </w:trPr>
        <w:tc>
          <w:tcPr>
            <w:tcW w:w="796" w:type="dxa"/>
            <w:vMerge/>
            <w:shd w:val="clear" w:color="auto" w:fill="BFBFBF"/>
            <w:vAlign w:val="center"/>
          </w:tcPr>
          <w:p w14:paraId="13DB4530"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5DF9F084"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العراق</w:t>
            </w:r>
          </w:p>
        </w:tc>
        <w:tc>
          <w:tcPr>
            <w:tcW w:w="696" w:type="dxa"/>
            <w:tcBorders>
              <w:top w:val="nil"/>
              <w:bottom w:val="single" w:sz="4" w:space="0" w:color="auto"/>
            </w:tcBorders>
            <w:vAlign w:val="center"/>
          </w:tcPr>
          <w:p w14:paraId="588CECFD"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153</w:t>
            </w:r>
          </w:p>
        </w:tc>
        <w:tc>
          <w:tcPr>
            <w:tcW w:w="1240" w:type="dxa"/>
            <w:tcBorders>
              <w:top w:val="nil"/>
              <w:bottom w:val="single" w:sz="4" w:space="0" w:color="auto"/>
            </w:tcBorders>
            <w:vAlign w:val="center"/>
          </w:tcPr>
          <w:p w14:paraId="316C9B79"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65.94</w:t>
            </w:r>
          </w:p>
        </w:tc>
        <w:tc>
          <w:tcPr>
            <w:tcW w:w="1132" w:type="dxa"/>
            <w:tcBorders>
              <w:top w:val="nil"/>
              <w:bottom w:val="single" w:sz="4" w:space="0" w:color="auto"/>
            </w:tcBorders>
            <w:vAlign w:val="center"/>
          </w:tcPr>
          <w:p w14:paraId="2E954A93" w14:textId="77777777" w:rsidR="000F0741" w:rsidRPr="00260FEA" w:rsidRDefault="000F0741" w:rsidP="00511CB5">
            <w:pPr>
              <w:autoSpaceDE w:val="0"/>
              <w:autoSpaceDN w:val="0"/>
              <w:adjustRightInd w:val="0"/>
              <w:spacing w:line="320" w:lineRule="atLeast"/>
              <w:jc w:val="both"/>
              <w:rPr>
                <w:rFonts w:ascii="Arial" w:hAnsi="Arial"/>
                <w:sz w:val="18"/>
                <w:szCs w:val="18"/>
              </w:rPr>
            </w:pPr>
            <w:r w:rsidRPr="00260FEA">
              <w:rPr>
                <w:rFonts w:ascii="Arial" w:hAnsi="Arial"/>
                <w:sz w:val="18"/>
                <w:szCs w:val="18"/>
              </w:rPr>
              <w:t>12.846</w:t>
            </w:r>
          </w:p>
        </w:tc>
        <w:tc>
          <w:tcPr>
            <w:tcW w:w="942" w:type="dxa"/>
            <w:tcBorders>
              <w:top w:val="nil"/>
              <w:bottom w:val="single" w:sz="4" w:space="0" w:color="auto"/>
            </w:tcBorders>
            <w:vAlign w:val="center"/>
          </w:tcPr>
          <w:p w14:paraId="305AA62C" w14:textId="77777777" w:rsidR="000F0741" w:rsidRPr="00A7625B" w:rsidRDefault="000F0741" w:rsidP="00511CB5">
            <w:pPr>
              <w:jc w:val="both"/>
              <w:rPr>
                <w:rFonts w:ascii="Arial" w:hAnsi="Arial"/>
                <w:sz w:val="18"/>
                <w:szCs w:val="18"/>
              </w:rPr>
            </w:pPr>
          </w:p>
        </w:tc>
        <w:tc>
          <w:tcPr>
            <w:tcW w:w="861" w:type="dxa"/>
            <w:tcBorders>
              <w:top w:val="nil"/>
              <w:bottom w:val="single" w:sz="4" w:space="0" w:color="auto"/>
            </w:tcBorders>
            <w:vAlign w:val="center"/>
          </w:tcPr>
          <w:p w14:paraId="20A5A560" w14:textId="77777777" w:rsidR="000F0741" w:rsidRPr="00A7625B" w:rsidRDefault="000F0741" w:rsidP="00511CB5">
            <w:pPr>
              <w:jc w:val="both"/>
              <w:rPr>
                <w:rFonts w:ascii="Arial" w:hAnsi="Arial"/>
                <w:sz w:val="18"/>
                <w:szCs w:val="18"/>
              </w:rPr>
            </w:pPr>
          </w:p>
        </w:tc>
        <w:tc>
          <w:tcPr>
            <w:tcW w:w="929" w:type="dxa"/>
            <w:tcBorders>
              <w:top w:val="nil"/>
              <w:bottom w:val="single" w:sz="4" w:space="0" w:color="auto"/>
            </w:tcBorders>
            <w:vAlign w:val="center"/>
          </w:tcPr>
          <w:p w14:paraId="0DC620FB" w14:textId="77777777" w:rsidR="000F0741" w:rsidRPr="00A7625B" w:rsidRDefault="000F0741" w:rsidP="00511CB5">
            <w:pPr>
              <w:jc w:val="both"/>
              <w:rPr>
                <w:rFonts w:ascii="Arial" w:hAnsi="Arial"/>
                <w:sz w:val="18"/>
                <w:szCs w:val="18"/>
              </w:rPr>
            </w:pPr>
          </w:p>
        </w:tc>
        <w:tc>
          <w:tcPr>
            <w:tcW w:w="864" w:type="dxa"/>
            <w:tcBorders>
              <w:top w:val="nil"/>
              <w:bottom w:val="single" w:sz="4" w:space="0" w:color="auto"/>
            </w:tcBorders>
            <w:vAlign w:val="center"/>
          </w:tcPr>
          <w:p w14:paraId="04EBED24" w14:textId="77777777" w:rsidR="000F0741" w:rsidRPr="002354BD" w:rsidRDefault="000F0741" w:rsidP="00511CB5">
            <w:pPr>
              <w:jc w:val="both"/>
              <w:rPr>
                <w:rFonts w:ascii="Times New Roman" w:hAnsi="Times New Roman" w:cs="Simplified Arabic"/>
                <w:b/>
                <w:bCs/>
                <w:sz w:val="16"/>
                <w:szCs w:val="16"/>
                <w:rtl/>
              </w:rPr>
            </w:pPr>
          </w:p>
        </w:tc>
      </w:tr>
      <w:tr w:rsidR="000F0741" w14:paraId="5E5F55F1" w14:textId="77777777" w:rsidTr="00D804E4">
        <w:trPr>
          <w:jc w:val="center"/>
        </w:trPr>
        <w:tc>
          <w:tcPr>
            <w:tcW w:w="796" w:type="dxa"/>
            <w:vMerge w:val="restart"/>
            <w:shd w:val="clear" w:color="auto" w:fill="BFBFBF"/>
            <w:vAlign w:val="center"/>
          </w:tcPr>
          <w:p w14:paraId="7FEAD5B3"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بشرية</w:t>
            </w:r>
          </w:p>
        </w:tc>
        <w:tc>
          <w:tcPr>
            <w:tcW w:w="836" w:type="dxa"/>
            <w:tcBorders>
              <w:bottom w:val="nil"/>
            </w:tcBorders>
            <w:vAlign w:val="center"/>
          </w:tcPr>
          <w:p w14:paraId="6F153D5E"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سوريا</w:t>
            </w:r>
          </w:p>
        </w:tc>
        <w:tc>
          <w:tcPr>
            <w:tcW w:w="696" w:type="dxa"/>
            <w:tcBorders>
              <w:bottom w:val="nil"/>
            </w:tcBorders>
            <w:vAlign w:val="center"/>
          </w:tcPr>
          <w:p w14:paraId="1CE03D68"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42</w:t>
            </w:r>
          </w:p>
        </w:tc>
        <w:tc>
          <w:tcPr>
            <w:tcW w:w="1240" w:type="dxa"/>
            <w:tcBorders>
              <w:bottom w:val="nil"/>
            </w:tcBorders>
            <w:vAlign w:val="center"/>
          </w:tcPr>
          <w:p w14:paraId="61A074CE"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13.86</w:t>
            </w:r>
          </w:p>
        </w:tc>
        <w:tc>
          <w:tcPr>
            <w:tcW w:w="1132" w:type="dxa"/>
            <w:tcBorders>
              <w:bottom w:val="nil"/>
            </w:tcBorders>
            <w:vAlign w:val="center"/>
          </w:tcPr>
          <w:p w14:paraId="63ADDB40" w14:textId="77777777" w:rsidR="000F0741" w:rsidRPr="00260FEA" w:rsidRDefault="000F0741" w:rsidP="00511CB5">
            <w:pPr>
              <w:autoSpaceDE w:val="0"/>
              <w:autoSpaceDN w:val="0"/>
              <w:adjustRightInd w:val="0"/>
              <w:spacing w:line="320" w:lineRule="atLeast"/>
              <w:jc w:val="both"/>
              <w:rPr>
                <w:rFonts w:ascii="Arial" w:hAnsi="Arial"/>
                <w:sz w:val="18"/>
                <w:szCs w:val="18"/>
              </w:rPr>
            </w:pPr>
            <w:r w:rsidRPr="00260FEA">
              <w:rPr>
                <w:rFonts w:ascii="Arial" w:hAnsi="Arial"/>
                <w:sz w:val="18"/>
                <w:szCs w:val="18"/>
              </w:rPr>
              <w:t>4.572</w:t>
            </w:r>
          </w:p>
        </w:tc>
        <w:tc>
          <w:tcPr>
            <w:tcW w:w="942" w:type="dxa"/>
            <w:tcBorders>
              <w:bottom w:val="nil"/>
            </w:tcBorders>
            <w:vAlign w:val="center"/>
          </w:tcPr>
          <w:p w14:paraId="1FC10CFB" w14:textId="77777777" w:rsidR="000F0741" w:rsidRPr="00A7625B" w:rsidRDefault="000F0741" w:rsidP="00511CB5">
            <w:pPr>
              <w:jc w:val="both"/>
              <w:rPr>
                <w:rFonts w:ascii="Arial" w:hAnsi="Arial"/>
                <w:sz w:val="18"/>
                <w:szCs w:val="18"/>
              </w:rPr>
            </w:pPr>
            <w:r w:rsidRPr="00A7625B">
              <w:rPr>
                <w:rFonts w:ascii="Arial" w:hAnsi="Arial"/>
                <w:sz w:val="18"/>
                <w:szCs w:val="18"/>
              </w:rPr>
              <w:t>1.098</w:t>
            </w:r>
          </w:p>
        </w:tc>
        <w:tc>
          <w:tcPr>
            <w:tcW w:w="861" w:type="dxa"/>
            <w:tcBorders>
              <w:bottom w:val="nil"/>
            </w:tcBorders>
            <w:vAlign w:val="center"/>
          </w:tcPr>
          <w:p w14:paraId="4C1BADC8" w14:textId="77777777" w:rsidR="000F0741" w:rsidRPr="00A7625B" w:rsidRDefault="000F0741" w:rsidP="00511CB5">
            <w:pPr>
              <w:jc w:val="both"/>
              <w:rPr>
                <w:rFonts w:ascii="Arial" w:hAnsi="Arial"/>
                <w:sz w:val="18"/>
                <w:szCs w:val="18"/>
              </w:rPr>
            </w:pPr>
            <w:r w:rsidRPr="00A7625B">
              <w:rPr>
                <w:rFonts w:ascii="Arial" w:hAnsi="Arial"/>
                <w:sz w:val="18"/>
                <w:szCs w:val="18"/>
              </w:rPr>
              <w:t>193</w:t>
            </w:r>
          </w:p>
        </w:tc>
        <w:tc>
          <w:tcPr>
            <w:tcW w:w="929" w:type="dxa"/>
            <w:tcBorders>
              <w:bottom w:val="nil"/>
            </w:tcBorders>
            <w:vAlign w:val="center"/>
          </w:tcPr>
          <w:p w14:paraId="5CE6BF20" w14:textId="77777777" w:rsidR="000F0741" w:rsidRPr="00A7625B" w:rsidRDefault="000F0741" w:rsidP="00511CB5">
            <w:pPr>
              <w:jc w:val="both"/>
              <w:rPr>
                <w:rFonts w:ascii="Arial" w:hAnsi="Arial"/>
                <w:sz w:val="18"/>
                <w:szCs w:val="18"/>
              </w:rPr>
            </w:pPr>
            <w:r w:rsidRPr="00A7625B">
              <w:rPr>
                <w:rFonts w:ascii="Arial" w:hAnsi="Arial"/>
                <w:sz w:val="18"/>
                <w:szCs w:val="18"/>
              </w:rPr>
              <w:t>0.274</w:t>
            </w:r>
          </w:p>
        </w:tc>
        <w:tc>
          <w:tcPr>
            <w:tcW w:w="864" w:type="dxa"/>
            <w:tcBorders>
              <w:bottom w:val="nil"/>
            </w:tcBorders>
            <w:vAlign w:val="center"/>
          </w:tcPr>
          <w:p w14:paraId="1B3F16EE" w14:textId="77777777" w:rsidR="000F0741" w:rsidRPr="002354BD" w:rsidRDefault="000F0741" w:rsidP="00511CB5">
            <w:pPr>
              <w:jc w:val="both"/>
              <w:rPr>
                <w:rFonts w:ascii="Times New Roman" w:hAnsi="Times New Roman" w:cs="Simplified Arabic"/>
                <w:b/>
                <w:bCs/>
                <w:sz w:val="16"/>
                <w:szCs w:val="16"/>
                <w:rtl/>
              </w:rPr>
            </w:pPr>
            <w:r w:rsidRPr="002354BD">
              <w:rPr>
                <w:rFonts w:ascii="Times New Roman" w:hAnsi="Times New Roman" w:cs="Simplified Arabic" w:hint="cs"/>
                <w:b/>
                <w:bCs/>
                <w:sz w:val="16"/>
                <w:szCs w:val="16"/>
                <w:rtl/>
              </w:rPr>
              <w:t>غير دالة</w:t>
            </w:r>
          </w:p>
        </w:tc>
      </w:tr>
      <w:tr w:rsidR="000F0741" w14:paraId="664A622C" w14:textId="77777777" w:rsidTr="00D804E4">
        <w:trPr>
          <w:jc w:val="center"/>
        </w:trPr>
        <w:tc>
          <w:tcPr>
            <w:tcW w:w="796" w:type="dxa"/>
            <w:vMerge/>
            <w:tcBorders>
              <w:bottom w:val="single" w:sz="4" w:space="0" w:color="auto"/>
            </w:tcBorders>
            <w:shd w:val="clear" w:color="auto" w:fill="BFBFBF"/>
            <w:vAlign w:val="center"/>
          </w:tcPr>
          <w:p w14:paraId="0A70E236"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27A2D50F"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العراق</w:t>
            </w:r>
          </w:p>
        </w:tc>
        <w:tc>
          <w:tcPr>
            <w:tcW w:w="696" w:type="dxa"/>
            <w:tcBorders>
              <w:top w:val="nil"/>
              <w:bottom w:val="single" w:sz="4" w:space="0" w:color="auto"/>
            </w:tcBorders>
            <w:vAlign w:val="center"/>
          </w:tcPr>
          <w:p w14:paraId="2CD47711"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153</w:t>
            </w:r>
          </w:p>
        </w:tc>
        <w:tc>
          <w:tcPr>
            <w:tcW w:w="1240" w:type="dxa"/>
            <w:tcBorders>
              <w:top w:val="nil"/>
              <w:bottom w:val="single" w:sz="4" w:space="0" w:color="auto"/>
            </w:tcBorders>
            <w:vAlign w:val="center"/>
          </w:tcPr>
          <w:p w14:paraId="6DE8A01D"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14.69</w:t>
            </w:r>
          </w:p>
        </w:tc>
        <w:tc>
          <w:tcPr>
            <w:tcW w:w="1132" w:type="dxa"/>
            <w:tcBorders>
              <w:top w:val="nil"/>
              <w:bottom w:val="single" w:sz="4" w:space="0" w:color="auto"/>
            </w:tcBorders>
            <w:vAlign w:val="center"/>
          </w:tcPr>
          <w:p w14:paraId="105369AE" w14:textId="77777777" w:rsidR="000F0741" w:rsidRPr="00260FEA" w:rsidRDefault="000F0741" w:rsidP="00511CB5">
            <w:pPr>
              <w:autoSpaceDE w:val="0"/>
              <w:autoSpaceDN w:val="0"/>
              <w:adjustRightInd w:val="0"/>
              <w:spacing w:line="320" w:lineRule="atLeast"/>
              <w:jc w:val="both"/>
              <w:rPr>
                <w:rFonts w:ascii="Arial" w:hAnsi="Arial"/>
                <w:sz w:val="18"/>
                <w:szCs w:val="18"/>
              </w:rPr>
            </w:pPr>
            <w:r w:rsidRPr="00260FEA">
              <w:rPr>
                <w:rFonts w:ascii="Arial" w:hAnsi="Arial"/>
                <w:sz w:val="18"/>
                <w:szCs w:val="18"/>
              </w:rPr>
              <w:t>4.268</w:t>
            </w:r>
          </w:p>
        </w:tc>
        <w:tc>
          <w:tcPr>
            <w:tcW w:w="942" w:type="dxa"/>
            <w:tcBorders>
              <w:top w:val="nil"/>
              <w:bottom w:val="single" w:sz="4" w:space="0" w:color="auto"/>
            </w:tcBorders>
            <w:vAlign w:val="center"/>
          </w:tcPr>
          <w:p w14:paraId="6B09F679" w14:textId="77777777" w:rsidR="000F0741" w:rsidRPr="00A7625B" w:rsidRDefault="000F0741" w:rsidP="00511CB5">
            <w:pPr>
              <w:jc w:val="both"/>
              <w:rPr>
                <w:rFonts w:ascii="Arial" w:hAnsi="Arial"/>
                <w:sz w:val="18"/>
                <w:szCs w:val="18"/>
              </w:rPr>
            </w:pPr>
          </w:p>
        </w:tc>
        <w:tc>
          <w:tcPr>
            <w:tcW w:w="861" w:type="dxa"/>
            <w:tcBorders>
              <w:top w:val="nil"/>
              <w:bottom w:val="single" w:sz="4" w:space="0" w:color="auto"/>
            </w:tcBorders>
            <w:vAlign w:val="center"/>
          </w:tcPr>
          <w:p w14:paraId="78417DFC" w14:textId="77777777" w:rsidR="000F0741" w:rsidRPr="00A7625B" w:rsidRDefault="000F0741" w:rsidP="00511CB5">
            <w:pPr>
              <w:jc w:val="both"/>
              <w:rPr>
                <w:rFonts w:ascii="Arial" w:hAnsi="Arial"/>
                <w:sz w:val="18"/>
                <w:szCs w:val="18"/>
              </w:rPr>
            </w:pPr>
          </w:p>
        </w:tc>
        <w:tc>
          <w:tcPr>
            <w:tcW w:w="929" w:type="dxa"/>
            <w:tcBorders>
              <w:top w:val="nil"/>
              <w:bottom w:val="single" w:sz="4" w:space="0" w:color="auto"/>
            </w:tcBorders>
            <w:vAlign w:val="center"/>
          </w:tcPr>
          <w:p w14:paraId="038B1A78" w14:textId="77777777" w:rsidR="000F0741" w:rsidRPr="00A7625B" w:rsidRDefault="000F0741" w:rsidP="00511CB5">
            <w:pPr>
              <w:jc w:val="both"/>
              <w:rPr>
                <w:rFonts w:ascii="Arial" w:hAnsi="Arial"/>
                <w:sz w:val="18"/>
                <w:szCs w:val="18"/>
              </w:rPr>
            </w:pPr>
          </w:p>
        </w:tc>
        <w:tc>
          <w:tcPr>
            <w:tcW w:w="864" w:type="dxa"/>
            <w:tcBorders>
              <w:top w:val="nil"/>
              <w:bottom w:val="single" w:sz="4" w:space="0" w:color="auto"/>
            </w:tcBorders>
            <w:vAlign w:val="center"/>
          </w:tcPr>
          <w:p w14:paraId="0A83330E" w14:textId="77777777" w:rsidR="000F0741" w:rsidRPr="002354BD" w:rsidRDefault="000F0741" w:rsidP="00511CB5">
            <w:pPr>
              <w:jc w:val="both"/>
              <w:rPr>
                <w:rFonts w:ascii="Times New Roman" w:hAnsi="Times New Roman" w:cs="Simplified Arabic"/>
                <w:b/>
                <w:bCs/>
                <w:sz w:val="16"/>
                <w:szCs w:val="16"/>
                <w:rtl/>
              </w:rPr>
            </w:pPr>
          </w:p>
        </w:tc>
      </w:tr>
      <w:tr w:rsidR="000F0741" w14:paraId="365476FD" w14:textId="77777777" w:rsidTr="00D804E4">
        <w:trPr>
          <w:jc w:val="center"/>
        </w:trPr>
        <w:tc>
          <w:tcPr>
            <w:tcW w:w="796" w:type="dxa"/>
            <w:vMerge w:val="restart"/>
            <w:tcBorders>
              <w:top w:val="single" w:sz="4" w:space="0" w:color="auto"/>
            </w:tcBorders>
            <w:shd w:val="clear" w:color="auto" w:fill="BFBFBF"/>
            <w:vAlign w:val="center"/>
          </w:tcPr>
          <w:p w14:paraId="4EA513C4" w14:textId="77777777" w:rsidR="000F0741" w:rsidRDefault="000F0741" w:rsidP="00511CB5">
            <w:pPr>
              <w:jc w:val="both"/>
              <w:rPr>
                <w:rFonts w:ascii="Times New Roman" w:hAnsi="Times New Roman" w:cs="Simplified Arabic"/>
                <w:b/>
                <w:bCs/>
                <w:sz w:val="16"/>
                <w:szCs w:val="16"/>
                <w:rtl/>
              </w:rPr>
            </w:pPr>
            <w:r>
              <w:rPr>
                <w:rFonts w:ascii="Times New Roman" w:hAnsi="Times New Roman" w:cs="Simplified Arabic" w:hint="cs"/>
                <w:b/>
                <w:bCs/>
                <w:sz w:val="16"/>
                <w:szCs w:val="16"/>
                <w:rtl/>
              </w:rPr>
              <w:t>مادية</w:t>
            </w:r>
          </w:p>
        </w:tc>
        <w:tc>
          <w:tcPr>
            <w:tcW w:w="836" w:type="dxa"/>
            <w:tcBorders>
              <w:top w:val="single" w:sz="4" w:space="0" w:color="auto"/>
              <w:bottom w:val="nil"/>
            </w:tcBorders>
            <w:vAlign w:val="center"/>
          </w:tcPr>
          <w:p w14:paraId="2DF4219E"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سوريا</w:t>
            </w:r>
          </w:p>
        </w:tc>
        <w:tc>
          <w:tcPr>
            <w:tcW w:w="696" w:type="dxa"/>
            <w:tcBorders>
              <w:top w:val="single" w:sz="4" w:space="0" w:color="auto"/>
              <w:bottom w:val="nil"/>
            </w:tcBorders>
            <w:vAlign w:val="center"/>
          </w:tcPr>
          <w:p w14:paraId="09BA74F5"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42</w:t>
            </w:r>
          </w:p>
        </w:tc>
        <w:tc>
          <w:tcPr>
            <w:tcW w:w="1240" w:type="dxa"/>
            <w:tcBorders>
              <w:top w:val="single" w:sz="4" w:space="0" w:color="auto"/>
              <w:bottom w:val="nil"/>
            </w:tcBorders>
            <w:vAlign w:val="center"/>
          </w:tcPr>
          <w:p w14:paraId="51258437"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25.57</w:t>
            </w:r>
          </w:p>
        </w:tc>
        <w:tc>
          <w:tcPr>
            <w:tcW w:w="1132" w:type="dxa"/>
            <w:tcBorders>
              <w:top w:val="single" w:sz="4" w:space="0" w:color="auto"/>
              <w:bottom w:val="nil"/>
            </w:tcBorders>
            <w:vAlign w:val="center"/>
          </w:tcPr>
          <w:p w14:paraId="274E0813" w14:textId="77777777" w:rsidR="000F0741" w:rsidRPr="00260FEA" w:rsidRDefault="000F0741" w:rsidP="00511CB5">
            <w:pPr>
              <w:autoSpaceDE w:val="0"/>
              <w:autoSpaceDN w:val="0"/>
              <w:adjustRightInd w:val="0"/>
              <w:spacing w:line="320" w:lineRule="atLeast"/>
              <w:jc w:val="both"/>
              <w:rPr>
                <w:rFonts w:ascii="Arial" w:hAnsi="Arial"/>
                <w:sz w:val="18"/>
                <w:szCs w:val="18"/>
              </w:rPr>
            </w:pPr>
            <w:r w:rsidRPr="00260FEA">
              <w:rPr>
                <w:rFonts w:ascii="Arial" w:hAnsi="Arial"/>
                <w:sz w:val="18"/>
                <w:szCs w:val="18"/>
              </w:rPr>
              <w:t>7.781</w:t>
            </w:r>
          </w:p>
        </w:tc>
        <w:tc>
          <w:tcPr>
            <w:tcW w:w="942" w:type="dxa"/>
            <w:tcBorders>
              <w:top w:val="single" w:sz="4" w:space="0" w:color="auto"/>
              <w:bottom w:val="nil"/>
            </w:tcBorders>
            <w:vAlign w:val="center"/>
          </w:tcPr>
          <w:p w14:paraId="77988F6D" w14:textId="77777777" w:rsidR="000F0741" w:rsidRPr="00A7625B" w:rsidRDefault="000F0741" w:rsidP="00511CB5">
            <w:pPr>
              <w:jc w:val="both"/>
              <w:rPr>
                <w:rFonts w:ascii="Arial" w:hAnsi="Arial"/>
                <w:sz w:val="18"/>
                <w:szCs w:val="18"/>
              </w:rPr>
            </w:pPr>
            <w:r w:rsidRPr="00A7625B">
              <w:rPr>
                <w:rFonts w:ascii="Arial" w:hAnsi="Arial"/>
                <w:sz w:val="18"/>
                <w:szCs w:val="18"/>
              </w:rPr>
              <w:t>0.780</w:t>
            </w:r>
          </w:p>
        </w:tc>
        <w:tc>
          <w:tcPr>
            <w:tcW w:w="861" w:type="dxa"/>
            <w:tcBorders>
              <w:top w:val="single" w:sz="4" w:space="0" w:color="auto"/>
              <w:bottom w:val="nil"/>
            </w:tcBorders>
            <w:vAlign w:val="center"/>
          </w:tcPr>
          <w:p w14:paraId="32C3303A" w14:textId="77777777" w:rsidR="000F0741" w:rsidRPr="00A7625B" w:rsidRDefault="000F0741" w:rsidP="00511CB5">
            <w:pPr>
              <w:jc w:val="both"/>
              <w:rPr>
                <w:rFonts w:ascii="Arial" w:hAnsi="Arial"/>
                <w:sz w:val="18"/>
                <w:szCs w:val="18"/>
              </w:rPr>
            </w:pPr>
            <w:r w:rsidRPr="00A7625B">
              <w:rPr>
                <w:rFonts w:ascii="Arial" w:hAnsi="Arial"/>
                <w:sz w:val="18"/>
                <w:szCs w:val="18"/>
              </w:rPr>
              <w:t>193</w:t>
            </w:r>
          </w:p>
        </w:tc>
        <w:tc>
          <w:tcPr>
            <w:tcW w:w="929" w:type="dxa"/>
            <w:tcBorders>
              <w:top w:val="single" w:sz="4" w:space="0" w:color="auto"/>
              <w:bottom w:val="nil"/>
            </w:tcBorders>
            <w:vAlign w:val="center"/>
          </w:tcPr>
          <w:p w14:paraId="051DDCA4" w14:textId="77777777" w:rsidR="000F0741" w:rsidRPr="00A7625B" w:rsidRDefault="000F0741" w:rsidP="00511CB5">
            <w:pPr>
              <w:jc w:val="both"/>
              <w:rPr>
                <w:rFonts w:ascii="Arial" w:hAnsi="Arial"/>
                <w:sz w:val="18"/>
                <w:szCs w:val="18"/>
              </w:rPr>
            </w:pPr>
            <w:r w:rsidRPr="00A7625B">
              <w:rPr>
                <w:rFonts w:ascii="Arial" w:hAnsi="Arial"/>
                <w:sz w:val="18"/>
                <w:szCs w:val="18"/>
              </w:rPr>
              <w:t>0.436</w:t>
            </w:r>
          </w:p>
        </w:tc>
        <w:tc>
          <w:tcPr>
            <w:tcW w:w="864" w:type="dxa"/>
            <w:tcBorders>
              <w:top w:val="single" w:sz="4" w:space="0" w:color="auto"/>
              <w:bottom w:val="nil"/>
            </w:tcBorders>
            <w:vAlign w:val="center"/>
          </w:tcPr>
          <w:p w14:paraId="65A64290" w14:textId="77777777" w:rsidR="000F0741" w:rsidRPr="002354BD" w:rsidRDefault="000F0741" w:rsidP="00511CB5">
            <w:pPr>
              <w:jc w:val="both"/>
              <w:rPr>
                <w:rFonts w:ascii="Times New Roman" w:hAnsi="Times New Roman" w:cs="Simplified Arabic"/>
                <w:b/>
                <w:bCs/>
                <w:sz w:val="16"/>
                <w:szCs w:val="16"/>
                <w:rtl/>
              </w:rPr>
            </w:pPr>
            <w:r w:rsidRPr="002354BD">
              <w:rPr>
                <w:rFonts w:ascii="Times New Roman" w:hAnsi="Times New Roman" w:cs="Simplified Arabic" w:hint="cs"/>
                <w:b/>
                <w:bCs/>
                <w:sz w:val="16"/>
                <w:szCs w:val="16"/>
                <w:rtl/>
              </w:rPr>
              <w:t>غير دالة</w:t>
            </w:r>
          </w:p>
        </w:tc>
      </w:tr>
      <w:tr w:rsidR="000F0741" w14:paraId="2A8AB2D5" w14:textId="77777777" w:rsidTr="00D804E4">
        <w:trPr>
          <w:jc w:val="center"/>
        </w:trPr>
        <w:tc>
          <w:tcPr>
            <w:tcW w:w="796" w:type="dxa"/>
            <w:vMerge/>
            <w:tcBorders>
              <w:bottom w:val="single" w:sz="4" w:space="0" w:color="auto"/>
            </w:tcBorders>
            <w:shd w:val="clear" w:color="auto" w:fill="BFBFBF"/>
            <w:vAlign w:val="center"/>
          </w:tcPr>
          <w:p w14:paraId="6165983B"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118E04D9"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العراق</w:t>
            </w:r>
          </w:p>
        </w:tc>
        <w:tc>
          <w:tcPr>
            <w:tcW w:w="696" w:type="dxa"/>
            <w:tcBorders>
              <w:top w:val="nil"/>
              <w:bottom w:val="single" w:sz="4" w:space="0" w:color="auto"/>
            </w:tcBorders>
            <w:vAlign w:val="center"/>
          </w:tcPr>
          <w:p w14:paraId="105CC483"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153</w:t>
            </w:r>
          </w:p>
        </w:tc>
        <w:tc>
          <w:tcPr>
            <w:tcW w:w="1240" w:type="dxa"/>
            <w:tcBorders>
              <w:top w:val="nil"/>
              <w:bottom w:val="single" w:sz="4" w:space="0" w:color="auto"/>
            </w:tcBorders>
            <w:vAlign w:val="center"/>
          </w:tcPr>
          <w:p w14:paraId="51EB9A99"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24.55</w:t>
            </w:r>
          </w:p>
        </w:tc>
        <w:tc>
          <w:tcPr>
            <w:tcW w:w="1132" w:type="dxa"/>
            <w:tcBorders>
              <w:top w:val="nil"/>
              <w:bottom w:val="single" w:sz="4" w:space="0" w:color="auto"/>
            </w:tcBorders>
            <w:vAlign w:val="center"/>
          </w:tcPr>
          <w:p w14:paraId="5696C496" w14:textId="77777777" w:rsidR="000F0741" w:rsidRPr="00260FEA" w:rsidRDefault="000F0741" w:rsidP="00511CB5">
            <w:pPr>
              <w:autoSpaceDE w:val="0"/>
              <w:autoSpaceDN w:val="0"/>
              <w:adjustRightInd w:val="0"/>
              <w:spacing w:line="320" w:lineRule="atLeast"/>
              <w:jc w:val="both"/>
              <w:rPr>
                <w:rFonts w:ascii="Arial" w:hAnsi="Arial"/>
                <w:sz w:val="18"/>
                <w:szCs w:val="18"/>
              </w:rPr>
            </w:pPr>
            <w:r w:rsidRPr="00260FEA">
              <w:rPr>
                <w:rFonts w:ascii="Arial" w:hAnsi="Arial"/>
                <w:sz w:val="18"/>
                <w:szCs w:val="18"/>
              </w:rPr>
              <w:t>7.456</w:t>
            </w:r>
          </w:p>
        </w:tc>
        <w:tc>
          <w:tcPr>
            <w:tcW w:w="942" w:type="dxa"/>
            <w:tcBorders>
              <w:top w:val="nil"/>
              <w:bottom w:val="single" w:sz="4" w:space="0" w:color="auto"/>
            </w:tcBorders>
            <w:vAlign w:val="center"/>
          </w:tcPr>
          <w:p w14:paraId="710082A2" w14:textId="77777777" w:rsidR="000F0741" w:rsidRPr="00A7625B" w:rsidRDefault="000F0741" w:rsidP="00511CB5">
            <w:pPr>
              <w:jc w:val="both"/>
              <w:rPr>
                <w:rFonts w:ascii="Arial" w:hAnsi="Arial"/>
                <w:sz w:val="18"/>
                <w:szCs w:val="18"/>
              </w:rPr>
            </w:pPr>
          </w:p>
        </w:tc>
        <w:tc>
          <w:tcPr>
            <w:tcW w:w="861" w:type="dxa"/>
            <w:tcBorders>
              <w:top w:val="nil"/>
              <w:bottom w:val="single" w:sz="4" w:space="0" w:color="auto"/>
            </w:tcBorders>
            <w:vAlign w:val="center"/>
          </w:tcPr>
          <w:p w14:paraId="3BA08061" w14:textId="77777777" w:rsidR="000F0741" w:rsidRPr="00A7625B" w:rsidRDefault="000F0741" w:rsidP="00511CB5">
            <w:pPr>
              <w:jc w:val="both"/>
              <w:rPr>
                <w:rFonts w:ascii="Arial" w:hAnsi="Arial"/>
                <w:sz w:val="18"/>
                <w:szCs w:val="18"/>
              </w:rPr>
            </w:pPr>
          </w:p>
        </w:tc>
        <w:tc>
          <w:tcPr>
            <w:tcW w:w="929" w:type="dxa"/>
            <w:tcBorders>
              <w:top w:val="nil"/>
              <w:bottom w:val="single" w:sz="4" w:space="0" w:color="auto"/>
            </w:tcBorders>
            <w:vAlign w:val="center"/>
          </w:tcPr>
          <w:p w14:paraId="1769E913" w14:textId="77777777" w:rsidR="000F0741" w:rsidRPr="00A7625B" w:rsidRDefault="000F0741" w:rsidP="00511CB5">
            <w:pPr>
              <w:jc w:val="both"/>
              <w:rPr>
                <w:rFonts w:ascii="Arial" w:hAnsi="Arial"/>
                <w:sz w:val="18"/>
                <w:szCs w:val="18"/>
              </w:rPr>
            </w:pPr>
          </w:p>
        </w:tc>
        <w:tc>
          <w:tcPr>
            <w:tcW w:w="864" w:type="dxa"/>
            <w:tcBorders>
              <w:top w:val="nil"/>
              <w:bottom w:val="single" w:sz="4" w:space="0" w:color="auto"/>
            </w:tcBorders>
            <w:vAlign w:val="center"/>
          </w:tcPr>
          <w:p w14:paraId="551F3D97" w14:textId="77777777" w:rsidR="000F0741" w:rsidRPr="002354BD" w:rsidRDefault="000F0741" w:rsidP="00511CB5">
            <w:pPr>
              <w:jc w:val="both"/>
              <w:rPr>
                <w:rFonts w:ascii="Times New Roman" w:hAnsi="Times New Roman" w:cs="Simplified Arabic"/>
                <w:b/>
                <w:bCs/>
                <w:sz w:val="16"/>
                <w:szCs w:val="16"/>
                <w:rtl/>
              </w:rPr>
            </w:pPr>
          </w:p>
        </w:tc>
      </w:tr>
      <w:tr w:rsidR="000F0741" w14:paraId="23A373DE" w14:textId="77777777" w:rsidTr="00D804E4">
        <w:trPr>
          <w:jc w:val="center"/>
        </w:trPr>
        <w:tc>
          <w:tcPr>
            <w:tcW w:w="796" w:type="dxa"/>
            <w:vMerge w:val="restart"/>
            <w:tcBorders>
              <w:top w:val="single" w:sz="4" w:space="0" w:color="auto"/>
            </w:tcBorders>
            <w:shd w:val="clear" w:color="auto" w:fill="BFBFBF"/>
            <w:vAlign w:val="center"/>
          </w:tcPr>
          <w:p w14:paraId="25FB5B37"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الكلية</w:t>
            </w:r>
          </w:p>
        </w:tc>
        <w:tc>
          <w:tcPr>
            <w:tcW w:w="836" w:type="dxa"/>
            <w:tcBorders>
              <w:top w:val="single" w:sz="4" w:space="0" w:color="auto"/>
              <w:bottom w:val="nil"/>
            </w:tcBorders>
            <w:vAlign w:val="center"/>
          </w:tcPr>
          <w:p w14:paraId="36E70B8C"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سوريا</w:t>
            </w:r>
          </w:p>
        </w:tc>
        <w:tc>
          <w:tcPr>
            <w:tcW w:w="696" w:type="dxa"/>
            <w:tcBorders>
              <w:top w:val="single" w:sz="4" w:space="0" w:color="auto"/>
              <w:bottom w:val="nil"/>
            </w:tcBorders>
            <w:vAlign w:val="center"/>
          </w:tcPr>
          <w:p w14:paraId="58B2C709"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42</w:t>
            </w:r>
          </w:p>
        </w:tc>
        <w:tc>
          <w:tcPr>
            <w:tcW w:w="1240" w:type="dxa"/>
            <w:tcBorders>
              <w:top w:val="single" w:sz="4" w:space="0" w:color="auto"/>
              <w:bottom w:val="nil"/>
            </w:tcBorders>
            <w:vAlign w:val="center"/>
          </w:tcPr>
          <w:p w14:paraId="5D8A818E"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105.36</w:t>
            </w:r>
          </w:p>
        </w:tc>
        <w:tc>
          <w:tcPr>
            <w:tcW w:w="1132" w:type="dxa"/>
            <w:tcBorders>
              <w:top w:val="single" w:sz="4" w:space="0" w:color="auto"/>
              <w:bottom w:val="nil"/>
            </w:tcBorders>
            <w:vAlign w:val="center"/>
          </w:tcPr>
          <w:p w14:paraId="259903E6" w14:textId="77777777" w:rsidR="000F0741" w:rsidRPr="00260FEA" w:rsidRDefault="000F0741" w:rsidP="00511CB5">
            <w:pPr>
              <w:autoSpaceDE w:val="0"/>
              <w:autoSpaceDN w:val="0"/>
              <w:adjustRightInd w:val="0"/>
              <w:spacing w:line="320" w:lineRule="atLeast"/>
              <w:jc w:val="both"/>
              <w:rPr>
                <w:rFonts w:ascii="Arial" w:hAnsi="Arial"/>
                <w:sz w:val="18"/>
                <w:szCs w:val="18"/>
              </w:rPr>
            </w:pPr>
            <w:r w:rsidRPr="00260FEA">
              <w:rPr>
                <w:rFonts w:ascii="Arial" w:hAnsi="Arial"/>
                <w:sz w:val="18"/>
                <w:szCs w:val="18"/>
              </w:rPr>
              <w:t>25.221</w:t>
            </w:r>
          </w:p>
        </w:tc>
        <w:tc>
          <w:tcPr>
            <w:tcW w:w="942" w:type="dxa"/>
            <w:tcBorders>
              <w:top w:val="single" w:sz="4" w:space="0" w:color="auto"/>
              <w:bottom w:val="nil"/>
            </w:tcBorders>
            <w:vAlign w:val="center"/>
          </w:tcPr>
          <w:p w14:paraId="7A3743D3" w14:textId="77777777" w:rsidR="000F0741" w:rsidRPr="00A7625B" w:rsidRDefault="000F0741" w:rsidP="00511CB5">
            <w:pPr>
              <w:jc w:val="both"/>
              <w:rPr>
                <w:rFonts w:ascii="Arial" w:hAnsi="Arial"/>
                <w:sz w:val="18"/>
                <w:szCs w:val="18"/>
              </w:rPr>
            </w:pPr>
            <w:r w:rsidRPr="00A7625B">
              <w:rPr>
                <w:rFonts w:ascii="Arial" w:hAnsi="Arial"/>
                <w:sz w:val="18"/>
                <w:szCs w:val="18"/>
              </w:rPr>
              <w:t>0.046</w:t>
            </w:r>
          </w:p>
        </w:tc>
        <w:tc>
          <w:tcPr>
            <w:tcW w:w="861" w:type="dxa"/>
            <w:tcBorders>
              <w:top w:val="single" w:sz="4" w:space="0" w:color="auto"/>
              <w:bottom w:val="nil"/>
            </w:tcBorders>
            <w:vAlign w:val="center"/>
          </w:tcPr>
          <w:p w14:paraId="3531FB7A" w14:textId="77777777" w:rsidR="000F0741" w:rsidRPr="00A7625B" w:rsidRDefault="000F0741" w:rsidP="00511CB5">
            <w:pPr>
              <w:jc w:val="both"/>
              <w:rPr>
                <w:rFonts w:ascii="Arial" w:hAnsi="Arial"/>
                <w:sz w:val="18"/>
                <w:szCs w:val="18"/>
              </w:rPr>
            </w:pPr>
            <w:r w:rsidRPr="00A7625B">
              <w:rPr>
                <w:rFonts w:ascii="Arial" w:hAnsi="Arial"/>
                <w:sz w:val="18"/>
                <w:szCs w:val="18"/>
              </w:rPr>
              <w:t>193</w:t>
            </w:r>
          </w:p>
        </w:tc>
        <w:tc>
          <w:tcPr>
            <w:tcW w:w="929" w:type="dxa"/>
            <w:tcBorders>
              <w:top w:val="single" w:sz="4" w:space="0" w:color="auto"/>
              <w:bottom w:val="nil"/>
            </w:tcBorders>
            <w:vAlign w:val="center"/>
          </w:tcPr>
          <w:p w14:paraId="59893AAE" w14:textId="77777777" w:rsidR="000F0741" w:rsidRPr="00A7625B" w:rsidRDefault="000F0741" w:rsidP="00511CB5">
            <w:pPr>
              <w:jc w:val="both"/>
              <w:rPr>
                <w:rFonts w:ascii="Arial" w:hAnsi="Arial"/>
                <w:sz w:val="18"/>
                <w:szCs w:val="18"/>
              </w:rPr>
            </w:pPr>
            <w:r w:rsidRPr="00A7625B">
              <w:rPr>
                <w:rFonts w:ascii="Arial" w:hAnsi="Arial"/>
                <w:sz w:val="18"/>
                <w:szCs w:val="18"/>
              </w:rPr>
              <w:t>0.963</w:t>
            </w:r>
          </w:p>
        </w:tc>
        <w:tc>
          <w:tcPr>
            <w:tcW w:w="864" w:type="dxa"/>
            <w:tcBorders>
              <w:top w:val="single" w:sz="4" w:space="0" w:color="auto"/>
              <w:bottom w:val="nil"/>
            </w:tcBorders>
            <w:vAlign w:val="center"/>
          </w:tcPr>
          <w:p w14:paraId="009D0A5E" w14:textId="77777777" w:rsidR="000F0741" w:rsidRPr="002354BD" w:rsidRDefault="000F0741" w:rsidP="00511CB5">
            <w:pPr>
              <w:jc w:val="both"/>
              <w:rPr>
                <w:rFonts w:ascii="Times New Roman" w:hAnsi="Times New Roman" w:cs="Simplified Arabic"/>
                <w:b/>
                <w:bCs/>
                <w:sz w:val="16"/>
                <w:szCs w:val="16"/>
                <w:rtl/>
              </w:rPr>
            </w:pPr>
            <w:r w:rsidRPr="002354BD">
              <w:rPr>
                <w:rFonts w:ascii="Times New Roman" w:hAnsi="Times New Roman" w:cs="Simplified Arabic" w:hint="cs"/>
                <w:b/>
                <w:bCs/>
                <w:sz w:val="16"/>
                <w:szCs w:val="16"/>
                <w:rtl/>
              </w:rPr>
              <w:t>غير دالة</w:t>
            </w:r>
          </w:p>
        </w:tc>
      </w:tr>
      <w:tr w:rsidR="000F0741" w14:paraId="16AC0280" w14:textId="77777777" w:rsidTr="00D804E4">
        <w:trPr>
          <w:jc w:val="center"/>
        </w:trPr>
        <w:tc>
          <w:tcPr>
            <w:tcW w:w="796" w:type="dxa"/>
            <w:vMerge/>
            <w:tcBorders>
              <w:bottom w:val="single" w:sz="4" w:space="0" w:color="auto"/>
            </w:tcBorders>
            <w:shd w:val="clear" w:color="auto" w:fill="BFBFBF"/>
            <w:vAlign w:val="center"/>
          </w:tcPr>
          <w:p w14:paraId="50A0DC92" w14:textId="77777777" w:rsidR="000F0741" w:rsidRDefault="000F0741" w:rsidP="00511CB5">
            <w:pPr>
              <w:ind w:firstLine="57"/>
              <w:jc w:val="both"/>
              <w:rPr>
                <w:rFonts w:ascii="Times New Roman" w:hAnsi="Times New Roman" w:cs="Simplified Arabic"/>
                <w:b/>
                <w:bCs/>
                <w:sz w:val="16"/>
                <w:szCs w:val="16"/>
                <w:rtl/>
              </w:rPr>
            </w:pPr>
          </w:p>
        </w:tc>
        <w:tc>
          <w:tcPr>
            <w:tcW w:w="836" w:type="dxa"/>
            <w:tcBorders>
              <w:top w:val="nil"/>
              <w:bottom w:val="single" w:sz="4" w:space="0" w:color="auto"/>
            </w:tcBorders>
            <w:vAlign w:val="center"/>
          </w:tcPr>
          <w:p w14:paraId="463AB8F9" w14:textId="77777777" w:rsidR="000F0741" w:rsidRDefault="000F0741" w:rsidP="00511CB5">
            <w:pPr>
              <w:ind w:firstLine="57"/>
              <w:jc w:val="both"/>
              <w:rPr>
                <w:rFonts w:ascii="Times New Roman" w:hAnsi="Times New Roman" w:cs="Simplified Arabic"/>
                <w:b/>
                <w:bCs/>
                <w:sz w:val="16"/>
                <w:szCs w:val="16"/>
                <w:rtl/>
              </w:rPr>
            </w:pPr>
            <w:r>
              <w:rPr>
                <w:rFonts w:ascii="Times New Roman" w:hAnsi="Times New Roman" w:cs="Simplified Arabic" w:hint="cs"/>
                <w:b/>
                <w:bCs/>
                <w:sz w:val="16"/>
                <w:szCs w:val="16"/>
                <w:rtl/>
              </w:rPr>
              <w:t>العراق</w:t>
            </w:r>
          </w:p>
        </w:tc>
        <w:tc>
          <w:tcPr>
            <w:tcW w:w="696" w:type="dxa"/>
            <w:tcBorders>
              <w:top w:val="nil"/>
              <w:bottom w:val="single" w:sz="4" w:space="0" w:color="auto"/>
            </w:tcBorders>
            <w:vAlign w:val="center"/>
          </w:tcPr>
          <w:p w14:paraId="55D70837"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153</w:t>
            </w:r>
          </w:p>
        </w:tc>
        <w:tc>
          <w:tcPr>
            <w:tcW w:w="1240" w:type="dxa"/>
            <w:tcBorders>
              <w:top w:val="nil"/>
              <w:bottom w:val="single" w:sz="4" w:space="0" w:color="auto"/>
            </w:tcBorders>
            <w:vAlign w:val="center"/>
          </w:tcPr>
          <w:p w14:paraId="35630511" w14:textId="77777777" w:rsidR="000F0741" w:rsidRPr="00260FEA" w:rsidRDefault="000F0741" w:rsidP="00511CB5">
            <w:pPr>
              <w:autoSpaceDE w:val="0"/>
              <w:autoSpaceDN w:val="0"/>
              <w:adjustRightInd w:val="0"/>
              <w:spacing w:line="320" w:lineRule="atLeast"/>
              <w:ind w:right="60"/>
              <w:jc w:val="both"/>
              <w:rPr>
                <w:rFonts w:ascii="Arial" w:hAnsi="Arial"/>
                <w:color w:val="010205"/>
                <w:sz w:val="18"/>
                <w:szCs w:val="18"/>
              </w:rPr>
            </w:pPr>
            <w:r w:rsidRPr="00260FEA">
              <w:rPr>
                <w:rFonts w:ascii="Arial" w:hAnsi="Arial"/>
                <w:color w:val="010205"/>
                <w:sz w:val="18"/>
                <w:szCs w:val="18"/>
              </w:rPr>
              <w:t>105.18</w:t>
            </w:r>
          </w:p>
        </w:tc>
        <w:tc>
          <w:tcPr>
            <w:tcW w:w="1132" w:type="dxa"/>
            <w:tcBorders>
              <w:top w:val="nil"/>
              <w:bottom w:val="single" w:sz="4" w:space="0" w:color="auto"/>
            </w:tcBorders>
            <w:vAlign w:val="center"/>
          </w:tcPr>
          <w:p w14:paraId="32C623E9" w14:textId="77777777" w:rsidR="000F0741" w:rsidRPr="00260FEA" w:rsidRDefault="000F0741" w:rsidP="00511CB5">
            <w:pPr>
              <w:autoSpaceDE w:val="0"/>
              <w:autoSpaceDN w:val="0"/>
              <w:adjustRightInd w:val="0"/>
              <w:spacing w:line="320" w:lineRule="atLeast"/>
              <w:jc w:val="both"/>
              <w:rPr>
                <w:rFonts w:ascii="Arial" w:hAnsi="Arial"/>
                <w:sz w:val="18"/>
                <w:szCs w:val="18"/>
              </w:rPr>
            </w:pPr>
            <w:r w:rsidRPr="00260FEA">
              <w:rPr>
                <w:rFonts w:ascii="Arial" w:hAnsi="Arial"/>
                <w:sz w:val="18"/>
                <w:szCs w:val="18"/>
              </w:rPr>
              <w:t>21.836</w:t>
            </w:r>
          </w:p>
        </w:tc>
        <w:tc>
          <w:tcPr>
            <w:tcW w:w="942" w:type="dxa"/>
            <w:tcBorders>
              <w:top w:val="nil"/>
              <w:bottom w:val="single" w:sz="4" w:space="0" w:color="auto"/>
            </w:tcBorders>
            <w:vAlign w:val="center"/>
          </w:tcPr>
          <w:p w14:paraId="765C671A" w14:textId="77777777" w:rsidR="000F0741" w:rsidRPr="00A7625B" w:rsidRDefault="000F0741" w:rsidP="00511CB5">
            <w:pPr>
              <w:jc w:val="both"/>
              <w:rPr>
                <w:rFonts w:ascii="Arial" w:hAnsi="Arial"/>
                <w:sz w:val="18"/>
                <w:szCs w:val="18"/>
              </w:rPr>
            </w:pPr>
          </w:p>
        </w:tc>
        <w:tc>
          <w:tcPr>
            <w:tcW w:w="861" w:type="dxa"/>
            <w:tcBorders>
              <w:top w:val="nil"/>
              <w:bottom w:val="single" w:sz="4" w:space="0" w:color="auto"/>
            </w:tcBorders>
            <w:vAlign w:val="center"/>
          </w:tcPr>
          <w:p w14:paraId="51EC38E5" w14:textId="77777777" w:rsidR="000F0741" w:rsidRPr="00A7625B" w:rsidRDefault="000F0741" w:rsidP="00511CB5">
            <w:pPr>
              <w:jc w:val="both"/>
              <w:rPr>
                <w:rFonts w:ascii="Arial" w:hAnsi="Arial"/>
                <w:sz w:val="18"/>
                <w:szCs w:val="18"/>
              </w:rPr>
            </w:pPr>
          </w:p>
        </w:tc>
        <w:tc>
          <w:tcPr>
            <w:tcW w:w="929" w:type="dxa"/>
            <w:tcBorders>
              <w:top w:val="nil"/>
              <w:bottom w:val="single" w:sz="4" w:space="0" w:color="auto"/>
            </w:tcBorders>
            <w:vAlign w:val="center"/>
          </w:tcPr>
          <w:p w14:paraId="6E4F8B1F" w14:textId="77777777" w:rsidR="000F0741" w:rsidRPr="00A7625B" w:rsidRDefault="000F0741" w:rsidP="00511CB5">
            <w:pPr>
              <w:jc w:val="both"/>
              <w:rPr>
                <w:rFonts w:ascii="Arial" w:hAnsi="Arial"/>
                <w:sz w:val="18"/>
                <w:szCs w:val="18"/>
              </w:rPr>
            </w:pPr>
          </w:p>
        </w:tc>
        <w:tc>
          <w:tcPr>
            <w:tcW w:w="864" w:type="dxa"/>
            <w:tcBorders>
              <w:top w:val="nil"/>
              <w:bottom w:val="single" w:sz="4" w:space="0" w:color="auto"/>
            </w:tcBorders>
            <w:vAlign w:val="center"/>
          </w:tcPr>
          <w:p w14:paraId="7C990D9C" w14:textId="77777777" w:rsidR="000F0741" w:rsidRPr="00A7625B" w:rsidRDefault="000F0741" w:rsidP="00511CB5">
            <w:pPr>
              <w:jc w:val="both"/>
              <w:rPr>
                <w:rFonts w:ascii="Times New Roman" w:hAnsi="Times New Roman" w:cs="Simplified Arabic"/>
                <w:sz w:val="16"/>
                <w:szCs w:val="16"/>
                <w:rtl/>
              </w:rPr>
            </w:pPr>
          </w:p>
        </w:tc>
      </w:tr>
    </w:tbl>
    <w:p w14:paraId="5FE8A078" w14:textId="77777777" w:rsidR="000F0741" w:rsidRPr="000B56BF" w:rsidRDefault="000F0741" w:rsidP="00511CB5">
      <w:pPr>
        <w:spacing w:after="0" w:line="240" w:lineRule="auto"/>
        <w:jc w:val="both"/>
        <w:rPr>
          <w:rFonts w:ascii="Simplified Arabic" w:hAnsi="Simplified Arabic" w:cs="Simplified Arabic"/>
          <w:sz w:val="28"/>
          <w:szCs w:val="28"/>
        </w:rPr>
      </w:pPr>
      <w:r>
        <w:rPr>
          <w:rFonts w:ascii="Simplified Arabic" w:hAnsi="Simplified Arabic" w:cs="Simplified Arabic" w:hint="cs"/>
          <w:sz w:val="28"/>
          <w:szCs w:val="28"/>
          <w:rtl/>
        </w:rPr>
        <w:t xml:space="preserve">من الجدول السابق نلاحظ أن </w:t>
      </w:r>
      <w:r w:rsidRPr="000B56BF">
        <w:rPr>
          <w:rFonts w:ascii="Times New Roman" w:hAnsi="Times New Roman" w:cs="Simplified Arabic" w:hint="cs"/>
          <w:sz w:val="28"/>
          <w:szCs w:val="28"/>
          <w:rtl/>
        </w:rPr>
        <w:t xml:space="preserve">قيمة </w:t>
      </w:r>
      <w:r w:rsidRPr="000B56BF">
        <w:rPr>
          <w:rFonts w:ascii="Times New Roman" w:hAnsi="Times New Roman" w:cs="Simplified Arabic"/>
          <w:sz w:val="28"/>
          <w:szCs w:val="28"/>
          <w:lang w:bidi="ar-SY"/>
        </w:rPr>
        <w:t>SIG&gt;0.05</w:t>
      </w:r>
      <w:r w:rsidRPr="000B56BF">
        <w:rPr>
          <w:rFonts w:ascii="Times New Roman" w:hAnsi="Times New Roman" w:cs="Simplified Arabic" w:hint="cs"/>
          <w:sz w:val="28"/>
          <w:szCs w:val="28"/>
          <w:rtl/>
        </w:rPr>
        <w:t xml:space="preserve"> وبالتالي </w:t>
      </w:r>
      <w:r>
        <w:rPr>
          <w:rFonts w:ascii="Times New Roman" w:hAnsi="Times New Roman" w:cs="Simplified Arabic" w:hint="cs"/>
          <w:sz w:val="28"/>
          <w:szCs w:val="28"/>
          <w:rtl/>
        </w:rPr>
        <w:t xml:space="preserve">لا </w:t>
      </w:r>
      <w:r w:rsidRPr="000B56BF">
        <w:rPr>
          <w:rFonts w:ascii="Times New Roman" w:hAnsi="Times New Roman" w:cs="Simplified Arabic" w:hint="cs"/>
          <w:sz w:val="28"/>
          <w:szCs w:val="28"/>
          <w:rtl/>
        </w:rPr>
        <w:t>يوجد فروق ذات دلالة إحصائية في متطلبات توظيف تطبيقات الذكاء الاصطناعي الفنية</w:t>
      </w:r>
      <w:r>
        <w:rPr>
          <w:rFonts w:ascii="Times New Roman" w:hAnsi="Times New Roman" w:cs="Simplified Arabic" w:hint="cs"/>
          <w:sz w:val="28"/>
          <w:szCs w:val="28"/>
          <w:rtl/>
        </w:rPr>
        <w:t xml:space="preserve"> والبشرية والمادية والدرجة الكلية للمتطلبات لدى عينة من </w:t>
      </w:r>
      <w:r w:rsidRPr="000B56BF">
        <w:rPr>
          <w:rFonts w:ascii="Times New Roman" w:hAnsi="Times New Roman" w:cs="Simplified Arabic" w:hint="cs"/>
          <w:sz w:val="28"/>
          <w:szCs w:val="28"/>
          <w:rtl/>
        </w:rPr>
        <w:t>طلاب الدراسات العليا تبعاً لمتغير ا</w:t>
      </w:r>
      <w:r>
        <w:rPr>
          <w:rFonts w:ascii="Times New Roman" w:hAnsi="Times New Roman" w:cs="Simplified Arabic" w:hint="cs"/>
          <w:sz w:val="28"/>
          <w:szCs w:val="28"/>
          <w:rtl/>
          <w:lang w:bidi="ar-BH"/>
        </w:rPr>
        <w:t>لبلد</w:t>
      </w:r>
      <w:r w:rsidRPr="000B56BF">
        <w:rPr>
          <w:rFonts w:ascii="Times New Roman" w:hAnsi="Times New Roman" w:cs="Simplified Arabic" w:hint="cs"/>
          <w:sz w:val="28"/>
          <w:szCs w:val="28"/>
          <w:rtl/>
          <w:lang w:bidi="ar-BH"/>
        </w:rPr>
        <w:t>.</w:t>
      </w:r>
    </w:p>
    <w:p w14:paraId="7A610FBB" w14:textId="77777777" w:rsidR="000F0741" w:rsidRDefault="000F0741" w:rsidP="00511CB5">
      <w:pPr>
        <w:autoSpaceDE w:val="0"/>
        <w:autoSpaceDN w:val="0"/>
        <w:adjustRightInd w:val="0"/>
        <w:spacing w:after="0" w:line="240" w:lineRule="auto"/>
        <w:jc w:val="both"/>
        <w:rPr>
          <w:rFonts w:ascii="Simplified Arabic" w:hAnsi="Simplified Arabic" w:cs="Simplified Arabic"/>
          <w:b/>
          <w:bCs/>
          <w:sz w:val="28"/>
          <w:szCs w:val="28"/>
          <w:rtl/>
        </w:rPr>
      </w:pPr>
      <w:r w:rsidRPr="002F6A40">
        <w:rPr>
          <w:rFonts w:ascii="Simplified Arabic" w:hAnsi="Simplified Arabic" w:cs="Simplified Arabic" w:hint="cs"/>
          <w:b/>
          <w:bCs/>
          <w:sz w:val="28"/>
          <w:szCs w:val="28"/>
          <w:rtl/>
        </w:rPr>
        <w:t>التوصيات والمقترحات:</w:t>
      </w:r>
    </w:p>
    <w:p w14:paraId="78A56799" w14:textId="77777777" w:rsidR="000F0741" w:rsidRPr="005E4DE9" w:rsidRDefault="000F0741" w:rsidP="00511CB5">
      <w:pPr>
        <w:pStyle w:val="a8"/>
        <w:numPr>
          <w:ilvl w:val="0"/>
          <w:numId w:val="48"/>
        </w:numPr>
        <w:spacing w:after="0" w:line="240" w:lineRule="auto"/>
        <w:ind w:left="0"/>
        <w:jc w:val="both"/>
        <w:rPr>
          <w:rFonts w:ascii="Simplified Arabic" w:hAnsi="Simplified Arabic" w:cs="Simplified Arabic"/>
          <w:b/>
          <w:bCs/>
          <w:sz w:val="28"/>
          <w:szCs w:val="28"/>
          <w:lang w:bidi="ar-BH"/>
        </w:rPr>
      </w:pPr>
      <w:r>
        <w:rPr>
          <w:rFonts w:ascii="Simplified Arabic" w:hAnsi="Simplified Arabic" w:cs="Simplified Arabic" w:hint="cs"/>
          <w:color w:val="000000"/>
          <w:sz w:val="28"/>
          <w:szCs w:val="28"/>
          <w:rtl/>
        </w:rPr>
        <w:t xml:space="preserve">وضع </w:t>
      </w:r>
      <w:r w:rsidRPr="005E4DE9">
        <w:rPr>
          <w:rFonts w:ascii="Simplified Arabic" w:hAnsi="Simplified Arabic" w:cs="Simplified Arabic"/>
          <w:color w:val="000000"/>
          <w:sz w:val="28"/>
          <w:szCs w:val="28"/>
          <w:rtl/>
        </w:rPr>
        <w:t>نظام أمني إلكتروني لحماية البيانات والمعلومات الخاصة لطلاب ال</w:t>
      </w:r>
      <w:r>
        <w:rPr>
          <w:rFonts w:ascii="Simplified Arabic" w:hAnsi="Simplified Arabic" w:cs="Simplified Arabic"/>
          <w:color w:val="000000"/>
          <w:sz w:val="28"/>
          <w:szCs w:val="28"/>
          <w:rtl/>
        </w:rPr>
        <w:t>دراسات من القرصنة الالكترونية</w:t>
      </w:r>
      <w:r>
        <w:rPr>
          <w:rFonts w:ascii="Simplified Arabic" w:hAnsi="Simplified Arabic" w:cs="Simplified Arabic" w:hint="cs"/>
          <w:color w:val="000000"/>
          <w:sz w:val="28"/>
          <w:szCs w:val="28"/>
          <w:rtl/>
        </w:rPr>
        <w:t>.</w:t>
      </w:r>
    </w:p>
    <w:p w14:paraId="7C8463B8" w14:textId="77777777" w:rsidR="000F0741" w:rsidRPr="005E4DE9" w:rsidRDefault="000F0741" w:rsidP="00511CB5">
      <w:pPr>
        <w:pStyle w:val="a8"/>
        <w:numPr>
          <w:ilvl w:val="0"/>
          <w:numId w:val="48"/>
        </w:numPr>
        <w:spacing w:after="0" w:line="240" w:lineRule="auto"/>
        <w:ind w:left="0"/>
        <w:jc w:val="both"/>
        <w:rPr>
          <w:rFonts w:ascii="Simplified Arabic" w:hAnsi="Simplified Arabic" w:cs="Simplified Arabic"/>
          <w:b/>
          <w:bCs/>
          <w:sz w:val="28"/>
          <w:szCs w:val="28"/>
          <w:lang w:bidi="ar-BH"/>
        </w:rPr>
      </w:pPr>
      <w:r w:rsidRPr="005E4DE9">
        <w:rPr>
          <w:rFonts w:ascii="Simplified Arabic" w:hAnsi="Simplified Arabic" w:cs="Simplified Arabic"/>
          <w:color w:val="000000"/>
          <w:sz w:val="28"/>
          <w:szCs w:val="28"/>
          <w:rtl/>
        </w:rPr>
        <w:t xml:space="preserve"> تصميم قاعدة بيانات الإلكترونية للبيانات والمراجع" و" تصميم شبكة حاسوبية</w:t>
      </w:r>
      <w:r>
        <w:rPr>
          <w:rFonts w:ascii="Simplified Arabic" w:hAnsi="Simplified Arabic" w:cs="Simplified Arabic"/>
          <w:color w:val="000000"/>
          <w:sz w:val="28"/>
          <w:szCs w:val="28"/>
          <w:rtl/>
        </w:rPr>
        <w:t xml:space="preserve"> ذات سرعة فائقة متاحة للباحثين</w:t>
      </w:r>
      <w:r>
        <w:rPr>
          <w:rFonts w:ascii="Simplified Arabic" w:hAnsi="Simplified Arabic" w:cs="Simplified Arabic" w:hint="cs"/>
          <w:color w:val="000000"/>
          <w:sz w:val="28"/>
          <w:szCs w:val="28"/>
          <w:rtl/>
        </w:rPr>
        <w:t>.</w:t>
      </w:r>
    </w:p>
    <w:p w14:paraId="7DF295E2" w14:textId="77777777" w:rsidR="000F0741" w:rsidRPr="005E4DE9" w:rsidRDefault="000F0741" w:rsidP="00511CB5">
      <w:pPr>
        <w:pStyle w:val="a8"/>
        <w:numPr>
          <w:ilvl w:val="0"/>
          <w:numId w:val="48"/>
        </w:numPr>
        <w:spacing w:after="0" w:line="240" w:lineRule="auto"/>
        <w:ind w:left="0"/>
        <w:jc w:val="both"/>
        <w:rPr>
          <w:rFonts w:ascii="Simplified Arabic" w:hAnsi="Simplified Arabic" w:cs="Simplified Arabic"/>
          <w:b/>
          <w:bCs/>
          <w:sz w:val="28"/>
          <w:szCs w:val="28"/>
          <w:lang w:bidi="ar-BH"/>
        </w:rPr>
      </w:pPr>
      <w:r w:rsidRPr="005E4DE9">
        <w:rPr>
          <w:rFonts w:ascii="Simplified Arabic" w:hAnsi="Simplified Arabic" w:cs="Simplified Arabic"/>
          <w:color w:val="000000"/>
          <w:sz w:val="28"/>
          <w:szCs w:val="28"/>
          <w:rtl/>
        </w:rPr>
        <w:t>توفير تقنية الوصول السريع للمعلومات م</w:t>
      </w:r>
      <w:r>
        <w:rPr>
          <w:rFonts w:ascii="Simplified Arabic" w:hAnsi="Simplified Arabic" w:cs="Simplified Arabic"/>
          <w:color w:val="000000"/>
          <w:sz w:val="28"/>
          <w:szCs w:val="28"/>
          <w:rtl/>
        </w:rPr>
        <w:t>ن خلال تطبيقات الذكاء الاصطناعي</w:t>
      </w:r>
      <w:r w:rsidRPr="005E4DE9">
        <w:rPr>
          <w:rFonts w:ascii="Simplified Arabic" w:hAnsi="Simplified Arabic" w:cs="Simplified Arabic"/>
          <w:color w:val="000000"/>
          <w:sz w:val="28"/>
          <w:szCs w:val="28"/>
          <w:rtl/>
        </w:rPr>
        <w:t>.</w:t>
      </w:r>
    </w:p>
    <w:p w14:paraId="5E6CEBAC" w14:textId="77777777" w:rsidR="000F0741" w:rsidRPr="00546155" w:rsidRDefault="000F0741" w:rsidP="00511CB5">
      <w:pPr>
        <w:pStyle w:val="a8"/>
        <w:numPr>
          <w:ilvl w:val="0"/>
          <w:numId w:val="48"/>
        </w:numPr>
        <w:spacing w:after="0" w:line="240" w:lineRule="auto"/>
        <w:ind w:left="0"/>
        <w:jc w:val="both"/>
        <w:rPr>
          <w:rFonts w:ascii="Simplified Arabic" w:hAnsi="Simplified Arabic" w:cs="Simplified Arabic"/>
          <w:b/>
          <w:bCs/>
          <w:sz w:val="28"/>
          <w:szCs w:val="28"/>
          <w:lang w:bidi="ar-BH"/>
        </w:rPr>
      </w:pPr>
      <w:r w:rsidRPr="00546155">
        <w:rPr>
          <w:rFonts w:ascii="Simplified Arabic" w:hAnsi="Simplified Arabic" w:cs="Simplified Arabic"/>
          <w:b/>
          <w:bCs/>
          <w:sz w:val="28"/>
          <w:szCs w:val="28"/>
          <w:rtl/>
          <w:lang w:bidi="ar-BH"/>
        </w:rPr>
        <w:t>ا</w:t>
      </w:r>
      <w:r w:rsidRPr="00546155">
        <w:rPr>
          <w:rFonts w:ascii="Simplified Arabic" w:hAnsi="Simplified Arabic" w:cs="Simplified Arabic"/>
          <w:color w:val="000000"/>
          <w:sz w:val="28"/>
          <w:szCs w:val="28"/>
          <w:rtl/>
        </w:rPr>
        <w:t>تقديم تطبيقات للتواصل الدائم مع م</w:t>
      </w:r>
      <w:r>
        <w:rPr>
          <w:rFonts w:ascii="Simplified Arabic" w:hAnsi="Simplified Arabic" w:cs="Simplified Arabic"/>
          <w:color w:val="000000"/>
          <w:sz w:val="28"/>
          <w:szCs w:val="28"/>
          <w:rtl/>
        </w:rPr>
        <w:t>ستحدثات الذكاء الاصطناعي</w:t>
      </w:r>
      <w:r w:rsidRPr="00546155">
        <w:rPr>
          <w:rFonts w:ascii="Simplified Arabic" w:hAnsi="Simplified Arabic" w:cs="Simplified Arabic"/>
          <w:color w:val="000000"/>
          <w:sz w:val="28"/>
          <w:szCs w:val="28"/>
          <w:rtl/>
        </w:rPr>
        <w:t>.</w:t>
      </w:r>
    </w:p>
    <w:p w14:paraId="139A06F8" w14:textId="77777777" w:rsidR="000F0741" w:rsidRPr="005E4DE9" w:rsidRDefault="000F0741" w:rsidP="00511CB5">
      <w:pPr>
        <w:pStyle w:val="a8"/>
        <w:numPr>
          <w:ilvl w:val="0"/>
          <w:numId w:val="48"/>
        </w:numPr>
        <w:spacing w:after="0" w:line="240" w:lineRule="auto"/>
        <w:ind w:left="0"/>
        <w:jc w:val="both"/>
        <w:rPr>
          <w:rFonts w:ascii="Simplified Arabic" w:hAnsi="Simplified Arabic" w:cs="Simplified Arabic"/>
          <w:b/>
          <w:bCs/>
          <w:sz w:val="28"/>
          <w:szCs w:val="28"/>
          <w:lang w:bidi="ar-BH"/>
        </w:rPr>
      </w:pPr>
      <w:r w:rsidRPr="00546155">
        <w:rPr>
          <w:rFonts w:ascii="Simplified Arabic" w:hAnsi="Simplified Arabic" w:cs="Simplified Arabic"/>
          <w:color w:val="000000"/>
          <w:sz w:val="28"/>
          <w:szCs w:val="28"/>
          <w:rtl/>
        </w:rPr>
        <w:t>توفير الدعم المالي الكافي لشراء مستلزمات الذكاء الاصطناعي ال</w:t>
      </w:r>
      <w:r>
        <w:rPr>
          <w:rFonts w:ascii="Simplified Arabic" w:hAnsi="Simplified Arabic" w:cs="Simplified Arabic"/>
          <w:color w:val="000000"/>
          <w:sz w:val="28"/>
          <w:szCs w:val="28"/>
          <w:rtl/>
        </w:rPr>
        <w:t>تي تسهل عملية البحث العلمي.</w:t>
      </w:r>
    </w:p>
    <w:p w14:paraId="170A17A3" w14:textId="77777777" w:rsidR="000F0741" w:rsidRPr="005E4DE9" w:rsidRDefault="000F0741" w:rsidP="00511CB5">
      <w:pPr>
        <w:pStyle w:val="a8"/>
        <w:numPr>
          <w:ilvl w:val="0"/>
          <w:numId w:val="48"/>
        </w:numPr>
        <w:spacing w:after="0" w:line="240" w:lineRule="auto"/>
        <w:ind w:left="0"/>
        <w:jc w:val="both"/>
        <w:rPr>
          <w:rFonts w:ascii="Simplified Arabic" w:hAnsi="Simplified Arabic" w:cs="Simplified Arabic"/>
          <w:b/>
          <w:bCs/>
          <w:sz w:val="28"/>
          <w:szCs w:val="28"/>
          <w:lang w:bidi="ar-BH"/>
        </w:rPr>
      </w:pPr>
      <w:r w:rsidRPr="00546155">
        <w:rPr>
          <w:rFonts w:ascii="Simplified Arabic" w:hAnsi="Simplified Arabic" w:cs="Simplified Arabic"/>
          <w:color w:val="000000"/>
          <w:sz w:val="28"/>
          <w:szCs w:val="28"/>
          <w:rtl/>
        </w:rPr>
        <w:t>رصد ميزانية كافية للتدريب وتأهيل الباحثين لاست</w:t>
      </w:r>
      <w:r>
        <w:rPr>
          <w:rFonts w:ascii="Simplified Arabic" w:hAnsi="Simplified Arabic" w:cs="Simplified Arabic"/>
          <w:color w:val="000000"/>
          <w:sz w:val="28"/>
          <w:szCs w:val="28"/>
          <w:rtl/>
        </w:rPr>
        <w:t>خدام تقنيات الذكاء الاصطناعي</w:t>
      </w:r>
      <w:r>
        <w:rPr>
          <w:rFonts w:ascii="Simplified Arabic" w:hAnsi="Simplified Arabic" w:cs="Simplified Arabic" w:hint="cs"/>
          <w:color w:val="000000"/>
          <w:sz w:val="28"/>
          <w:szCs w:val="28"/>
          <w:rtl/>
        </w:rPr>
        <w:t>.</w:t>
      </w:r>
    </w:p>
    <w:p w14:paraId="79397CE3" w14:textId="77777777" w:rsidR="000F0741" w:rsidRPr="005E4DE9" w:rsidRDefault="000F0741" w:rsidP="00511CB5">
      <w:pPr>
        <w:pStyle w:val="a8"/>
        <w:numPr>
          <w:ilvl w:val="0"/>
          <w:numId w:val="48"/>
        </w:numPr>
        <w:spacing w:after="0" w:line="240" w:lineRule="auto"/>
        <w:ind w:left="0"/>
        <w:jc w:val="both"/>
        <w:rPr>
          <w:rFonts w:ascii="Simplified Arabic" w:hAnsi="Simplified Arabic" w:cs="Simplified Arabic"/>
          <w:b/>
          <w:bCs/>
          <w:sz w:val="28"/>
          <w:szCs w:val="28"/>
          <w:rtl/>
          <w:lang w:bidi="ar-BH"/>
        </w:rPr>
      </w:pPr>
      <w:r w:rsidRPr="00546155">
        <w:rPr>
          <w:rFonts w:ascii="Simplified Arabic" w:hAnsi="Simplified Arabic" w:cs="Simplified Arabic"/>
          <w:color w:val="000000"/>
          <w:sz w:val="28"/>
          <w:szCs w:val="28"/>
          <w:rtl/>
        </w:rPr>
        <w:t xml:space="preserve">توفير المخصصات المالية اللازمة للربط الشبكي في الجامعات </w:t>
      </w:r>
      <w:r>
        <w:rPr>
          <w:rFonts w:ascii="Simplified Arabic" w:hAnsi="Simplified Arabic" w:cs="Simplified Arabic"/>
          <w:color w:val="000000"/>
          <w:sz w:val="28"/>
          <w:szCs w:val="28"/>
          <w:rtl/>
        </w:rPr>
        <w:t>لتطبيقه في عملية البحث العلمي.</w:t>
      </w:r>
    </w:p>
    <w:p w14:paraId="2D7904E8" w14:textId="77777777" w:rsidR="000F0741" w:rsidRPr="002F6A40" w:rsidRDefault="000F0741" w:rsidP="00511CB5">
      <w:pPr>
        <w:autoSpaceDE w:val="0"/>
        <w:autoSpaceDN w:val="0"/>
        <w:adjustRightInd w:val="0"/>
        <w:spacing w:after="0" w:line="240"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المصادر </w:t>
      </w:r>
    </w:p>
    <w:p w14:paraId="16BDF640" w14:textId="77777777" w:rsidR="000F0741" w:rsidRPr="006E6999" w:rsidRDefault="000F0741" w:rsidP="00511CB5">
      <w:pPr>
        <w:pStyle w:val="a8"/>
        <w:numPr>
          <w:ilvl w:val="0"/>
          <w:numId w:val="37"/>
        </w:numPr>
        <w:spacing w:after="0" w:line="240" w:lineRule="auto"/>
        <w:ind w:left="0"/>
        <w:jc w:val="both"/>
        <w:rPr>
          <w:rFonts w:ascii="Simplified Arabic" w:hAnsi="Simplified Arabic" w:cs="Simplified Arabic"/>
          <w:sz w:val="28"/>
          <w:szCs w:val="28"/>
          <w:rtl/>
        </w:rPr>
      </w:pPr>
      <w:r w:rsidRPr="006E6999">
        <w:rPr>
          <w:rFonts w:ascii="Simplified Arabic" w:hAnsi="Simplified Arabic" w:cs="Simplified Arabic"/>
          <w:sz w:val="28"/>
          <w:szCs w:val="28"/>
          <w:rtl/>
        </w:rPr>
        <w:t>عبد الرحيم، محمد عباس. حسانين، علاء</w:t>
      </w:r>
      <w:r>
        <w:rPr>
          <w:rFonts w:ascii="Simplified Arabic" w:hAnsi="Simplified Arabic" w:cs="Simplified Arabic" w:hint="cs"/>
          <w:sz w:val="28"/>
          <w:szCs w:val="28"/>
          <w:rtl/>
        </w:rPr>
        <w:t xml:space="preserve"> </w:t>
      </w:r>
      <w:r w:rsidRPr="006E6999">
        <w:rPr>
          <w:rFonts w:ascii="Simplified Arabic" w:hAnsi="Simplified Arabic" w:cs="Simplified Arabic"/>
          <w:sz w:val="28"/>
          <w:szCs w:val="28"/>
          <w:rtl/>
        </w:rPr>
        <w:t>(2022). سيناريوهات مقترحة للتحول الرقمي في التعليم الجامعي المصري باستخدام تطبيقات الذكاء الصناعي. مجلة جامعة الفيوم للعلوم النفسية والتربوية. المجلد 16. العدد 12. ص ص  215- 357.</w:t>
      </w:r>
    </w:p>
    <w:p w14:paraId="109CB10C" w14:textId="77777777" w:rsidR="000F0741" w:rsidRPr="006E6999" w:rsidRDefault="000F0741" w:rsidP="00511CB5">
      <w:pPr>
        <w:pStyle w:val="a8"/>
        <w:numPr>
          <w:ilvl w:val="0"/>
          <w:numId w:val="37"/>
        </w:numPr>
        <w:spacing w:after="0" w:line="240" w:lineRule="auto"/>
        <w:ind w:left="0"/>
        <w:jc w:val="both"/>
        <w:rPr>
          <w:rFonts w:ascii="Simplified Arabic" w:hAnsi="Simplified Arabic" w:cs="Simplified Arabic"/>
          <w:sz w:val="28"/>
          <w:szCs w:val="28"/>
          <w:rtl/>
        </w:rPr>
      </w:pPr>
      <w:r w:rsidRPr="006E6999">
        <w:rPr>
          <w:rFonts w:ascii="Simplified Arabic" w:hAnsi="Simplified Arabic" w:cs="Simplified Arabic"/>
          <w:sz w:val="28"/>
          <w:szCs w:val="28"/>
          <w:rtl/>
        </w:rPr>
        <w:lastRenderedPageBreak/>
        <w:t>الحناكي، لولوه. (2023). مدى امتلاك معلمات الدراسات الاجتماعية بالمرحلة المتوسطة بمدينة الرياض لمهارات توظيف الذكاء الصناعي. مجلة الدراسات التربوية والانسانية. كلية التربية. جامعة دمنهور. المجلد 14. العدد 4. ص ص 65- 98.</w:t>
      </w:r>
    </w:p>
    <w:p w14:paraId="6640CAE3" w14:textId="77777777" w:rsidR="000F0741" w:rsidRPr="006E6999" w:rsidRDefault="000F0741" w:rsidP="00511CB5">
      <w:pPr>
        <w:pStyle w:val="a8"/>
        <w:numPr>
          <w:ilvl w:val="0"/>
          <w:numId w:val="37"/>
        </w:numPr>
        <w:spacing w:after="0" w:line="240" w:lineRule="auto"/>
        <w:ind w:left="0"/>
        <w:jc w:val="both"/>
        <w:rPr>
          <w:rFonts w:ascii="Simplified Arabic" w:hAnsi="Simplified Arabic" w:cs="Simplified Arabic"/>
          <w:sz w:val="28"/>
          <w:szCs w:val="28"/>
          <w:rtl/>
        </w:rPr>
      </w:pPr>
      <w:r w:rsidRPr="006E6999">
        <w:rPr>
          <w:rFonts w:ascii="Simplified Arabic" w:hAnsi="Simplified Arabic" w:cs="Simplified Arabic"/>
          <w:sz w:val="28"/>
          <w:szCs w:val="28"/>
          <w:rtl/>
        </w:rPr>
        <w:t>المالكي، وفاء. (2023) دور تطبيقات الذكاء الاصطناعي في تعزيز الاستراتيجيات التعليمية في التعليم العالي (مراجعة الآدبيات). مجلة العلوم التربوية والنفسية. العدد 7. ص ص 93- 107.</w:t>
      </w:r>
    </w:p>
    <w:p w14:paraId="5EB442C6" w14:textId="77777777" w:rsidR="000F0741" w:rsidRPr="006E6999" w:rsidRDefault="000F0741" w:rsidP="00511CB5">
      <w:pPr>
        <w:pStyle w:val="a8"/>
        <w:numPr>
          <w:ilvl w:val="0"/>
          <w:numId w:val="37"/>
        </w:numPr>
        <w:spacing w:after="0" w:line="240" w:lineRule="auto"/>
        <w:ind w:left="0"/>
        <w:jc w:val="both"/>
        <w:rPr>
          <w:rFonts w:ascii="Simplified Arabic" w:hAnsi="Simplified Arabic" w:cs="Simplified Arabic"/>
          <w:sz w:val="28"/>
          <w:szCs w:val="28"/>
          <w:rtl/>
        </w:rPr>
      </w:pPr>
      <w:r w:rsidRPr="006E6999">
        <w:rPr>
          <w:rFonts w:ascii="Simplified Arabic" w:hAnsi="Simplified Arabic" w:cs="Simplified Arabic"/>
          <w:sz w:val="28"/>
          <w:szCs w:val="28"/>
          <w:rtl/>
        </w:rPr>
        <w:t>الحكمي، رنا. (2023</w:t>
      </w:r>
      <w:r w:rsidRPr="006E6999">
        <w:rPr>
          <w:rFonts w:ascii="Simplified Arabic" w:hAnsi="Simplified Arabic" w:cs="Simplified Arabic"/>
          <w:sz w:val="28"/>
          <w:szCs w:val="28"/>
        </w:rPr>
        <w:t>(</w:t>
      </w:r>
      <w:r w:rsidRPr="006E6999">
        <w:rPr>
          <w:rFonts w:ascii="Simplified Arabic" w:hAnsi="Simplified Arabic" w:cs="Simplified Arabic"/>
          <w:sz w:val="28"/>
          <w:szCs w:val="28"/>
          <w:rtl/>
        </w:rPr>
        <w:t>. واقع تطبيقات الذكاء الاصطناعي في التعليم العام بالمملكة العربية السعودية. المجلة العربية للمعلوماتية وأمن المعلومات. المجلد 4. العدد 13. ص ص 33- 76.</w:t>
      </w:r>
    </w:p>
    <w:p w14:paraId="44729DBD" w14:textId="77777777" w:rsidR="000F0741" w:rsidRPr="006E6999" w:rsidRDefault="000F0741" w:rsidP="00511CB5">
      <w:pPr>
        <w:pStyle w:val="a8"/>
        <w:numPr>
          <w:ilvl w:val="0"/>
          <w:numId w:val="37"/>
        </w:numPr>
        <w:spacing w:after="0" w:line="240" w:lineRule="auto"/>
        <w:ind w:left="0"/>
        <w:jc w:val="both"/>
        <w:rPr>
          <w:rFonts w:ascii="Simplified Arabic" w:hAnsi="Simplified Arabic" w:cs="Simplified Arabic"/>
          <w:sz w:val="28"/>
          <w:szCs w:val="28"/>
          <w:rtl/>
        </w:rPr>
      </w:pPr>
      <w:r w:rsidRPr="006E6999">
        <w:rPr>
          <w:rFonts w:ascii="Simplified Arabic" w:hAnsi="Simplified Arabic" w:cs="Simplified Arabic"/>
          <w:sz w:val="28"/>
          <w:szCs w:val="28"/>
          <w:rtl/>
        </w:rPr>
        <w:t>ضاهر، مصطفى. هيكل، سالم. سالم، محمد. (2022). متطلبات توظيف تطبيقات الذكاء الاصطناعي في التعليم قبل الجامعي بمصر. العدد 196. العدد 5. مجلة التربية في كلية التربية بالقاهرة جامعة الازهر: مصر. ص ص 318 – 368.</w:t>
      </w:r>
    </w:p>
    <w:p w14:paraId="7C1A4681" w14:textId="77777777" w:rsidR="000F0741" w:rsidRPr="006E6999" w:rsidRDefault="000F0741" w:rsidP="00511CB5">
      <w:pPr>
        <w:pStyle w:val="a8"/>
        <w:numPr>
          <w:ilvl w:val="0"/>
          <w:numId w:val="37"/>
        </w:numPr>
        <w:spacing w:after="0" w:line="240" w:lineRule="auto"/>
        <w:ind w:left="0"/>
        <w:jc w:val="both"/>
        <w:rPr>
          <w:rFonts w:ascii="Simplified Arabic" w:hAnsi="Simplified Arabic" w:cs="Simplified Arabic"/>
          <w:sz w:val="28"/>
          <w:szCs w:val="28"/>
          <w:rtl/>
        </w:rPr>
      </w:pPr>
      <w:r w:rsidRPr="006E6999">
        <w:rPr>
          <w:rFonts w:ascii="Simplified Arabic" w:hAnsi="Simplified Arabic" w:cs="Simplified Arabic"/>
          <w:sz w:val="28"/>
          <w:szCs w:val="28"/>
          <w:rtl/>
        </w:rPr>
        <w:t xml:space="preserve">بدوي، محمد. (2022). تطبيقات الذكاء الاصطناعي في التعليم: التحديات والأفاق المستقبلية. المجلة العلمية المحكمة للجمعية المصرية للكمبيوتر التعليمي. المجلد 10. العدد 2. ص ص </w:t>
      </w:r>
    </w:p>
    <w:p w14:paraId="170FC3D1" w14:textId="77777777" w:rsidR="000F0741" w:rsidRPr="006E6999" w:rsidRDefault="000F0741" w:rsidP="00511CB5">
      <w:pPr>
        <w:pStyle w:val="a8"/>
        <w:numPr>
          <w:ilvl w:val="0"/>
          <w:numId w:val="37"/>
        </w:numPr>
        <w:autoSpaceDE w:val="0"/>
        <w:autoSpaceDN w:val="0"/>
        <w:adjustRightInd w:val="0"/>
        <w:spacing w:after="0" w:line="240" w:lineRule="auto"/>
        <w:ind w:left="0"/>
        <w:jc w:val="both"/>
        <w:rPr>
          <w:rFonts w:ascii="Simplified Arabic" w:hAnsi="Simplified Arabic" w:cs="Simplified Arabic"/>
          <w:sz w:val="28"/>
          <w:szCs w:val="28"/>
          <w:rtl/>
        </w:rPr>
      </w:pPr>
      <w:r w:rsidRPr="006E6999">
        <w:rPr>
          <w:rFonts w:ascii="Simplified Arabic" w:hAnsi="Simplified Arabic" w:cs="Simplified Arabic"/>
          <w:sz w:val="28"/>
          <w:szCs w:val="28"/>
          <w:rtl/>
        </w:rPr>
        <w:t xml:space="preserve">أبو النور، أبو النور. (2023). تطوير التعليم الفني الصناعي بمصر في ضوء تطبيقات الذكاء الاصطناعي (تصور مقترح). مجلة كلية التربية جامعة بني سويف. العدد1. ص ص. 766- 815. </w:t>
      </w:r>
    </w:p>
    <w:p w14:paraId="52D7F3A1" w14:textId="77777777" w:rsidR="000F0741" w:rsidRPr="006E6999" w:rsidRDefault="000F0741" w:rsidP="00511CB5">
      <w:pPr>
        <w:pStyle w:val="a8"/>
        <w:numPr>
          <w:ilvl w:val="0"/>
          <w:numId w:val="37"/>
        </w:numPr>
        <w:autoSpaceDE w:val="0"/>
        <w:autoSpaceDN w:val="0"/>
        <w:adjustRightInd w:val="0"/>
        <w:spacing w:after="0" w:line="240" w:lineRule="auto"/>
        <w:ind w:left="0"/>
        <w:jc w:val="both"/>
        <w:rPr>
          <w:rFonts w:ascii="Simplified Arabic" w:hAnsi="Simplified Arabic" w:cs="Simplified Arabic"/>
          <w:sz w:val="28"/>
          <w:szCs w:val="28"/>
          <w:rtl/>
        </w:rPr>
      </w:pPr>
      <w:r w:rsidRPr="006E6999">
        <w:rPr>
          <w:rFonts w:ascii="Simplified Arabic" w:hAnsi="Simplified Arabic" w:cs="Simplified Arabic"/>
          <w:sz w:val="28"/>
          <w:szCs w:val="28"/>
          <w:rtl/>
        </w:rPr>
        <w:t>الحناكي، منى. الحارثي، محمد. (2023). واقع تطبيقات الذكاء الاصطناعي في ا</w:t>
      </w:r>
      <w:r>
        <w:rPr>
          <w:rFonts w:ascii="Simplified Arabic" w:hAnsi="Simplified Arabic" w:cs="Simplified Arabic"/>
          <w:sz w:val="28"/>
          <w:szCs w:val="28"/>
          <w:rtl/>
        </w:rPr>
        <w:t>لتعليم من وجهة نظر معلمات ال</w:t>
      </w:r>
      <w:r>
        <w:rPr>
          <w:rFonts w:ascii="Simplified Arabic" w:hAnsi="Simplified Arabic" w:cs="Simplified Arabic" w:hint="cs"/>
          <w:sz w:val="28"/>
          <w:szCs w:val="28"/>
          <w:rtl/>
        </w:rPr>
        <w:t>ح</w:t>
      </w:r>
      <w:r w:rsidRPr="006E6999">
        <w:rPr>
          <w:rFonts w:ascii="Simplified Arabic" w:hAnsi="Simplified Arabic" w:cs="Simplified Arabic"/>
          <w:sz w:val="28"/>
          <w:szCs w:val="28"/>
          <w:rtl/>
        </w:rPr>
        <w:t>اسب وتقنية المعلومات. مجلة مستقبل التربية العربية. المجلد. 30. العدد 139. ص ص. 11- 52.</w:t>
      </w:r>
    </w:p>
    <w:p w14:paraId="41AA4500" w14:textId="77777777" w:rsidR="000F0741" w:rsidRDefault="000F0741" w:rsidP="00511CB5">
      <w:pPr>
        <w:pStyle w:val="a8"/>
        <w:numPr>
          <w:ilvl w:val="0"/>
          <w:numId w:val="37"/>
        </w:numPr>
        <w:autoSpaceDE w:val="0"/>
        <w:autoSpaceDN w:val="0"/>
        <w:bidi w:val="0"/>
        <w:adjustRightInd w:val="0"/>
        <w:spacing w:after="0" w:line="240" w:lineRule="auto"/>
        <w:ind w:left="0"/>
        <w:jc w:val="both"/>
        <w:rPr>
          <w:rFonts w:ascii="Simplified Arabic" w:hAnsi="Simplified Arabic" w:cs="Simplified Arabic"/>
          <w:sz w:val="28"/>
          <w:szCs w:val="28"/>
        </w:rPr>
      </w:pPr>
      <w:r w:rsidRPr="006E6999">
        <w:rPr>
          <w:rFonts w:ascii="Simplified Arabic" w:hAnsi="Simplified Arabic" w:cs="Simplified Arabic"/>
          <w:sz w:val="28"/>
          <w:szCs w:val="28"/>
          <w:rtl/>
        </w:rPr>
        <w:t>بارعيده، ايمان. الصانع، زهراء. (2022). مستقبل التعليم بالمملكة العربية السعودية في ظل تحولات الذكاء الاصطناعي. المجلة الدولية للدراسات التربوية والنفسية. المجلد. 11. العدد3. ص ص. 624- 638.</w:t>
      </w:r>
    </w:p>
    <w:p w14:paraId="3C25DEDA"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C87EBE">
        <w:rPr>
          <w:rFonts w:ascii="Simplified Arabic" w:hAnsi="Simplified Arabic" w:cs="Simplified Arabic"/>
          <w:sz w:val="28"/>
          <w:szCs w:val="28"/>
        </w:rPr>
        <w:t>Gruetzemacher, R., &amp; Whittlestone, J. (2022). The transformative potential of artificial intelligence. Futures, 135, 102884.</w:t>
      </w:r>
      <w:r w:rsidRPr="00C87EBE">
        <w:rPr>
          <w:rFonts w:ascii="Simplified Arabic" w:hAnsi="Simplified Arabic" w:cs="Simplified Arabic"/>
          <w:sz w:val="28"/>
          <w:szCs w:val="28"/>
          <w:rtl/>
        </w:rPr>
        <w:t>‏</w:t>
      </w:r>
    </w:p>
    <w:p w14:paraId="13E32079"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C87EBE">
        <w:rPr>
          <w:rFonts w:ascii="Simplified Arabic" w:hAnsi="Simplified Arabic" w:cs="Simplified Arabic"/>
          <w:sz w:val="28"/>
          <w:szCs w:val="28"/>
        </w:rPr>
        <w:t>Singh, A., Kanaujia, A., Singh, V. K., &amp; Vinuesa, R. (2023). Artificial intelligence for Sustainable Development Goals: Bibliometric patterns and concept evolution trajectories. Sustainable Development.</w:t>
      </w:r>
      <w:r w:rsidRPr="00C87EBE">
        <w:rPr>
          <w:rFonts w:ascii="Simplified Arabic" w:hAnsi="Simplified Arabic" w:cs="Simplified Arabic"/>
          <w:sz w:val="28"/>
          <w:szCs w:val="28"/>
          <w:rtl/>
        </w:rPr>
        <w:t>‏</w:t>
      </w:r>
    </w:p>
    <w:p w14:paraId="0B617C2E"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5955B4">
        <w:rPr>
          <w:rFonts w:ascii="Simplified Arabic" w:hAnsi="Simplified Arabic" w:cs="Simplified Arabic"/>
          <w:sz w:val="28"/>
          <w:szCs w:val="28"/>
        </w:rPr>
        <w:t>Mitchell, T. M. (1997). Machine Learning. McGraw-Hill.</w:t>
      </w:r>
    </w:p>
    <w:p w14:paraId="35E5A95C"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5955B4">
        <w:rPr>
          <w:rFonts w:ascii="Simplified Arabic" w:hAnsi="Simplified Arabic" w:cs="Simplified Arabic"/>
          <w:sz w:val="28"/>
          <w:szCs w:val="28"/>
        </w:rPr>
        <w:t>Hastie, T., Tibshirani, R., &amp; Friedman, J. (2009). The Elements of Statistical Learning: Data Mining, Inference, and Prediction. Springer.</w:t>
      </w:r>
    </w:p>
    <w:p w14:paraId="469EEE30"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5955B4">
        <w:rPr>
          <w:rFonts w:ascii="Simplified Arabic" w:hAnsi="Simplified Arabic" w:cs="Simplified Arabic"/>
          <w:sz w:val="28"/>
          <w:szCs w:val="28"/>
        </w:rPr>
        <w:lastRenderedPageBreak/>
        <w:t>Russell, S. J., &amp; Norvig, P. (2016). Artificial Intelligence: A Modern Approach. Pearson.</w:t>
      </w:r>
    </w:p>
    <w:p w14:paraId="5A247104"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5955B4">
        <w:rPr>
          <w:rFonts w:ascii="Simplified Arabic" w:hAnsi="Simplified Arabic" w:cs="Simplified Arabic"/>
          <w:sz w:val="28"/>
          <w:szCs w:val="28"/>
        </w:rPr>
        <w:t>Goodfellow, I., Bengio, Y., &amp; Courville, A. (2016). Deep Learning. MIT Press.</w:t>
      </w:r>
    </w:p>
    <w:p w14:paraId="43108E87"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5955B4">
        <w:rPr>
          <w:rFonts w:ascii="Simplified Arabic" w:hAnsi="Simplified Arabic" w:cs="Simplified Arabic"/>
          <w:sz w:val="28"/>
          <w:szCs w:val="28"/>
        </w:rPr>
        <w:t>Bishop, C. M. (2006). Pattern Recognition and Machine Learning. Springer.</w:t>
      </w:r>
    </w:p>
    <w:p w14:paraId="6D38B658"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5955B4">
        <w:rPr>
          <w:rFonts w:ascii="Simplified Arabic" w:hAnsi="Simplified Arabic" w:cs="Simplified Arabic"/>
          <w:sz w:val="28"/>
          <w:szCs w:val="28"/>
        </w:rPr>
        <w:t>Murphy, K. P. (2012). Machine Learning: A Probabilistic Perspective. MIT Press.</w:t>
      </w:r>
    </w:p>
    <w:p w14:paraId="33B83DFD"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5955B4">
        <w:rPr>
          <w:rFonts w:ascii="Simplified Arabic" w:hAnsi="Simplified Arabic" w:cs="Simplified Arabic"/>
          <w:sz w:val="28"/>
          <w:szCs w:val="28"/>
        </w:rPr>
        <w:t>Koller, D., &amp; Friedman, N. (2009). Probabilistic Graphical Models: Principles and Techniques. MIT Press.</w:t>
      </w:r>
    </w:p>
    <w:p w14:paraId="3E2EDBAA"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5955B4">
        <w:rPr>
          <w:rFonts w:ascii="Simplified Arabic" w:hAnsi="Simplified Arabic" w:cs="Simplified Arabic"/>
          <w:sz w:val="28"/>
          <w:szCs w:val="28"/>
        </w:rPr>
        <w:t>Siciliano, B., Sciavicco, L., Villani, L., &amp; Oriolo, G. (2010). Robotics: Modelling, Planning and Control. Springer</w:t>
      </w:r>
      <w:r>
        <w:rPr>
          <w:rFonts w:ascii="Simplified Arabic" w:hAnsi="Simplified Arabic" w:cs="Simplified Arabic"/>
          <w:sz w:val="28"/>
          <w:szCs w:val="28"/>
        </w:rPr>
        <w:t>.</w:t>
      </w:r>
    </w:p>
    <w:p w14:paraId="26ADF0E9"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7B2D40">
        <w:rPr>
          <w:rFonts w:ascii="Simplified Arabic" w:hAnsi="Simplified Arabic" w:cs="Simplified Arabic"/>
          <w:sz w:val="28"/>
          <w:szCs w:val="28"/>
        </w:rPr>
        <w:t>McCarthy, J. (2007). From here to human-level AI. Artificial Intelligence, 171(18), 1174-1182.</w:t>
      </w:r>
      <w:r w:rsidRPr="007B2D40">
        <w:rPr>
          <w:rFonts w:ascii="Simplified Arabic" w:hAnsi="Simplified Arabic" w:cs="Simplified Arabic"/>
          <w:sz w:val="28"/>
          <w:szCs w:val="28"/>
          <w:rtl/>
        </w:rPr>
        <w:t>‏</w:t>
      </w:r>
    </w:p>
    <w:p w14:paraId="79FFE08D" w14:textId="77777777" w:rsidR="000F0741" w:rsidRDefault="000F0741" w:rsidP="00090B3B">
      <w:pPr>
        <w:pStyle w:val="a8"/>
        <w:numPr>
          <w:ilvl w:val="0"/>
          <w:numId w:val="37"/>
        </w:numPr>
        <w:autoSpaceDE w:val="0"/>
        <w:autoSpaceDN w:val="0"/>
        <w:bidi w:val="0"/>
        <w:adjustRightInd w:val="0"/>
        <w:spacing w:after="0" w:line="240" w:lineRule="auto"/>
        <w:ind w:left="0" w:hanging="90"/>
        <w:rPr>
          <w:rFonts w:ascii="Simplified Arabic" w:hAnsi="Simplified Arabic" w:cs="Simplified Arabic"/>
          <w:sz w:val="28"/>
          <w:szCs w:val="28"/>
        </w:rPr>
      </w:pPr>
      <w:r w:rsidRPr="007B2D40">
        <w:rPr>
          <w:rFonts w:ascii="Simplified Arabic" w:hAnsi="Simplified Arabic" w:cs="Simplified Arabic"/>
          <w:sz w:val="28"/>
          <w:szCs w:val="28"/>
        </w:rPr>
        <w:t>Russell, S., &amp; Norvig, P. (1995). Prentice Hall series in artificial intelligence. Englewood Cliffs, NJ:: Prentice Hall.</w:t>
      </w:r>
      <w:r w:rsidRPr="007B2D40">
        <w:rPr>
          <w:rFonts w:ascii="Simplified Arabic" w:hAnsi="Simplified Arabic" w:cs="Simplified Arabic"/>
          <w:sz w:val="28"/>
          <w:szCs w:val="28"/>
          <w:rtl/>
        </w:rPr>
        <w:t>‏</w:t>
      </w:r>
    </w:p>
    <w:p w14:paraId="68566D1E" w14:textId="77777777" w:rsidR="000F0741" w:rsidRPr="002635BB" w:rsidRDefault="000F0741" w:rsidP="00511CB5">
      <w:pPr>
        <w:autoSpaceDE w:val="0"/>
        <w:autoSpaceDN w:val="0"/>
        <w:adjustRightInd w:val="0"/>
        <w:spacing w:after="0" w:line="240" w:lineRule="auto"/>
        <w:jc w:val="both"/>
        <w:rPr>
          <w:rFonts w:ascii="Simplified Arabic" w:hAnsi="Simplified Arabic" w:cs="Simplified Arabic"/>
          <w:sz w:val="28"/>
          <w:szCs w:val="28"/>
        </w:rPr>
      </w:pPr>
    </w:p>
    <w:p w14:paraId="56A50751" w14:textId="77777777" w:rsidR="000F0741" w:rsidRDefault="000F0741" w:rsidP="00511CB5">
      <w:pPr>
        <w:spacing w:after="0" w:line="240" w:lineRule="auto"/>
        <w:jc w:val="center"/>
        <w:rPr>
          <w:rFonts w:ascii="Simplified Arabic" w:eastAsia="Times New Roman" w:hAnsi="Simplified Arabic"/>
          <w:b/>
          <w:bCs/>
          <w:sz w:val="32"/>
          <w:szCs w:val="32"/>
          <w:rtl/>
        </w:rPr>
      </w:pPr>
    </w:p>
    <w:p w14:paraId="14168C17" w14:textId="77777777" w:rsidR="001E6C52" w:rsidRDefault="001E6C52" w:rsidP="00511CB5">
      <w:pPr>
        <w:spacing w:after="0" w:line="240" w:lineRule="auto"/>
        <w:jc w:val="center"/>
        <w:rPr>
          <w:rFonts w:ascii="Simplified Arabic" w:eastAsia="Times New Roman" w:hAnsi="Simplified Arabic"/>
          <w:b/>
          <w:bCs/>
          <w:sz w:val="32"/>
          <w:szCs w:val="32"/>
          <w:rtl/>
        </w:rPr>
      </w:pPr>
    </w:p>
    <w:p w14:paraId="400903C8" w14:textId="77777777" w:rsidR="001E6C52" w:rsidRDefault="001E6C52" w:rsidP="00511CB5">
      <w:pPr>
        <w:spacing w:after="0" w:line="240" w:lineRule="auto"/>
        <w:jc w:val="center"/>
        <w:rPr>
          <w:rFonts w:ascii="Simplified Arabic" w:eastAsia="Times New Roman" w:hAnsi="Simplified Arabic"/>
          <w:b/>
          <w:bCs/>
          <w:sz w:val="32"/>
          <w:szCs w:val="32"/>
          <w:rtl/>
        </w:rPr>
      </w:pPr>
    </w:p>
    <w:p w14:paraId="34E2D6B0" w14:textId="77777777" w:rsidR="001E6C52" w:rsidRDefault="001E6C52" w:rsidP="00511CB5">
      <w:pPr>
        <w:spacing w:after="0" w:line="240" w:lineRule="auto"/>
        <w:jc w:val="center"/>
        <w:rPr>
          <w:rFonts w:ascii="Simplified Arabic" w:eastAsia="Times New Roman" w:hAnsi="Simplified Arabic"/>
          <w:b/>
          <w:bCs/>
          <w:sz w:val="32"/>
          <w:szCs w:val="32"/>
          <w:rtl/>
        </w:rPr>
      </w:pPr>
    </w:p>
    <w:p w14:paraId="7D52FF44" w14:textId="77777777" w:rsidR="001E6C52" w:rsidRDefault="001E6C52" w:rsidP="00511CB5">
      <w:pPr>
        <w:spacing w:after="0" w:line="240" w:lineRule="auto"/>
        <w:jc w:val="center"/>
        <w:rPr>
          <w:rFonts w:ascii="Simplified Arabic" w:eastAsia="Times New Roman" w:hAnsi="Simplified Arabic"/>
          <w:b/>
          <w:bCs/>
          <w:sz w:val="32"/>
          <w:szCs w:val="32"/>
          <w:rtl/>
        </w:rPr>
      </w:pPr>
    </w:p>
    <w:p w14:paraId="7417D208" w14:textId="77777777" w:rsidR="001E6C52" w:rsidRDefault="001E6C52" w:rsidP="00511CB5">
      <w:pPr>
        <w:spacing w:after="0" w:line="240" w:lineRule="auto"/>
        <w:jc w:val="center"/>
        <w:rPr>
          <w:rFonts w:ascii="Simplified Arabic" w:eastAsia="Times New Roman" w:hAnsi="Simplified Arabic"/>
          <w:b/>
          <w:bCs/>
          <w:sz w:val="32"/>
          <w:szCs w:val="32"/>
          <w:rtl/>
        </w:rPr>
      </w:pPr>
    </w:p>
    <w:p w14:paraId="50E16056" w14:textId="77777777" w:rsidR="001E6C52" w:rsidRDefault="001E6C52" w:rsidP="00511CB5">
      <w:pPr>
        <w:spacing w:after="0" w:line="240" w:lineRule="auto"/>
        <w:jc w:val="center"/>
        <w:rPr>
          <w:rFonts w:ascii="Simplified Arabic" w:eastAsia="Times New Roman" w:hAnsi="Simplified Arabic"/>
          <w:b/>
          <w:bCs/>
          <w:sz w:val="32"/>
          <w:szCs w:val="32"/>
          <w:rtl/>
        </w:rPr>
      </w:pPr>
    </w:p>
    <w:p w14:paraId="71399E94" w14:textId="77777777" w:rsidR="001E6C52" w:rsidRDefault="001E6C52" w:rsidP="00511CB5">
      <w:pPr>
        <w:spacing w:after="0" w:line="240" w:lineRule="auto"/>
        <w:jc w:val="center"/>
        <w:rPr>
          <w:rFonts w:ascii="Simplified Arabic" w:eastAsia="Times New Roman" w:hAnsi="Simplified Arabic"/>
          <w:b/>
          <w:bCs/>
          <w:sz w:val="32"/>
          <w:szCs w:val="32"/>
          <w:rtl/>
        </w:rPr>
      </w:pPr>
    </w:p>
    <w:p w14:paraId="4A857DB7" w14:textId="77777777" w:rsidR="001E6C52" w:rsidRDefault="001E6C52" w:rsidP="00511CB5">
      <w:pPr>
        <w:spacing w:after="0" w:line="240" w:lineRule="auto"/>
        <w:jc w:val="center"/>
        <w:rPr>
          <w:rFonts w:ascii="Simplified Arabic" w:eastAsia="Times New Roman" w:hAnsi="Simplified Arabic"/>
          <w:b/>
          <w:bCs/>
          <w:sz w:val="32"/>
          <w:szCs w:val="32"/>
          <w:rtl/>
        </w:rPr>
      </w:pPr>
    </w:p>
    <w:p w14:paraId="7E34A952" w14:textId="77777777" w:rsidR="001E6C52" w:rsidRDefault="001E6C52" w:rsidP="00511CB5">
      <w:pPr>
        <w:spacing w:after="0" w:line="240" w:lineRule="auto"/>
        <w:jc w:val="center"/>
        <w:rPr>
          <w:rFonts w:ascii="Simplified Arabic" w:eastAsia="Times New Roman" w:hAnsi="Simplified Arabic"/>
          <w:b/>
          <w:bCs/>
          <w:sz w:val="32"/>
          <w:szCs w:val="32"/>
          <w:rtl/>
        </w:rPr>
      </w:pPr>
    </w:p>
    <w:p w14:paraId="4550B8CF" w14:textId="77777777" w:rsidR="001E6C52" w:rsidRDefault="001E6C52" w:rsidP="00511CB5">
      <w:pPr>
        <w:spacing w:after="0" w:line="240" w:lineRule="auto"/>
        <w:jc w:val="center"/>
        <w:rPr>
          <w:rFonts w:ascii="Simplified Arabic" w:eastAsia="Times New Roman" w:hAnsi="Simplified Arabic"/>
          <w:b/>
          <w:bCs/>
          <w:sz w:val="32"/>
          <w:szCs w:val="32"/>
          <w:rtl/>
        </w:rPr>
      </w:pPr>
    </w:p>
    <w:p w14:paraId="46EF67B9" w14:textId="4885AE9F" w:rsidR="001E6C52" w:rsidRDefault="001E6C52" w:rsidP="00511CB5">
      <w:pPr>
        <w:spacing w:after="0" w:line="240" w:lineRule="auto"/>
        <w:jc w:val="center"/>
        <w:rPr>
          <w:rFonts w:ascii="Simplified Arabic" w:eastAsia="Times New Roman" w:hAnsi="Simplified Arabic"/>
          <w:b/>
          <w:bCs/>
          <w:sz w:val="32"/>
          <w:szCs w:val="32"/>
          <w:rtl/>
        </w:rPr>
      </w:pPr>
    </w:p>
    <w:p w14:paraId="4B88E94B" w14:textId="5E6AD2C9" w:rsidR="00E90269" w:rsidRDefault="00E90269" w:rsidP="00511CB5">
      <w:pPr>
        <w:spacing w:after="0" w:line="240" w:lineRule="auto"/>
        <w:jc w:val="center"/>
        <w:rPr>
          <w:rFonts w:ascii="Simplified Arabic" w:eastAsia="Times New Roman" w:hAnsi="Simplified Arabic"/>
          <w:b/>
          <w:bCs/>
          <w:sz w:val="32"/>
          <w:szCs w:val="32"/>
          <w:rtl/>
        </w:rPr>
      </w:pPr>
    </w:p>
    <w:p w14:paraId="4325627A" w14:textId="77777777" w:rsidR="00E90269" w:rsidRDefault="00E90269" w:rsidP="00511CB5">
      <w:pPr>
        <w:spacing w:after="0" w:line="240" w:lineRule="auto"/>
        <w:jc w:val="center"/>
        <w:rPr>
          <w:rFonts w:ascii="Simplified Arabic" w:eastAsia="Times New Roman" w:hAnsi="Simplified Arabic"/>
          <w:b/>
          <w:bCs/>
          <w:sz w:val="32"/>
          <w:szCs w:val="32"/>
          <w:rtl/>
        </w:rPr>
      </w:pPr>
    </w:p>
    <w:p w14:paraId="696AF4E7" w14:textId="77777777" w:rsidR="000F0741" w:rsidRPr="00090B3B" w:rsidRDefault="007A2C27" w:rsidP="00511CB5">
      <w:pPr>
        <w:spacing w:after="0" w:line="240" w:lineRule="auto"/>
        <w:jc w:val="center"/>
        <w:rPr>
          <w:rFonts w:ascii="Simplified Arabic" w:eastAsia="Times New Roman" w:hAnsi="Simplified Arabic" w:cs="PT Bold Heading"/>
          <w:b/>
          <w:bCs/>
          <w:sz w:val="32"/>
          <w:szCs w:val="32"/>
          <w:rtl/>
        </w:rPr>
      </w:pPr>
      <w:r w:rsidRPr="00090B3B">
        <w:rPr>
          <w:rFonts w:ascii="Simplified Arabic" w:eastAsia="Times New Roman" w:hAnsi="Simplified Arabic" w:cs="PT Bold Heading" w:hint="cs"/>
          <w:b/>
          <w:bCs/>
          <w:sz w:val="32"/>
          <w:szCs w:val="32"/>
          <w:rtl/>
        </w:rPr>
        <w:lastRenderedPageBreak/>
        <w:t>ا</w:t>
      </w:r>
      <w:r w:rsidR="000F0741" w:rsidRPr="00090B3B">
        <w:rPr>
          <w:rFonts w:ascii="Simplified Arabic" w:eastAsia="Times New Roman" w:hAnsi="Simplified Arabic" w:cs="PT Bold Heading"/>
          <w:b/>
          <w:bCs/>
          <w:sz w:val="32"/>
          <w:szCs w:val="32"/>
          <w:rtl/>
        </w:rPr>
        <w:t xml:space="preserve">لمسؤولية الاجتماعية وعلاقتها بأساليب المعاملة الوالدية لدى </w:t>
      </w:r>
      <w:r w:rsidR="000F0741" w:rsidRPr="00090B3B">
        <w:rPr>
          <w:rFonts w:ascii="Simplified Arabic" w:eastAsia="Times New Roman" w:hAnsi="Simplified Arabic" w:cs="PT Bold Heading" w:hint="cs"/>
          <w:b/>
          <w:bCs/>
          <w:sz w:val="32"/>
          <w:szCs w:val="32"/>
          <w:rtl/>
        </w:rPr>
        <w:t>اطفال الرياض</w:t>
      </w:r>
    </w:p>
    <w:p w14:paraId="474233CF" w14:textId="77777777" w:rsidR="000F0741" w:rsidRDefault="000F0741" w:rsidP="00511CB5">
      <w:pPr>
        <w:spacing w:after="0" w:line="240" w:lineRule="auto"/>
        <w:jc w:val="center"/>
        <w:rPr>
          <w:rFonts w:ascii="Simplified Arabic" w:eastAsia="Times New Roman" w:hAnsi="Simplified Arabic"/>
          <w:b/>
          <w:bCs/>
          <w:sz w:val="32"/>
          <w:szCs w:val="32"/>
          <w:rtl/>
        </w:rPr>
      </w:pPr>
    </w:p>
    <w:p w14:paraId="51CA69A2" w14:textId="77777777" w:rsidR="000F0741" w:rsidRPr="007A2C27" w:rsidRDefault="000F0741" w:rsidP="00511CB5">
      <w:pPr>
        <w:spacing w:before="120" w:after="0" w:line="240" w:lineRule="auto"/>
        <w:jc w:val="center"/>
        <w:rPr>
          <w:rFonts w:ascii="Simplified Arabic" w:eastAsia="Times New Roman" w:hAnsi="Simplified Arabic" w:cs="Simplified Arabic"/>
          <w:b/>
          <w:bCs/>
          <w:sz w:val="24"/>
          <w:szCs w:val="24"/>
          <w:rtl/>
        </w:rPr>
      </w:pPr>
      <w:r w:rsidRPr="007A2C27">
        <w:rPr>
          <w:rFonts w:ascii="Simplified Arabic" w:eastAsia="Times New Roman" w:hAnsi="Simplified Arabic" w:cs="Simplified Arabic"/>
          <w:b/>
          <w:bCs/>
          <w:sz w:val="24"/>
          <w:szCs w:val="24"/>
          <w:rtl/>
        </w:rPr>
        <w:t>الاستاذ الدكتور محسن صالح حسن الزهيري</w:t>
      </w:r>
    </w:p>
    <w:p w14:paraId="5D435918" w14:textId="77777777" w:rsidR="000F0741" w:rsidRPr="00E17129" w:rsidRDefault="000F0741" w:rsidP="00511CB5">
      <w:pPr>
        <w:spacing w:before="120" w:after="0" w:line="240" w:lineRule="auto"/>
        <w:jc w:val="center"/>
        <w:rPr>
          <w:rFonts w:ascii="Simplified Arabic" w:eastAsia="Times New Roman" w:hAnsi="Simplified Arabic"/>
          <w:b/>
          <w:bCs/>
          <w:rtl/>
        </w:rPr>
      </w:pPr>
      <w:r w:rsidRPr="007A2C27">
        <w:rPr>
          <w:rFonts w:ascii="Simplified Arabic" w:eastAsia="Times New Roman" w:hAnsi="Simplified Arabic" w:cs="Simplified Arabic"/>
          <w:b/>
          <w:bCs/>
          <w:sz w:val="24"/>
          <w:szCs w:val="24"/>
          <w:rtl/>
        </w:rPr>
        <w:t>الجامعة العراقية</w:t>
      </w:r>
      <w:r>
        <w:rPr>
          <w:rFonts w:ascii="Simplified Arabic" w:eastAsia="Times New Roman" w:hAnsi="Simplified Arabic" w:hint="cs"/>
          <w:b/>
          <w:bCs/>
          <w:rtl/>
        </w:rPr>
        <w:t xml:space="preserve"> </w:t>
      </w:r>
    </w:p>
    <w:p w14:paraId="3F661387"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ملخص البحث</w:t>
      </w:r>
    </w:p>
    <w:p w14:paraId="4A080493" w14:textId="77777777" w:rsidR="000F0741" w:rsidRPr="007B02BA" w:rsidRDefault="00964E0F" w:rsidP="00511CB5">
      <w:pPr>
        <w:spacing w:line="240" w:lineRule="auto"/>
        <w:jc w:val="both"/>
        <w:rPr>
          <w:rFonts w:ascii="Simplified Arabic" w:eastAsia="Times New Roman" w:hAnsi="Simplified Arabic" w:cs="Simplified Arabic"/>
          <w:sz w:val="28"/>
          <w:szCs w:val="28"/>
          <w:rtl/>
        </w:rPr>
      </w:pPr>
      <w:r>
        <w:rPr>
          <w:rFonts w:ascii="Simplified Arabic" w:eastAsia="Times New Roman" w:hAnsi="Simplified Arabic" w:cs="Simplified Arabic" w:hint="cs"/>
          <w:sz w:val="28"/>
          <w:szCs w:val="28"/>
          <w:rtl/>
          <w:lang w:bidi="ar-IQ"/>
        </w:rPr>
        <w:t>يست</w:t>
      </w:r>
      <w:r w:rsidR="000F0741" w:rsidRPr="007B02BA">
        <w:rPr>
          <w:rFonts w:ascii="Simplified Arabic" w:eastAsia="Times New Roman" w:hAnsi="Simplified Arabic" w:cs="Simplified Arabic"/>
          <w:sz w:val="28"/>
          <w:szCs w:val="28"/>
          <w:rtl/>
        </w:rPr>
        <w:t xml:space="preserve">هدف البحث الحالي التعرف على: </w:t>
      </w:r>
    </w:p>
    <w:p w14:paraId="30A44FC6" w14:textId="77777777" w:rsidR="000F0741" w:rsidRPr="007B02BA" w:rsidRDefault="000F0741" w:rsidP="00511CB5">
      <w:pPr>
        <w:numPr>
          <w:ilvl w:val="0"/>
          <w:numId w:val="50"/>
        </w:numPr>
        <w:spacing w:after="0" w:line="240" w:lineRule="auto"/>
        <w:ind w:left="0"/>
        <w:contextualSpacing/>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مستوى المسؤولية الاجتماعية لدى أطفال الرياض.</w:t>
      </w:r>
    </w:p>
    <w:p w14:paraId="2A9526A3" w14:textId="77777777" w:rsidR="000F0741" w:rsidRPr="007B02BA" w:rsidRDefault="000F0741" w:rsidP="00511CB5">
      <w:pPr>
        <w:numPr>
          <w:ilvl w:val="0"/>
          <w:numId w:val="50"/>
        </w:numPr>
        <w:spacing w:after="0" w:line="240" w:lineRule="auto"/>
        <w:ind w:left="0"/>
        <w:contextualSpacing/>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التعرف على العلاقة الارتباطية بين المسؤولية الاجتماعية وأساليب المعاملة الوالدية.</w:t>
      </w:r>
    </w:p>
    <w:p w14:paraId="36F80E89"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أقتصر البحث الحالي على أطفال الرياض في تربية الرصافة الثانية وإبائهم وأمهاتهم للعام الدراسي 2022 – 2023 </w:t>
      </w:r>
      <w:r w:rsidR="00EF507D">
        <w:rPr>
          <w:rFonts w:ascii="Simplified Arabic" w:eastAsia="Times New Roman" w:hAnsi="Simplified Arabic" w:cs="Simplified Arabic" w:hint="cs"/>
          <w:sz w:val="28"/>
          <w:szCs w:val="28"/>
          <w:rtl/>
        </w:rPr>
        <w:t xml:space="preserve">، </w:t>
      </w:r>
      <w:r w:rsidRPr="007B02BA">
        <w:rPr>
          <w:rFonts w:ascii="Simplified Arabic" w:eastAsia="Times New Roman" w:hAnsi="Simplified Arabic" w:cs="Simplified Arabic"/>
          <w:sz w:val="28"/>
          <w:szCs w:val="28"/>
          <w:rtl/>
        </w:rPr>
        <w:t>ولتحقيق أهداف البحث تبنت الباحثة مقاييس المسؤولية الاجتماعية  ( المندلاوي2009) كما تبنت الباحثة مقاييس أساليب المعاملة الوالدية ( الساعدي2010 ) وبعد التأكد من صدقهما وثباتهما.</w:t>
      </w:r>
    </w:p>
    <w:p w14:paraId="65527702"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وقد توصل البحث الى النتائج التالية:</w:t>
      </w:r>
    </w:p>
    <w:p w14:paraId="27AC6E61" w14:textId="77777777" w:rsidR="000F0741" w:rsidRPr="007B02BA" w:rsidRDefault="000F0741" w:rsidP="00511CB5">
      <w:pPr>
        <w:numPr>
          <w:ilvl w:val="0"/>
          <w:numId w:val="57"/>
        </w:numPr>
        <w:spacing w:after="0" w:line="240" w:lineRule="auto"/>
        <w:ind w:left="0"/>
        <w:contextualSpacing/>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أن الأطفال يتمتعون بالمسؤولية الاجتماعية.</w:t>
      </w:r>
    </w:p>
    <w:p w14:paraId="1D13533C" w14:textId="77777777" w:rsidR="000F0741" w:rsidRPr="007B02BA" w:rsidRDefault="000F0741" w:rsidP="00511CB5">
      <w:pPr>
        <w:numPr>
          <w:ilvl w:val="0"/>
          <w:numId w:val="57"/>
        </w:numPr>
        <w:spacing w:after="0" w:line="240" w:lineRule="auto"/>
        <w:ind w:left="0"/>
        <w:contextualSpacing/>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لايوجد فروق إحصائية بين الذكور والإناث في المسؤولية الاجتماعية.</w:t>
      </w:r>
    </w:p>
    <w:p w14:paraId="096CF007" w14:textId="77777777" w:rsidR="000F0741" w:rsidRPr="007B02BA" w:rsidRDefault="000F0741" w:rsidP="00511CB5">
      <w:pPr>
        <w:numPr>
          <w:ilvl w:val="0"/>
          <w:numId w:val="57"/>
        </w:numPr>
        <w:spacing w:after="0" w:line="240" w:lineRule="auto"/>
        <w:ind w:left="0"/>
        <w:contextualSpacing/>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ظهرت هناك بعض أساليب المعاملة الوالدية لها علاقة ارتباطيه عالية مع المسؤولية الاجتماعية وفي ضوء ذلك توصلت الدراسة إلى مجموعة من التوصيات والمقترحات.</w:t>
      </w:r>
    </w:p>
    <w:p w14:paraId="3340FE1B" w14:textId="77777777" w:rsidR="000F0741" w:rsidRDefault="000F0741" w:rsidP="00511CB5">
      <w:pPr>
        <w:spacing w:after="0" w:line="240" w:lineRule="auto"/>
        <w:jc w:val="right"/>
        <w:rPr>
          <w:rFonts w:ascii="Simplified Arabic" w:eastAsia="Times New Roman" w:hAnsi="Simplified Arabic" w:cs="Simplified Arabic"/>
          <w:b/>
          <w:bCs/>
          <w:sz w:val="28"/>
          <w:szCs w:val="28"/>
          <w:u w:val="single"/>
        </w:rPr>
      </w:pPr>
    </w:p>
    <w:p w14:paraId="5F61292C" w14:textId="77777777" w:rsidR="006550E6" w:rsidRDefault="006550E6" w:rsidP="00511CB5">
      <w:pPr>
        <w:spacing w:after="0" w:line="240" w:lineRule="auto"/>
        <w:jc w:val="center"/>
        <w:rPr>
          <w:rFonts w:ascii="Simplified Arabic" w:eastAsia="Times New Roman" w:hAnsi="Simplified Arabic" w:cs="Simplified Arabic"/>
          <w:b/>
          <w:bCs/>
          <w:sz w:val="28"/>
          <w:szCs w:val="28"/>
        </w:rPr>
      </w:pPr>
      <w:r w:rsidRPr="006550E6">
        <w:rPr>
          <w:rFonts w:ascii="Simplified Arabic" w:eastAsia="Times New Roman" w:hAnsi="Simplified Arabic" w:cs="Simplified Arabic"/>
          <w:b/>
          <w:bCs/>
          <w:sz w:val="28"/>
          <w:szCs w:val="28"/>
        </w:rPr>
        <w:t xml:space="preserve">Social </w:t>
      </w:r>
      <w:r>
        <w:rPr>
          <w:rFonts w:ascii="Simplified Arabic" w:eastAsia="Times New Roman" w:hAnsi="Simplified Arabic" w:cs="Simplified Arabic"/>
          <w:b/>
          <w:bCs/>
          <w:sz w:val="28"/>
          <w:szCs w:val="28"/>
        </w:rPr>
        <w:t>R</w:t>
      </w:r>
      <w:r w:rsidRPr="006550E6">
        <w:rPr>
          <w:rFonts w:ascii="Simplified Arabic" w:eastAsia="Times New Roman" w:hAnsi="Simplified Arabic" w:cs="Simplified Arabic"/>
          <w:b/>
          <w:bCs/>
          <w:sz w:val="28"/>
          <w:szCs w:val="28"/>
        </w:rPr>
        <w:t xml:space="preserve">esponsibility and its </w:t>
      </w:r>
      <w:r>
        <w:rPr>
          <w:rFonts w:ascii="Simplified Arabic" w:eastAsia="Times New Roman" w:hAnsi="Simplified Arabic" w:cs="Simplified Arabic"/>
          <w:b/>
          <w:bCs/>
          <w:sz w:val="28"/>
          <w:szCs w:val="28"/>
        </w:rPr>
        <w:t>R</w:t>
      </w:r>
      <w:r w:rsidRPr="006550E6">
        <w:rPr>
          <w:rFonts w:ascii="Simplified Arabic" w:eastAsia="Times New Roman" w:hAnsi="Simplified Arabic" w:cs="Simplified Arabic"/>
          <w:b/>
          <w:bCs/>
          <w:sz w:val="28"/>
          <w:szCs w:val="28"/>
        </w:rPr>
        <w:t xml:space="preserve">elationship to </w:t>
      </w:r>
      <w:r>
        <w:rPr>
          <w:rFonts w:ascii="Simplified Arabic" w:eastAsia="Times New Roman" w:hAnsi="Simplified Arabic" w:cs="Simplified Arabic"/>
          <w:b/>
          <w:bCs/>
          <w:sz w:val="28"/>
          <w:szCs w:val="28"/>
        </w:rPr>
        <w:t>P</w:t>
      </w:r>
      <w:r w:rsidRPr="006550E6">
        <w:rPr>
          <w:rFonts w:ascii="Simplified Arabic" w:eastAsia="Times New Roman" w:hAnsi="Simplified Arabic" w:cs="Simplified Arabic"/>
          <w:b/>
          <w:bCs/>
          <w:sz w:val="28"/>
          <w:szCs w:val="28"/>
        </w:rPr>
        <w:t xml:space="preserve">arental </w:t>
      </w:r>
      <w:r>
        <w:rPr>
          <w:rFonts w:ascii="Simplified Arabic" w:eastAsia="Times New Roman" w:hAnsi="Simplified Arabic" w:cs="Simplified Arabic"/>
          <w:b/>
          <w:bCs/>
          <w:sz w:val="28"/>
          <w:szCs w:val="28"/>
        </w:rPr>
        <w:t>T</w:t>
      </w:r>
      <w:r w:rsidRPr="006550E6">
        <w:rPr>
          <w:rFonts w:ascii="Simplified Arabic" w:eastAsia="Times New Roman" w:hAnsi="Simplified Arabic" w:cs="Simplified Arabic"/>
          <w:b/>
          <w:bCs/>
          <w:sz w:val="28"/>
          <w:szCs w:val="28"/>
        </w:rPr>
        <w:t xml:space="preserve">reatment </w:t>
      </w:r>
      <w:r>
        <w:rPr>
          <w:rFonts w:ascii="Simplified Arabic" w:eastAsia="Times New Roman" w:hAnsi="Simplified Arabic" w:cs="Simplified Arabic"/>
          <w:b/>
          <w:bCs/>
          <w:sz w:val="28"/>
          <w:szCs w:val="28"/>
        </w:rPr>
        <w:t>M</w:t>
      </w:r>
      <w:r w:rsidRPr="006550E6">
        <w:rPr>
          <w:rFonts w:ascii="Simplified Arabic" w:eastAsia="Times New Roman" w:hAnsi="Simplified Arabic" w:cs="Simplified Arabic"/>
          <w:b/>
          <w:bCs/>
          <w:sz w:val="28"/>
          <w:szCs w:val="28"/>
        </w:rPr>
        <w:t xml:space="preserve">ethods </w:t>
      </w:r>
      <w:r>
        <w:rPr>
          <w:rFonts w:ascii="Simplified Arabic" w:eastAsia="Times New Roman" w:hAnsi="Simplified Arabic" w:cs="Simplified Arabic"/>
          <w:b/>
          <w:bCs/>
          <w:sz w:val="28"/>
          <w:szCs w:val="28"/>
        </w:rPr>
        <w:t>F</w:t>
      </w:r>
      <w:r w:rsidRPr="006550E6">
        <w:rPr>
          <w:rFonts w:ascii="Simplified Arabic" w:eastAsia="Times New Roman" w:hAnsi="Simplified Arabic" w:cs="Simplified Arabic"/>
          <w:b/>
          <w:bCs/>
          <w:sz w:val="28"/>
          <w:szCs w:val="28"/>
        </w:rPr>
        <w:t xml:space="preserve">or </w:t>
      </w:r>
      <w:r w:rsidR="00604453">
        <w:rPr>
          <w:rFonts w:ascii="Simplified Arabic" w:eastAsia="Times New Roman" w:hAnsi="Simplified Arabic" w:cs="Simplified Arabic"/>
          <w:b/>
          <w:bCs/>
          <w:sz w:val="28"/>
          <w:szCs w:val="28"/>
        </w:rPr>
        <w:t>K</w:t>
      </w:r>
      <w:r w:rsidRPr="006550E6">
        <w:rPr>
          <w:rFonts w:ascii="Simplified Arabic" w:eastAsia="Times New Roman" w:hAnsi="Simplified Arabic" w:cs="Simplified Arabic"/>
          <w:b/>
          <w:bCs/>
          <w:sz w:val="28"/>
          <w:szCs w:val="28"/>
        </w:rPr>
        <w:t xml:space="preserve">indergarten </w:t>
      </w:r>
      <w:r w:rsidR="00604453">
        <w:rPr>
          <w:rFonts w:ascii="Simplified Arabic" w:eastAsia="Times New Roman" w:hAnsi="Simplified Arabic" w:cs="Simplified Arabic"/>
          <w:b/>
          <w:bCs/>
          <w:sz w:val="28"/>
          <w:szCs w:val="28"/>
        </w:rPr>
        <w:t>C</w:t>
      </w:r>
      <w:r w:rsidRPr="006550E6">
        <w:rPr>
          <w:rFonts w:ascii="Simplified Arabic" w:eastAsia="Times New Roman" w:hAnsi="Simplified Arabic" w:cs="Simplified Arabic"/>
          <w:b/>
          <w:bCs/>
          <w:sz w:val="28"/>
          <w:szCs w:val="28"/>
        </w:rPr>
        <w:t>hildren</w:t>
      </w:r>
    </w:p>
    <w:p w14:paraId="2D75753F" w14:textId="77777777" w:rsidR="00E32723" w:rsidRPr="00FA0A5A" w:rsidRDefault="00E32723" w:rsidP="00511CB5">
      <w:pPr>
        <w:spacing w:after="0" w:line="240" w:lineRule="auto"/>
        <w:jc w:val="center"/>
        <w:rPr>
          <w:rFonts w:ascii="Simplified Arabic" w:eastAsia="Times New Roman" w:hAnsi="Simplified Arabic" w:cs="Simplified Arabic"/>
          <w:b/>
          <w:bCs/>
          <w:sz w:val="24"/>
          <w:szCs w:val="24"/>
          <w:rtl/>
        </w:rPr>
      </w:pPr>
      <w:r w:rsidRPr="00FA0A5A">
        <w:rPr>
          <w:rFonts w:ascii="Simplified Arabic" w:eastAsia="Times New Roman" w:hAnsi="Simplified Arabic" w:cs="Simplified Arabic"/>
          <w:b/>
          <w:bCs/>
          <w:sz w:val="24"/>
          <w:szCs w:val="24"/>
        </w:rPr>
        <w:t>Pro</w:t>
      </w:r>
      <w:r w:rsidR="00FA0A5A" w:rsidRPr="00FA0A5A">
        <w:rPr>
          <w:rFonts w:ascii="Simplified Arabic" w:eastAsia="Times New Roman" w:hAnsi="Simplified Arabic" w:cs="Simplified Arabic"/>
          <w:b/>
          <w:bCs/>
          <w:sz w:val="24"/>
          <w:szCs w:val="24"/>
        </w:rPr>
        <w:t>.</w:t>
      </w:r>
      <w:r w:rsidRPr="00FA0A5A">
        <w:rPr>
          <w:rFonts w:ascii="Simplified Arabic" w:eastAsia="Times New Roman" w:hAnsi="Simplified Arabic" w:cs="Simplified Arabic"/>
          <w:b/>
          <w:bCs/>
          <w:sz w:val="24"/>
          <w:szCs w:val="24"/>
        </w:rPr>
        <w:t xml:space="preserve"> Dr. Mohsen Saleh Hassan Al-Zuhairi</w:t>
      </w:r>
    </w:p>
    <w:p w14:paraId="0E1FB9D2" w14:textId="77777777" w:rsidR="000F0741" w:rsidRPr="008072C0" w:rsidRDefault="000F0741" w:rsidP="00511CB5">
      <w:pPr>
        <w:spacing w:after="0" w:line="240" w:lineRule="auto"/>
        <w:jc w:val="right"/>
        <w:rPr>
          <w:rFonts w:asciiTheme="majorBidi" w:hAnsiTheme="majorBidi" w:cstheme="majorBidi"/>
          <w:b/>
          <w:bCs/>
          <w:sz w:val="26"/>
          <w:szCs w:val="26"/>
          <w:rtl/>
          <w:lang w:bidi="ar-BH"/>
        </w:rPr>
      </w:pPr>
      <w:r w:rsidRPr="008072C0">
        <w:rPr>
          <w:rFonts w:asciiTheme="majorBidi" w:hAnsiTheme="majorBidi" w:cstheme="majorBidi"/>
          <w:b/>
          <w:bCs/>
          <w:sz w:val="26"/>
          <w:szCs w:val="26"/>
          <w:lang w:bidi="ar-BH"/>
        </w:rPr>
        <w:t>Abstract</w:t>
      </w:r>
    </w:p>
    <w:p w14:paraId="72286F26" w14:textId="77777777" w:rsidR="008072C0" w:rsidRPr="008072C0" w:rsidRDefault="008072C0" w:rsidP="00511CB5">
      <w:pPr>
        <w:bidi w:val="0"/>
        <w:spacing w:after="0" w:line="240" w:lineRule="auto"/>
        <w:rPr>
          <w:rFonts w:asciiTheme="majorBidi" w:hAnsiTheme="majorBidi" w:cstheme="majorBidi"/>
          <w:b/>
          <w:bCs/>
          <w:sz w:val="26"/>
          <w:szCs w:val="26"/>
          <w:lang w:val="en-GB" w:bidi="ar-IQ"/>
        </w:rPr>
      </w:pPr>
      <w:r w:rsidRPr="008072C0">
        <w:rPr>
          <w:rFonts w:asciiTheme="majorBidi" w:hAnsiTheme="majorBidi" w:cstheme="majorBidi" w:hint="cs"/>
          <w:b/>
          <w:bCs/>
          <w:sz w:val="26"/>
          <w:szCs w:val="26"/>
          <w:rtl/>
          <w:lang w:val="en-GB" w:bidi="ar-IQ"/>
        </w:rPr>
        <w:t xml:space="preserve">   </w:t>
      </w:r>
      <w:r w:rsidRPr="008072C0">
        <w:rPr>
          <w:rFonts w:asciiTheme="majorBidi" w:hAnsiTheme="majorBidi" w:cstheme="majorBidi"/>
          <w:b/>
          <w:bCs/>
          <w:sz w:val="26"/>
          <w:szCs w:val="26"/>
          <w:lang w:val="en-GB" w:bidi="ar-IQ"/>
        </w:rPr>
        <w:t xml:space="preserve">    The current research aims to identify</w:t>
      </w:r>
      <w:r w:rsidRPr="008072C0">
        <w:rPr>
          <w:rFonts w:asciiTheme="majorBidi" w:hAnsiTheme="majorBidi" w:cs="Times New Roman"/>
          <w:b/>
          <w:bCs/>
          <w:sz w:val="26"/>
          <w:szCs w:val="26"/>
          <w:rtl/>
          <w:lang w:val="en-GB" w:bidi="ar-IQ"/>
        </w:rPr>
        <w:t>:</w:t>
      </w:r>
    </w:p>
    <w:p w14:paraId="143CF80C" w14:textId="77777777" w:rsidR="008072C0" w:rsidRPr="00831B65" w:rsidRDefault="008072C0" w:rsidP="00511CB5">
      <w:pPr>
        <w:bidi w:val="0"/>
        <w:spacing w:after="0" w:line="240" w:lineRule="auto"/>
        <w:rPr>
          <w:rFonts w:asciiTheme="majorBidi" w:hAnsiTheme="majorBidi" w:cstheme="majorBidi"/>
          <w:sz w:val="26"/>
          <w:szCs w:val="26"/>
          <w:rtl/>
          <w:lang w:val="en-GB" w:bidi="ar-IQ"/>
        </w:rPr>
      </w:pPr>
    </w:p>
    <w:p w14:paraId="0204A5ED" w14:textId="77777777" w:rsidR="008072C0" w:rsidRPr="00831B65" w:rsidRDefault="00831B65" w:rsidP="00511CB5">
      <w:pPr>
        <w:bidi w:val="0"/>
        <w:spacing w:after="0" w:line="240" w:lineRule="auto"/>
        <w:rPr>
          <w:rFonts w:asciiTheme="majorBidi" w:hAnsiTheme="majorBidi" w:cstheme="majorBidi"/>
          <w:sz w:val="26"/>
          <w:szCs w:val="26"/>
          <w:lang w:val="en-GB" w:bidi="ar-IQ"/>
        </w:rPr>
      </w:pPr>
      <w:r>
        <w:rPr>
          <w:rFonts w:asciiTheme="majorBidi" w:hAnsiTheme="majorBidi" w:cs="Times New Roman"/>
          <w:sz w:val="26"/>
          <w:szCs w:val="26"/>
          <w:lang w:val="en-GB" w:bidi="ar-IQ"/>
        </w:rPr>
        <w:t>1.</w:t>
      </w:r>
      <w:r w:rsidR="008072C0" w:rsidRPr="00831B65">
        <w:rPr>
          <w:rFonts w:asciiTheme="majorBidi" w:hAnsiTheme="majorBidi" w:cs="Times New Roman"/>
          <w:sz w:val="26"/>
          <w:szCs w:val="26"/>
          <w:rtl/>
          <w:lang w:val="en-GB" w:bidi="ar-IQ"/>
        </w:rPr>
        <w:t xml:space="preserve"> </w:t>
      </w:r>
      <w:r w:rsidR="008072C0" w:rsidRPr="00831B65">
        <w:rPr>
          <w:rFonts w:asciiTheme="majorBidi" w:hAnsiTheme="majorBidi" w:cstheme="majorBidi"/>
          <w:sz w:val="26"/>
          <w:szCs w:val="26"/>
          <w:lang w:val="en-GB" w:bidi="ar-IQ"/>
        </w:rPr>
        <w:t>The level of social responsibility among kindergarten children</w:t>
      </w:r>
      <w:r w:rsidR="008072C0" w:rsidRPr="00831B65">
        <w:rPr>
          <w:rFonts w:asciiTheme="majorBidi" w:hAnsiTheme="majorBidi" w:cs="Times New Roman"/>
          <w:sz w:val="26"/>
          <w:szCs w:val="26"/>
          <w:rtl/>
          <w:lang w:val="en-GB" w:bidi="ar-IQ"/>
        </w:rPr>
        <w:t>.</w:t>
      </w:r>
    </w:p>
    <w:p w14:paraId="075E261B" w14:textId="77777777" w:rsidR="008072C0" w:rsidRPr="00831B65" w:rsidRDefault="008072C0" w:rsidP="00511CB5">
      <w:pPr>
        <w:bidi w:val="0"/>
        <w:spacing w:after="0" w:line="240" w:lineRule="auto"/>
        <w:rPr>
          <w:rFonts w:asciiTheme="majorBidi" w:hAnsiTheme="majorBidi" w:cstheme="majorBidi"/>
          <w:sz w:val="26"/>
          <w:szCs w:val="26"/>
          <w:rtl/>
          <w:lang w:val="en-GB" w:bidi="ar-IQ"/>
        </w:rPr>
      </w:pPr>
    </w:p>
    <w:p w14:paraId="41E88558" w14:textId="77777777" w:rsidR="008072C0" w:rsidRPr="00831B65" w:rsidRDefault="00831B65" w:rsidP="00511CB5">
      <w:pPr>
        <w:bidi w:val="0"/>
        <w:spacing w:after="0" w:line="240" w:lineRule="auto"/>
        <w:rPr>
          <w:rFonts w:asciiTheme="majorBidi" w:hAnsiTheme="majorBidi" w:cstheme="majorBidi"/>
          <w:sz w:val="26"/>
          <w:szCs w:val="26"/>
          <w:lang w:val="en-GB" w:bidi="ar-IQ"/>
        </w:rPr>
      </w:pPr>
      <w:r>
        <w:rPr>
          <w:rFonts w:asciiTheme="majorBidi" w:hAnsiTheme="majorBidi" w:cs="Times New Roman"/>
          <w:sz w:val="26"/>
          <w:szCs w:val="26"/>
          <w:lang w:val="en-GB" w:bidi="ar-IQ"/>
        </w:rPr>
        <w:t>2.</w:t>
      </w:r>
      <w:r w:rsidR="008072C0" w:rsidRPr="00831B65">
        <w:rPr>
          <w:rFonts w:asciiTheme="majorBidi" w:hAnsiTheme="majorBidi" w:cs="Times New Roman"/>
          <w:sz w:val="26"/>
          <w:szCs w:val="26"/>
          <w:rtl/>
          <w:lang w:val="en-GB" w:bidi="ar-IQ"/>
        </w:rPr>
        <w:t xml:space="preserve"> </w:t>
      </w:r>
      <w:r w:rsidR="008072C0" w:rsidRPr="00831B65">
        <w:rPr>
          <w:rFonts w:asciiTheme="majorBidi" w:hAnsiTheme="majorBidi" w:cstheme="majorBidi"/>
          <w:sz w:val="26"/>
          <w:szCs w:val="26"/>
          <w:lang w:val="en-GB" w:bidi="ar-IQ"/>
        </w:rPr>
        <w:t>Identify the correlation between social responsibility and parental treatment methods</w:t>
      </w:r>
      <w:r w:rsidR="008072C0" w:rsidRPr="00831B65">
        <w:rPr>
          <w:rFonts w:asciiTheme="majorBidi" w:hAnsiTheme="majorBidi" w:cs="Times New Roman"/>
          <w:sz w:val="26"/>
          <w:szCs w:val="26"/>
          <w:rtl/>
          <w:lang w:val="en-GB" w:bidi="ar-IQ"/>
        </w:rPr>
        <w:t>.</w:t>
      </w:r>
    </w:p>
    <w:p w14:paraId="10505FE6" w14:textId="77777777" w:rsidR="008072C0" w:rsidRPr="00831B65" w:rsidRDefault="008072C0" w:rsidP="00511CB5">
      <w:pPr>
        <w:bidi w:val="0"/>
        <w:spacing w:after="0" w:line="240" w:lineRule="auto"/>
        <w:rPr>
          <w:rFonts w:asciiTheme="majorBidi" w:hAnsiTheme="majorBidi" w:cstheme="majorBidi"/>
          <w:sz w:val="26"/>
          <w:szCs w:val="26"/>
          <w:rtl/>
          <w:lang w:val="en-GB" w:bidi="ar-IQ"/>
        </w:rPr>
      </w:pPr>
    </w:p>
    <w:p w14:paraId="767BA410" w14:textId="77777777" w:rsidR="008072C0" w:rsidRPr="00831B65" w:rsidRDefault="008072C0" w:rsidP="00511CB5">
      <w:pPr>
        <w:bidi w:val="0"/>
        <w:spacing w:after="0" w:line="240" w:lineRule="auto"/>
        <w:rPr>
          <w:rFonts w:asciiTheme="majorBidi" w:hAnsiTheme="majorBidi" w:cstheme="majorBidi"/>
          <w:sz w:val="26"/>
          <w:szCs w:val="26"/>
          <w:lang w:val="en-GB" w:bidi="ar-IQ"/>
        </w:rPr>
      </w:pPr>
      <w:r w:rsidRPr="00831B65">
        <w:rPr>
          <w:rFonts w:asciiTheme="majorBidi" w:hAnsiTheme="majorBidi" w:cstheme="majorBidi"/>
          <w:sz w:val="26"/>
          <w:szCs w:val="26"/>
          <w:lang w:val="en-GB" w:bidi="ar-IQ"/>
        </w:rPr>
        <w:t>The current research was limited to kindergarten children in the second Rusafa Education and their fathers and mothers for the academic year 2022-2023</w:t>
      </w:r>
      <w:r w:rsidRPr="00831B65">
        <w:rPr>
          <w:rFonts w:asciiTheme="majorBidi" w:hAnsiTheme="majorBidi" w:cs="Times New Roman"/>
          <w:sz w:val="26"/>
          <w:szCs w:val="26"/>
          <w:rtl/>
          <w:lang w:val="en-GB" w:bidi="ar-IQ"/>
        </w:rPr>
        <w:t>.</w:t>
      </w:r>
    </w:p>
    <w:p w14:paraId="0051EBC8" w14:textId="77777777" w:rsidR="008072C0" w:rsidRPr="00831B65" w:rsidRDefault="008072C0" w:rsidP="00511CB5">
      <w:pPr>
        <w:bidi w:val="0"/>
        <w:spacing w:after="0" w:line="240" w:lineRule="auto"/>
        <w:rPr>
          <w:rFonts w:asciiTheme="majorBidi" w:hAnsiTheme="majorBidi" w:cstheme="majorBidi"/>
          <w:sz w:val="26"/>
          <w:szCs w:val="26"/>
          <w:rtl/>
          <w:lang w:val="en-GB" w:bidi="ar-IQ"/>
        </w:rPr>
      </w:pPr>
    </w:p>
    <w:p w14:paraId="61CF15C5" w14:textId="77777777" w:rsidR="008072C0" w:rsidRPr="00831B65" w:rsidRDefault="008072C0" w:rsidP="00511CB5">
      <w:pPr>
        <w:bidi w:val="0"/>
        <w:spacing w:after="0" w:line="240" w:lineRule="auto"/>
        <w:rPr>
          <w:rFonts w:asciiTheme="majorBidi" w:hAnsiTheme="majorBidi" w:cstheme="majorBidi"/>
          <w:sz w:val="26"/>
          <w:szCs w:val="26"/>
          <w:lang w:val="en-GB" w:bidi="ar-IQ"/>
        </w:rPr>
      </w:pPr>
      <w:r w:rsidRPr="00831B65">
        <w:rPr>
          <w:rFonts w:asciiTheme="majorBidi" w:hAnsiTheme="majorBidi" w:cstheme="majorBidi"/>
          <w:sz w:val="26"/>
          <w:szCs w:val="26"/>
          <w:lang w:val="en-GB" w:bidi="ar-IQ"/>
        </w:rPr>
        <w:t>To achieve the research objectives, the researcher adopted the social responsibility scales (Al-Mandlawi 2009) and the researcher adopted the parental treatment methods scales (Al-Saadi 2010) after verifying their validity and stability</w:t>
      </w:r>
      <w:r w:rsidRPr="00831B65">
        <w:rPr>
          <w:rFonts w:asciiTheme="majorBidi" w:hAnsiTheme="majorBidi" w:cs="Times New Roman"/>
          <w:sz w:val="26"/>
          <w:szCs w:val="26"/>
          <w:rtl/>
          <w:lang w:val="en-GB" w:bidi="ar-IQ"/>
        </w:rPr>
        <w:t>.</w:t>
      </w:r>
    </w:p>
    <w:p w14:paraId="608316A9" w14:textId="77777777" w:rsidR="008072C0" w:rsidRPr="00831B65" w:rsidRDefault="008072C0" w:rsidP="00511CB5">
      <w:pPr>
        <w:bidi w:val="0"/>
        <w:spacing w:after="0" w:line="240" w:lineRule="auto"/>
        <w:rPr>
          <w:rFonts w:asciiTheme="majorBidi" w:hAnsiTheme="majorBidi" w:cstheme="majorBidi"/>
          <w:sz w:val="26"/>
          <w:szCs w:val="26"/>
          <w:rtl/>
          <w:lang w:val="en-GB" w:bidi="ar-IQ"/>
        </w:rPr>
      </w:pPr>
    </w:p>
    <w:p w14:paraId="20092F6F" w14:textId="77777777" w:rsidR="008072C0" w:rsidRPr="00831B65" w:rsidRDefault="008072C0" w:rsidP="00511CB5">
      <w:pPr>
        <w:bidi w:val="0"/>
        <w:spacing w:after="0" w:line="240" w:lineRule="auto"/>
        <w:rPr>
          <w:rFonts w:asciiTheme="majorBidi" w:hAnsiTheme="majorBidi" w:cstheme="majorBidi"/>
          <w:sz w:val="26"/>
          <w:szCs w:val="26"/>
          <w:lang w:val="en-GB" w:bidi="ar-IQ"/>
        </w:rPr>
      </w:pPr>
      <w:r w:rsidRPr="00831B65">
        <w:rPr>
          <w:rFonts w:asciiTheme="majorBidi" w:hAnsiTheme="majorBidi" w:cstheme="majorBidi"/>
          <w:sz w:val="26"/>
          <w:szCs w:val="26"/>
          <w:lang w:val="en-GB" w:bidi="ar-IQ"/>
        </w:rPr>
        <w:t>The research reached the following results</w:t>
      </w:r>
      <w:r w:rsidRPr="00831B65">
        <w:rPr>
          <w:rFonts w:asciiTheme="majorBidi" w:hAnsiTheme="majorBidi" w:cs="Times New Roman"/>
          <w:sz w:val="26"/>
          <w:szCs w:val="26"/>
          <w:rtl/>
          <w:lang w:val="en-GB" w:bidi="ar-IQ"/>
        </w:rPr>
        <w:t>:</w:t>
      </w:r>
    </w:p>
    <w:p w14:paraId="1B6D673B" w14:textId="77777777" w:rsidR="008072C0" w:rsidRPr="00831B65" w:rsidRDefault="008072C0" w:rsidP="00511CB5">
      <w:pPr>
        <w:bidi w:val="0"/>
        <w:spacing w:after="0" w:line="240" w:lineRule="auto"/>
        <w:rPr>
          <w:rFonts w:asciiTheme="majorBidi" w:hAnsiTheme="majorBidi" w:cstheme="majorBidi"/>
          <w:sz w:val="26"/>
          <w:szCs w:val="26"/>
          <w:rtl/>
          <w:lang w:val="en-GB" w:bidi="ar-IQ"/>
        </w:rPr>
      </w:pPr>
    </w:p>
    <w:p w14:paraId="4F1DF4DC" w14:textId="77777777" w:rsidR="008072C0" w:rsidRPr="00831B65" w:rsidRDefault="008072C0" w:rsidP="00511CB5">
      <w:pPr>
        <w:bidi w:val="0"/>
        <w:spacing w:after="0" w:line="240" w:lineRule="auto"/>
        <w:rPr>
          <w:rFonts w:asciiTheme="majorBidi" w:hAnsiTheme="majorBidi" w:cstheme="majorBidi"/>
          <w:sz w:val="26"/>
          <w:szCs w:val="26"/>
          <w:lang w:val="en-GB" w:bidi="ar-IQ"/>
        </w:rPr>
      </w:pPr>
      <w:r w:rsidRPr="00831B65">
        <w:rPr>
          <w:rFonts w:asciiTheme="majorBidi" w:hAnsiTheme="majorBidi" w:cs="Times New Roman"/>
          <w:sz w:val="26"/>
          <w:szCs w:val="26"/>
          <w:lang w:val="en-GB" w:bidi="ar-IQ"/>
        </w:rPr>
        <w:t>1.</w:t>
      </w:r>
      <w:r w:rsidRPr="00831B65">
        <w:rPr>
          <w:rFonts w:asciiTheme="majorBidi" w:hAnsiTheme="majorBidi" w:cs="Times New Roman"/>
          <w:sz w:val="26"/>
          <w:szCs w:val="26"/>
          <w:rtl/>
          <w:lang w:val="en-GB" w:bidi="ar-IQ"/>
        </w:rPr>
        <w:t xml:space="preserve"> </w:t>
      </w:r>
      <w:r w:rsidRPr="00831B65">
        <w:rPr>
          <w:rFonts w:asciiTheme="majorBidi" w:hAnsiTheme="majorBidi" w:cstheme="majorBidi"/>
          <w:sz w:val="26"/>
          <w:szCs w:val="26"/>
          <w:lang w:val="en-GB" w:bidi="ar-IQ"/>
        </w:rPr>
        <w:t>Children enjoy social responsibility</w:t>
      </w:r>
      <w:r w:rsidRPr="00831B65">
        <w:rPr>
          <w:rFonts w:asciiTheme="majorBidi" w:hAnsiTheme="majorBidi" w:cs="Times New Roman"/>
          <w:sz w:val="26"/>
          <w:szCs w:val="26"/>
          <w:rtl/>
          <w:lang w:val="en-GB" w:bidi="ar-IQ"/>
        </w:rPr>
        <w:t>.</w:t>
      </w:r>
    </w:p>
    <w:p w14:paraId="4B477F20" w14:textId="77777777" w:rsidR="008072C0" w:rsidRPr="00831B65" w:rsidRDefault="008072C0" w:rsidP="00511CB5">
      <w:pPr>
        <w:bidi w:val="0"/>
        <w:spacing w:after="0" w:line="240" w:lineRule="auto"/>
        <w:rPr>
          <w:rFonts w:asciiTheme="majorBidi" w:hAnsiTheme="majorBidi" w:cstheme="majorBidi"/>
          <w:sz w:val="26"/>
          <w:szCs w:val="26"/>
          <w:rtl/>
          <w:lang w:val="en-GB" w:bidi="ar-IQ"/>
        </w:rPr>
      </w:pPr>
    </w:p>
    <w:p w14:paraId="10E4DB59" w14:textId="77777777" w:rsidR="008072C0" w:rsidRPr="00831B65" w:rsidRDefault="008072C0" w:rsidP="00511CB5">
      <w:pPr>
        <w:bidi w:val="0"/>
        <w:spacing w:after="0" w:line="240" w:lineRule="auto"/>
        <w:rPr>
          <w:rFonts w:asciiTheme="majorBidi" w:hAnsiTheme="majorBidi" w:cstheme="majorBidi"/>
          <w:sz w:val="26"/>
          <w:szCs w:val="26"/>
          <w:lang w:val="en-GB" w:bidi="ar-IQ"/>
        </w:rPr>
      </w:pPr>
      <w:r w:rsidRPr="00831B65">
        <w:rPr>
          <w:rFonts w:asciiTheme="majorBidi" w:hAnsiTheme="majorBidi" w:cs="Times New Roman"/>
          <w:sz w:val="26"/>
          <w:szCs w:val="26"/>
          <w:lang w:val="en-GB" w:bidi="ar-IQ"/>
        </w:rPr>
        <w:t>2.</w:t>
      </w:r>
      <w:r w:rsidRPr="00831B65">
        <w:rPr>
          <w:rFonts w:asciiTheme="majorBidi" w:hAnsiTheme="majorBidi" w:cs="Times New Roman"/>
          <w:sz w:val="26"/>
          <w:szCs w:val="26"/>
          <w:rtl/>
          <w:lang w:val="en-GB" w:bidi="ar-IQ"/>
        </w:rPr>
        <w:t xml:space="preserve"> </w:t>
      </w:r>
      <w:r w:rsidRPr="00831B65">
        <w:rPr>
          <w:rFonts w:asciiTheme="majorBidi" w:hAnsiTheme="majorBidi" w:cstheme="majorBidi"/>
          <w:sz w:val="26"/>
          <w:szCs w:val="26"/>
          <w:lang w:val="en-GB" w:bidi="ar-IQ"/>
        </w:rPr>
        <w:t>There are no statistical differences between males and females in social responsibility</w:t>
      </w:r>
      <w:r w:rsidRPr="00831B65">
        <w:rPr>
          <w:rFonts w:asciiTheme="majorBidi" w:hAnsiTheme="majorBidi" w:cs="Times New Roman"/>
          <w:sz w:val="26"/>
          <w:szCs w:val="26"/>
          <w:rtl/>
          <w:lang w:val="en-GB" w:bidi="ar-IQ"/>
        </w:rPr>
        <w:t>.</w:t>
      </w:r>
    </w:p>
    <w:p w14:paraId="36BFAE50" w14:textId="77777777" w:rsidR="008072C0" w:rsidRPr="00831B65" w:rsidRDefault="008072C0" w:rsidP="00511CB5">
      <w:pPr>
        <w:bidi w:val="0"/>
        <w:spacing w:after="0" w:line="240" w:lineRule="auto"/>
        <w:rPr>
          <w:rFonts w:asciiTheme="majorBidi" w:hAnsiTheme="majorBidi" w:cstheme="majorBidi"/>
          <w:sz w:val="26"/>
          <w:szCs w:val="26"/>
          <w:rtl/>
          <w:lang w:val="en-GB" w:bidi="ar-IQ"/>
        </w:rPr>
      </w:pPr>
    </w:p>
    <w:p w14:paraId="728F09C0" w14:textId="77777777" w:rsidR="00604344" w:rsidRPr="00831B65" w:rsidRDefault="008072C0" w:rsidP="00511CB5">
      <w:pPr>
        <w:bidi w:val="0"/>
        <w:spacing w:after="0" w:line="240" w:lineRule="auto"/>
        <w:rPr>
          <w:rFonts w:asciiTheme="majorBidi" w:hAnsiTheme="majorBidi" w:cstheme="majorBidi"/>
          <w:sz w:val="26"/>
          <w:szCs w:val="26"/>
          <w:lang w:val="en-GB" w:bidi="ar-IQ"/>
        </w:rPr>
      </w:pPr>
      <w:r w:rsidRPr="00831B65">
        <w:rPr>
          <w:rFonts w:asciiTheme="majorBidi" w:hAnsiTheme="majorBidi" w:cs="Times New Roman"/>
          <w:sz w:val="26"/>
          <w:szCs w:val="26"/>
          <w:lang w:val="en-GB" w:bidi="ar-IQ"/>
        </w:rPr>
        <w:t>3.</w:t>
      </w:r>
      <w:r w:rsidRPr="00831B65">
        <w:rPr>
          <w:rFonts w:asciiTheme="majorBidi" w:hAnsiTheme="majorBidi" w:cs="Times New Roman"/>
          <w:sz w:val="26"/>
          <w:szCs w:val="26"/>
          <w:rtl/>
          <w:lang w:val="en-GB" w:bidi="ar-IQ"/>
        </w:rPr>
        <w:t xml:space="preserve"> </w:t>
      </w:r>
      <w:r w:rsidRPr="00831B65">
        <w:rPr>
          <w:rFonts w:asciiTheme="majorBidi" w:hAnsiTheme="majorBidi" w:cstheme="majorBidi"/>
          <w:sz w:val="26"/>
          <w:szCs w:val="26"/>
          <w:lang w:val="en-GB" w:bidi="ar-IQ"/>
        </w:rPr>
        <w:t>Some parental treatment methods appeared to have a high correlation with social responsibility. In light of this, the study reached a set of recommendations and proposals</w:t>
      </w:r>
      <w:r w:rsidRPr="00831B65">
        <w:rPr>
          <w:rFonts w:asciiTheme="majorBidi" w:hAnsiTheme="majorBidi" w:cs="Times New Roman"/>
          <w:color w:val="FF0000"/>
          <w:sz w:val="26"/>
          <w:szCs w:val="26"/>
          <w:rtl/>
          <w:lang w:val="en-GB" w:bidi="ar-IQ"/>
        </w:rPr>
        <w:t>.</w:t>
      </w:r>
    </w:p>
    <w:p w14:paraId="74761105" w14:textId="77777777" w:rsidR="000F0741" w:rsidRPr="00F43631" w:rsidRDefault="000F0741" w:rsidP="00511CB5">
      <w:pPr>
        <w:spacing w:after="0" w:line="240" w:lineRule="auto"/>
        <w:jc w:val="both"/>
        <w:rPr>
          <w:rFonts w:ascii="Simplified Arabic" w:eastAsia="Times New Roman" w:hAnsi="Simplified Arabic" w:cs="Simplified Arabic"/>
          <w:sz w:val="28"/>
          <w:szCs w:val="28"/>
        </w:rPr>
      </w:pPr>
      <w:r w:rsidRPr="00F43631">
        <w:rPr>
          <w:rFonts w:ascii="Simplified Arabic" w:eastAsia="Times New Roman" w:hAnsi="Simplified Arabic" w:cs="Simplified Arabic"/>
          <w:b/>
          <w:bCs/>
          <w:sz w:val="28"/>
          <w:szCs w:val="28"/>
          <w:rtl/>
        </w:rPr>
        <w:t>مشكلة</w:t>
      </w:r>
      <w:r w:rsidRPr="00F43631">
        <w:rPr>
          <w:rFonts w:ascii="Simplified Arabic" w:eastAsia="Times New Roman" w:hAnsi="Simplified Arabic" w:cs="Simplified Arabic" w:hint="cs"/>
          <w:b/>
          <w:bCs/>
          <w:sz w:val="28"/>
          <w:szCs w:val="28"/>
          <w:rtl/>
        </w:rPr>
        <w:t xml:space="preserve"> </w:t>
      </w:r>
      <w:r w:rsidRPr="00F43631">
        <w:rPr>
          <w:rFonts w:ascii="Simplified Arabic" w:eastAsia="Times New Roman" w:hAnsi="Simplified Arabic" w:cs="Simplified Arabic"/>
          <w:b/>
          <w:bCs/>
          <w:sz w:val="28"/>
          <w:szCs w:val="28"/>
          <w:rtl/>
        </w:rPr>
        <w:t>البحث</w:t>
      </w:r>
    </w:p>
    <w:p w14:paraId="7077D9D6" w14:textId="77777777" w:rsidR="000F0741" w:rsidRDefault="000F0741" w:rsidP="00511CB5">
      <w:pPr>
        <w:spacing w:after="0" w:line="240" w:lineRule="auto"/>
        <w:jc w:val="both"/>
        <w:rPr>
          <w:rFonts w:ascii="Simplified Arabic" w:eastAsia="Times New Roman" w:hAnsi="Simplified Arabic" w:cs="Simplified Arabic"/>
          <w:sz w:val="28"/>
          <w:szCs w:val="28"/>
          <w:rtl/>
        </w:rPr>
      </w:pPr>
      <w:r>
        <w:rPr>
          <w:rFonts w:ascii="Simplified Arabic" w:eastAsia="Times New Roman" w:hAnsi="Simplified Arabic" w:cs="Simplified Arabic" w:hint="cs"/>
          <w:b/>
          <w:bCs/>
          <w:sz w:val="28"/>
          <w:szCs w:val="28"/>
          <w:rtl/>
        </w:rPr>
        <w:t xml:space="preserve">    </w:t>
      </w:r>
      <w:r w:rsidRPr="00F43631">
        <w:rPr>
          <w:rFonts w:ascii="Simplified Arabic" w:eastAsia="Times New Roman" w:hAnsi="Simplified Arabic" w:cs="Simplified Arabic"/>
          <w:sz w:val="28"/>
          <w:szCs w:val="28"/>
          <w:rtl/>
        </w:rPr>
        <w:t>شهِد</w:t>
      </w:r>
      <w:r>
        <w:rPr>
          <w:rFonts w:ascii="Simplified Arabic" w:eastAsia="Times New Roman" w:hAnsi="Simplified Arabic" w:cs="Simplified Arabic" w:hint="cs"/>
          <w:sz w:val="28"/>
          <w:szCs w:val="28"/>
          <w:rtl/>
        </w:rPr>
        <w:t xml:space="preserve"> </w:t>
      </w:r>
      <w:r w:rsidRPr="00F43631">
        <w:rPr>
          <w:rFonts w:ascii="Simplified Arabic" w:eastAsia="Times New Roman" w:hAnsi="Simplified Arabic" w:cs="Simplified Arabic"/>
          <w:sz w:val="28"/>
          <w:szCs w:val="28"/>
          <w:rtl/>
        </w:rPr>
        <w:t xml:space="preserve">العالم ومنهُ مجتمعنا العربي تغييرات كبيرة نتيجةً للتقدم العلمي الكبير الذي وَلد ثورة معلوماتية تناولها الافراد فتركت أثاراً بالغة العمق على البناء القيمي ، ويُعد الشعور بالمسؤولية الاجتماعية جزءاً مهماً من هذا البناء القيمي الذي ينفرد بهِ الكائن الانساني دون غيره من المخلوقات.  (الرواجبة،2000:  56) ويتطلب تحمل تلك المسؤولية أفعالاً وممارسات إيجابية يقوم بها الفرد في محيطهِ المتمثل بالأسرة والمجتمع وبُغية ذلك يلحظ أن عملية التربية سواء في الأسرة أو الروضة أو الجامعة أو غيرها من مؤسسات المجتمع تسعى لتنمية المسؤولية الاجتماعية التي في مضمونها تتحقق الطمأنينة والأمن والتصرفات النافعة والمفيدة للفرد والمجتمع. (عبد المقصود،2005: 15)0 وتُعد مرحلة رياض الاطفال من المراحل المهمة في تقدم أو تأخر المجتمع على وفق ما تقدمهُ من خبرات تسهم في النمو السليم للطفل من خلال إشباع حاجاتهِ النفسية والاجتماعية لكون مايقدم في الروضة يُعد مؤثراً بيئياً ثانياً في حياة الطفل بعد مايلقاه من الأسرة (سلامة،1980: 69) ، لهذا أصبح الاهتمام برياض الاطفال ضرورة ملحة أكدتها العديد من الدراسات والابحاث التربوية بل إنها مرحلة أساسية في السُلم التعليمي التي تمهد الطفل للتعليم الابتدائي فضلاً عن دورها في تنمية شخصيتهِ المستقبلية وتوسيع مداركهِ من خلال الانشطة المنظمة والفعاليات المتنوعة التي يمارسها والتي تمدهُ بالكثير من الخبرات الجديدة.  كما إن الأسرة هي المجتمع الصغير الأول الذي يكتسب فيه الطفل ويمارس أولى علاقاته الاجتماعية والإنسانية وفيه تتكون الدعائم الأولى لشخصيته وان أساليب المعاملة الوالدية ونوع العلاقات المتبادلة بينه وبين والديه لها الدور الأول والأثر الفعال في تنمية المسوؤلية ألأجتماعية، (سعيد،2007: 29). وفي ضوء ما تقدم يمكن تلخيص مشكلة البحث بالتساؤلات التالية وهي التعرف على مستوى المسوؤلية ألأجتماعية لدى اطفال الرياض وما ألأساليب المعاملة الوالدية التي  تسهم في تنميتها بالنسبة لأطفال الرياض.     </w:t>
      </w:r>
    </w:p>
    <w:p w14:paraId="40ECCBAC" w14:textId="77777777" w:rsidR="000F0741" w:rsidRPr="00F43631" w:rsidRDefault="000F0741" w:rsidP="00511CB5">
      <w:pPr>
        <w:spacing w:after="0" w:line="240" w:lineRule="auto"/>
        <w:jc w:val="both"/>
        <w:rPr>
          <w:rFonts w:ascii="Simplified Arabic" w:eastAsia="Times New Roman" w:hAnsi="Simplified Arabic" w:cs="Simplified Arabic"/>
          <w:sz w:val="28"/>
          <w:szCs w:val="28"/>
          <w:rtl/>
        </w:rPr>
      </w:pPr>
      <w:r w:rsidRPr="00F43631">
        <w:rPr>
          <w:rFonts w:ascii="Simplified Arabic" w:eastAsia="Times New Roman" w:hAnsi="Simplified Arabic" w:cs="Simplified Arabic"/>
          <w:b/>
          <w:bCs/>
          <w:sz w:val="28"/>
          <w:szCs w:val="28"/>
          <w:rtl/>
        </w:rPr>
        <w:t>أهمية البحث:</w:t>
      </w:r>
    </w:p>
    <w:p w14:paraId="574E52BC" w14:textId="77777777" w:rsidR="000F0741"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تعد أهمية البحث الحالي من أهمية التربية في مرحلة الطفولة المبكرة ودور مؤسسات رياض الأطفال في رعاية النمو وتوجيههُ في هذه المرحلة الحرجة من حياة الطفل فهي الأساس الذي تُبنى عليها خصائص الشخصية اللاحقة جميعها (محي الدين،2005: 164) فالطفل لايولد عارفاً بالمسؤولية فالواجب أن يتعلم </w:t>
      </w:r>
      <w:r w:rsidRPr="007B02BA">
        <w:rPr>
          <w:rFonts w:ascii="Simplified Arabic" w:eastAsia="Times New Roman" w:hAnsi="Simplified Arabic" w:cs="Simplified Arabic"/>
          <w:sz w:val="28"/>
          <w:szCs w:val="28"/>
          <w:rtl/>
        </w:rPr>
        <w:lastRenderedPageBreak/>
        <w:t>التعاون وإحترام الاخرين والأخلاق الكريمة كما يتعلم المشي والكلام، وإن عملية تعلم المسؤولية الاجتماعية تبدأ في وقتٍ أكثر تبكيراً عما يظنه الناس فهي تبدأ مع مولد الطفل وذلك من خلال العناية التي يلقاها من والديهِ والمعاملة التي يجدها ممن يتصلون بهِ، فالآباء والمدرسون الذين يعرفون الفترات المناسبة ويستغلونها يساعدون أطفالهم على التقدم بخطوات سريعة نحو تعلم المسؤولية الاجتماعية، فعندما يبدي الطفل رغبة واستعداداً لان يقوم بنفسة بعمل من الاعمال مهما كان سنهُ فأن هذا يكون هو الوقت المناسب لتعلم تحمل المسؤولية وإن إبتسامة أو كلمة تشجيع من الاُم لطفلها عندما يرفع ذراعه ليتمكن من إرتداء قميصهِ يمكن أن يكون أول درس يعطى للطفل في التعاون وتحمل المسؤولية، وسواء أكان الطفل في سنتهِ الاولى أم الثانية أم الثالثة فمن الواجب أن يعطى قدراً من المسؤولية عندما يكون مستعداً لذلك – كارتداء الملابس وعنايتهِ بشؤون نفسه وبالاشياء التي يملكها- وهي الطريقة التي يتعلم بها الاتجاه السليم نحو القيام بنصيبهِ من الاعمال (فوستر،1998: 16-32)  وتؤكد دراسة ولسون (</w:t>
      </w:r>
      <w:r w:rsidRPr="007B02BA">
        <w:rPr>
          <w:rFonts w:ascii="Simplified Arabic" w:eastAsia="Times New Roman" w:hAnsi="Simplified Arabic" w:cs="Simplified Arabic"/>
          <w:sz w:val="28"/>
          <w:szCs w:val="28"/>
        </w:rPr>
        <w:t>Wilson 2001</w:t>
      </w:r>
      <w:r w:rsidRPr="007B02BA">
        <w:rPr>
          <w:rFonts w:ascii="Simplified Arabic" w:eastAsia="Times New Roman" w:hAnsi="Simplified Arabic" w:cs="Simplified Arabic"/>
          <w:sz w:val="28"/>
          <w:szCs w:val="28"/>
          <w:rtl/>
        </w:rPr>
        <w:t>) أن الطفل في الاعوام الاولى يكون مستعداً لتقبل دروس بسيطة في تحمل المسؤولية ، وإن أفضل وقت لتعليمهِ عندما يبلغ عامهِ الأول ويحاول إطعام نفسهِ والاعتماد عليها في قضاء حاجاتهِ ، كما توضح الدراسة أن أعمال المنزل تستهوي معظم الاطفال في سن الثالثة لذلك ينبغي تشجيع الطفل وإشعارهِ بأنه إنسان نافع في الاسرة (</w:t>
      </w:r>
      <w:r w:rsidRPr="007B02BA">
        <w:rPr>
          <w:rFonts w:ascii="Simplified Arabic" w:eastAsia="Times New Roman" w:hAnsi="Simplified Arabic" w:cs="Simplified Arabic"/>
          <w:sz w:val="28"/>
          <w:szCs w:val="28"/>
        </w:rPr>
        <w:t>Wilson,2001,p.250</w:t>
      </w:r>
      <w:r w:rsidRPr="007B02BA">
        <w:rPr>
          <w:rFonts w:ascii="Simplified Arabic" w:eastAsia="Times New Roman" w:hAnsi="Simplified Arabic" w:cs="Simplified Arabic"/>
          <w:sz w:val="28"/>
          <w:szCs w:val="28"/>
          <w:rtl/>
        </w:rPr>
        <w:t xml:space="preserve">) وإعتباراً من سن الخامسة يبدأ الطفل في تعلم المهارات الاجتماعية التي تهيئه لاداء دورهِ الانساني المسؤول في المستقبل والتي تعلمه كيف يتصرف في المواقف المختلفة عندما يكون لوحده أو مع أسرته أو مع زملائه وذلك كله يهيئه للقيام بمهمته كعضو نافع في المجتمع فيما بعد (الرواجبة،2000: 163-169)0 ويُعد تحمل المسؤولية دعامة من دعامات الاستقلال لدى الاطفال ، وإن عملية تعلمها مستمرة ، فهي تبدأ مسؤولية فردية ثم تتطور الى مسؤولية إجتماعية وطالما أصبح مسؤولاً عن ذاتهِ فإنهُ سوف يصبح مسؤولاً عن جماعتهِ (عبد المقصود،2005: 5)  0وعليه فأن دراسة المسؤولية الاجتماعية لدى أفراد المجتمع بصورة عامة ولدى الاطفال بصورة خاصة لها أهمية كونها تمثل حالة من الاستعداد النفسي والعقلي لتقبل الجماعة بأفكارهم وقيمهم وعاداتهم وثقافتهم التي تُلحظ من تفاعلهم فيما بينهم ومقدار تحسس الفرد لهذه العلاقات وإمكانية تشخيص العلاقة السليمة من غيرها بين الجماعة.(الطائي،2006: 14)  .كما ترتبط المسؤولية الاجتماعية بمفهوم التوافق الاجتماعي الذي يتمثل في إحترام الفرد للقيم والتقاليد الاجتماعية السائدة بوصفها معايير لسلوكهِ وإحترامهِ لجيرانهِ وأصدقائهِ فضلاً عن مراعاة حقوق الآخرين وعملهُ لصالح الجماعة ، كما تمثل الالتزام الذاتي والفعلي للفرد تجاه الجماعة وماينطوي عليه من الاهتمام بها وحل مشكلاتها والمشاركة معها في إنجاز بعض الاعمال ويكون ذلك نابعاً من ضميره ، ومادامت هذه القيم مرتبطة مع بعضها البعض فيمكن الحصول على إشارة يمكن من خلالها إصدار حكم على مدى إرتفاع المسؤولية الاجتماعية أو انخفاضها عند فرد معين (القيسي،2000: 18) </w:t>
      </w:r>
      <w:r w:rsidRPr="007B02BA">
        <w:rPr>
          <w:rFonts w:ascii="Simplified Arabic" w:eastAsia="Times New Roman" w:hAnsi="Simplified Arabic" w:cs="Simplified Arabic"/>
          <w:sz w:val="28"/>
          <w:szCs w:val="28"/>
          <w:rtl/>
        </w:rPr>
        <w:lastRenderedPageBreak/>
        <w:t>0كما تُعد المسؤولية الاجتماعية أيضاً قضية حيوية لارتباطها بمهمة تحديد الافعال والممارسات الانسانية ومايترتب على أفعال الانسان من نتائج إيجابية أو سلبية داخل الكيان الاجتماعي لهذا فإن تربية الفرد على تحمل المسؤولية تجاه مايصدر عنهُ من أقوال وأفعال يُعد مسألة في غاية الاهمية لتنظيم الحياة داخل المجتمع الانساني (الخوالدة،1987: 127) وتشير دراسة أنثوني (</w:t>
      </w:r>
      <w:r w:rsidRPr="007B02BA">
        <w:rPr>
          <w:rFonts w:ascii="Simplified Arabic" w:eastAsia="Times New Roman" w:hAnsi="Simplified Arabic" w:cs="Simplified Arabic"/>
          <w:sz w:val="28"/>
          <w:szCs w:val="28"/>
        </w:rPr>
        <w:t>Anthony 1995</w:t>
      </w:r>
      <w:r w:rsidRPr="007B02BA">
        <w:rPr>
          <w:rFonts w:ascii="Simplified Arabic" w:eastAsia="Times New Roman" w:hAnsi="Simplified Arabic" w:cs="Simplified Arabic"/>
          <w:sz w:val="28"/>
          <w:szCs w:val="28"/>
          <w:rtl/>
        </w:rPr>
        <w:t>) الى أنه خلال العملية الطويلة للنمو فأن الطفل يُحرر نفسه تدريجياً من الاعتمادية ويصبح أكثر قابلية على مماثلة نفسه مع مجموعة الاعضاء من أبناء جنسهِ ويبدأ لديهِ تطور الشعور بالمسؤولية الاجتماعية ويشعر ذاتياً أنه رجل أو امرأة (سعيد،2007: 25)0وبما أن  الأسرة تعد ذلك النظام الاجتماعي المصغّر الذي يتلقى ويتعلم فيه الفرد طرائق التفكير السائدة، ويتشرب فيه عادات وتقاليد المجتمع الذي يعيش فيه الطفل هي خلاصة علاقته بوالديه وأساليب تعاملها معه، وهي التي تشكل معظم أنماط سلوكه وصحته النفسية (</w:t>
      </w:r>
      <w:r w:rsidRPr="007B02BA">
        <w:rPr>
          <w:rFonts w:ascii="Simplified Arabic" w:eastAsia="Times New Roman" w:hAnsi="Simplified Arabic" w:cs="Simplified Arabic"/>
          <w:sz w:val="28"/>
          <w:szCs w:val="28"/>
        </w:rPr>
        <w:t>Sears,1957:69</w:t>
      </w:r>
      <w:r w:rsidRPr="007B02BA">
        <w:rPr>
          <w:rFonts w:ascii="Simplified Arabic" w:eastAsia="Times New Roman" w:hAnsi="Simplified Arabic" w:cs="Simplified Arabic"/>
          <w:sz w:val="28"/>
          <w:szCs w:val="28"/>
          <w:rtl/>
        </w:rPr>
        <w:t xml:space="preserve">) ، ويشير(برم، 1982) إلى أن التنشئة الأسرية هي التي تكسب الأفراد أساس المعارف والمهارات والسلوكات التي تمكنهم من المشاركة بفعالية كونهم في الجماعة أو المجتمع (برم، 1982: 103). ويحظى الوالدان بالدور الأساسي في إشباع جميع حاجاته النفسية والاجتماعية وتبدأ علاقات الطفل الاجتماعية التي تكسبه الشعور بقيمته وذاته مع أفراد أسرته، إذْ انه من خلال هذه العلاقة الأولية ينمي خبراته عن طريق الحب والعاطفة ويزداد وعيه لذاته ويزداد نموه بزيادة تفاعله مع المحيطين به وقيامه بدوره الخاص، وينمو لديه الشعور بالطمأنينة وعن طريق هذا التفاعل تأخذ شخصيته بالتبلور والاتزان. وتعد الأسرة الحضن الاجتماعي الذي تنمو فيه بذور الشخصية الإنسانية وتوضع فيه أصول التطبع الاجتماعي بل تحدد فيه بحق كما ذهب كولي (الطبيعية الإنسانية للإنسان) وقد توصل (سلامة،1980) إلى أن أساليب معاملة الوالدين كما يدركها الابن الأكبر، تأثيراً في تكوين شخصيته وصحته النفسية التي يصدر الحكم عليها الوالدان (سلامة،1980: 19) فالطفل الذي يشعر بتقبل والديه له يشعر بالأمن ويطور مفهوماً ايجابياً عن الذات كما يكون بشكل عام اجتماعياً، متعاوناً، مستقراً عاطفياً يواجه الحياة بثقة ويدرك نفسه بواقعيه في حين أن شعور الطفل برفض الأبوين ونبذهما إياه يهدد مشاعر الأمن لديه ويستثير مشاعر العجز والإحباط التي يمكن أن تعيق تفاعل الطفل وتوافقه مع الآخرين ومع الحياة (داود وحمدي،1997 :253 - 254) كذلك وجدت كثيراً من الدراسات تشير إلى أن الأسرة التي يشيع في أجوائها الثقة والحب واحترام شخصية الأفراد والديمقراطية يشب أفرادها على احترام ذواتهم واحترام الآخرين وينهجون نهجاً ديمقراطياً في التعامل، وكذلك الأسرة المستقرة التي يشيع في أجوائها الهدوء والحياة الزوجية السعيدة تبعث الاطمئنان والهدوء في حياة مراهقيها. أما الأسرة التي تعيش في جو مضطرب مشوب بالانفعالات الحادة لأتفه الأسباب والتي يشيع بين أفرادها الميل إلى الانتقام والغيرة والحقد والبغض وتعصب الرأي والجمود الذي يفصل بين مشاعر الآباء والأبناء ويجعل بينهما هوة سحيقة فمثل هذه النماذج من  الأسر لا تنشئ إلا أفراداً مرضى يتسمون بالاضطراب الانفعالي وسوء التوافق </w:t>
      </w:r>
      <w:r w:rsidRPr="007B02BA">
        <w:rPr>
          <w:rFonts w:ascii="Simplified Arabic" w:eastAsia="Times New Roman" w:hAnsi="Simplified Arabic" w:cs="Simplified Arabic"/>
          <w:sz w:val="28"/>
          <w:szCs w:val="28"/>
          <w:rtl/>
        </w:rPr>
        <w:lastRenderedPageBreak/>
        <w:t>الاجتماعي (معوض،1994: 356)  ووجد سعدي لفتة (1973) أن الأبناء الجانحين كانوا يعيشون أحوالاً أسرية مضطربة يتعرضون لأساليب معاملة والدية متناقضة بين القسوة والتدليل والحماية الزائدة والإهمال كما تعرضوا لأساليب عقاب بدني ووحشية فضلاً عن الحرمان وإحباط أكثر حاجاتهم، ووجد (هرتشي) أن الافتقار إلى الروابط الأسرية الدافئة هو السبب الرئيسي للانحراف وان الارتباط بالأشخاص المحافظين هو مانع للجريمة فكلما زاد ارتباط الطفل بوالديه قلت أمامه فرص الجنوح (خليل، 2000: 17) ومن المكونات المهمة التي تتأثر بطبيعة الأسرة وأساليب المعاملة الوالدية لدى الأبناء هو الدافع للإنجاز الدراسي، إذ اجمع الباحثون في مجال محددات الدافع للإنجاز الدراسي منذ أن قدمه موراي (</w:t>
      </w:r>
      <w:r w:rsidRPr="007B02BA">
        <w:rPr>
          <w:rFonts w:ascii="Simplified Arabic" w:eastAsia="Times New Roman" w:hAnsi="Simplified Arabic" w:cs="Simplified Arabic"/>
          <w:sz w:val="28"/>
          <w:szCs w:val="28"/>
        </w:rPr>
        <w:t>Murray</w:t>
      </w:r>
      <w:r w:rsidRPr="007B02BA">
        <w:rPr>
          <w:rFonts w:ascii="Simplified Arabic" w:eastAsia="Times New Roman" w:hAnsi="Simplified Arabic" w:cs="Simplified Arabic"/>
          <w:sz w:val="28"/>
          <w:szCs w:val="28"/>
          <w:rtl/>
        </w:rPr>
        <w:t xml:space="preserve">)على إبراز دور التنشئة الاجتماعية وأساليب معاملة الوالدين لأبنائهم على أنها محددات لدوافع الانجاز  (محمد، 1977 :90-91)، وقد أظهرت دراسة بالدوين (1940 </w:t>
      </w:r>
      <w:r w:rsidRPr="007B02BA">
        <w:rPr>
          <w:rFonts w:ascii="Simplified Arabic" w:eastAsia="Times New Roman" w:hAnsi="Simplified Arabic" w:cs="Simplified Arabic"/>
          <w:sz w:val="28"/>
          <w:szCs w:val="28"/>
        </w:rPr>
        <w:t>Baldwin</w:t>
      </w:r>
      <w:r w:rsidRPr="007B02BA">
        <w:rPr>
          <w:rFonts w:ascii="Simplified Arabic" w:eastAsia="Times New Roman" w:hAnsi="Simplified Arabic" w:cs="Simplified Arabic"/>
          <w:sz w:val="28"/>
          <w:szCs w:val="28"/>
          <w:rtl/>
        </w:rPr>
        <w:t>) أن الأبناء الذين يسود حياتهم الأسرية التعامل الديمقراطي كانوا أعلى ذكاء من الذين يسود حياتهم التسلط والقسوة، والإهمال. ( سالم, 2000: 2) ولذلك اجمع علماء التربية وعلم النفس، وعلى اختلاف أطرهم النظرية على أن أساليب المعاملة الوالدية، التي تمارس على الأبناء هي من أهم المؤثرات في نموهم الاجتماعي والنفسي، وهي التي تجعل الأبناء في حالة استقرار واتصال بالحياة الاجتماعية (سويف، 1981: 201) كما إن استخدام الأسرة لأساليب متعددة في عمليات التنشئة التي تتمثل في الحب والرعاية والحماية الزائدة والإهمال والقسوة والتذبذب هي التي تكون الأساس في تكوين شخصية الأبناء  وما تولده لد</w:t>
      </w:r>
      <w:r>
        <w:rPr>
          <w:rFonts w:ascii="Simplified Arabic" w:eastAsia="Times New Roman" w:hAnsi="Simplified Arabic" w:cs="Simplified Arabic"/>
          <w:sz w:val="28"/>
          <w:szCs w:val="28"/>
          <w:rtl/>
        </w:rPr>
        <w:t>يهم من مشكلات (أغا،1989 :134)</w:t>
      </w:r>
      <w:r>
        <w:rPr>
          <w:rFonts w:ascii="Simplified Arabic" w:eastAsia="Times New Roman" w:hAnsi="Simplified Arabic" w:cs="Simplified Arabic" w:hint="cs"/>
          <w:sz w:val="28"/>
          <w:szCs w:val="28"/>
          <w:rtl/>
        </w:rPr>
        <w:t>.</w:t>
      </w:r>
    </w:p>
    <w:p w14:paraId="72C8DA8C" w14:textId="77777777" w:rsidR="000F0741" w:rsidRPr="000153F2" w:rsidRDefault="000F0741" w:rsidP="00511CB5">
      <w:pPr>
        <w:spacing w:after="0" w:line="240" w:lineRule="auto"/>
        <w:jc w:val="both"/>
        <w:rPr>
          <w:rFonts w:ascii="Simplified Arabic" w:eastAsia="Times New Roman" w:hAnsi="Simplified Arabic" w:cs="Simplified Arabic"/>
          <w:b/>
          <w:bCs/>
          <w:sz w:val="28"/>
          <w:szCs w:val="28"/>
          <w:rtl/>
        </w:rPr>
      </w:pPr>
      <w:r w:rsidRPr="000153F2">
        <w:rPr>
          <w:rFonts w:ascii="Simplified Arabic" w:eastAsia="Times New Roman" w:hAnsi="Simplified Arabic" w:cs="Simplified Arabic"/>
          <w:b/>
          <w:bCs/>
          <w:sz w:val="28"/>
          <w:szCs w:val="28"/>
          <w:rtl/>
        </w:rPr>
        <w:t>أهداف البحث:</w:t>
      </w:r>
    </w:p>
    <w:p w14:paraId="1E752E6A"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يستهدف البحث الحالي التعرف على:</w:t>
      </w:r>
    </w:p>
    <w:p w14:paraId="10824E3C" w14:textId="77777777" w:rsidR="000F0741" w:rsidRPr="007B02BA" w:rsidRDefault="000F0741" w:rsidP="00511CB5">
      <w:pPr>
        <w:numPr>
          <w:ilvl w:val="0"/>
          <w:numId w:val="50"/>
        </w:numPr>
        <w:spacing w:after="0" w:line="240" w:lineRule="auto"/>
        <w:ind w:left="0"/>
        <w:contextualSpacing/>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مستوى المسؤولية الاجتماعية لدى أطفال الرياض.</w:t>
      </w:r>
    </w:p>
    <w:p w14:paraId="72001056" w14:textId="77777777" w:rsidR="000F0741" w:rsidRPr="007B02BA" w:rsidRDefault="000F0741" w:rsidP="00511CB5">
      <w:pPr>
        <w:numPr>
          <w:ilvl w:val="0"/>
          <w:numId w:val="50"/>
        </w:numPr>
        <w:spacing w:after="0" w:line="240" w:lineRule="auto"/>
        <w:ind w:left="0"/>
        <w:contextualSpacing/>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أساليب المعاملة الوالدية لأطفال الرياض. </w:t>
      </w:r>
    </w:p>
    <w:p w14:paraId="077FAA75" w14:textId="77777777" w:rsidR="000F0741" w:rsidRPr="007B02BA" w:rsidRDefault="000F0741" w:rsidP="00511CB5">
      <w:pPr>
        <w:numPr>
          <w:ilvl w:val="0"/>
          <w:numId w:val="50"/>
        </w:numPr>
        <w:spacing w:after="0" w:line="240" w:lineRule="auto"/>
        <w:ind w:left="0"/>
        <w:contextualSpacing/>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التعرف على العلاقة الارتباطية بين المسؤولية الاجتماعية وأساليب المعاملة الوالدية.</w:t>
      </w:r>
    </w:p>
    <w:p w14:paraId="47BAFDAE" w14:textId="302F71F3" w:rsidR="000F0741" w:rsidRPr="000153F2" w:rsidRDefault="000F0741" w:rsidP="00511CB5">
      <w:pPr>
        <w:tabs>
          <w:tab w:val="left" w:pos="4442"/>
        </w:tabs>
        <w:spacing w:after="0" w:line="240" w:lineRule="auto"/>
        <w:jc w:val="both"/>
        <w:rPr>
          <w:rFonts w:ascii="Simplified Arabic" w:eastAsia="Times New Roman" w:hAnsi="Simplified Arabic" w:cs="Simplified Arabic"/>
          <w:b/>
          <w:bCs/>
          <w:sz w:val="28"/>
          <w:szCs w:val="28"/>
          <w:rtl/>
        </w:rPr>
      </w:pPr>
      <w:r w:rsidRPr="000153F2">
        <w:rPr>
          <w:rFonts w:ascii="Simplified Arabic" w:eastAsia="Times New Roman" w:hAnsi="Simplified Arabic" w:cs="Simplified Arabic"/>
          <w:b/>
          <w:bCs/>
          <w:sz w:val="28"/>
          <w:szCs w:val="28"/>
          <w:rtl/>
        </w:rPr>
        <w:t>حدود البحث :</w:t>
      </w:r>
    </w:p>
    <w:p w14:paraId="6BA2D85F"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يتحدد البحث الحالي بما يأتي:-</w:t>
      </w:r>
    </w:p>
    <w:p w14:paraId="61539E62"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أطفال الرياض بعمر (4-5) سنوات لكلا الجنسين.</w:t>
      </w:r>
    </w:p>
    <w:p w14:paraId="5FF008C4"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للعام الدراسي (1922-2023) م.</w:t>
      </w:r>
    </w:p>
    <w:p w14:paraId="168D2803"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المديرية العامة لتربية بغداد (الرصافة الأولى).</w:t>
      </w:r>
    </w:p>
    <w:p w14:paraId="06A90579" w14:textId="77777777" w:rsidR="00E90269" w:rsidRDefault="00E90269" w:rsidP="00511CB5">
      <w:pPr>
        <w:spacing w:after="0" w:line="240" w:lineRule="auto"/>
        <w:jc w:val="both"/>
        <w:rPr>
          <w:rFonts w:ascii="Simplified Arabic" w:eastAsia="Times New Roman" w:hAnsi="Simplified Arabic" w:cs="Simplified Arabic"/>
          <w:b/>
          <w:bCs/>
          <w:sz w:val="28"/>
          <w:szCs w:val="28"/>
          <w:rtl/>
        </w:rPr>
      </w:pPr>
    </w:p>
    <w:p w14:paraId="46496E06" w14:textId="77777777" w:rsidR="00E90269" w:rsidRDefault="00E90269" w:rsidP="00511CB5">
      <w:pPr>
        <w:spacing w:after="0" w:line="240" w:lineRule="auto"/>
        <w:jc w:val="both"/>
        <w:rPr>
          <w:rFonts w:ascii="Simplified Arabic" w:eastAsia="Times New Roman" w:hAnsi="Simplified Arabic" w:cs="Simplified Arabic"/>
          <w:b/>
          <w:bCs/>
          <w:sz w:val="28"/>
          <w:szCs w:val="28"/>
          <w:rtl/>
        </w:rPr>
      </w:pPr>
    </w:p>
    <w:p w14:paraId="24823F9F" w14:textId="77777777" w:rsidR="00E90269" w:rsidRDefault="00E90269">
      <w:pPr>
        <w:bidi w:val="0"/>
        <w:spacing w:after="0" w:line="240" w:lineRule="auto"/>
        <w:rPr>
          <w:rFonts w:ascii="Simplified Arabic" w:eastAsia="Times New Roman" w:hAnsi="Simplified Arabic" w:cs="Simplified Arabic"/>
          <w:b/>
          <w:bCs/>
          <w:sz w:val="28"/>
          <w:szCs w:val="28"/>
          <w:rtl/>
        </w:rPr>
      </w:pPr>
      <w:r>
        <w:rPr>
          <w:rFonts w:ascii="Simplified Arabic" w:eastAsia="Times New Roman" w:hAnsi="Simplified Arabic" w:cs="Simplified Arabic"/>
          <w:b/>
          <w:bCs/>
          <w:sz w:val="28"/>
          <w:szCs w:val="28"/>
          <w:rtl/>
        </w:rPr>
        <w:br w:type="page"/>
      </w:r>
    </w:p>
    <w:p w14:paraId="4044C8A4" w14:textId="41779B01" w:rsidR="000F0741" w:rsidRPr="000153F2" w:rsidRDefault="000F0741" w:rsidP="00511CB5">
      <w:pPr>
        <w:spacing w:after="0" w:line="240" w:lineRule="auto"/>
        <w:jc w:val="both"/>
        <w:rPr>
          <w:rFonts w:ascii="Simplified Arabic" w:eastAsia="Times New Roman" w:hAnsi="Simplified Arabic" w:cs="Simplified Arabic"/>
          <w:b/>
          <w:bCs/>
          <w:sz w:val="28"/>
          <w:szCs w:val="28"/>
          <w:rtl/>
        </w:rPr>
      </w:pPr>
      <w:r w:rsidRPr="000153F2">
        <w:rPr>
          <w:rFonts w:ascii="Simplified Arabic" w:eastAsia="Times New Roman" w:hAnsi="Simplified Arabic" w:cs="Simplified Arabic"/>
          <w:b/>
          <w:bCs/>
          <w:sz w:val="28"/>
          <w:szCs w:val="28"/>
          <w:rtl/>
        </w:rPr>
        <w:lastRenderedPageBreak/>
        <w:t xml:space="preserve">تحديد المصطلحات : </w:t>
      </w:r>
    </w:p>
    <w:p w14:paraId="29D21558"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sz w:val="28"/>
          <w:szCs w:val="28"/>
          <w:rtl/>
        </w:rPr>
        <w:t xml:space="preserve"> أولاً </w:t>
      </w:r>
      <w:r w:rsidRPr="007B02BA">
        <w:rPr>
          <w:rFonts w:ascii="Simplified Arabic" w:eastAsia="Times New Roman" w:hAnsi="Simplified Arabic" w:cs="Simplified Arabic"/>
          <w:b/>
          <w:bCs/>
          <w:sz w:val="28"/>
          <w:szCs w:val="28"/>
          <w:rtl/>
        </w:rPr>
        <w:t>: - المسؤولية الاجتماعية (</w:t>
      </w:r>
      <w:r w:rsidRPr="007B02BA">
        <w:rPr>
          <w:rFonts w:ascii="Simplified Arabic" w:eastAsia="Times New Roman" w:hAnsi="Simplified Arabic" w:cs="Simplified Arabic"/>
          <w:b/>
          <w:bCs/>
          <w:sz w:val="28"/>
          <w:szCs w:val="28"/>
        </w:rPr>
        <w:t>Social Responsibility</w:t>
      </w:r>
      <w:r w:rsidRPr="007B02BA">
        <w:rPr>
          <w:rFonts w:ascii="Simplified Arabic" w:eastAsia="Times New Roman" w:hAnsi="Simplified Arabic" w:cs="Simplified Arabic"/>
          <w:b/>
          <w:bCs/>
          <w:sz w:val="28"/>
          <w:szCs w:val="28"/>
          <w:rtl/>
        </w:rPr>
        <w:t>)</w:t>
      </w:r>
    </w:p>
    <w:p w14:paraId="7B899BAB"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عرفها كل من:</w:t>
      </w:r>
    </w:p>
    <w:p w14:paraId="6925F2FE"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1- عثمان (1973)</w:t>
      </w:r>
    </w:p>
    <w:p w14:paraId="6FE7EE7C"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مجموعة إستجابات الفرد الدالة على إهتمامهِ بالجماعة التي ينتمي إليها وفهمهِ لمشاكلها ومشاركتهِ في حلها) (عثمان،1973: 12)</w:t>
      </w:r>
    </w:p>
    <w:p w14:paraId="2FB500B0"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2 - بيركويتز و كيميث </w:t>
      </w:r>
      <w:r w:rsidRPr="007B02BA">
        <w:rPr>
          <w:rFonts w:ascii="Simplified Arabic" w:eastAsia="Times New Roman" w:hAnsi="Simplified Arabic" w:cs="Simplified Arabic"/>
          <w:sz w:val="28"/>
          <w:szCs w:val="28"/>
        </w:rPr>
        <w:t>Berkowitz&amp;Kemeth (1988</w:t>
      </w:r>
      <w:r w:rsidRPr="007B02BA">
        <w:rPr>
          <w:rFonts w:ascii="Simplified Arabic" w:eastAsia="Times New Roman" w:hAnsi="Simplified Arabic" w:cs="Simplified Arabic"/>
          <w:sz w:val="28"/>
          <w:szCs w:val="28"/>
          <w:rtl/>
        </w:rPr>
        <w:t>)</w:t>
      </w:r>
    </w:p>
    <w:p w14:paraId="4DE81A4E"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(الميل لإبداء المساعدة للآخرين من غير إنتظار الحصول على أية منافع شخصية) (</w:t>
      </w:r>
      <w:r w:rsidRPr="007B02BA">
        <w:rPr>
          <w:rFonts w:ascii="Simplified Arabic" w:eastAsia="Times New Roman" w:hAnsi="Simplified Arabic" w:cs="Simplified Arabic"/>
          <w:sz w:val="28"/>
          <w:szCs w:val="28"/>
        </w:rPr>
        <w:t>Berkowitz&amp;Kemeth,1988,p.170</w:t>
      </w:r>
      <w:r w:rsidRPr="007B02BA">
        <w:rPr>
          <w:rFonts w:ascii="Simplified Arabic" w:eastAsia="Times New Roman" w:hAnsi="Simplified Arabic" w:cs="Simplified Arabic"/>
          <w:sz w:val="28"/>
          <w:szCs w:val="28"/>
          <w:rtl/>
        </w:rPr>
        <w:t>)</w:t>
      </w:r>
    </w:p>
    <w:p w14:paraId="5C460F48"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3- السهيلي(2009)( شعور الفرد بمسؤولياتهِ تجاه الجماعة التي ينتمي إليها وإلتزامهِ بها بمايتعايش مع قيم وتقاليد مجتمعهِ ومشاركتهِ في فهم مشكلاتهم وإن هذه المسؤولية تتناول الاهتمام والفهم والمشاركة). (السهيلي،2009: 10)</w:t>
      </w:r>
    </w:p>
    <w:p w14:paraId="06C51B0C"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أمَا التعريف الاجرائي للمسؤولية الاجتماعية (الدرجة الكلية التي يحصل عليها الاطفال من خلال تقديرات معلماتهم المؤشرة على الاستمارة المخصصة لكل طفل)</w:t>
      </w:r>
    </w:p>
    <w:p w14:paraId="52AB3F53"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ثانيآ : أساليب المعاملة الوالدية (</w:t>
      </w:r>
      <w:r w:rsidRPr="007B02BA">
        <w:rPr>
          <w:rFonts w:ascii="Simplified Arabic" w:eastAsia="Times New Roman" w:hAnsi="Simplified Arabic" w:cs="Simplified Arabic"/>
          <w:b/>
          <w:bCs/>
          <w:sz w:val="28"/>
          <w:szCs w:val="28"/>
        </w:rPr>
        <w:t>Parental  Treatment Styles</w:t>
      </w:r>
      <w:r w:rsidRPr="007B02BA">
        <w:rPr>
          <w:rFonts w:ascii="Simplified Arabic" w:eastAsia="Times New Roman" w:hAnsi="Simplified Arabic" w:cs="Simplified Arabic"/>
          <w:b/>
          <w:bCs/>
          <w:sz w:val="28"/>
          <w:szCs w:val="28"/>
          <w:rtl/>
        </w:rPr>
        <w:t>)</w:t>
      </w:r>
    </w:p>
    <w:p w14:paraId="0EA93430"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عرفها كل من:</w:t>
      </w:r>
    </w:p>
    <w:p w14:paraId="0C43D189"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1- باندورا (1961‘</w:t>
      </w:r>
      <w:r w:rsidRPr="007B02BA">
        <w:rPr>
          <w:rFonts w:ascii="Simplified Arabic" w:eastAsia="Times New Roman" w:hAnsi="Simplified Arabic" w:cs="Simplified Arabic"/>
          <w:sz w:val="28"/>
          <w:szCs w:val="28"/>
        </w:rPr>
        <w:t>Bandura</w:t>
      </w:r>
      <w:r w:rsidRPr="007B02BA">
        <w:rPr>
          <w:rFonts w:ascii="Simplified Arabic" w:eastAsia="Times New Roman" w:hAnsi="Simplified Arabic" w:cs="Simplified Arabic"/>
          <w:sz w:val="28"/>
          <w:szCs w:val="28"/>
          <w:rtl/>
        </w:rPr>
        <w:t>): -بأنها النماذج السلوكية الخاصة بالوالدين تتضمن التعزيز أو العقاب في معاملة الأبناء. ( 1961:312‘</w:t>
      </w:r>
      <w:r w:rsidRPr="007B02BA">
        <w:rPr>
          <w:rFonts w:ascii="Simplified Arabic" w:eastAsia="Times New Roman" w:hAnsi="Simplified Arabic" w:cs="Simplified Arabic"/>
          <w:sz w:val="28"/>
          <w:szCs w:val="28"/>
        </w:rPr>
        <w:t>Bandura&amp;Huston</w:t>
      </w:r>
      <w:r w:rsidRPr="007B02BA">
        <w:rPr>
          <w:rFonts w:ascii="Simplified Arabic" w:eastAsia="Times New Roman" w:hAnsi="Simplified Arabic" w:cs="Simplified Arabic"/>
          <w:sz w:val="28"/>
          <w:szCs w:val="28"/>
          <w:rtl/>
        </w:rPr>
        <w:t xml:space="preserve"> )</w:t>
      </w:r>
    </w:p>
    <w:p w14:paraId="20CA1BCF" w14:textId="77777777" w:rsidR="000F0741" w:rsidRPr="007B02BA" w:rsidRDefault="000F0741" w:rsidP="00511CB5">
      <w:pPr>
        <w:spacing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2- (علي الدين، 1987): الطريقة أو الأسلوب الذي يتبعه احد الوالدين أو كلاهما في تربية الأبناء ويمثل هذا النمط بعداً متصلاً من الدرجات التي تتراوح بين نقطتين أو نهايتين متقابلتين. (علي الدين،1987: 101)</w:t>
      </w:r>
    </w:p>
    <w:p w14:paraId="0499A008"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3 - (القيسي، 1998): </w:t>
      </w:r>
    </w:p>
    <w:p w14:paraId="149CFF7E"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هي الاستجابات التي يظهرها الآباء والأمهات في المواقف الحياتية المعروضة في الأداة المقدمة من قبل الباحثة التي تظهر خمسة أنماط من المعاملة (الحازم, المتسلط, المتذبذب, المتساهل, المهمل) (القيسي، 1998: 23).</w:t>
      </w:r>
    </w:p>
    <w:p w14:paraId="66023B2B"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وتبنى الباحث  تعريف باندورا لأساليب المعاملة الوالدية.</w:t>
      </w:r>
    </w:p>
    <w:p w14:paraId="7EA4DBE0" w14:textId="77777777" w:rsidR="000F0741"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التعريف الإجرائي: هي مجموع الدرجات التي يحصل عليها احد والدي الطفل على مقياس أساليب المعاملة الوالدية الذي تبنته الباحثة.</w:t>
      </w:r>
    </w:p>
    <w:p w14:paraId="159418DD" w14:textId="77777777" w:rsidR="000F0741" w:rsidRPr="000153F2" w:rsidRDefault="000F0741" w:rsidP="00511CB5">
      <w:pPr>
        <w:spacing w:after="0" w:line="240" w:lineRule="auto"/>
        <w:jc w:val="both"/>
        <w:rPr>
          <w:rFonts w:ascii="Simplified Arabic" w:eastAsia="Times New Roman" w:hAnsi="Simplified Arabic" w:cs="Simplified Arabic"/>
          <w:sz w:val="28"/>
          <w:szCs w:val="28"/>
          <w:rtl/>
        </w:rPr>
      </w:pPr>
      <w:r w:rsidRPr="000153F2">
        <w:rPr>
          <w:rFonts w:ascii="Simplified Arabic" w:eastAsia="Times New Roman" w:hAnsi="Simplified Arabic" w:cs="Simplified Arabic"/>
          <w:b/>
          <w:bCs/>
          <w:sz w:val="28"/>
          <w:szCs w:val="28"/>
          <w:rtl/>
        </w:rPr>
        <w:lastRenderedPageBreak/>
        <w:t xml:space="preserve">الاطار النظري </w:t>
      </w:r>
    </w:p>
    <w:p w14:paraId="6D8A8CC1" w14:textId="77777777" w:rsidR="000F0741" w:rsidRPr="007B02BA" w:rsidRDefault="000F0741" w:rsidP="00511CB5">
      <w:pPr>
        <w:pStyle w:val="a6"/>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b/>
          <w:bCs/>
          <w:sz w:val="28"/>
          <w:szCs w:val="28"/>
          <w:rtl/>
        </w:rPr>
        <w:t>أولاً: المسؤولية الإجتماعية (</w:t>
      </w:r>
      <w:r w:rsidRPr="007B02BA">
        <w:rPr>
          <w:rFonts w:ascii="Simplified Arabic" w:eastAsia="Times New Roman" w:hAnsi="Simplified Arabic" w:cs="Simplified Arabic"/>
          <w:b/>
          <w:bCs/>
          <w:sz w:val="28"/>
          <w:szCs w:val="28"/>
        </w:rPr>
        <w:t>Social Responsibility</w:t>
      </w:r>
      <w:r w:rsidRPr="007B02BA">
        <w:rPr>
          <w:rFonts w:ascii="Simplified Arabic" w:eastAsia="Times New Roman" w:hAnsi="Simplified Arabic" w:cs="Simplified Arabic"/>
          <w:b/>
          <w:bCs/>
          <w:sz w:val="28"/>
          <w:szCs w:val="28"/>
          <w:rtl/>
        </w:rPr>
        <w:t>)</w:t>
      </w:r>
      <w:r w:rsidRPr="007B02BA">
        <w:rPr>
          <w:rFonts w:ascii="Simplified Arabic" w:eastAsia="Times New Roman" w:hAnsi="Simplified Arabic" w:cs="Simplified Arabic"/>
          <w:b/>
          <w:bCs/>
          <w:sz w:val="28"/>
          <w:szCs w:val="28"/>
          <w:u w:val="single"/>
          <w:rtl/>
        </w:rPr>
        <w:t xml:space="preserve"> </w:t>
      </w:r>
    </w:p>
    <w:p w14:paraId="7746CA56" w14:textId="77777777" w:rsidR="000F0741" w:rsidRPr="007B02BA" w:rsidRDefault="000F0741" w:rsidP="00511CB5">
      <w:pPr>
        <w:numPr>
          <w:ilvl w:val="0"/>
          <w:numId w:val="51"/>
        </w:numPr>
        <w:tabs>
          <w:tab w:val="clear" w:pos="795"/>
          <w:tab w:val="num" w:pos="366"/>
        </w:tabs>
        <w:spacing w:after="0" w:line="240" w:lineRule="auto"/>
        <w:ind w:left="0"/>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xml:space="preserve">النظريات التحليلية – النفسية </w:t>
      </w:r>
      <w:r w:rsidRPr="007B02BA">
        <w:rPr>
          <w:rFonts w:ascii="Simplified Arabic" w:eastAsia="Times New Roman" w:hAnsi="Simplified Arabic" w:cs="Simplified Arabic"/>
          <w:b/>
          <w:bCs/>
          <w:sz w:val="28"/>
          <w:szCs w:val="28"/>
        </w:rPr>
        <w:t>Psycho-Analylic Theories</w:t>
      </w:r>
    </w:p>
    <w:p w14:paraId="71CD39C1"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من أهم رواد هذا الاتجاه فرويد (</w:t>
      </w:r>
      <w:r w:rsidRPr="007B02BA">
        <w:rPr>
          <w:rFonts w:ascii="Simplified Arabic" w:eastAsia="Times New Roman" w:hAnsi="Simplified Arabic" w:cs="Simplified Arabic"/>
          <w:sz w:val="28"/>
          <w:szCs w:val="28"/>
        </w:rPr>
        <w:t>Frued</w:t>
      </w:r>
      <w:r w:rsidRPr="007B02BA">
        <w:rPr>
          <w:rFonts w:ascii="Simplified Arabic" w:eastAsia="Times New Roman" w:hAnsi="Simplified Arabic" w:cs="Simplified Arabic"/>
          <w:sz w:val="28"/>
          <w:szCs w:val="28"/>
          <w:rtl/>
        </w:rPr>
        <w:t xml:space="preserve">) آدلر ( </w:t>
      </w:r>
      <w:r w:rsidRPr="007B02BA">
        <w:rPr>
          <w:rFonts w:ascii="Simplified Arabic" w:eastAsia="Times New Roman" w:hAnsi="Simplified Arabic" w:cs="Simplified Arabic"/>
          <w:sz w:val="28"/>
          <w:szCs w:val="28"/>
        </w:rPr>
        <w:t>Adler</w:t>
      </w:r>
      <w:r w:rsidRPr="007B02BA">
        <w:rPr>
          <w:rFonts w:ascii="Simplified Arabic" w:eastAsia="Times New Roman" w:hAnsi="Simplified Arabic" w:cs="Simplified Arabic"/>
          <w:sz w:val="28"/>
          <w:szCs w:val="28"/>
          <w:rtl/>
        </w:rPr>
        <w:t>) سوليفان(</w:t>
      </w:r>
      <w:r w:rsidRPr="007B02BA">
        <w:rPr>
          <w:rFonts w:ascii="Simplified Arabic" w:eastAsia="Times New Roman" w:hAnsi="Simplified Arabic" w:cs="Simplified Arabic"/>
          <w:sz w:val="28"/>
          <w:szCs w:val="28"/>
        </w:rPr>
        <w:t>Sulivan</w:t>
      </w:r>
      <w:r w:rsidRPr="007B02BA">
        <w:rPr>
          <w:rFonts w:ascii="Simplified Arabic" w:eastAsia="Times New Roman" w:hAnsi="Simplified Arabic" w:cs="Simplified Arabic"/>
          <w:sz w:val="28"/>
          <w:szCs w:val="28"/>
          <w:rtl/>
        </w:rPr>
        <w:t xml:space="preserve">) هورني( </w:t>
      </w:r>
      <w:r w:rsidRPr="007B02BA">
        <w:rPr>
          <w:rFonts w:ascii="Simplified Arabic" w:eastAsia="Times New Roman" w:hAnsi="Simplified Arabic" w:cs="Simplified Arabic"/>
          <w:sz w:val="28"/>
          <w:szCs w:val="28"/>
        </w:rPr>
        <w:t>Horney</w:t>
      </w:r>
      <w:r w:rsidRPr="007B02BA">
        <w:rPr>
          <w:rFonts w:ascii="Simplified Arabic" w:eastAsia="Times New Roman" w:hAnsi="Simplified Arabic" w:cs="Simplified Arabic"/>
          <w:sz w:val="28"/>
          <w:szCs w:val="28"/>
          <w:rtl/>
        </w:rPr>
        <w:t>) فروم (</w:t>
      </w:r>
      <w:r w:rsidRPr="007B02BA">
        <w:rPr>
          <w:rFonts w:ascii="Simplified Arabic" w:eastAsia="Times New Roman" w:hAnsi="Simplified Arabic" w:cs="Simplified Arabic"/>
          <w:sz w:val="28"/>
          <w:szCs w:val="28"/>
        </w:rPr>
        <w:t>Fromm</w:t>
      </w:r>
      <w:r w:rsidRPr="007B02BA">
        <w:rPr>
          <w:rFonts w:ascii="Simplified Arabic" w:eastAsia="Times New Roman" w:hAnsi="Simplified Arabic" w:cs="Simplified Arabic"/>
          <w:sz w:val="28"/>
          <w:szCs w:val="28"/>
          <w:rtl/>
        </w:rPr>
        <w:t>).</w:t>
      </w:r>
    </w:p>
    <w:p w14:paraId="692D8C55"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أ - </w:t>
      </w:r>
      <w:r w:rsidRPr="007B02BA">
        <w:rPr>
          <w:rFonts w:ascii="Simplified Arabic" w:eastAsia="Times New Roman" w:hAnsi="Simplified Arabic" w:cs="Simplified Arabic"/>
          <w:b/>
          <w:bCs/>
          <w:sz w:val="28"/>
          <w:szCs w:val="28"/>
          <w:rtl/>
        </w:rPr>
        <w:t>آدلر (</w:t>
      </w:r>
      <w:r w:rsidRPr="007B02BA">
        <w:rPr>
          <w:rFonts w:ascii="Simplified Arabic" w:eastAsia="Times New Roman" w:hAnsi="Simplified Arabic" w:cs="Simplified Arabic"/>
          <w:b/>
          <w:bCs/>
          <w:sz w:val="28"/>
          <w:szCs w:val="28"/>
        </w:rPr>
        <w:t>Adler</w:t>
      </w:r>
      <w:r w:rsidRPr="007B02BA">
        <w:rPr>
          <w:rFonts w:ascii="Simplified Arabic" w:eastAsia="Times New Roman" w:hAnsi="Simplified Arabic" w:cs="Simplified Arabic"/>
          <w:b/>
          <w:bCs/>
          <w:sz w:val="28"/>
          <w:szCs w:val="28"/>
          <w:rtl/>
        </w:rPr>
        <w:t>)</w:t>
      </w:r>
    </w:p>
    <w:p w14:paraId="136D9663"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تستند نظرية آدلر في تفسيرها للمسؤولية الاجتماعية على إفتراض مفاده أن هناك أربعة اساليب يتبناها الناس في حياتهم هي:</w:t>
      </w:r>
    </w:p>
    <w:p w14:paraId="6E2F10F4"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أُسلوب السيطرة والأخذ والأسلوب السليم والصحيح (التكريتي،1995: 52) فاذا ما اعتمد الانسان في مواجهته مواقف الحياة على الاسلوب الصحيح أو السليم القائم على التحكم بالذات والتعاون مع الاخرين فإنه يستطيع أداء مسؤولياته الاجتماعية نحوهم لأنه يشعر انه جزء منهم لذا فهو يعمل بشجاعة وإقدام للتغلب على مشكلاته وتكريس وقته لخدمتهم (صالح،1987: 104).</w:t>
      </w:r>
    </w:p>
    <w:p w14:paraId="1EAA5B4D"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وأعد أدلر (</w:t>
      </w:r>
      <w:r w:rsidRPr="007B02BA">
        <w:rPr>
          <w:rFonts w:ascii="Simplified Arabic" w:eastAsia="Times New Roman" w:hAnsi="Simplified Arabic" w:cs="Simplified Arabic"/>
          <w:sz w:val="28"/>
          <w:szCs w:val="28"/>
        </w:rPr>
        <w:t>Adler</w:t>
      </w:r>
      <w:r w:rsidRPr="007B02BA">
        <w:rPr>
          <w:rFonts w:ascii="Simplified Arabic" w:eastAsia="Times New Roman" w:hAnsi="Simplified Arabic" w:cs="Simplified Arabic"/>
          <w:sz w:val="28"/>
          <w:szCs w:val="28"/>
          <w:rtl/>
        </w:rPr>
        <w:t>) الناس مخلوقات إجتماعية متأثرة بالقوة الاجتماعية أكثر من تأثرها بالقوة البايولوجية، فالفرد لايمكن أن يعيش حياته بأمان واستقرار وهو خارج إطار الجماعة ويتوجب عليه أن يتعاون معها وأن يكون معطاءً لها لتحقيق أهدافه ومسؤولياته الاجتماعية على إعتبار أن الافراد والمجتمع شيئان مترابطان يعتمد كلٍ منهما على الآخر(الجنابي،2008: 39).</w:t>
      </w:r>
    </w:p>
    <w:p w14:paraId="087D59CA"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ويؤكد أدلر (</w:t>
      </w:r>
      <w:r w:rsidRPr="007B02BA">
        <w:rPr>
          <w:rFonts w:ascii="Simplified Arabic" w:eastAsia="Times New Roman" w:hAnsi="Simplified Arabic" w:cs="Simplified Arabic"/>
          <w:sz w:val="28"/>
          <w:szCs w:val="28"/>
        </w:rPr>
        <w:t>Adler</w:t>
      </w:r>
      <w:r w:rsidRPr="007B02BA">
        <w:rPr>
          <w:rFonts w:ascii="Simplified Arabic" w:eastAsia="Times New Roman" w:hAnsi="Simplified Arabic" w:cs="Simplified Arabic"/>
          <w:sz w:val="28"/>
          <w:szCs w:val="28"/>
          <w:rtl/>
        </w:rPr>
        <w:t>) أن الميل الاجتماعي هو التعويض الحقيقي لما يعانيه الافراد من ضعف طبيعي وان العمل للصالح العام يعوض الانسان عن ضعفه وان هذا الميل فطري لدى الانسان ويعبر عنه بالاتصال بالاخرين كما يقول اذا شعر الفرد بأنه متحد مع الاخرين عندئذٍ فقط يستطيع أن يعمل بشجاعة في محاولاته للتغلب على مشاكل الحياة وبذلك يتم التكيف مع المجتمع الذي يعيش فيه إذ أن الطفل الذي يمتلك الشعور بالاهتمام الاجتماعي أي المسؤولية الاجتماعية يصبح شخصاً مرغوباً به إجتماعياً وان اللتنشئة الاجتماعية لها أكبر الاثر في تكوين شخصية الفرد ( الخواجا،2009: 98). إذ انتبه أدلر (</w:t>
      </w:r>
      <w:r w:rsidRPr="007B02BA">
        <w:rPr>
          <w:rFonts w:ascii="Simplified Arabic" w:eastAsia="Times New Roman" w:hAnsi="Simplified Arabic" w:cs="Simplified Arabic"/>
          <w:sz w:val="28"/>
          <w:szCs w:val="28"/>
        </w:rPr>
        <w:t>Adler</w:t>
      </w:r>
      <w:r w:rsidRPr="007B02BA">
        <w:rPr>
          <w:rFonts w:ascii="Simplified Arabic" w:eastAsia="Times New Roman" w:hAnsi="Simplified Arabic" w:cs="Simplified Arabic"/>
          <w:sz w:val="28"/>
          <w:szCs w:val="28"/>
          <w:rtl/>
        </w:rPr>
        <w:t>) الى أهمية تأثير الام كأول شخص يتصل الطفل به، فتستطيع الام من خلال سلوكها نحو الرضيع أن تنشىء وتطور الرغبة الاجتماعية، فالام يجب أن تعلم الطفل مفاهيم التعاون والرفقة والمسؤولية التي عدَها أدلر مرتبطة ببعضها البعض (شلتز،1983: 79).</w:t>
      </w:r>
    </w:p>
    <w:p w14:paraId="4BEA526E"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كما أن الذات الخلاقة لدى أدلر (</w:t>
      </w:r>
      <w:r w:rsidRPr="007B02BA">
        <w:rPr>
          <w:rFonts w:ascii="Simplified Arabic" w:eastAsia="Times New Roman" w:hAnsi="Simplified Arabic" w:cs="Simplified Arabic"/>
          <w:sz w:val="28"/>
          <w:szCs w:val="28"/>
        </w:rPr>
        <w:t>Adler</w:t>
      </w:r>
      <w:r w:rsidRPr="007B02BA">
        <w:rPr>
          <w:rFonts w:ascii="Simplified Arabic" w:eastAsia="Times New Roman" w:hAnsi="Simplified Arabic" w:cs="Simplified Arabic"/>
          <w:sz w:val="28"/>
          <w:szCs w:val="28"/>
          <w:rtl/>
        </w:rPr>
        <w:t xml:space="preserve">) تبحث عن الخبرات التي تساعدها على تكوين علاقات مع الاخرين ( بدير،2010: 182) وممارستها للانشطة الاجتماعية بحيث يكتسب الفرد من خلالها أسلوباً لحياته </w:t>
      </w:r>
      <w:r w:rsidRPr="007B02BA">
        <w:rPr>
          <w:rFonts w:ascii="Simplified Arabic" w:eastAsia="Times New Roman" w:hAnsi="Simplified Arabic" w:cs="Simplified Arabic"/>
          <w:sz w:val="28"/>
          <w:szCs w:val="28"/>
        </w:rPr>
        <w:t>style of life</w:t>
      </w:r>
      <w:r w:rsidRPr="007B02BA">
        <w:rPr>
          <w:rFonts w:ascii="Simplified Arabic" w:eastAsia="Times New Roman" w:hAnsi="Simplified Arabic" w:cs="Simplified Arabic"/>
          <w:sz w:val="28"/>
          <w:szCs w:val="28"/>
          <w:rtl/>
        </w:rPr>
        <w:t>. (التكريتي،2001: 114)</w:t>
      </w:r>
    </w:p>
    <w:p w14:paraId="77691AB4" w14:textId="77777777" w:rsidR="000F0741" w:rsidRPr="007B02BA" w:rsidRDefault="000F0741" w:rsidP="00511CB5">
      <w:pPr>
        <w:numPr>
          <w:ilvl w:val="0"/>
          <w:numId w:val="53"/>
        </w:numPr>
        <w:spacing w:after="0" w:line="240" w:lineRule="auto"/>
        <w:ind w:left="0"/>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lastRenderedPageBreak/>
        <w:t xml:space="preserve"> سوليفان (</w:t>
      </w:r>
      <w:r w:rsidRPr="007B02BA">
        <w:rPr>
          <w:rFonts w:ascii="Simplified Arabic" w:eastAsia="Times New Roman" w:hAnsi="Simplified Arabic" w:cs="Simplified Arabic"/>
          <w:b/>
          <w:bCs/>
          <w:sz w:val="28"/>
          <w:szCs w:val="28"/>
        </w:rPr>
        <w:t>Sulivan</w:t>
      </w:r>
      <w:r w:rsidRPr="007B02BA">
        <w:rPr>
          <w:rFonts w:ascii="Simplified Arabic" w:eastAsia="Times New Roman" w:hAnsi="Simplified Arabic" w:cs="Simplified Arabic"/>
          <w:b/>
          <w:bCs/>
          <w:sz w:val="28"/>
          <w:szCs w:val="28"/>
          <w:rtl/>
        </w:rPr>
        <w:t>)</w:t>
      </w:r>
    </w:p>
    <w:p w14:paraId="163255F1"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تؤكد النظرية التفاعلية لـ( هاري إستاك سوليفان) أن الانسان لايمكن أن يحيا بمعزل عن المجتمع وعن الاخرين، فهو يرى أن الانسان مخلوق واعي وأن أساس فكرة المرء عن نفسه مبنية على أساس علاقته بالاخرين فهو كائن إجتماعي يسعى الى الاندماج في الجماعة يؤئر فيهم ويتأثر بهم وأن العزلة عنهم سببها عدم الشعور بالانتماء الذي يُعد إحدى مؤشرات نقص المسؤولية الاجتماعية (</w:t>
      </w:r>
      <w:r w:rsidRPr="007B02BA">
        <w:rPr>
          <w:rFonts w:ascii="Simplified Arabic" w:eastAsia="Times New Roman" w:hAnsi="Simplified Arabic" w:cs="Simplified Arabic"/>
          <w:sz w:val="28"/>
          <w:szCs w:val="28"/>
        </w:rPr>
        <w:t>Sulivan,1953,p.81</w:t>
      </w:r>
      <w:r w:rsidRPr="007B02BA">
        <w:rPr>
          <w:rFonts w:ascii="Simplified Arabic" w:eastAsia="Times New Roman" w:hAnsi="Simplified Arabic" w:cs="Simplified Arabic"/>
          <w:sz w:val="28"/>
          <w:szCs w:val="28"/>
          <w:rtl/>
        </w:rPr>
        <w:t>).</w:t>
      </w:r>
    </w:p>
    <w:p w14:paraId="2417BD6B"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كما يعتقد سوليفان (</w:t>
      </w:r>
      <w:r w:rsidRPr="007B02BA">
        <w:rPr>
          <w:rFonts w:ascii="Simplified Arabic" w:eastAsia="Times New Roman" w:hAnsi="Simplified Arabic" w:cs="Simplified Arabic"/>
          <w:sz w:val="28"/>
          <w:szCs w:val="28"/>
        </w:rPr>
        <w:t>Sulivan</w:t>
      </w:r>
      <w:r w:rsidRPr="007B02BA">
        <w:rPr>
          <w:rFonts w:ascii="Simplified Arabic" w:eastAsia="Times New Roman" w:hAnsi="Simplified Arabic" w:cs="Simplified Arabic"/>
          <w:sz w:val="28"/>
          <w:szCs w:val="28"/>
          <w:rtl/>
        </w:rPr>
        <w:t>) إن بامكاننا التغير والتكيف مع الواقع مثلما بأمكاننا تغيير أنفسنا، بمعنى أن شعورنا بالمسؤولية الاجتماعية هو الذي يحكم هذا التغير ويحدد مساراته على أساس الايمان بأهمية الفرد ودوره في المجتمع وأهمية المجتمع في رعاية الفرد وتحقيق حاجاته لصالح الفرد والمجتمع (شلتز،1983: 135-137)</w:t>
      </w:r>
    </w:p>
    <w:p w14:paraId="3DCA748F" w14:textId="77777777" w:rsidR="000F0741" w:rsidRDefault="000F0741" w:rsidP="00511CB5">
      <w:pPr>
        <w:spacing w:after="0" w:line="240" w:lineRule="auto"/>
        <w:jc w:val="both"/>
        <w:rPr>
          <w:rFonts w:ascii="Simplified Arabic" w:eastAsia="Times New Roman" w:hAnsi="Simplified Arabic" w:cs="Simplified Arabic"/>
          <w:sz w:val="28"/>
          <w:szCs w:val="28"/>
          <w:rtl/>
          <w:lang w:bidi="ar-IQ"/>
        </w:rPr>
      </w:pPr>
      <w:r w:rsidRPr="007B02BA">
        <w:rPr>
          <w:rFonts w:ascii="Simplified Arabic" w:eastAsia="Times New Roman" w:hAnsi="Simplified Arabic" w:cs="Simplified Arabic"/>
          <w:sz w:val="28"/>
          <w:szCs w:val="28"/>
          <w:rtl/>
        </w:rPr>
        <w:t xml:space="preserve">   وطبقاً لسوليفان (</w:t>
      </w:r>
      <w:r w:rsidRPr="007B02BA">
        <w:rPr>
          <w:rFonts w:ascii="Simplified Arabic" w:eastAsia="Times New Roman" w:hAnsi="Simplified Arabic" w:cs="Simplified Arabic"/>
          <w:sz w:val="28"/>
          <w:szCs w:val="28"/>
        </w:rPr>
        <w:t>Sulivan</w:t>
      </w:r>
      <w:r w:rsidRPr="007B02BA">
        <w:rPr>
          <w:rFonts w:ascii="Simplified Arabic" w:eastAsia="Times New Roman" w:hAnsi="Simplified Arabic" w:cs="Simplified Arabic"/>
          <w:sz w:val="28"/>
          <w:szCs w:val="28"/>
          <w:rtl/>
        </w:rPr>
        <w:t>) فأن مشاعر الآمن والتوتر والقلق لدى الفرد تشوه إدراكه للواقع كما تؤثر في نمو شخصيته الذي ينعكس سلباً على إحساسه بالمسؤولية الاجتماعية (</w:t>
      </w:r>
      <w:r w:rsidRPr="007B02BA">
        <w:rPr>
          <w:rFonts w:ascii="Simplified Arabic" w:eastAsia="Times New Roman" w:hAnsi="Simplified Arabic" w:cs="Simplified Arabic"/>
          <w:sz w:val="28"/>
          <w:szCs w:val="28"/>
        </w:rPr>
        <w:t>Wood,1974,p.145</w:t>
      </w:r>
      <w:r w:rsidRPr="007B02BA">
        <w:rPr>
          <w:rFonts w:ascii="Simplified Arabic" w:eastAsia="Times New Roman" w:hAnsi="Simplified Arabic" w:cs="Simplified Arabic"/>
          <w:sz w:val="28"/>
          <w:szCs w:val="28"/>
          <w:rtl/>
        </w:rPr>
        <w:t>)</w:t>
      </w:r>
    </w:p>
    <w:p w14:paraId="1AE65EC1"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ج- هورني (</w:t>
      </w:r>
      <w:r w:rsidRPr="007B02BA">
        <w:rPr>
          <w:rFonts w:ascii="Simplified Arabic" w:eastAsia="Times New Roman" w:hAnsi="Simplified Arabic" w:cs="Simplified Arabic"/>
          <w:b/>
          <w:bCs/>
          <w:sz w:val="28"/>
          <w:szCs w:val="28"/>
        </w:rPr>
        <w:t>Horney</w:t>
      </w:r>
      <w:r w:rsidRPr="007B02BA">
        <w:rPr>
          <w:rFonts w:ascii="Simplified Arabic" w:eastAsia="Times New Roman" w:hAnsi="Simplified Arabic" w:cs="Simplified Arabic"/>
          <w:b/>
          <w:bCs/>
          <w:sz w:val="28"/>
          <w:szCs w:val="28"/>
          <w:rtl/>
        </w:rPr>
        <w:t>)</w:t>
      </w:r>
    </w:p>
    <w:p w14:paraId="12CDCC8F"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إهتمت هورني (</w:t>
      </w:r>
      <w:r w:rsidRPr="007B02BA">
        <w:rPr>
          <w:rFonts w:ascii="Simplified Arabic" w:eastAsia="Times New Roman" w:hAnsi="Simplified Arabic" w:cs="Simplified Arabic"/>
          <w:sz w:val="28"/>
          <w:szCs w:val="28"/>
        </w:rPr>
        <w:t>Horney</w:t>
      </w:r>
      <w:r w:rsidRPr="007B02BA">
        <w:rPr>
          <w:rFonts w:ascii="Simplified Arabic" w:eastAsia="Times New Roman" w:hAnsi="Simplified Arabic" w:cs="Simplified Arabic"/>
          <w:sz w:val="28"/>
          <w:szCs w:val="28"/>
          <w:rtl/>
        </w:rPr>
        <w:t>) بالجانب الاجتماعي للفرد وعلاقته بذاته، فالعلاقة الحقيقية بين الفرد وذاته هي أساس الصحة النفسية ، فالشخص الذي يدرك ذاته ويحس بمشاعره وإرادته ويُقر بمسؤوليته نحو تصرفاته هو صاحب شخصية سوية (سفيان،2010: 235).</w:t>
      </w:r>
    </w:p>
    <w:p w14:paraId="7C2D577F"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وتؤيد هورني (</w:t>
      </w:r>
      <w:r w:rsidRPr="007B02BA">
        <w:rPr>
          <w:rFonts w:ascii="Simplified Arabic" w:eastAsia="Times New Roman" w:hAnsi="Simplified Arabic" w:cs="Simplified Arabic"/>
          <w:sz w:val="28"/>
          <w:szCs w:val="28"/>
        </w:rPr>
        <w:t>Horney</w:t>
      </w:r>
      <w:r w:rsidRPr="007B02BA">
        <w:rPr>
          <w:rFonts w:ascii="Simplified Arabic" w:eastAsia="Times New Roman" w:hAnsi="Simplified Arabic" w:cs="Simplified Arabic"/>
          <w:sz w:val="28"/>
          <w:szCs w:val="28"/>
          <w:rtl/>
        </w:rPr>
        <w:t>) فكرة التفاعل الاجتماعي التي جاء بها أدلر لما لها من أهمية كبيرة في تنمية وتطوير شخصية الانسان وقدرته على تكوين ذاته أما التحرك ضد الناس أو بعيداً عنهم فترى انه يمثل الابتعاد والعزلة عن الاخرين ومن ثم تؤدي الى ضياع فرص المبادرة من الانسان وهو مظهر من مظاهر نقص الشعور بالمسؤولية الاجتماعية . (الهيتي،1985: 125)</w:t>
      </w:r>
    </w:p>
    <w:p w14:paraId="7282A343"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د- فروم (</w:t>
      </w:r>
      <w:r w:rsidRPr="007B02BA">
        <w:rPr>
          <w:rFonts w:ascii="Simplified Arabic" w:eastAsia="Times New Roman" w:hAnsi="Simplified Arabic" w:cs="Simplified Arabic"/>
          <w:b/>
          <w:bCs/>
          <w:sz w:val="28"/>
          <w:szCs w:val="28"/>
        </w:rPr>
        <w:t>Fromm</w:t>
      </w:r>
      <w:r w:rsidRPr="007B02BA">
        <w:rPr>
          <w:rFonts w:ascii="Simplified Arabic" w:eastAsia="Times New Roman" w:hAnsi="Simplified Arabic" w:cs="Simplified Arabic"/>
          <w:b/>
          <w:bCs/>
          <w:sz w:val="28"/>
          <w:szCs w:val="28"/>
          <w:rtl/>
        </w:rPr>
        <w:t>)</w:t>
      </w:r>
    </w:p>
    <w:p w14:paraId="18BE328F"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ركز فروم (</w:t>
      </w:r>
      <w:r w:rsidRPr="007B02BA">
        <w:rPr>
          <w:rFonts w:ascii="Simplified Arabic" w:eastAsia="Times New Roman" w:hAnsi="Simplified Arabic" w:cs="Simplified Arabic"/>
          <w:sz w:val="28"/>
          <w:szCs w:val="28"/>
        </w:rPr>
        <w:t>Fromm</w:t>
      </w:r>
      <w:r w:rsidRPr="007B02BA">
        <w:rPr>
          <w:rFonts w:ascii="Simplified Arabic" w:eastAsia="Times New Roman" w:hAnsi="Simplified Arabic" w:cs="Simplified Arabic"/>
          <w:sz w:val="28"/>
          <w:szCs w:val="28"/>
          <w:rtl/>
        </w:rPr>
        <w:t xml:space="preserve">) على الجانب الاجتماعي والانساني وأكد أن الانسان إجتماعي بطبعه وأن مشاكله ناتجه من انفصاله عن مجتمعه، فالانسان بحاجة لأخيه الانسان وبحاجة الى القدرة على الابداع والابتكار وبحاجة الى شعوره بالاستقلال الذاتي وتحمل المسؤولية الاجتماعية (سفيان،2010: 235) وأن الطريقة المثلى التي تجعل الانسان على وفاق مع نفسه ومع الاخرين هو أن يقوم بأستثمار إمكانياته وقابلياته وإن مسألة استثمارها أمر متروك له وهنا تتجلى أهمية تربية الشعور بالمسؤولية الاجتماعية لدى كل فرد من أفراد المجتمع ولاسيما في سنوات الطفولة المبكرة يعدها الاساس في تكوين الشخصية </w:t>
      </w:r>
      <w:r w:rsidRPr="007B02BA">
        <w:rPr>
          <w:rFonts w:ascii="Simplified Arabic" w:eastAsia="Times New Roman" w:hAnsi="Simplified Arabic" w:cs="Simplified Arabic"/>
          <w:sz w:val="28"/>
          <w:szCs w:val="28"/>
        </w:rPr>
        <w:t>Fromm,1947,p.116)</w:t>
      </w:r>
      <w:r w:rsidRPr="007B02BA">
        <w:rPr>
          <w:rFonts w:ascii="Simplified Arabic" w:eastAsia="Times New Roman" w:hAnsi="Simplified Arabic" w:cs="Simplified Arabic"/>
          <w:sz w:val="28"/>
          <w:szCs w:val="28"/>
          <w:rtl/>
        </w:rPr>
        <w:t xml:space="preserve">) </w:t>
      </w:r>
    </w:p>
    <w:p w14:paraId="53A65D1B" w14:textId="77777777" w:rsidR="000F0741" w:rsidRPr="007B02BA" w:rsidRDefault="000F0741" w:rsidP="00511CB5">
      <w:pPr>
        <w:numPr>
          <w:ilvl w:val="0"/>
          <w:numId w:val="51"/>
        </w:numPr>
        <w:spacing w:after="0" w:line="240" w:lineRule="auto"/>
        <w:ind w:left="0"/>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xml:space="preserve">النظريات السلوكية </w:t>
      </w:r>
      <w:r w:rsidRPr="007B02BA">
        <w:rPr>
          <w:rFonts w:ascii="Simplified Arabic" w:eastAsia="Times New Roman" w:hAnsi="Simplified Arabic" w:cs="Simplified Arabic"/>
          <w:b/>
          <w:bCs/>
          <w:sz w:val="28"/>
          <w:szCs w:val="28"/>
        </w:rPr>
        <w:t>Behavioral Theories</w:t>
      </w:r>
    </w:p>
    <w:p w14:paraId="304EC7C0"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lastRenderedPageBreak/>
        <w:t xml:space="preserve">       يؤكد الإتجاه السلوكي أهمية الخبرات البيئية في فهم الشخصية الانسانية وبذلك فهو يركز على السلوك الملاحظ للفرد .( الريماوي وآخرون،2008: 546) .</w:t>
      </w:r>
    </w:p>
    <w:p w14:paraId="5951DCA7"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إذ أكد بافلوف (</w:t>
      </w:r>
      <w:r w:rsidRPr="007B02BA">
        <w:rPr>
          <w:rFonts w:ascii="Simplified Arabic" w:eastAsia="Times New Roman" w:hAnsi="Simplified Arabic" w:cs="Simplified Arabic"/>
          <w:sz w:val="28"/>
          <w:szCs w:val="28"/>
        </w:rPr>
        <w:t>Pavlov</w:t>
      </w:r>
      <w:r w:rsidRPr="007B02BA">
        <w:rPr>
          <w:rFonts w:ascii="Simplified Arabic" w:eastAsia="Times New Roman" w:hAnsi="Simplified Arabic" w:cs="Simplified Arabic"/>
          <w:sz w:val="28"/>
          <w:szCs w:val="28"/>
          <w:rtl/>
        </w:rPr>
        <w:t xml:space="preserve">) صاحب نظرية التعلم الشرطي التقليدي التي ينظر فيها الى أن السلوك ماهو إلا إستجابة لمنبهات عديدة موجودة في البيئة، وطبقاً لمبدأ الاقتران الشرطي يتعلم الفرد سلوكيات مرغوب بها إجتماعياً وأُخرى غير مرغوب بها ( </w:t>
      </w:r>
      <w:r w:rsidRPr="007B02BA">
        <w:rPr>
          <w:rFonts w:ascii="Simplified Arabic" w:eastAsia="Times New Roman" w:hAnsi="Simplified Arabic" w:cs="Simplified Arabic"/>
          <w:sz w:val="28"/>
          <w:szCs w:val="28"/>
        </w:rPr>
        <w:t>Fontana,1981,p.59</w:t>
      </w:r>
      <w:r w:rsidRPr="007B02BA">
        <w:rPr>
          <w:rFonts w:ascii="Simplified Arabic" w:eastAsia="Times New Roman" w:hAnsi="Simplified Arabic" w:cs="Simplified Arabic"/>
          <w:sz w:val="28"/>
          <w:szCs w:val="28"/>
          <w:rtl/>
        </w:rPr>
        <w:t>).</w:t>
      </w:r>
    </w:p>
    <w:p w14:paraId="348ACC95" w14:textId="77777777" w:rsidR="000F0741" w:rsidRPr="007B02BA" w:rsidRDefault="000F0741" w:rsidP="00511CB5">
      <w:pPr>
        <w:spacing w:after="0" w:line="240" w:lineRule="auto"/>
        <w:ind w:firstLine="694"/>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أما سكنر (</w:t>
      </w:r>
      <w:r w:rsidRPr="007B02BA">
        <w:rPr>
          <w:rFonts w:ascii="Simplified Arabic" w:eastAsia="Times New Roman" w:hAnsi="Simplified Arabic" w:cs="Simplified Arabic"/>
          <w:sz w:val="28"/>
          <w:szCs w:val="28"/>
        </w:rPr>
        <w:t>Skinner</w:t>
      </w:r>
      <w:r w:rsidRPr="007B02BA">
        <w:rPr>
          <w:rFonts w:ascii="Simplified Arabic" w:eastAsia="Times New Roman" w:hAnsi="Simplified Arabic" w:cs="Simplified Arabic"/>
          <w:sz w:val="28"/>
          <w:szCs w:val="28"/>
          <w:rtl/>
        </w:rPr>
        <w:t>) صاحب نظرية التعلم الشرطي الاجرائي فيؤكد أن السلوك ماهو إلا إستجابة متعلمة لمنبهات عديدة موجودة في البيئة فضلاً عن تأكيده أهمية تأثير الاحداث البيئية في تطوير السلوك وتعديله (عباس،1988،ص33) فمن خلال التعلم والتعزيز والثواب والعقاب يمكن أن نطور سلوكيات مرغوب فيها إجتماعياً (</w:t>
      </w:r>
      <w:r w:rsidRPr="007B02BA">
        <w:rPr>
          <w:rFonts w:ascii="Simplified Arabic" w:eastAsia="Times New Roman" w:hAnsi="Simplified Arabic" w:cs="Simplified Arabic"/>
          <w:sz w:val="28"/>
          <w:szCs w:val="28"/>
        </w:rPr>
        <w:t>Dortzbach,1975,p.34</w:t>
      </w:r>
      <w:r w:rsidRPr="007B02BA">
        <w:rPr>
          <w:rFonts w:ascii="Simplified Arabic" w:eastAsia="Times New Roman" w:hAnsi="Simplified Arabic" w:cs="Simplified Arabic"/>
          <w:sz w:val="28"/>
          <w:szCs w:val="28"/>
          <w:rtl/>
        </w:rPr>
        <w:t>).</w:t>
      </w:r>
    </w:p>
    <w:p w14:paraId="4BD748C5" w14:textId="77777777" w:rsidR="000F0741" w:rsidRPr="007B02BA" w:rsidRDefault="000F0741" w:rsidP="00511CB5">
      <w:pPr>
        <w:tabs>
          <w:tab w:val="left" w:pos="566"/>
        </w:tabs>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لذلك فأن السلوكيين عموماً يؤمنون بأن الشخصية متعلمة وأنها تتغير بتغير الخبرات والمواقف البيئية ( الريماوي وآخرون،2008: 547) ، وأن الشعور بالمسؤولية الاجتماعية يتم من خلال اكتساب الفرد عادات مناسبة تساعدهُ على التعامل مع الاخرين والتوافق مع البيئة واداء أدواره ومسؤولياته بالشكل المطلوب (</w:t>
      </w:r>
      <w:r w:rsidRPr="007B02BA">
        <w:rPr>
          <w:rFonts w:ascii="Simplified Arabic" w:eastAsia="Times New Roman" w:hAnsi="Simplified Arabic" w:cs="Simplified Arabic"/>
          <w:sz w:val="28"/>
          <w:szCs w:val="28"/>
        </w:rPr>
        <w:t>Alberto,1986,p.84</w:t>
      </w:r>
      <w:r w:rsidRPr="007B02BA">
        <w:rPr>
          <w:rFonts w:ascii="Simplified Arabic" w:eastAsia="Times New Roman" w:hAnsi="Simplified Arabic" w:cs="Simplified Arabic"/>
          <w:sz w:val="28"/>
          <w:szCs w:val="28"/>
          <w:rtl/>
        </w:rPr>
        <w:t xml:space="preserve">) . </w:t>
      </w:r>
    </w:p>
    <w:p w14:paraId="1D0F82D6" w14:textId="77777777" w:rsidR="000F0741" w:rsidRPr="007B02BA" w:rsidRDefault="000F0741" w:rsidP="00511CB5">
      <w:pPr>
        <w:numPr>
          <w:ilvl w:val="0"/>
          <w:numId w:val="51"/>
        </w:numPr>
        <w:spacing w:after="0" w:line="240" w:lineRule="auto"/>
        <w:ind w:left="0"/>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xml:space="preserve">نظرية الاختيار لغلاسر </w:t>
      </w:r>
      <w:r w:rsidRPr="007B02BA">
        <w:rPr>
          <w:rFonts w:ascii="Simplified Arabic" w:eastAsia="Times New Roman" w:hAnsi="Simplified Arabic" w:cs="Simplified Arabic"/>
          <w:b/>
          <w:bCs/>
          <w:sz w:val="28"/>
          <w:szCs w:val="28"/>
        </w:rPr>
        <w:t>Choice Theory Of Glasser</w:t>
      </w:r>
    </w:p>
    <w:p w14:paraId="771B1A57"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يعد مفهوم المسؤولية الاجتماعية من أهم المفاهيم التي تستند إليها نظرية الاختيار (</w:t>
      </w:r>
      <w:r w:rsidRPr="007B02BA">
        <w:rPr>
          <w:rFonts w:ascii="Simplified Arabic" w:eastAsia="Times New Roman" w:hAnsi="Simplified Arabic" w:cs="Simplified Arabic"/>
          <w:sz w:val="28"/>
          <w:szCs w:val="28"/>
        </w:rPr>
        <w:t>Choice Theory</w:t>
      </w:r>
      <w:r w:rsidRPr="007B02BA">
        <w:rPr>
          <w:rFonts w:ascii="Simplified Arabic" w:eastAsia="Times New Roman" w:hAnsi="Simplified Arabic" w:cs="Simplified Arabic"/>
          <w:sz w:val="28"/>
          <w:szCs w:val="28"/>
          <w:rtl/>
        </w:rPr>
        <w:t>)  لصاحبها وليم غلاسر.</w:t>
      </w:r>
    </w:p>
    <w:p w14:paraId="65CE6A33"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اذ يرى غلاسر (</w:t>
      </w:r>
      <w:r w:rsidRPr="007B02BA">
        <w:rPr>
          <w:rFonts w:ascii="Simplified Arabic" w:eastAsia="Times New Roman" w:hAnsi="Simplified Arabic" w:cs="Simplified Arabic"/>
          <w:sz w:val="28"/>
          <w:szCs w:val="28"/>
        </w:rPr>
        <w:t>Glasser</w:t>
      </w:r>
      <w:r w:rsidRPr="007B02BA">
        <w:rPr>
          <w:rFonts w:ascii="Simplified Arabic" w:eastAsia="Times New Roman" w:hAnsi="Simplified Arabic" w:cs="Simplified Arabic"/>
          <w:sz w:val="28"/>
          <w:szCs w:val="28"/>
          <w:rtl/>
        </w:rPr>
        <w:t>) أن الانسان يولد ولديه مجموعة من الحاجات العضوية والنفسية أهمها حاجات البقاءوالطمأنينة،الحب والانتماء،القوة والسيطرة،الحرية والانسجام،تحقيق</w:t>
      </w:r>
      <w:r>
        <w:rPr>
          <w:rFonts w:ascii="Simplified Arabic" w:eastAsia="Times New Roman" w:hAnsi="Simplified Arabic" w:cs="Simplified Arabic" w:hint="cs"/>
          <w:sz w:val="28"/>
          <w:szCs w:val="28"/>
          <w:rtl/>
        </w:rPr>
        <w:t xml:space="preserve"> </w:t>
      </w:r>
      <w:r w:rsidRPr="007B02BA">
        <w:rPr>
          <w:rFonts w:ascii="Simplified Arabic" w:eastAsia="Times New Roman" w:hAnsi="Simplified Arabic" w:cs="Simplified Arabic"/>
          <w:sz w:val="28"/>
          <w:szCs w:val="28"/>
          <w:rtl/>
        </w:rPr>
        <w:t>الذات،والمعرفة والاستطلاع.</w:t>
      </w:r>
    </w:p>
    <w:p w14:paraId="3ACD0443"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ويعدَ غلاسر أن مسؤولية التنشئة الاجتماعية هي تعليم الفرد طرائق مختلفة لاشباع هذه الحاجات بانسجام مع قيم ومعايير الجماعة التي ينتمي الفردأليها وفي إطار المجتمع الذي يعيش فيه (</w:t>
      </w:r>
      <w:r w:rsidRPr="007B02BA">
        <w:rPr>
          <w:rFonts w:ascii="Simplified Arabic" w:eastAsia="Times New Roman" w:hAnsi="Simplified Arabic" w:cs="Simplified Arabic"/>
          <w:sz w:val="28"/>
          <w:szCs w:val="28"/>
        </w:rPr>
        <w:t>Glasser,1984,p.25-26</w:t>
      </w:r>
      <w:r w:rsidRPr="007B02BA">
        <w:rPr>
          <w:rFonts w:ascii="Simplified Arabic" w:eastAsia="Times New Roman" w:hAnsi="Simplified Arabic" w:cs="Simplified Arabic"/>
          <w:sz w:val="28"/>
          <w:szCs w:val="28"/>
          <w:rtl/>
        </w:rPr>
        <w:t>).</w:t>
      </w:r>
    </w:p>
    <w:p w14:paraId="66296118"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ويؤكدغلاسر (</w:t>
      </w:r>
      <w:r w:rsidRPr="007B02BA">
        <w:rPr>
          <w:rFonts w:ascii="Simplified Arabic" w:eastAsia="Times New Roman" w:hAnsi="Simplified Arabic" w:cs="Simplified Arabic"/>
          <w:sz w:val="28"/>
          <w:szCs w:val="28"/>
        </w:rPr>
        <w:t>Glasser</w:t>
      </w:r>
      <w:r w:rsidRPr="007B02BA">
        <w:rPr>
          <w:rFonts w:ascii="Simplified Arabic" w:eastAsia="Times New Roman" w:hAnsi="Simplified Arabic" w:cs="Simplified Arabic"/>
          <w:sz w:val="28"/>
          <w:szCs w:val="28"/>
          <w:rtl/>
        </w:rPr>
        <w:t>) أن المسؤولية الاجتماعية مظهر ومؤشر للصحة النفسية التي يتمتع بها الفرد، والشخص الذي يعاني من تدني مستوى المسؤولية الاجتماعية شخص يعاني من الاضطراب النفسي وتدني مستوى التكيف مما يؤدي الى تدني مستوى الصحة النفسية لديه بسبب العزلة وتوتر العلاقات الاجتماعية ، ويفترض (</w:t>
      </w:r>
      <w:r w:rsidRPr="007B02BA">
        <w:rPr>
          <w:rFonts w:ascii="Simplified Arabic" w:eastAsia="Times New Roman" w:hAnsi="Simplified Arabic" w:cs="Simplified Arabic"/>
          <w:sz w:val="28"/>
          <w:szCs w:val="28"/>
        </w:rPr>
        <w:t>Glasser</w:t>
      </w:r>
      <w:r w:rsidRPr="007B02BA">
        <w:rPr>
          <w:rFonts w:ascii="Simplified Arabic" w:eastAsia="Times New Roman" w:hAnsi="Simplified Arabic" w:cs="Simplified Arabic"/>
          <w:sz w:val="28"/>
          <w:szCs w:val="28"/>
          <w:rtl/>
        </w:rPr>
        <w:t>) أن البشر ميالون لاختيار أهدافهم الخاصة واتجاهاتهم في الحياة وعندما يضعون قرارات تحرم حرية الاخرين فأن سلوكهم هذا سيؤدي الى سلوك غير مسؤول لذلك من الضروري تعليم الافراد كيف يحصلون على حريتهم دون أن يحرموا الآخرين من ذلك (زهران،1997: 375).</w:t>
      </w:r>
    </w:p>
    <w:p w14:paraId="5C7EBEFE"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lastRenderedPageBreak/>
        <w:t xml:space="preserve">     ويؤكد غلاسر (</w:t>
      </w:r>
      <w:r w:rsidRPr="007B02BA">
        <w:rPr>
          <w:rFonts w:ascii="Simplified Arabic" w:eastAsia="Times New Roman" w:hAnsi="Simplified Arabic" w:cs="Simplified Arabic"/>
          <w:sz w:val="28"/>
          <w:szCs w:val="28"/>
        </w:rPr>
        <w:t>Glasser</w:t>
      </w:r>
      <w:r w:rsidRPr="007B02BA">
        <w:rPr>
          <w:rFonts w:ascii="Simplified Arabic" w:eastAsia="Times New Roman" w:hAnsi="Simplified Arabic" w:cs="Simplified Arabic"/>
          <w:sz w:val="28"/>
          <w:szCs w:val="28"/>
          <w:rtl/>
        </w:rPr>
        <w:t>) على أهمية مرحلتين في حياة الطفل تؤثر في تطور الشخصية وتحمل المسؤولية الاجتماعية:</w:t>
      </w:r>
    </w:p>
    <w:p w14:paraId="0571F7FC"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u w:val="single"/>
          <w:rtl/>
        </w:rPr>
      </w:pPr>
      <w:r w:rsidRPr="007B02BA">
        <w:rPr>
          <w:rFonts w:ascii="Simplified Arabic" w:eastAsia="Times New Roman" w:hAnsi="Simplified Arabic" w:cs="Simplified Arabic"/>
          <w:b/>
          <w:bCs/>
          <w:sz w:val="28"/>
          <w:szCs w:val="28"/>
          <w:u w:val="single"/>
          <w:rtl/>
        </w:rPr>
        <w:t>المرحلة الاولى</w:t>
      </w:r>
    </w:p>
    <w:p w14:paraId="00432CA2"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من (2-5) سنوات إذ يكون للأسرة تأثير واضح في تطور الشخصية، ففي هذه المرحلة يبدأ تعليم الاطفال وتدريبهم على تحمل المسؤولية وكيفية الاندماج مع الاخرين، والشيء المهم هو إندماج الاهل مع أبنائهم بحيث يتعلم الطفل كيفية منح الحُب وإستقباله وتطوير الاحساس بتقدير الذات وإشباع حاجاته الاساسية بطريقة مسؤولة ومناسبة.</w:t>
      </w:r>
    </w:p>
    <w:p w14:paraId="2C13EB2A"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u w:val="single"/>
          <w:rtl/>
        </w:rPr>
        <w:t>المرحلة الثانية</w:t>
      </w:r>
    </w:p>
    <w:p w14:paraId="13317976"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وتبدأ من (5-10) سنوات وهنا تلعب الروضة ومن ثم المدرسة دوراً مهماً في عملية تكملة بناء الشخصية ويكون ذلك باندماج الاطفال مع المعلمين بحيث يُفسح المجال لتعليم الاطفال كيفية تعلم المسؤولية الاجتماعية، ومن ثم فأن هذا يؤدي الى تطوير الهوية الناجحة لدى الطفل وتكوين مفهوم المسؤولية الاجتماعية لديه (الخواجا،2009: 314-315)</w:t>
      </w:r>
    </w:p>
    <w:p w14:paraId="6C0D6581"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وتستند نظرية الاختيار (</w:t>
      </w:r>
      <w:r w:rsidRPr="007B02BA">
        <w:rPr>
          <w:rFonts w:ascii="Simplified Arabic" w:eastAsia="Times New Roman" w:hAnsi="Simplified Arabic" w:cs="Simplified Arabic"/>
          <w:sz w:val="28"/>
          <w:szCs w:val="28"/>
        </w:rPr>
        <w:t>Choice Theory</w:t>
      </w:r>
      <w:r w:rsidRPr="007B02BA">
        <w:rPr>
          <w:rFonts w:ascii="Simplified Arabic" w:eastAsia="Times New Roman" w:hAnsi="Simplified Arabic" w:cs="Simplified Arabic"/>
          <w:sz w:val="28"/>
          <w:szCs w:val="28"/>
          <w:rtl/>
        </w:rPr>
        <w:t>) الى خلفية مرجعية قوية وذلك بخصوص السلوك الانساني وتتضح بالنقاط الاتية:</w:t>
      </w:r>
    </w:p>
    <w:p w14:paraId="58FBE432" w14:textId="77777777" w:rsidR="000F0741" w:rsidRPr="007B02BA" w:rsidRDefault="000F0741" w:rsidP="00511CB5">
      <w:pPr>
        <w:numPr>
          <w:ilvl w:val="0"/>
          <w:numId w:val="52"/>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يأتي السلوك من داخل الفرد لتلبية حاجاته : إذ تؤكد هذه النظرية على أن كل مانقوم به من تصرف وأن سلوكنا كله يكون إختيارياً وبأننا مدفوعون من خلال جيناتنا لاشباع حاجاتنا الاساسية وأن هذه الحاجات تعمل مع بعضها البعض لتُنتج السلوك الذي يرتبط بعمل المخ.</w:t>
      </w:r>
    </w:p>
    <w:p w14:paraId="526E4661" w14:textId="77777777" w:rsidR="000F0741" w:rsidRPr="007B02BA" w:rsidRDefault="000F0741" w:rsidP="00511CB5">
      <w:pPr>
        <w:numPr>
          <w:ilvl w:val="0"/>
          <w:numId w:val="52"/>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الانسان هو الذي يختار سلوكه ويسيطر عليه : ترى هذه النظرية أن الفرد هو الذي يختار سلوكه وأنه يقوم بهذا السلوك لاشباع حاجاته الداخلية ويمكنه أن يختار سلوكاً سوياً أو غير سوي، فالفرد هو رُبان السفينة يتحكم فيها ويوجهها الوجهه التي يريدها ويمكنه الاقلاع عن هذا السلوك أو الاستمرار فيه (</w:t>
      </w:r>
      <w:r w:rsidRPr="007B02BA">
        <w:rPr>
          <w:rFonts w:ascii="Simplified Arabic" w:eastAsia="Times New Roman" w:hAnsi="Simplified Arabic" w:cs="Simplified Arabic"/>
          <w:sz w:val="28"/>
          <w:szCs w:val="28"/>
        </w:rPr>
        <w:t>Glasser,1995,p.68</w:t>
      </w:r>
      <w:r w:rsidRPr="007B02BA">
        <w:rPr>
          <w:rFonts w:ascii="Simplified Arabic" w:eastAsia="Times New Roman" w:hAnsi="Simplified Arabic" w:cs="Simplified Arabic"/>
          <w:sz w:val="28"/>
          <w:szCs w:val="28"/>
          <w:rtl/>
        </w:rPr>
        <w:t>)</w:t>
      </w:r>
    </w:p>
    <w:p w14:paraId="6B8EC683"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وعليه فأن الشحص المسؤول يقوم بما يمنحه الاحساس بالاستحقاق الذاتي والشعور أنه ذو قيمة للاخرين كما أنه شخص مستقل فردياً ولديه شعور كافي بقدراته على تحديد ما يريد في الحياة.</w:t>
      </w:r>
    </w:p>
    <w:p w14:paraId="5F62702C"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أما الشخص غير المسؤول فهو يفتقد للمسؤولية أي أنه يشبع حاجاته حتى لو كان ذلك يُضر بالاخرين إذ يعمل على تحقيق ما يريده بصرف النظر عما اذا كانت طريقته في ذلك تضر بالاخرين أو تنفعهم كما أنه لايجهد نفسه في تحقيق الاحترام لذاته ولايهتم بأحترام الآخرين لهُ (</w:t>
      </w:r>
      <w:r w:rsidRPr="007B02BA">
        <w:rPr>
          <w:rFonts w:ascii="Simplified Arabic" w:eastAsia="Times New Roman" w:hAnsi="Simplified Arabic" w:cs="Simplified Arabic"/>
          <w:sz w:val="28"/>
          <w:szCs w:val="28"/>
        </w:rPr>
        <w:t>Fuller,1989,p.365-427</w:t>
      </w:r>
      <w:r w:rsidRPr="007B02BA">
        <w:rPr>
          <w:rFonts w:ascii="Simplified Arabic" w:eastAsia="Times New Roman" w:hAnsi="Simplified Arabic" w:cs="Simplified Arabic"/>
          <w:sz w:val="28"/>
          <w:szCs w:val="28"/>
          <w:rtl/>
        </w:rPr>
        <w:t>).</w:t>
      </w:r>
    </w:p>
    <w:p w14:paraId="5E762711"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ثانيا - أساليب المعاملة الوالدية</w:t>
      </w:r>
    </w:p>
    <w:p w14:paraId="75C5A445"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النظريات المفسرة لأساليب المعاملة الوالدية</w:t>
      </w:r>
    </w:p>
    <w:p w14:paraId="3A3BD6E4"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lastRenderedPageBreak/>
        <w:t>1- نظرية التحليل النفسي:</w:t>
      </w:r>
    </w:p>
    <w:p w14:paraId="24AFAAFE"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أكدت هذه النظرية الاتجاه الدينامي للسلوك والخبرات الأولى في حياة الطفل والجانب البيئي المتمثل في تأثير الوالدين على أطفالهم فالوالدان يسهلان أو يعيقان إشباع دوافع أبنائهم مما يجعلهم يتقمصون خصائص آبائهم والآثار التي يحدثها الوالدان على سلوك الطفل تؤثر في سلوكه المستقبلي وتجعله يتخذ سلوكاً ملائماً للظروف الجديدة (هرمز وإبراهيم، 1988: 25).</w:t>
      </w:r>
    </w:p>
    <w:p w14:paraId="023F94AA"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وينظر فرويد إلى ارتقاء الشخصية بأنها وظيفة عملية تتضمن صراعاً بين الرغبات الغريزية للفرد وبين مطالب المجتمع على وفق ثلاثة جوانب للشخصية هي (الهو، الأنا، الأنا الأعلى)، أما الهو: فيتكون من كل ما هو فطري أو موروث بما في ذلك الغرائز ويسميه فرويد بالواقع النفسي الحقيقي وهو جانب لا شعوري لا يعرف شيئاً عن القيم والأخلاق ويتخلص الهو من التوترات المؤلمة بطريقة تفريغية وهذا المبدأ يدعى مبدأ اللذة.</w:t>
      </w:r>
    </w:p>
    <w:p w14:paraId="5C36EEAF"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أما الأنا: فيمثل الجانب الثاني من الشخصية الذي يتكون بالتدريج من اتصال الطفل بالعالم الخارجي والواقع الذي يعيشه بمعنى انه يتكون بفعل التنشئة الاجتماعية والانا مركز للشعور والتفكير والإدراك لهذا فهو يقوم بالحد من اندفاعات الهو وتعديل سلوكه.</w:t>
      </w:r>
    </w:p>
    <w:p w14:paraId="426FA0DE"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أما الأنا الأعلى: فيمثل الضمير وهو ممثل للقيم كما تعلمها الطفل في أثناء عملية التنشئة الاجتماعية عن طريق الثواب والعقاب والانا الأعلى يبدأ تكوينه في سن مبكرة لذلك فهو جانب لا شعوري وهو مثالي ينزع إلى الكمال  (عوض، 1980: 133).</w:t>
      </w:r>
    </w:p>
    <w:p w14:paraId="4F7B47B4"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ويرتبط السلوك أساساً بالتنشئة الاجتماعية وتكوين الأسرة ولعل هذا ما أشار إليه هول و لندرزي في كل مرحلة من مراحل الشخصية، التي يكون اتجاه الطفل نحو والديه بالقبول أو الرفض وهي عملية جوهرية في بناء الشخصية كما إن أسس السلوك الاجتماعي للسلوك المستقبلي للطفل يتحدد داخل الأسرة ولاسيما في المراحل العمرية من (6- 7) سنوات تقريباً لتصبح خصائص الطفل نحو والديه وفقاً لهذا التحليل بفعل الذات العليا وهي المسؤولة مبدئياً عن عملية التنشئة إذ يشتق محتوى الذات العليا من توجيهات ونصائح الوالدين والمعلمين والأقران وبقية السلطات الأخرى في المجتمع فتكون تحذيرات هؤلاء ضمير الفرد (عكاشة، ب- ت: 89).</w:t>
      </w:r>
    </w:p>
    <w:p w14:paraId="477AA32D"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 xml:space="preserve">إن عملية التنشئة الاجتماعية عند التحليليين تتضمن اكتساب الطفل لمعايير والديه وتكوين الأنا الأعلى ويعتقد فرويد أن هذا يتم عن طريق أساليب عقلية واجتماعية وانفعالية وهما التعزيز والانطفاء القائم على الثواب والعقاب، فعملية التنشئة الاجتماعية تعمل على تعزيز بعض أنماط السلوك المقبولة اجتماعياً وعلى انطفاء بعضها الآخر غير المقبول اجتماعياً كما إن التقليد والتوحد القائم على الشعور بالقيمة والحب </w:t>
      </w:r>
      <w:r w:rsidRPr="007B02BA">
        <w:rPr>
          <w:rFonts w:ascii="Simplified Arabic" w:eastAsia="Times New Roman" w:hAnsi="Simplified Arabic" w:cs="Simplified Arabic"/>
          <w:sz w:val="28"/>
          <w:szCs w:val="28"/>
          <w:rtl/>
        </w:rPr>
        <w:lastRenderedPageBreak/>
        <w:t>يُعدّان من ابرز أساليب التنشئة الاجتماعية، ويقترح فرويد خمس مراحل لتطوير الإنسان من بداية الولادة حتى المراهقة وهذه المراحل هي:</w:t>
      </w:r>
    </w:p>
    <w:p w14:paraId="46D2C692"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المرحلة الفمية (</w:t>
      </w:r>
      <w:r w:rsidRPr="007B02BA">
        <w:rPr>
          <w:rFonts w:ascii="Simplified Arabic" w:eastAsia="Times New Roman" w:hAnsi="Simplified Arabic" w:cs="Simplified Arabic"/>
          <w:b/>
          <w:bCs/>
          <w:sz w:val="28"/>
          <w:szCs w:val="28"/>
        </w:rPr>
        <w:t>Oral Stage</w:t>
      </w:r>
      <w:r w:rsidRPr="007B02BA">
        <w:rPr>
          <w:rFonts w:ascii="Simplified Arabic" w:eastAsia="Times New Roman" w:hAnsi="Simplified Arabic" w:cs="Simplified Arabic"/>
          <w:b/>
          <w:bCs/>
          <w:sz w:val="28"/>
          <w:szCs w:val="28"/>
          <w:rtl/>
        </w:rPr>
        <w:t>):</w:t>
      </w:r>
    </w:p>
    <w:p w14:paraId="1F18A4FC"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 xml:space="preserve">من الولادة حتى النصف الثاني من السنة الأولى وتتحدد بطبيعة علاقة الطفل بأمه وكيفية إشباع حاجاته وما يتعرض له من إحباط. </w:t>
      </w:r>
    </w:p>
    <w:p w14:paraId="0F7E1823"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المرحلة الشرجية (</w:t>
      </w:r>
      <w:r w:rsidRPr="007B02BA">
        <w:rPr>
          <w:rFonts w:ascii="Simplified Arabic" w:eastAsia="Times New Roman" w:hAnsi="Simplified Arabic" w:cs="Simplified Arabic"/>
          <w:b/>
          <w:bCs/>
          <w:sz w:val="28"/>
          <w:szCs w:val="28"/>
        </w:rPr>
        <w:t>Anal Stage</w:t>
      </w:r>
      <w:r w:rsidRPr="007B02BA">
        <w:rPr>
          <w:rFonts w:ascii="Simplified Arabic" w:eastAsia="Times New Roman" w:hAnsi="Simplified Arabic" w:cs="Simplified Arabic"/>
          <w:b/>
          <w:bCs/>
          <w:sz w:val="28"/>
          <w:szCs w:val="28"/>
          <w:rtl/>
        </w:rPr>
        <w:t xml:space="preserve">): </w:t>
      </w:r>
    </w:p>
    <w:p w14:paraId="7370C037"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في العامين الثاني والثالث من عمر الطفل وتتركز في الأعضاء الجنسية.</w:t>
      </w:r>
    </w:p>
    <w:p w14:paraId="478B0573"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المرحلة القضيبية (</w:t>
      </w:r>
      <w:r w:rsidRPr="007B02BA">
        <w:rPr>
          <w:rFonts w:ascii="Simplified Arabic" w:eastAsia="Times New Roman" w:hAnsi="Simplified Arabic" w:cs="Simplified Arabic"/>
          <w:b/>
          <w:bCs/>
          <w:sz w:val="28"/>
          <w:szCs w:val="28"/>
        </w:rPr>
        <w:t>Stage</w:t>
      </w:r>
      <w:r w:rsidRPr="007B02BA">
        <w:rPr>
          <w:rFonts w:ascii="Simplified Arabic" w:eastAsia="Times New Roman" w:hAnsi="Simplified Arabic" w:cs="Simplified Arabic"/>
          <w:b/>
          <w:bCs/>
          <w:sz w:val="28"/>
          <w:szCs w:val="28"/>
          <w:rtl/>
        </w:rPr>
        <w:t xml:space="preserve"> </w:t>
      </w:r>
      <w:r w:rsidRPr="007B02BA">
        <w:rPr>
          <w:rFonts w:ascii="Simplified Arabic" w:eastAsia="Times New Roman" w:hAnsi="Simplified Arabic" w:cs="Simplified Arabic"/>
          <w:b/>
          <w:bCs/>
          <w:sz w:val="28"/>
          <w:szCs w:val="28"/>
        </w:rPr>
        <w:t>Phallic</w:t>
      </w:r>
      <w:r w:rsidRPr="007B02BA">
        <w:rPr>
          <w:rFonts w:ascii="Simplified Arabic" w:eastAsia="Times New Roman" w:hAnsi="Simplified Arabic" w:cs="Simplified Arabic"/>
          <w:b/>
          <w:bCs/>
          <w:sz w:val="28"/>
          <w:szCs w:val="28"/>
          <w:rtl/>
        </w:rPr>
        <w:t>):</w:t>
      </w:r>
    </w:p>
    <w:p w14:paraId="3B5CF634"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من (3-5) سنوات وتتركز في الأعضاء الجنسية.</w:t>
      </w:r>
    </w:p>
    <w:p w14:paraId="785DF22B"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مرحلة الكمون (</w:t>
      </w:r>
      <w:r w:rsidRPr="007B02BA">
        <w:rPr>
          <w:rFonts w:ascii="Simplified Arabic" w:eastAsia="Times New Roman" w:hAnsi="Simplified Arabic" w:cs="Simplified Arabic"/>
          <w:b/>
          <w:bCs/>
          <w:sz w:val="28"/>
          <w:szCs w:val="28"/>
        </w:rPr>
        <w:t>Latency Stage</w:t>
      </w:r>
      <w:r w:rsidRPr="007B02BA">
        <w:rPr>
          <w:rFonts w:ascii="Simplified Arabic" w:eastAsia="Times New Roman" w:hAnsi="Simplified Arabic" w:cs="Simplified Arabic"/>
          <w:b/>
          <w:bCs/>
          <w:sz w:val="28"/>
          <w:szCs w:val="28"/>
          <w:rtl/>
        </w:rPr>
        <w:t>):</w:t>
      </w:r>
    </w:p>
    <w:p w14:paraId="47204E30"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من (5- 12) سنة ويتعلق الطفل في هذه المرحلة بالوالدين من نفس الجنس ويتقمص شخصية الوالدين ويمتص المعايير التي يؤكدانها.</w:t>
      </w:r>
    </w:p>
    <w:p w14:paraId="3D6456F0"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مرحلة النضج الجنسي (</w:t>
      </w:r>
      <w:r w:rsidRPr="007B02BA">
        <w:rPr>
          <w:rFonts w:ascii="Simplified Arabic" w:eastAsia="Times New Roman" w:hAnsi="Simplified Arabic" w:cs="Simplified Arabic"/>
          <w:b/>
          <w:bCs/>
          <w:sz w:val="28"/>
          <w:szCs w:val="28"/>
        </w:rPr>
        <w:t>Cential Stage</w:t>
      </w:r>
      <w:r w:rsidRPr="007B02BA">
        <w:rPr>
          <w:rFonts w:ascii="Simplified Arabic" w:eastAsia="Times New Roman" w:hAnsi="Simplified Arabic" w:cs="Simplified Arabic"/>
          <w:b/>
          <w:bCs/>
          <w:sz w:val="28"/>
          <w:szCs w:val="28"/>
          <w:rtl/>
        </w:rPr>
        <w:t>):</w:t>
      </w:r>
    </w:p>
    <w:p w14:paraId="4D680450"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 xml:space="preserve">في هذه المرحلة يصبح الفرد ناضجاً جنسياً ولديه القدرة على التفاعل الاجتماعي (أبو جادو، 1998: 85).            </w:t>
      </w:r>
    </w:p>
    <w:p w14:paraId="2A7A43B6" w14:textId="77777777" w:rsidR="000F0741"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وهنا يكون مفهوم التقمص أو التوحد والانا العليا هما أكثر مفاهيم التحليل النفسي أهمية بالنسبة إلى عملية التطبيع الاجتماعي ولهما دور خاص في تطور مرحلة الكمون (الرشدان، 1998: 89).</w:t>
      </w:r>
    </w:p>
    <w:p w14:paraId="2F845E02"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2- نظرية اريكسون في النمو النفسي الاجتماعي:</w:t>
      </w:r>
    </w:p>
    <w:p w14:paraId="041731BF"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Pr>
        <w:t>Erikson Theory of psycho social development</w:t>
      </w:r>
    </w:p>
    <w:p w14:paraId="08DC16A6"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يرى اريكسون أن النمو الاجتماعي ونمو الشخصية لهما صلة قوية مع بعضهما ومن خلال عملية التنشئة يصبح الفرد أكثر نضجاً من خلال مواجهات مستمرة بين احتياجاته الشخصية والظروف وتوقعات المجتمع، ويهتم اريكسون بشكل استثنائي بنمو الأنا وخصائصها التي تنشأ في مراحل النمو المختلفة من حياة الشخص ولذلك فهو يعطي أهمية اكبر للعلاقات الاجتماعية، ولقد طور اريكسون نموذجاً للتنشئة الاجتماعي أكثر شمولاً من فرويد ويتخذ اريكسون موقفاً تفاؤلياً من إمكانية النمو السليم ويرى أن كل كائن بشري يملك إمكانية إنتاج السلوك الخير والسوي (نشواتي، 1996: 198).</w:t>
      </w:r>
    </w:p>
    <w:p w14:paraId="7E5DA2DC"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 xml:space="preserve">وقد قسم اريكسون دورة حياة الإنسان إلى مراحل من النمو المختلفة المتزامنة مع المدى المعياري للمجموعات من الأعمار الزمنية والاجتماعية والثقافية وعلى الفرد في كل مرحلة من مراحل النمو الثابتة أن يواجه أزمة نمو أساسية ويتغلب عليها قبل الانتقال إلى المرحلة التالية إذا ما أريد لهذا النمو أن يكون سليماً </w:t>
      </w:r>
      <w:r w:rsidRPr="007B02BA">
        <w:rPr>
          <w:rFonts w:ascii="Simplified Arabic" w:eastAsia="Times New Roman" w:hAnsi="Simplified Arabic" w:cs="Simplified Arabic"/>
          <w:sz w:val="28"/>
          <w:szCs w:val="28"/>
          <w:rtl/>
        </w:rPr>
        <w:lastRenderedPageBreak/>
        <w:t xml:space="preserve">وتشكل مراحل النمو الاريكسوني عملية دائبة ومستمرة لهذا لا يملك الفرد شخصية معينة بل يقوم بتطوير هذه الشخصية على نحو مستمر ولتجاوز هذه الأزمات فأن على المجتمع أن يساعد الفرد بمواجهة الاحتياجات الدقيقة المحددة للفرد وبتوفير ظروف خاصة تساعد على النمو وإذا لم تكن هذه المساعدة متوافرة فإن الشخص قد يفشل في بعض مهام النمو (عوض، 1999: 104).  </w:t>
      </w:r>
    </w:p>
    <w:p w14:paraId="693DD9D7"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المراحل الثمانية عند اريكسون:</w:t>
      </w:r>
    </w:p>
    <w:p w14:paraId="04DAFA21"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xml:space="preserve">1- مرحلة الثقة مقابل عدم الثقة </w:t>
      </w:r>
      <w:r w:rsidRPr="007B02BA">
        <w:rPr>
          <w:rFonts w:ascii="Simplified Arabic" w:eastAsia="Times New Roman" w:hAnsi="Simplified Arabic" w:cs="Simplified Arabic"/>
          <w:b/>
          <w:bCs/>
          <w:sz w:val="28"/>
          <w:szCs w:val="28"/>
        </w:rPr>
        <w:t>Trust versus mistrust</w:t>
      </w:r>
      <w:r w:rsidRPr="007B02BA">
        <w:rPr>
          <w:rFonts w:ascii="Simplified Arabic" w:eastAsia="Times New Roman" w:hAnsi="Simplified Arabic" w:cs="Simplified Arabic"/>
          <w:b/>
          <w:bCs/>
          <w:sz w:val="28"/>
          <w:szCs w:val="28"/>
          <w:rtl/>
        </w:rPr>
        <w:t>:</w:t>
      </w:r>
    </w:p>
    <w:p w14:paraId="5FBA827A"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(من الميلاد حتى العام الأول).</w:t>
      </w:r>
    </w:p>
    <w:p w14:paraId="112C6EE5"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b/>
          <w:bCs/>
          <w:sz w:val="28"/>
          <w:szCs w:val="28"/>
          <w:rtl/>
        </w:rPr>
        <w:t xml:space="preserve">2- تعلم الاستقلال مقابل الشعور بالخجل والشك </w:t>
      </w:r>
      <w:r w:rsidRPr="007B02BA">
        <w:rPr>
          <w:rFonts w:ascii="Simplified Arabic" w:eastAsia="Times New Roman" w:hAnsi="Simplified Arabic" w:cs="Simplified Arabic"/>
          <w:b/>
          <w:bCs/>
          <w:sz w:val="28"/>
          <w:szCs w:val="28"/>
        </w:rPr>
        <w:t>Autonomy versus shame and Doubt</w:t>
      </w:r>
      <w:r w:rsidRPr="007B02BA">
        <w:rPr>
          <w:rFonts w:ascii="Simplified Arabic" w:eastAsia="Times New Roman" w:hAnsi="Simplified Arabic" w:cs="Simplified Arabic"/>
          <w:b/>
          <w:bCs/>
          <w:sz w:val="28"/>
          <w:szCs w:val="28"/>
          <w:rtl/>
        </w:rPr>
        <w:t>:</w:t>
      </w:r>
      <w:r>
        <w:rPr>
          <w:rFonts w:ascii="Simplified Arabic" w:eastAsia="Times New Roman" w:hAnsi="Simplified Arabic" w:cs="Simplified Arabic" w:hint="cs"/>
          <w:b/>
          <w:bCs/>
          <w:sz w:val="28"/>
          <w:szCs w:val="28"/>
          <w:rtl/>
        </w:rPr>
        <w:t xml:space="preserve">   </w:t>
      </w:r>
      <w:r w:rsidRPr="007B02BA">
        <w:rPr>
          <w:rFonts w:ascii="Simplified Arabic" w:eastAsia="Times New Roman" w:hAnsi="Simplified Arabic" w:cs="Simplified Arabic"/>
          <w:sz w:val="28"/>
          <w:szCs w:val="28"/>
          <w:rtl/>
        </w:rPr>
        <w:t xml:space="preserve">من(2-3) سنوات.  </w:t>
      </w:r>
    </w:p>
    <w:p w14:paraId="70A7023B"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Pr>
      </w:pPr>
      <w:r w:rsidRPr="007B02BA">
        <w:rPr>
          <w:rFonts w:ascii="Simplified Arabic" w:eastAsia="Times New Roman" w:hAnsi="Simplified Arabic" w:cs="Simplified Arabic"/>
          <w:b/>
          <w:bCs/>
          <w:sz w:val="28"/>
          <w:szCs w:val="28"/>
          <w:rtl/>
        </w:rPr>
        <w:t>3- تعلم المبادأة مقابل الشعور</w:t>
      </w:r>
      <w:r w:rsidRPr="007B02BA">
        <w:rPr>
          <w:rFonts w:ascii="Simplified Arabic" w:eastAsia="Times New Roman" w:hAnsi="Simplified Arabic" w:cs="Simplified Arabic"/>
          <w:b/>
          <w:bCs/>
          <w:sz w:val="28"/>
          <w:szCs w:val="28"/>
        </w:rPr>
        <w:t xml:space="preserve">   </w:t>
      </w:r>
      <w:r w:rsidRPr="007B02BA">
        <w:rPr>
          <w:rFonts w:ascii="Simplified Arabic" w:eastAsia="Times New Roman" w:hAnsi="Simplified Arabic" w:cs="Simplified Arabic"/>
          <w:b/>
          <w:bCs/>
          <w:sz w:val="28"/>
          <w:szCs w:val="28"/>
          <w:rtl/>
        </w:rPr>
        <w:t xml:space="preserve">بالذنب </w:t>
      </w:r>
      <w:r w:rsidRPr="007B02BA">
        <w:rPr>
          <w:rFonts w:ascii="Simplified Arabic" w:eastAsia="Times New Roman" w:hAnsi="Simplified Arabic" w:cs="Simplified Arabic"/>
          <w:b/>
          <w:bCs/>
          <w:sz w:val="28"/>
          <w:szCs w:val="28"/>
        </w:rPr>
        <w:t xml:space="preserve">Intuitive Versus Guilt </w:t>
      </w:r>
    </w:p>
    <w:p w14:paraId="520D96BB"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من (4-5) سنوات.</w:t>
      </w:r>
    </w:p>
    <w:p w14:paraId="6E5C632A"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b/>
          <w:bCs/>
          <w:sz w:val="28"/>
          <w:szCs w:val="28"/>
          <w:rtl/>
        </w:rPr>
        <w:t xml:space="preserve">4- تعلم الاجتهاد مقابل الشعور بالنقص  </w:t>
      </w:r>
      <w:r w:rsidRPr="007B02BA">
        <w:rPr>
          <w:rFonts w:ascii="Simplified Arabic" w:eastAsia="Times New Roman" w:hAnsi="Simplified Arabic" w:cs="Simplified Arabic"/>
          <w:b/>
          <w:bCs/>
          <w:sz w:val="28"/>
          <w:szCs w:val="28"/>
        </w:rPr>
        <w:t>Industry versus inferiority</w:t>
      </w:r>
      <w:r w:rsidRPr="007B02BA">
        <w:rPr>
          <w:rFonts w:ascii="Simplified Arabic" w:eastAsia="Times New Roman" w:hAnsi="Simplified Arabic" w:cs="Simplified Arabic"/>
          <w:b/>
          <w:bCs/>
          <w:sz w:val="28"/>
          <w:szCs w:val="28"/>
          <w:rtl/>
        </w:rPr>
        <w:t xml:space="preserve">   </w:t>
      </w:r>
      <w:r w:rsidRPr="007B02BA">
        <w:rPr>
          <w:rFonts w:ascii="Simplified Arabic" w:eastAsia="Times New Roman" w:hAnsi="Simplified Arabic" w:cs="Simplified Arabic"/>
          <w:sz w:val="28"/>
          <w:szCs w:val="28"/>
          <w:rtl/>
        </w:rPr>
        <w:t>من (6- سن البلوغ).</w:t>
      </w:r>
    </w:p>
    <w:p w14:paraId="69553D4A"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xml:space="preserve">5- تعلم الهوية مقابل اضطراب الهوية </w:t>
      </w:r>
      <w:r w:rsidRPr="007B02BA">
        <w:rPr>
          <w:rFonts w:ascii="Simplified Arabic" w:eastAsia="Times New Roman" w:hAnsi="Simplified Arabic" w:cs="Simplified Arabic"/>
          <w:b/>
          <w:bCs/>
          <w:sz w:val="28"/>
          <w:szCs w:val="28"/>
        </w:rPr>
        <w:t xml:space="preserve">Identity versus Role confusion </w:t>
      </w:r>
    </w:p>
    <w:p w14:paraId="061D239E"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من (12- 18) سنة.</w:t>
      </w:r>
    </w:p>
    <w:p w14:paraId="26EC0ECF"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xml:space="preserve">6- الألفة مقابل العزلة   </w:t>
      </w:r>
      <w:r w:rsidRPr="007B02BA">
        <w:rPr>
          <w:rFonts w:ascii="Simplified Arabic" w:eastAsia="Times New Roman" w:hAnsi="Simplified Arabic" w:cs="Simplified Arabic"/>
          <w:b/>
          <w:bCs/>
          <w:sz w:val="28"/>
          <w:szCs w:val="28"/>
        </w:rPr>
        <w:t>intimacy versus isolation</w:t>
      </w:r>
    </w:p>
    <w:p w14:paraId="4900EDB2"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من (المراهقة إلى الرشد) أوائل الثلاثينات من العمر.</w:t>
      </w:r>
    </w:p>
    <w:p w14:paraId="43AB9EFB"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Pr>
      </w:pPr>
      <w:r w:rsidRPr="007B02BA">
        <w:rPr>
          <w:rFonts w:ascii="Simplified Arabic" w:eastAsia="Times New Roman" w:hAnsi="Simplified Arabic" w:cs="Simplified Arabic"/>
          <w:b/>
          <w:bCs/>
          <w:sz w:val="28"/>
          <w:szCs w:val="28"/>
          <w:rtl/>
        </w:rPr>
        <w:t xml:space="preserve">7- تعلم الإنتاج مقابل الركود   </w:t>
      </w:r>
      <w:r w:rsidRPr="007B02BA">
        <w:rPr>
          <w:rFonts w:ascii="Simplified Arabic" w:eastAsia="Times New Roman" w:hAnsi="Simplified Arabic" w:cs="Simplified Arabic"/>
          <w:b/>
          <w:bCs/>
          <w:sz w:val="28"/>
          <w:szCs w:val="28"/>
        </w:rPr>
        <w:t xml:space="preserve">Genertivity versus stagnation </w:t>
      </w:r>
    </w:p>
    <w:p w14:paraId="29FECA71"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من (35- 50) سنة.</w:t>
      </w:r>
    </w:p>
    <w:p w14:paraId="2EA920ED"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Pr>
      </w:pPr>
      <w:r w:rsidRPr="007B02BA">
        <w:rPr>
          <w:rFonts w:ascii="Simplified Arabic" w:eastAsia="Times New Roman" w:hAnsi="Simplified Arabic" w:cs="Simplified Arabic"/>
          <w:b/>
          <w:bCs/>
          <w:sz w:val="28"/>
          <w:szCs w:val="28"/>
          <w:rtl/>
        </w:rPr>
        <w:t xml:space="preserve">8- تعلم التكامل مقابل اليأس </w:t>
      </w:r>
      <w:r w:rsidRPr="007B02BA">
        <w:rPr>
          <w:rFonts w:ascii="Simplified Arabic" w:eastAsia="Times New Roman" w:hAnsi="Simplified Arabic" w:cs="Simplified Arabic"/>
          <w:b/>
          <w:bCs/>
          <w:sz w:val="28"/>
          <w:szCs w:val="28"/>
        </w:rPr>
        <w:t xml:space="preserve"> Integrity Versus despair </w:t>
      </w:r>
    </w:p>
    <w:p w14:paraId="2960EFB4"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(الشيخوخة) من (  51الى نهاية العمر). (الرشدان، 2005: 255- 259)</w:t>
      </w:r>
    </w:p>
    <w:p w14:paraId="06D88A6F"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xml:space="preserve">3- نظرية التعلم الاجتماعي </w:t>
      </w:r>
      <w:r w:rsidRPr="007B02BA">
        <w:rPr>
          <w:rFonts w:ascii="Simplified Arabic" w:eastAsia="Times New Roman" w:hAnsi="Simplified Arabic" w:cs="Simplified Arabic"/>
          <w:b/>
          <w:bCs/>
          <w:sz w:val="28"/>
          <w:szCs w:val="28"/>
        </w:rPr>
        <w:t>Social Learning Theory</w:t>
      </w:r>
      <w:r w:rsidRPr="007B02BA">
        <w:rPr>
          <w:rFonts w:ascii="Simplified Arabic" w:eastAsia="Times New Roman" w:hAnsi="Simplified Arabic" w:cs="Simplified Arabic"/>
          <w:b/>
          <w:bCs/>
          <w:sz w:val="28"/>
          <w:szCs w:val="28"/>
          <w:rtl/>
        </w:rPr>
        <w:t>:</w:t>
      </w:r>
    </w:p>
    <w:p w14:paraId="3C438716"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يؤكد باندورا وولترز (</w:t>
      </w:r>
      <w:r w:rsidRPr="007B02BA">
        <w:rPr>
          <w:rFonts w:ascii="Simplified Arabic" w:eastAsia="Times New Roman" w:hAnsi="Simplified Arabic" w:cs="Simplified Arabic"/>
          <w:sz w:val="28"/>
          <w:szCs w:val="28"/>
        </w:rPr>
        <w:t>Bandura and Wilters</w:t>
      </w:r>
      <w:r w:rsidRPr="007B02BA">
        <w:rPr>
          <w:rFonts w:ascii="Simplified Arabic" w:eastAsia="Times New Roman" w:hAnsi="Simplified Arabic" w:cs="Simplified Arabic"/>
          <w:sz w:val="28"/>
          <w:szCs w:val="28"/>
          <w:rtl/>
        </w:rPr>
        <w:t>) أن التعلم الاجتماعي لا يتم في فراغ بل في المحيط الاجتماعي وذلك من خلال وجود أنموذج اجتماعي يتم تقليده من الملاحظ (</w:t>
      </w:r>
      <w:r w:rsidRPr="007B02BA">
        <w:rPr>
          <w:rFonts w:ascii="Simplified Arabic" w:eastAsia="Times New Roman" w:hAnsi="Simplified Arabic" w:cs="Simplified Arabic"/>
          <w:sz w:val="28"/>
          <w:szCs w:val="28"/>
        </w:rPr>
        <w:t>observer</w:t>
      </w:r>
      <w:r w:rsidRPr="007B02BA">
        <w:rPr>
          <w:rFonts w:ascii="Simplified Arabic" w:eastAsia="Times New Roman" w:hAnsi="Simplified Arabic" w:cs="Simplified Arabic"/>
          <w:sz w:val="28"/>
          <w:szCs w:val="28"/>
          <w:rtl/>
        </w:rPr>
        <w:t>) ومن ثم تعلم استجابات جديدة عن طريق ملاحظة الأنموذج (</w:t>
      </w:r>
      <w:r w:rsidRPr="007B02BA">
        <w:rPr>
          <w:rFonts w:ascii="Simplified Arabic" w:eastAsia="Times New Roman" w:hAnsi="Simplified Arabic" w:cs="Simplified Arabic"/>
          <w:sz w:val="28"/>
          <w:szCs w:val="28"/>
        </w:rPr>
        <w:t>observation</w:t>
      </w:r>
      <w:r w:rsidRPr="007B02BA">
        <w:rPr>
          <w:rFonts w:ascii="Simplified Arabic" w:eastAsia="Times New Roman" w:hAnsi="Simplified Arabic" w:cs="Simplified Arabic"/>
          <w:sz w:val="28"/>
          <w:szCs w:val="28"/>
          <w:rtl/>
        </w:rPr>
        <w:t>) والاقتداء به.</w:t>
      </w:r>
    </w:p>
    <w:p w14:paraId="05A22AC4"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ويرى باندورا أن الميل لتقليد النماذج يحدث بسبب التعزيز الذي يحصل عليه الأنموذج وملاحظة المقلد لذلك يجعل سلوكه يتأثر عن طريق التعزيز البديل لذا فإن الفرد يتعلم بأسلوب غير مباشر من التعزيز عن طريق ملاحظة سلوك الآخرين، ولكي يحدث هذا التعلم لا بد من توقع النتائج التي كان قد شاهدها الفرد لدى الآخرين وتثمينها قبل ممارستها الفعلية (هنا، 1990: 153).</w:t>
      </w:r>
    </w:p>
    <w:p w14:paraId="394F5787"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lastRenderedPageBreak/>
        <w:tab/>
        <w:t xml:space="preserve">وتأسيساً على ذلك تُعدّ عملية التنشئة الاجتماعية بحد ذاتها عملية تعلم لأنها تتضمن تعديلاً في السلوك نتيجة التعرض لخبرات وممارسات معينة، ولان مؤسسات التنشئة الاجتماعية تستخدم في إثناء عملية التنشئة بعض الأساليب والوسائل المعروفة في تحقيق التعلم سواءاً كان ذلك بقصد أم من دون قصد، وترى هذه النظرية إن التطور الاجتماعي يحدث عند الأطفال والكبار بالطريقة نفسها التي يحدث فيها تعلم المهمات الأخرى، وذلك من خلال مشاهدة أفعال الآخرين وتقليدهم ولاشك في أن مبادئ التعلم العامة مثل التعزيز والعقاب والانطفاء والتعميم والتمييز كلها تؤدي تأثيراً رئيساً في عملية التنشئة الاجتماعية، وان كثيراً من التعلم يحدث عن طريق مراقبة سلوك الآخرين وملاحظة نتائج أفعالهم وعلى وفق هذه النظرية فنحن لا نتعلم أفعالاً مسبقة فقط بل نتعلم قواعد تشكل أساس السلوك  (أبو جادو، 1998: 50- 58). </w:t>
      </w:r>
    </w:p>
    <w:p w14:paraId="33DDA3F8"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ويرى باندورا فيما يتعلق بالتنشئة والمعاملة الوالدية أن الطفل يبدأ بتعلم النماذج الاجتماعية في السنوات الأولى للنمو عن طريق المحاكاة العرضية ومع نمو الوظائف الذهنية والانفعالية يصبح قادراً على محاكاة أنواع السلوك الأكثر تعقيداً في المجتمع بصورة فعالة ففي الجو الأسري المتزن إذ تسود المعاملة الوالدية المعتدلة والدفء الوالدي يقدم الوالدان المحبان لطفلهما نماذج سلوكية مرنة تنمي فيه الميول الانبساطية (</w:t>
      </w:r>
      <w:r w:rsidRPr="007B02BA">
        <w:rPr>
          <w:rFonts w:ascii="Simplified Arabic" w:eastAsia="Times New Roman" w:hAnsi="Simplified Arabic" w:cs="Simplified Arabic"/>
          <w:sz w:val="28"/>
          <w:szCs w:val="28"/>
        </w:rPr>
        <w:t>Siegelman,1966:985</w:t>
      </w:r>
      <w:r w:rsidRPr="007B02BA">
        <w:rPr>
          <w:rFonts w:ascii="Simplified Arabic" w:eastAsia="Times New Roman" w:hAnsi="Simplified Arabic" w:cs="Simplified Arabic"/>
          <w:sz w:val="28"/>
          <w:szCs w:val="28"/>
          <w:rtl/>
        </w:rPr>
        <w:t>).</w:t>
      </w:r>
    </w:p>
    <w:p w14:paraId="58E83756"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أما إذا كان الجو العائلي مضطرباً فأنه يقدم نماذج مختلفة يدركها الطفل وتؤثر في بناء شخصيته، ومن بين المواقف التي يمكن أن تكون سبباً في الاختلال النفسي للفرد بحسب رأي هذا الاتجاه مواقف ليس فيها إشباع عاطفي قد يتعرض لها الفرد عند طفولته فضلاً عن مواقف الخوف والتهديد التي تسبب مثيرات انفعالية من أهمها عدم الارتياح الانفعالي وما يصاحبه من توتر وعدم استقرار (فهمي، 1967: 21).</w:t>
      </w:r>
    </w:p>
    <w:p w14:paraId="5F9FBAB4"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ab/>
        <w:t>ويعتمد مفهوم نماذج التعلم بالملاحظة على افتراض مفاده أن الإنسان كائن اجتماعي يتأثر باتجاهات الآخرين ومشاعرهم وتصرفاتهم وسلوكهم فضلاً عن تعلمه عن طريق ملاحظة استجاباتهم وتقليدهم فمن نتائج الدراسات التتبعية لـ(</w:t>
      </w:r>
      <w:r w:rsidRPr="007B02BA">
        <w:rPr>
          <w:rFonts w:ascii="Simplified Arabic" w:eastAsia="Times New Roman" w:hAnsi="Simplified Arabic" w:cs="Simplified Arabic"/>
          <w:sz w:val="28"/>
          <w:szCs w:val="28"/>
        </w:rPr>
        <w:t>Bandura&amp;Hyston,1961</w:t>
      </w:r>
      <w:r w:rsidRPr="007B02BA">
        <w:rPr>
          <w:rFonts w:ascii="Simplified Arabic" w:eastAsia="Times New Roman" w:hAnsi="Simplified Arabic" w:cs="Simplified Arabic"/>
          <w:sz w:val="28"/>
          <w:szCs w:val="28"/>
          <w:rtl/>
        </w:rPr>
        <w:t>) ما يشير إلى أفضلية إتباع أسلوب الإقناع (النمط الديمقراطي) مع الحزم إذا لزم الأمر والابتعاد عن التسلطية التي تقتل في الأبناء روح الإبداع والاستقلال والشعور بالذاتية والهوية الشخصية أو أسلوب الحماية الزائدة الذي لا يحفز التطور العقلي أو المعرفي أو الإهمال الذي يترك فيه حبل الأبناء على الغارب من دون تدخل أو توجيه من الآباء (</w:t>
      </w:r>
      <w:r w:rsidRPr="007B02BA">
        <w:rPr>
          <w:rFonts w:ascii="Simplified Arabic" w:eastAsia="Times New Roman" w:hAnsi="Simplified Arabic" w:cs="Simplified Arabic"/>
          <w:sz w:val="28"/>
          <w:szCs w:val="28"/>
        </w:rPr>
        <w:t>Bandura&amp;Hyston,1961:318</w:t>
      </w:r>
      <w:r w:rsidRPr="007B02BA">
        <w:rPr>
          <w:rFonts w:ascii="Simplified Arabic" w:eastAsia="Times New Roman" w:hAnsi="Simplified Arabic" w:cs="Simplified Arabic"/>
          <w:sz w:val="28"/>
          <w:szCs w:val="28"/>
          <w:rtl/>
        </w:rPr>
        <w:t>).</w:t>
      </w:r>
    </w:p>
    <w:p w14:paraId="0DCA6AC7"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عمليات التعلم بالملاحظة:</w:t>
      </w:r>
    </w:p>
    <w:p w14:paraId="296F1089"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1- أن يتنبه الشخص للملامح المناسبة لعمل النموذج.</w:t>
      </w:r>
    </w:p>
    <w:p w14:paraId="24DA331C"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2- أن يحتفظ بعد ذلك بالأحداث الملاحظة على شكل رمزي لاسترجاعها في المستقبل.</w:t>
      </w:r>
    </w:p>
    <w:p w14:paraId="61E77CC1"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3- أن يكون لديه القدرات الجسمية لإعادة إصدار المعلومات المحفوظة.</w:t>
      </w:r>
    </w:p>
    <w:p w14:paraId="08A9F22D"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lastRenderedPageBreak/>
        <w:t>4- أن يكون لديه الحافز لأداء سلوك النموذج المحتذى. (هنا، 1990: 154)</w:t>
      </w:r>
    </w:p>
    <w:p w14:paraId="7ABC57B3"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آثار التعلم بالملاحظة:</w:t>
      </w:r>
    </w:p>
    <w:p w14:paraId="267D6670"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b/>
          <w:bCs/>
          <w:sz w:val="28"/>
          <w:szCs w:val="28"/>
          <w:rtl/>
        </w:rPr>
        <w:t xml:space="preserve">1- تعلم سلوكات جديدة </w:t>
      </w:r>
      <w:r w:rsidRPr="007B02BA">
        <w:rPr>
          <w:rFonts w:ascii="Simplified Arabic" w:eastAsia="Times New Roman" w:hAnsi="Simplified Arabic" w:cs="Simplified Arabic"/>
          <w:b/>
          <w:bCs/>
          <w:sz w:val="28"/>
          <w:szCs w:val="28"/>
        </w:rPr>
        <w:t>Learning New Behavior</w:t>
      </w:r>
      <w:r w:rsidRPr="007B02BA">
        <w:rPr>
          <w:rFonts w:ascii="Simplified Arabic" w:eastAsia="Times New Roman" w:hAnsi="Simplified Arabic" w:cs="Simplified Arabic"/>
          <w:b/>
          <w:bCs/>
          <w:sz w:val="28"/>
          <w:szCs w:val="28"/>
          <w:rtl/>
        </w:rPr>
        <w:t>:</w:t>
      </w:r>
      <w:r w:rsidRPr="007B02BA">
        <w:rPr>
          <w:rFonts w:ascii="Simplified Arabic" w:eastAsia="Times New Roman" w:hAnsi="Simplified Arabic" w:cs="Simplified Arabic"/>
          <w:sz w:val="28"/>
          <w:szCs w:val="28"/>
          <w:rtl/>
        </w:rPr>
        <w:t xml:space="preserve"> يستطيع الملاحظ تعلم سلوكات جديدة في الأنموذج فعندما يقوم الأنموذج بأداء استجابة جديدة ليست في حصيلة الملاحظ السلوكية يحاول الملاحظ تقليدها ولا يتأثر سلوك الملاحظ بالنماذج الحقيقية أو الحية فقط فالتمثيلات الصورية والرمزية المتوافرة عبر الصحافة والكتب والسينما والتلفزيون والأساطير والحكايات الشعبية تشكل مصادر للنماذج وتقوم بوظيفة الأنموذج الحي نفسه.</w:t>
      </w:r>
    </w:p>
    <w:p w14:paraId="33CFACA2"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b/>
          <w:bCs/>
          <w:sz w:val="28"/>
          <w:szCs w:val="28"/>
          <w:rtl/>
        </w:rPr>
        <w:t xml:space="preserve">2- الكف والتحرير </w:t>
      </w:r>
      <w:r w:rsidRPr="007B02BA">
        <w:rPr>
          <w:rFonts w:ascii="Simplified Arabic" w:eastAsia="Times New Roman" w:hAnsi="Simplified Arabic" w:cs="Simplified Arabic"/>
          <w:b/>
          <w:bCs/>
          <w:sz w:val="28"/>
          <w:szCs w:val="28"/>
        </w:rPr>
        <w:t>Inhibiting and disinheriting behavior</w:t>
      </w:r>
      <w:r w:rsidRPr="007B02BA">
        <w:rPr>
          <w:rFonts w:ascii="Simplified Arabic" w:eastAsia="Times New Roman" w:hAnsi="Simplified Arabic" w:cs="Simplified Arabic"/>
          <w:b/>
          <w:bCs/>
          <w:sz w:val="28"/>
          <w:szCs w:val="28"/>
          <w:rtl/>
        </w:rPr>
        <w:t>:</w:t>
      </w:r>
      <w:r w:rsidRPr="007B02BA">
        <w:rPr>
          <w:rFonts w:ascii="Simplified Arabic" w:eastAsia="Times New Roman" w:hAnsi="Simplified Arabic" w:cs="Simplified Arabic"/>
          <w:sz w:val="28"/>
          <w:szCs w:val="28"/>
          <w:rtl/>
        </w:rPr>
        <w:t xml:space="preserve"> والكف يعني تجنب أداء بعض أنماط السلوك في أثناء ملاحظة سلوك الآخرين وبخاصة إذا واجه النموذج عواقب سلبية أو غير مرغوب فيها جراء انغماسه في هذا السلوك أما التحرير فقد تؤدي سلوكات الآخرين إلى عكس ذلك إلى تحرير بعض الاستجابات المكفوفة أو المقيدة وبخاصة عندما لا يواجه النموذج عواقب سيئة أو غير سارة نتيجة ما قام به من أفعال.</w:t>
      </w:r>
    </w:p>
    <w:p w14:paraId="411E8371"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b/>
          <w:bCs/>
          <w:sz w:val="28"/>
          <w:szCs w:val="28"/>
          <w:rtl/>
        </w:rPr>
        <w:t xml:space="preserve">3- التسهيل </w:t>
      </w:r>
      <w:r w:rsidRPr="007B02BA">
        <w:rPr>
          <w:rFonts w:ascii="Simplified Arabic" w:eastAsia="Times New Roman" w:hAnsi="Simplified Arabic" w:cs="Simplified Arabic"/>
          <w:b/>
          <w:bCs/>
          <w:sz w:val="28"/>
          <w:szCs w:val="28"/>
        </w:rPr>
        <w:t>Facilitating Behavior</w:t>
      </w:r>
      <w:r w:rsidRPr="007B02BA">
        <w:rPr>
          <w:rFonts w:ascii="Simplified Arabic" w:eastAsia="Times New Roman" w:hAnsi="Simplified Arabic" w:cs="Simplified Arabic"/>
          <w:b/>
          <w:bCs/>
          <w:sz w:val="28"/>
          <w:szCs w:val="28"/>
          <w:rtl/>
        </w:rPr>
        <w:t xml:space="preserve">: </w:t>
      </w:r>
      <w:r w:rsidRPr="007B02BA">
        <w:rPr>
          <w:rFonts w:ascii="Simplified Arabic" w:eastAsia="Times New Roman" w:hAnsi="Simplified Arabic" w:cs="Simplified Arabic"/>
          <w:sz w:val="28"/>
          <w:szCs w:val="28"/>
          <w:rtl/>
        </w:rPr>
        <w:t xml:space="preserve">قد تؤدي عملية ملاحظة سلوك النموذج إلى تسهيل ظهور الاستجابات التي تقع في حصيلة الملاحظ السلوكية التي تعلمها على نحو غير مسبق إلا انه لا يستخدمها (نشواتي، 1996: 198). </w:t>
      </w:r>
    </w:p>
    <w:p w14:paraId="4AA54F8E"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ملخص نظرية التعلم الاجتماعي:</w:t>
      </w:r>
    </w:p>
    <w:p w14:paraId="42E9DBB1"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1- تتميز بالدقة لأنها تطورت نتيجة العمل المعملي والتجارب المضبوطة بدرجة كبيرة وإنها قدمت لنا تفسيراً صادقاً للمواقف الاجتماعية البسيطة ولكنه يقتصر كثيراً عندما يتعرض للمواقف الاجتماعية المعقدة التي تتضمن أحكاماً ذاتية ومشاعر متناقضة ومعايير متضاربة وقيماً متعارضة ودوافع معقدة.</w:t>
      </w:r>
    </w:p>
    <w:p w14:paraId="209DFEBA" w14:textId="77777777" w:rsidR="000F0741" w:rsidRPr="007B0A1C" w:rsidRDefault="000F0741" w:rsidP="00511CB5">
      <w:pPr>
        <w:pStyle w:val="a8"/>
        <w:numPr>
          <w:ilvl w:val="0"/>
          <w:numId w:val="52"/>
        </w:numPr>
        <w:spacing w:after="0" w:line="240" w:lineRule="auto"/>
        <w:ind w:left="0"/>
        <w:jc w:val="both"/>
        <w:rPr>
          <w:rFonts w:ascii="Simplified Arabic" w:eastAsia="Times New Roman" w:hAnsi="Simplified Arabic" w:cs="Simplified Arabic"/>
          <w:sz w:val="28"/>
          <w:szCs w:val="28"/>
          <w:rtl/>
        </w:rPr>
      </w:pPr>
      <w:r w:rsidRPr="007B0A1C">
        <w:rPr>
          <w:rFonts w:ascii="Simplified Arabic" w:eastAsia="Times New Roman" w:hAnsi="Simplified Arabic" w:cs="Simplified Arabic"/>
          <w:sz w:val="28"/>
          <w:szCs w:val="28"/>
          <w:rtl/>
        </w:rPr>
        <w:t>إنها نظرية فيها جدة وجرأة للمزاوجة بين نظرية التعلم والناحية الاجتماعية وفيها من الدقة في المنهج والتفسير ما يجعلها نظرية اجتماعية على جانب كبير من الخصوبة والثراء.</w:t>
      </w:r>
    </w:p>
    <w:p w14:paraId="6841EED9" w14:textId="77777777" w:rsidR="000F0741" w:rsidRPr="007B02BA" w:rsidRDefault="000F0741" w:rsidP="00511CB5">
      <w:pPr>
        <w:spacing w:after="0"/>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منهجية وأجراءات البحث</w:t>
      </w:r>
    </w:p>
    <w:p w14:paraId="4474ED66" w14:textId="77777777" w:rsidR="000F0741" w:rsidRPr="007B02BA" w:rsidRDefault="000F0741" w:rsidP="00511CB5">
      <w:pPr>
        <w:spacing w:after="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color w:val="000000"/>
          <w:sz w:val="28"/>
          <w:szCs w:val="28"/>
          <w:rtl/>
        </w:rPr>
        <w:t>يتضمن هذا الفصل تحديد مجتمع البحث وإختيار عينة ممثلة منه، كما يتضمن أداتي البحث والإجراءات المتبعة لتحقيق ذلك، إضافة الى الوسائل الإحصائية التي أستعملت في معالجة البيانات، وهذه الإجراءات هي الجوانب الأساسية التي تفضي الى تحقيق أهداف البحث.</w:t>
      </w:r>
    </w:p>
    <w:p w14:paraId="54C4317A" w14:textId="77777777" w:rsidR="000F0741" w:rsidRPr="007B02BA" w:rsidRDefault="000F0741" w:rsidP="00511CB5">
      <w:pPr>
        <w:tabs>
          <w:tab w:val="left" w:pos="567"/>
          <w:tab w:val="center" w:pos="4073"/>
        </w:tabs>
        <w:ind w:right="-561"/>
        <w:jc w:val="both"/>
        <w:outlineLvl w:val="0"/>
        <w:rPr>
          <w:rFonts w:ascii="Simplified Arabic" w:eastAsia="Times New Roman" w:hAnsi="Simplified Arabic" w:cs="Simplified Arabic"/>
          <w:sz w:val="28"/>
          <w:szCs w:val="28"/>
          <w:rtl/>
        </w:rPr>
      </w:pPr>
      <w:r w:rsidRPr="007B02BA">
        <w:rPr>
          <w:rFonts w:ascii="Simplified Arabic" w:eastAsia="Times New Roman" w:hAnsi="Simplified Arabic" w:cs="Simplified Arabic"/>
          <w:b/>
          <w:bCs/>
          <w:sz w:val="28"/>
          <w:szCs w:val="28"/>
          <w:rtl/>
        </w:rPr>
        <w:t xml:space="preserve">   أولا": مجتمع البحث : </w:t>
      </w:r>
      <w:r w:rsidRPr="007B02BA">
        <w:rPr>
          <w:rFonts w:ascii="Simplified Arabic" w:eastAsia="Times New Roman" w:hAnsi="Simplified Arabic" w:cs="Simplified Arabic"/>
          <w:sz w:val="28"/>
          <w:szCs w:val="28"/>
          <w:rtl/>
        </w:rPr>
        <w:t xml:space="preserve">يتألف مجتمع البحث الحالي من اطفال الرياض في مديرية تربية بغداد الرصافة  الثانية(الروضات الحكومية) للعام الدراسي 2022-2023    </w:t>
      </w:r>
      <w:r w:rsidRPr="007B02BA">
        <w:rPr>
          <w:rFonts w:ascii="Simplified Arabic" w:eastAsia="Times New Roman" w:hAnsi="Simplified Arabic" w:cs="Simplified Arabic"/>
          <w:sz w:val="28"/>
          <w:szCs w:val="28"/>
          <w:rtl/>
        </w:rPr>
        <w:tab/>
      </w:r>
      <w:r w:rsidRPr="007B02BA">
        <w:rPr>
          <w:rFonts w:ascii="Simplified Arabic" w:eastAsia="Times New Roman" w:hAnsi="Simplified Arabic" w:cs="Simplified Arabic"/>
          <w:sz w:val="28"/>
          <w:szCs w:val="28"/>
          <w:rtl/>
        </w:rPr>
        <w:tab/>
        <w:t xml:space="preserve"> </w:t>
      </w:r>
    </w:p>
    <w:p w14:paraId="05AB03D8" w14:textId="77777777" w:rsidR="000F0741" w:rsidRPr="007B02BA" w:rsidRDefault="000F0741" w:rsidP="00511CB5">
      <w:pPr>
        <w:tabs>
          <w:tab w:val="left" w:pos="567"/>
          <w:tab w:val="center" w:pos="4073"/>
        </w:tabs>
        <w:spacing w:after="0"/>
        <w:ind w:right="-561"/>
        <w:jc w:val="both"/>
        <w:rPr>
          <w:rFonts w:ascii="Simplified Arabic" w:eastAsia="Times New Roman" w:hAnsi="Simplified Arabic" w:cs="Simplified Arabic"/>
          <w:color w:val="000000"/>
          <w:sz w:val="28"/>
          <w:szCs w:val="28"/>
          <w:rtl/>
        </w:rPr>
      </w:pPr>
      <w:r w:rsidRPr="007B02BA">
        <w:rPr>
          <w:rFonts w:ascii="Simplified Arabic" w:eastAsia="Times New Roman" w:hAnsi="Simplified Arabic" w:cs="Simplified Arabic"/>
          <w:b/>
          <w:bCs/>
          <w:color w:val="000000"/>
          <w:sz w:val="28"/>
          <w:szCs w:val="28"/>
          <w:u w:val="single"/>
          <w:rtl/>
        </w:rPr>
        <w:lastRenderedPageBreak/>
        <w:t xml:space="preserve">ثانياً : عينة البحث </w:t>
      </w:r>
      <w:r w:rsidRPr="007B02BA">
        <w:rPr>
          <w:rFonts w:ascii="Simplified Arabic" w:eastAsia="Times New Roman" w:hAnsi="Simplified Arabic" w:cs="Simplified Arabic"/>
          <w:b/>
          <w:bCs/>
          <w:sz w:val="28"/>
          <w:szCs w:val="28"/>
          <w:u w:val="single"/>
          <w:rtl/>
        </w:rPr>
        <w:t>:</w:t>
      </w:r>
      <w:r w:rsidRPr="007B02BA">
        <w:rPr>
          <w:rFonts w:ascii="Simplified Arabic" w:eastAsia="Times New Roman" w:hAnsi="Simplified Arabic" w:cs="Simplified Arabic"/>
          <w:color w:val="000000"/>
          <w:sz w:val="28"/>
          <w:szCs w:val="28"/>
          <w:rtl/>
        </w:rPr>
        <w:t xml:space="preserve"> تتألف عينة البحث الحالي </w:t>
      </w:r>
      <w:r w:rsidRPr="007B02BA">
        <w:rPr>
          <w:rFonts w:ascii="Simplified Arabic" w:eastAsia="Times New Roman" w:hAnsi="Simplified Arabic" w:cs="Simplified Arabic"/>
          <w:sz w:val="28"/>
          <w:szCs w:val="28"/>
          <w:rtl/>
        </w:rPr>
        <w:t xml:space="preserve">من اطفال الرياض في مديرية تربية بغداد الرصافة الثانية (روضة بغداد) </w:t>
      </w:r>
      <w:r w:rsidRPr="007B02BA">
        <w:rPr>
          <w:rFonts w:ascii="Simplified Arabic" w:eastAsia="Times New Roman" w:hAnsi="Simplified Arabic" w:cs="Simplified Arabic"/>
          <w:color w:val="000000"/>
          <w:sz w:val="28"/>
          <w:szCs w:val="28"/>
          <w:rtl/>
        </w:rPr>
        <w:t>وقد تم سحب عينة بالطريقة العشوائية البسيطة  من مجموع المجتمع الاصلي والجدول(1) يوضح ذلك .</w:t>
      </w:r>
    </w:p>
    <w:p w14:paraId="0CBF25E0" w14:textId="77777777" w:rsidR="000F0741" w:rsidRPr="007B02BA" w:rsidRDefault="000F0741" w:rsidP="00511CB5">
      <w:pPr>
        <w:pStyle w:val="a6"/>
        <w:spacing w:line="276" w:lineRule="auto"/>
        <w:jc w:val="center"/>
        <w:rPr>
          <w:rFonts w:ascii="Simplified Arabic" w:hAnsi="Simplified Arabic" w:cs="Simplified Arabic"/>
          <w:sz w:val="28"/>
          <w:szCs w:val="28"/>
          <w:rtl/>
          <w:lang w:eastAsia="zh-CN"/>
        </w:rPr>
      </w:pPr>
      <w:r w:rsidRPr="007B02BA">
        <w:rPr>
          <w:rFonts w:ascii="Simplified Arabic" w:hAnsi="Simplified Arabic" w:cs="Simplified Arabic"/>
          <w:sz w:val="28"/>
          <w:szCs w:val="28"/>
          <w:rtl/>
          <w:lang w:eastAsia="zh-CN"/>
        </w:rPr>
        <w:t>الجدول(1) توزيع افراد عينة البحث وفقا للجنس</w:t>
      </w:r>
    </w:p>
    <w:tbl>
      <w:tblPr>
        <w:tblStyle w:val="20"/>
        <w:bidiVisual/>
        <w:tblW w:w="0" w:type="auto"/>
        <w:tblInd w:w="689" w:type="dxa"/>
        <w:tblLook w:val="04A0" w:firstRow="1" w:lastRow="0" w:firstColumn="1" w:lastColumn="0" w:noHBand="0" w:noVBand="1"/>
      </w:tblPr>
      <w:tblGrid>
        <w:gridCol w:w="2981"/>
        <w:gridCol w:w="1275"/>
        <w:gridCol w:w="1418"/>
        <w:gridCol w:w="1701"/>
      </w:tblGrid>
      <w:tr w:rsidR="000F0741" w:rsidRPr="007B02BA" w14:paraId="3A81DE08" w14:textId="77777777" w:rsidTr="00D804E4">
        <w:tc>
          <w:tcPr>
            <w:tcW w:w="2981" w:type="dxa"/>
            <w:vMerge w:val="restart"/>
          </w:tcPr>
          <w:p w14:paraId="1C1CC2E4" w14:textId="77777777" w:rsidR="000F0741" w:rsidRPr="007B02BA" w:rsidRDefault="000F0741" w:rsidP="00511CB5">
            <w:pPr>
              <w:pStyle w:val="a6"/>
              <w:spacing w:line="276" w:lineRule="auto"/>
              <w:jc w:val="center"/>
              <w:rPr>
                <w:rFonts w:ascii="Simplified Arabic" w:eastAsia="SimSun" w:hAnsi="Simplified Arabic" w:cs="Simplified Arabic"/>
                <w:sz w:val="28"/>
                <w:szCs w:val="28"/>
                <w:rtl/>
                <w:lang w:eastAsia="zh-CN"/>
              </w:rPr>
            </w:pPr>
          </w:p>
          <w:p w14:paraId="166D675E" w14:textId="77777777" w:rsidR="000F0741" w:rsidRPr="007B02BA" w:rsidRDefault="000F0741" w:rsidP="00511CB5">
            <w:pPr>
              <w:pStyle w:val="a6"/>
              <w:spacing w:line="276" w:lineRule="auto"/>
              <w:jc w:val="center"/>
              <w:rPr>
                <w:rFonts w:ascii="Simplified Arabic" w:eastAsia="SimSun" w:hAnsi="Simplified Arabic" w:cs="Simplified Arabic"/>
                <w:sz w:val="28"/>
                <w:szCs w:val="28"/>
                <w:lang w:eastAsia="zh-CN"/>
              </w:rPr>
            </w:pPr>
            <w:r w:rsidRPr="007B02BA">
              <w:rPr>
                <w:rFonts w:ascii="Simplified Arabic" w:eastAsia="SimSun" w:hAnsi="Simplified Arabic" w:cs="Simplified Arabic"/>
                <w:sz w:val="28"/>
                <w:szCs w:val="28"/>
                <w:rtl/>
                <w:lang w:eastAsia="zh-CN"/>
              </w:rPr>
              <w:t>الروضة</w:t>
            </w:r>
          </w:p>
        </w:tc>
        <w:tc>
          <w:tcPr>
            <w:tcW w:w="2693" w:type="dxa"/>
            <w:gridSpan w:val="2"/>
          </w:tcPr>
          <w:p w14:paraId="7E234003" w14:textId="77777777" w:rsidR="000F0741" w:rsidRPr="007B02BA" w:rsidRDefault="000F0741" w:rsidP="00511CB5">
            <w:pPr>
              <w:pStyle w:val="a6"/>
              <w:spacing w:line="276" w:lineRule="auto"/>
              <w:jc w:val="center"/>
              <w:rPr>
                <w:rFonts w:ascii="Simplified Arabic" w:eastAsia="SimSun" w:hAnsi="Simplified Arabic" w:cs="Simplified Arabic"/>
                <w:sz w:val="28"/>
                <w:szCs w:val="28"/>
                <w:lang w:eastAsia="zh-CN"/>
              </w:rPr>
            </w:pPr>
            <w:r w:rsidRPr="007B02BA">
              <w:rPr>
                <w:rFonts w:ascii="Simplified Arabic" w:eastAsia="SimSun" w:hAnsi="Simplified Arabic" w:cs="Simplified Arabic"/>
                <w:sz w:val="28"/>
                <w:szCs w:val="28"/>
                <w:rtl/>
                <w:lang w:eastAsia="zh-CN"/>
              </w:rPr>
              <w:t>الجنس</w:t>
            </w:r>
          </w:p>
        </w:tc>
        <w:tc>
          <w:tcPr>
            <w:tcW w:w="1701" w:type="dxa"/>
            <w:vMerge w:val="restart"/>
          </w:tcPr>
          <w:p w14:paraId="295B9C24" w14:textId="77777777" w:rsidR="000F0741" w:rsidRPr="007B02BA" w:rsidRDefault="000F0741" w:rsidP="00511CB5">
            <w:pPr>
              <w:pStyle w:val="a6"/>
              <w:spacing w:line="276" w:lineRule="auto"/>
              <w:jc w:val="center"/>
              <w:rPr>
                <w:rFonts w:ascii="Simplified Arabic" w:eastAsia="SimSun" w:hAnsi="Simplified Arabic" w:cs="Simplified Arabic"/>
                <w:sz w:val="28"/>
                <w:szCs w:val="28"/>
                <w:lang w:eastAsia="zh-CN"/>
              </w:rPr>
            </w:pPr>
            <w:r w:rsidRPr="007B02BA">
              <w:rPr>
                <w:rFonts w:ascii="Simplified Arabic" w:eastAsia="SimSun" w:hAnsi="Simplified Arabic" w:cs="Simplified Arabic"/>
                <w:sz w:val="28"/>
                <w:szCs w:val="28"/>
                <w:rtl/>
                <w:lang w:eastAsia="zh-CN"/>
              </w:rPr>
              <w:t>المجموع</w:t>
            </w:r>
          </w:p>
        </w:tc>
      </w:tr>
      <w:tr w:rsidR="000F0741" w:rsidRPr="007B02BA" w14:paraId="222C10A8" w14:textId="77777777" w:rsidTr="00D804E4">
        <w:tc>
          <w:tcPr>
            <w:tcW w:w="2981" w:type="dxa"/>
            <w:vMerge/>
          </w:tcPr>
          <w:p w14:paraId="232FA14A" w14:textId="77777777" w:rsidR="000F0741" w:rsidRPr="007B02BA" w:rsidRDefault="000F0741" w:rsidP="00511CB5">
            <w:pPr>
              <w:pStyle w:val="a6"/>
              <w:spacing w:line="276" w:lineRule="auto"/>
              <w:jc w:val="both"/>
              <w:rPr>
                <w:rFonts w:ascii="Simplified Arabic" w:eastAsia="SimSun" w:hAnsi="Simplified Arabic" w:cs="Simplified Arabic"/>
                <w:sz w:val="28"/>
                <w:szCs w:val="28"/>
                <w:lang w:eastAsia="zh-CN"/>
              </w:rPr>
            </w:pPr>
          </w:p>
        </w:tc>
        <w:tc>
          <w:tcPr>
            <w:tcW w:w="1275" w:type="dxa"/>
          </w:tcPr>
          <w:p w14:paraId="754B5930" w14:textId="77777777" w:rsidR="000F0741" w:rsidRPr="007B02BA" w:rsidRDefault="000F0741" w:rsidP="00511CB5">
            <w:pPr>
              <w:pStyle w:val="a6"/>
              <w:spacing w:line="276" w:lineRule="auto"/>
              <w:jc w:val="center"/>
              <w:rPr>
                <w:rFonts w:ascii="Simplified Arabic" w:eastAsia="SimSun" w:hAnsi="Simplified Arabic" w:cs="Simplified Arabic"/>
                <w:sz w:val="28"/>
                <w:szCs w:val="28"/>
                <w:lang w:eastAsia="zh-CN"/>
              </w:rPr>
            </w:pPr>
            <w:r w:rsidRPr="007B02BA">
              <w:rPr>
                <w:rFonts w:ascii="Simplified Arabic" w:eastAsia="SimSun" w:hAnsi="Simplified Arabic" w:cs="Simplified Arabic"/>
                <w:sz w:val="28"/>
                <w:szCs w:val="28"/>
                <w:rtl/>
                <w:lang w:eastAsia="zh-CN"/>
              </w:rPr>
              <w:t>ذكور</w:t>
            </w:r>
          </w:p>
        </w:tc>
        <w:tc>
          <w:tcPr>
            <w:tcW w:w="1418" w:type="dxa"/>
          </w:tcPr>
          <w:p w14:paraId="66A98750" w14:textId="77777777" w:rsidR="000F0741" w:rsidRPr="007B02BA" w:rsidRDefault="000F0741" w:rsidP="00511CB5">
            <w:pPr>
              <w:pStyle w:val="a6"/>
              <w:spacing w:line="276" w:lineRule="auto"/>
              <w:jc w:val="center"/>
              <w:rPr>
                <w:rFonts w:ascii="Simplified Arabic" w:eastAsia="SimSun" w:hAnsi="Simplified Arabic" w:cs="Simplified Arabic"/>
                <w:sz w:val="28"/>
                <w:szCs w:val="28"/>
                <w:lang w:eastAsia="zh-CN"/>
              </w:rPr>
            </w:pPr>
            <w:r w:rsidRPr="007B02BA">
              <w:rPr>
                <w:rFonts w:ascii="Simplified Arabic" w:eastAsia="SimSun" w:hAnsi="Simplified Arabic" w:cs="Simplified Arabic"/>
                <w:sz w:val="28"/>
                <w:szCs w:val="28"/>
                <w:rtl/>
                <w:lang w:eastAsia="zh-CN"/>
              </w:rPr>
              <w:t>إناث</w:t>
            </w:r>
          </w:p>
        </w:tc>
        <w:tc>
          <w:tcPr>
            <w:tcW w:w="1701" w:type="dxa"/>
            <w:vMerge/>
          </w:tcPr>
          <w:p w14:paraId="10B8F217" w14:textId="77777777" w:rsidR="000F0741" w:rsidRPr="007B02BA" w:rsidRDefault="000F0741" w:rsidP="00511CB5">
            <w:pPr>
              <w:pStyle w:val="a6"/>
              <w:spacing w:line="276" w:lineRule="auto"/>
              <w:jc w:val="both"/>
              <w:rPr>
                <w:rFonts w:ascii="Simplified Arabic" w:eastAsia="SimSun" w:hAnsi="Simplified Arabic" w:cs="Simplified Arabic"/>
                <w:sz w:val="28"/>
                <w:szCs w:val="28"/>
                <w:lang w:eastAsia="zh-CN"/>
              </w:rPr>
            </w:pPr>
          </w:p>
        </w:tc>
      </w:tr>
      <w:tr w:rsidR="000F0741" w:rsidRPr="007B02BA" w14:paraId="4FF1E92B" w14:textId="77777777" w:rsidTr="00D804E4">
        <w:tc>
          <w:tcPr>
            <w:tcW w:w="2981" w:type="dxa"/>
          </w:tcPr>
          <w:p w14:paraId="0F87CEA2" w14:textId="77777777" w:rsidR="000F0741" w:rsidRPr="007B02BA" w:rsidRDefault="000F0741" w:rsidP="00511CB5">
            <w:pPr>
              <w:pStyle w:val="a6"/>
              <w:spacing w:line="276" w:lineRule="auto"/>
              <w:jc w:val="center"/>
              <w:rPr>
                <w:rFonts w:ascii="Simplified Arabic" w:eastAsia="SimSun" w:hAnsi="Simplified Arabic" w:cs="Simplified Arabic"/>
                <w:sz w:val="28"/>
                <w:szCs w:val="28"/>
                <w:lang w:eastAsia="zh-CN"/>
              </w:rPr>
            </w:pPr>
            <w:r w:rsidRPr="007B02BA">
              <w:rPr>
                <w:rFonts w:ascii="Simplified Arabic" w:eastAsia="SimSun" w:hAnsi="Simplified Arabic" w:cs="Simplified Arabic"/>
                <w:sz w:val="28"/>
                <w:szCs w:val="28"/>
                <w:rtl/>
                <w:lang w:eastAsia="zh-CN"/>
              </w:rPr>
              <w:t>روضة بغداد</w:t>
            </w:r>
          </w:p>
        </w:tc>
        <w:tc>
          <w:tcPr>
            <w:tcW w:w="1275" w:type="dxa"/>
          </w:tcPr>
          <w:p w14:paraId="680EC8E8" w14:textId="77777777" w:rsidR="000F0741" w:rsidRPr="007B02BA" w:rsidRDefault="000F0741" w:rsidP="00511CB5">
            <w:pPr>
              <w:pStyle w:val="a6"/>
              <w:spacing w:line="276" w:lineRule="auto"/>
              <w:jc w:val="both"/>
              <w:rPr>
                <w:rFonts w:ascii="Simplified Arabic" w:eastAsia="SimSun" w:hAnsi="Simplified Arabic" w:cs="Simplified Arabic"/>
                <w:sz w:val="28"/>
                <w:szCs w:val="28"/>
                <w:lang w:eastAsia="zh-CN"/>
              </w:rPr>
            </w:pPr>
            <w:r w:rsidRPr="007B02BA">
              <w:rPr>
                <w:rFonts w:ascii="Simplified Arabic" w:eastAsia="SimSun" w:hAnsi="Simplified Arabic" w:cs="Simplified Arabic"/>
                <w:sz w:val="28"/>
                <w:szCs w:val="28"/>
                <w:rtl/>
                <w:lang w:eastAsia="zh-CN"/>
              </w:rPr>
              <w:t>30</w:t>
            </w:r>
          </w:p>
        </w:tc>
        <w:tc>
          <w:tcPr>
            <w:tcW w:w="1418" w:type="dxa"/>
          </w:tcPr>
          <w:p w14:paraId="1A3E64FE" w14:textId="77777777" w:rsidR="000F0741" w:rsidRPr="007B02BA" w:rsidRDefault="000F0741" w:rsidP="00511CB5">
            <w:pPr>
              <w:pStyle w:val="a6"/>
              <w:spacing w:line="276" w:lineRule="auto"/>
              <w:jc w:val="both"/>
              <w:rPr>
                <w:rFonts w:ascii="Simplified Arabic" w:eastAsia="SimSun" w:hAnsi="Simplified Arabic" w:cs="Simplified Arabic"/>
                <w:sz w:val="28"/>
                <w:szCs w:val="28"/>
                <w:lang w:eastAsia="zh-CN"/>
              </w:rPr>
            </w:pPr>
            <w:r w:rsidRPr="007B02BA">
              <w:rPr>
                <w:rFonts w:ascii="Simplified Arabic" w:eastAsia="SimSun" w:hAnsi="Simplified Arabic" w:cs="Simplified Arabic"/>
                <w:sz w:val="28"/>
                <w:szCs w:val="28"/>
                <w:rtl/>
                <w:lang w:eastAsia="zh-CN"/>
              </w:rPr>
              <w:t>30</w:t>
            </w:r>
          </w:p>
        </w:tc>
        <w:tc>
          <w:tcPr>
            <w:tcW w:w="1701" w:type="dxa"/>
          </w:tcPr>
          <w:p w14:paraId="66B52FA6" w14:textId="77777777" w:rsidR="000F0741" w:rsidRPr="007B02BA" w:rsidRDefault="000F0741" w:rsidP="00511CB5">
            <w:pPr>
              <w:pStyle w:val="a6"/>
              <w:spacing w:line="276" w:lineRule="auto"/>
              <w:jc w:val="both"/>
              <w:rPr>
                <w:rFonts w:ascii="Simplified Arabic" w:eastAsia="SimSun" w:hAnsi="Simplified Arabic" w:cs="Simplified Arabic"/>
                <w:sz w:val="28"/>
                <w:szCs w:val="28"/>
                <w:lang w:eastAsia="zh-CN"/>
              </w:rPr>
            </w:pPr>
            <w:r w:rsidRPr="007B02BA">
              <w:rPr>
                <w:rFonts w:ascii="Simplified Arabic" w:eastAsia="SimSun" w:hAnsi="Simplified Arabic" w:cs="Simplified Arabic"/>
                <w:sz w:val="28"/>
                <w:szCs w:val="28"/>
                <w:rtl/>
                <w:lang w:eastAsia="zh-CN"/>
              </w:rPr>
              <w:t>60</w:t>
            </w:r>
          </w:p>
        </w:tc>
      </w:tr>
    </w:tbl>
    <w:p w14:paraId="0E8AE5C0" w14:textId="77777777" w:rsidR="000F0741" w:rsidRPr="007B02BA" w:rsidRDefault="000F0741" w:rsidP="00511CB5">
      <w:pPr>
        <w:spacing w:after="0"/>
        <w:jc w:val="both"/>
        <w:rPr>
          <w:rFonts w:ascii="Simplified Arabic" w:eastAsia="Times New Roman" w:hAnsi="Simplified Arabic" w:cs="Simplified Arabic"/>
          <w:b/>
          <w:bCs/>
          <w:color w:val="000000"/>
          <w:sz w:val="28"/>
          <w:szCs w:val="28"/>
          <w:u w:val="single"/>
          <w:rtl/>
        </w:rPr>
      </w:pPr>
      <w:r w:rsidRPr="007B02BA">
        <w:rPr>
          <w:rFonts w:ascii="Simplified Arabic" w:eastAsia="Times New Roman" w:hAnsi="Simplified Arabic" w:cs="Simplified Arabic"/>
          <w:b/>
          <w:bCs/>
          <w:color w:val="000000"/>
          <w:sz w:val="28"/>
          <w:szCs w:val="28"/>
          <w:u w:val="single"/>
          <w:rtl/>
        </w:rPr>
        <w:t>ثالثاً: أداتا البحث</w:t>
      </w:r>
    </w:p>
    <w:p w14:paraId="019CA309" w14:textId="77777777" w:rsidR="000F0741" w:rsidRPr="007B02BA" w:rsidRDefault="000F0741" w:rsidP="00511CB5">
      <w:pPr>
        <w:spacing w:after="0"/>
        <w:jc w:val="both"/>
        <w:rPr>
          <w:rFonts w:ascii="Simplified Arabic" w:eastAsia="SimSun" w:hAnsi="Simplified Arabic" w:cs="Simplified Arabic"/>
          <w:b/>
          <w:bCs/>
          <w:color w:val="000000"/>
          <w:sz w:val="28"/>
          <w:szCs w:val="28"/>
          <w:rtl/>
          <w:lang w:eastAsia="zh-CN"/>
        </w:rPr>
      </w:pPr>
      <w:r w:rsidRPr="007B02BA">
        <w:rPr>
          <w:rFonts w:ascii="Simplified Arabic" w:eastAsia="Times New Roman" w:hAnsi="Simplified Arabic" w:cs="Simplified Arabic"/>
          <w:b/>
          <w:bCs/>
          <w:color w:val="000000"/>
          <w:sz w:val="28"/>
          <w:szCs w:val="28"/>
          <w:rtl/>
        </w:rPr>
        <w:t xml:space="preserve"> </w:t>
      </w:r>
      <w:r w:rsidRPr="007B02BA">
        <w:rPr>
          <w:rFonts w:ascii="Simplified Arabic" w:eastAsia="Times New Roman" w:hAnsi="Simplified Arabic" w:cs="Simplified Arabic"/>
          <w:color w:val="000000"/>
          <w:sz w:val="28"/>
          <w:szCs w:val="28"/>
          <w:rtl/>
        </w:rPr>
        <w:t>ولغرض تحقيق أهداف البحث تبنت الباحثة مقياس الباحثة</w:t>
      </w:r>
      <w:r w:rsidRPr="007B02BA">
        <w:rPr>
          <w:rFonts w:ascii="Simplified Arabic" w:eastAsia="Times New Roman" w:hAnsi="Simplified Arabic" w:cs="Simplified Arabic"/>
          <w:sz w:val="28"/>
          <w:szCs w:val="28"/>
          <w:rtl/>
        </w:rPr>
        <w:t xml:space="preserve"> (</w:t>
      </w:r>
      <w:r w:rsidRPr="007B02BA">
        <w:rPr>
          <w:rFonts w:ascii="Simplified Arabic" w:eastAsia="Times New Roman" w:hAnsi="Simplified Arabic" w:cs="Simplified Arabic"/>
          <w:color w:val="000000"/>
          <w:sz w:val="28"/>
          <w:szCs w:val="28"/>
          <w:rtl/>
        </w:rPr>
        <w:t>المندلاوي2011) عن رسالتها الموسومة(المسؤولية الاجتماعية لأطفال الرياض الحكومية والأهلية</w:t>
      </w:r>
      <w:r w:rsidRPr="007B02BA">
        <w:rPr>
          <w:rFonts w:ascii="Simplified Arabic" w:eastAsia="Times New Roman" w:hAnsi="Simplified Arabic" w:cs="Simplified Arabic"/>
          <w:sz w:val="28"/>
          <w:szCs w:val="28"/>
          <w:rtl/>
        </w:rPr>
        <w:t xml:space="preserve"> كما تبنت مقياس الباحثة (الساعدي 2010) عن رسالتها الموسومة   (</w:t>
      </w:r>
      <w:r w:rsidRPr="007B02BA">
        <w:rPr>
          <w:rFonts w:ascii="Simplified Arabic" w:eastAsia="Times New Roman" w:hAnsi="Simplified Arabic" w:cs="Simplified Arabic"/>
          <w:color w:val="000000"/>
          <w:sz w:val="28"/>
          <w:szCs w:val="28"/>
          <w:rtl/>
        </w:rPr>
        <w:t>أساليب المعاملة الوالدية المسهمة في الذكاء الانفعالي لدى أطفال الرياض) 0بعد</w:t>
      </w:r>
      <w:r w:rsidR="000F6982">
        <w:rPr>
          <w:rFonts w:ascii="Simplified Arabic" w:eastAsia="Times New Roman" w:hAnsi="Simplified Arabic" w:cs="Simplified Arabic"/>
          <w:color w:val="000000"/>
          <w:sz w:val="28"/>
          <w:szCs w:val="28"/>
          <w:rtl/>
        </w:rPr>
        <w:t xml:space="preserve"> أجراء التعديلات المناسبةعليهما</w:t>
      </w:r>
      <w:r w:rsidR="000F6982">
        <w:rPr>
          <w:rFonts w:ascii="Simplified Arabic" w:eastAsia="Times New Roman" w:hAnsi="Simplified Arabic" w:cs="Simplified Arabic" w:hint="cs"/>
          <w:color w:val="000000"/>
          <w:sz w:val="28"/>
          <w:szCs w:val="28"/>
          <w:rtl/>
        </w:rPr>
        <w:t>.</w:t>
      </w:r>
      <w:r w:rsidRPr="007B02BA">
        <w:rPr>
          <w:rFonts w:ascii="Simplified Arabic" w:eastAsia="Times New Roman" w:hAnsi="Simplified Arabic" w:cs="Simplified Arabic"/>
          <w:color w:val="000000"/>
          <w:sz w:val="28"/>
          <w:szCs w:val="28"/>
          <w:rtl/>
        </w:rPr>
        <w:t xml:space="preserve"> </w:t>
      </w:r>
    </w:p>
    <w:p w14:paraId="71275128" w14:textId="77777777" w:rsidR="000F0741" w:rsidRPr="007B02BA" w:rsidRDefault="000F0741" w:rsidP="00511CB5">
      <w:pPr>
        <w:spacing w:after="0"/>
        <w:jc w:val="both"/>
        <w:rPr>
          <w:rFonts w:ascii="Simplified Arabic" w:eastAsia="Times New Roman" w:hAnsi="Simplified Arabic" w:cs="Simplified Arabic"/>
          <w:color w:val="000000"/>
          <w:sz w:val="28"/>
          <w:szCs w:val="28"/>
          <w:rtl/>
        </w:rPr>
      </w:pPr>
      <w:r w:rsidRPr="007B02BA">
        <w:rPr>
          <w:rFonts w:ascii="Simplified Arabic" w:eastAsia="SimSun" w:hAnsi="Simplified Arabic" w:cs="Simplified Arabic"/>
          <w:b/>
          <w:bCs/>
          <w:color w:val="000000"/>
          <w:sz w:val="28"/>
          <w:szCs w:val="28"/>
          <w:rtl/>
          <w:lang w:eastAsia="zh-CN"/>
        </w:rPr>
        <w:t xml:space="preserve">الصدق الظاهري للمقياسين :  </w:t>
      </w:r>
    </w:p>
    <w:p w14:paraId="0C6150EA" w14:textId="77777777" w:rsidR="000F0741" w:rsidRPr="007B02BA" w:rsidRDefault="000F0741" w:rsidP="00511CB5">
      <w:pPr>
        <w:spacing w:before="120" w:after="0"/>
        <w:jc w:val="both"/>
        <w:rPr>
          <w:rFonts w:ascii="Simplified Arabic" w:eastAsia="SimSun" w:hAnsi="Simplified Arabic" w:cs="Simplified Arabic"/>
          <w:b/>
          <w:bCs/>
          <w:color w:val="000000"/>
          <w:sz w:val="28"/>
          <w:szCs w:val="28"/>
          <w:rtl/>
          <w:lang w:eastAsia="zh-CN"/>
        </w:rPr>
      </w:pPr>
      <w:r w:rsidRPr="007B02BA">
        <w:rPr>
          <w:rFonts w:ascii="Simplified Arabic" w:eastAsia="SimSun" w:hAnsi="Simplified Arabic" w:cs="Simplified Arabic"/>
          <w:color w:val="000000"/>
          <w:sz w:val="28"/>
          <w:szCs w:val="28"/>
          <w:rtl/>
          <w:lang w:eastAsia="zh-CN"/>
        </w:rPr>
        <w:t>يعد الصدق الظاهري المظهر العام للقياس وهو يشير الى مايبدو من قدرة المقياس على قياس ما وضع من اجله (</w:t>
      </w:r>
      <w:r w:rsidRPr="007B02BA">
        <w:rPr>
          <w:rFonts w:ascii="Simplified Arabic" w:eastAsia="SimSun" w:hAnsi="Simplified Arabic" w:cs="Simplified Arabic"/>
          <w:color w:val="000000"/>
          <w:sz w:val="28"/>
          <w:szCs w:val="28"/>
          <w:lang w:eastAsia="zh-CN"/>
        </w:rPr>
        <w:t>Anastasi&amp;</w:t>
      </w:r>
      <w:r w:rsidRPr="007B02BA">
        <w:rPr>
          <w:rFonts w:ascii="Simplified Arabic" w:eastAsia="SimSun" w:hAnsi="Simplified Arabic" w:cs="Simplified Arabic"/>
          <w:color w:val="000000"/>
          <w:sz w:val="28"/>
          <w:szCs w:val="28"/>
          <w:rtl/>
          <w:lang w:eastAsia="zh-CN"/>
        </w:rPr>
        <w:t xml:space="preserve"> </w:t>
      </w:r>
      <w:r w:rsidRPr="007B02BA">
        <w:rPr>
          <w:rFonts w:ascii="Simplified Arabic" w:eastAsia="SimSun" w:hAnsi="Simplified Arabic" w:cs="Simplified Arabic"/>
          <w:color w:val="000000"/>
          <w:sz w:val="28"/>
          <w:szCs w:val="28"/>
          <w:lang w:eastAsia="zh-CN"/>
        </w:rPr>
        <w:t>,1997,p.148</w:t>
      </w:r>
      <w:r w:rsidRPr="007B02BA">
        <w:rPr>
          <w:rFonts w:ascii="Simplified Arabic" w:eastAsia="SimSun" w:hAnsi="Simplified Arabic" w:cs="Simplified Arabic"/>
          <w:color w:val="000000"/>
          <w:sz w:val="28"/>
          <w:szCs w:val="28"/>
          <w:rtl/>
          <w:lang w:eastAsia="zh-CN"/>
        </w:rPr>
        <w:t xml:space="preserve">). ولقد تم التأكد من هذا النوع من الصدق من خلال عرض فقرات المقياسين على مجموعة من المحكمين الخبراء في وعلم النفس والبالغ عددهم(10) وقد تراوح الصدق بين80% الى100% وهذا يدل ان فقرات المقياسين صادقة .  </w:t>
      </w:r>
    </w:p>
    <w:p w14:paraId="0C69D6E2" w14:textId="77777777" w:rsidR="000F0741" w:rsidRPr="007B02BA" w:rsidRDefault="000F0741" w:rsidP="00511CB5">
      <w:pPr>
        <w:spacing w:after="0"/>
        <w:jc w:val="both"/>
        <w:rPr>
          <w:rFonts w:ascii="Simplified Arabic" w:eastAsia="SimSun" w:hAnsi="Simplified Arabic" w:cs="Simplified Arabic"/>
          <w:color w:val="000000"/>
          <w:sz w:val="28"/>
          <w:szCs w:val="28"/>
          <w:rtl/>
          <w:lang w:eastAsia="zh-CN"/>
        </w:rPr>
      </w:pPr>
      <w:r w:rsidRPr="007B02BA">
        <w:rPr>
          <w:rFonts w:ascii="Simplified Arabic" w:eastAsia="SimSun" w:hAnsi="Simplified Arabic" w:cs="Simplified Arabic"/>
          <w:b/>
          <w:bCs/>
          <w:color w:val="000000"/>
          <w:sz w:val="28"/>
          <w:szCs w:val="28"/>
          <w:rtl/>
          <w:lang w:eastAsia="zh-CN"/>
        </w:rPr>
        <w:t>ثبات المقياسين بطريقة التجزئة النصفية:-</w:t>
      </w:r>
      <w:r w:rsidRPr="007B02BA">
        <w:rPr>
          <w:rFonts w:ascii="Simplified Arabic" w:eastAsia="SimSun" w:hAnsi="Simplified Arabic" w:cs="Simplified Arabic"/>
          <w:color w:val="000000"/>
          <w:sz w:val="28"/>
          <w:szCs w:val="28"/>
          <w:rtl/>
          <w:lang w:eastAsia="zh-CN"/>
        </w:rPr>
        <w:t xml:space="preserve"> </w:t>
      </w:r>
    </w:p>
    <w:p w14:paraId="53656694" w14:textId="77777777" w:rsidR="000F0741" w:rsidRDefault="000F0741" w:rsidP="00511CB5">
      <w:pPr>
        <w:spacing w:after="0"/>
        <w:jc w:val="both"/>
        <w:rPr>
          <w:rFonts w:ascii="Simplified Arabic" w:eastAsia="SimSun" w:hAnsi="Simplified Arabic" w:cs="Simplified Arabic"/>
          <w:color w:val="000000"/>
          <w:sz w:val="28"/>
          <w:szCs w:val="28"/>
          <w:rtl/>
          <w:lang w:eastAsia="zh-CN"/>
        </w:rPr>
      </w:pPr>
      <w:r w:rsidRPr="007B02BA">
        <w:rPr>
          <w:rFonts w:ascii="Simplified Arabic" w:eastAsia="SimSun" w:hAnsi="Simplified Arabic" w:cs="Simplified Arabic"/>
          <w:color w:val="000000"/>
          <w:sz w:val="28"/>
          <w:szCs w:val="28"/>
          <w:rtl/>
          <w:lang w:eastAsia="zh-CN"/>
        </w:rPr>
        <w:t xml:space="preserve"> قام الباحث  بحساب معامل الارتباط بين الدرجات ذات التسلسل الفردي والزوجي لافراد عينة البحث والبالغة (60) طفل على  مقياسي البحث الحالي  وقد بلغ معامل الثبات بطريقة التجزئة النصفية (0,71) ولأجل حساب ثبات الإختبار بصورة كاملة لجأ الباحث الى إستخدام معادلة سبيرمان براون لتصحيح معامل الارتباط فاصبح(0,83)لمقياس المسؤولية الاجتماعية</w:t>
      </w:r>
      <w:r w:rsidRPr="007B02BA">
        <w:rPr>
          <w:rFonts w:ascii="Simplified Arabic" w:eastAsia="Times New Roman" w:hAnsi="Simplified Arabic" w:cs="Simplified Arabic"/>
          <w:sz w:val="28"/>
          <w:szCs w:val="28"/>
          <w:rtl/>
        </w:rPr>
        <w:t xml:space="preserve"> </w:t>
      </w:r>
      <w:r w:rsidRPr="007B02BA">
        <w:rPr>
          <w:rFonts w:ascii="Simplified Arabic" w:eastAsia="SimSun" w:hAnsi="Simplified Arabic" w:cs="Simplified Arabic"/>
          <w:color w:val="000000"/>
          <w:sz w:val="28"/>
          <w:szCs w:val="28"/>
          <w:rtl/>
          <w:lang w:eastAsia="zh-CN"/>
        </w:rPr>
        <w:t xml:space="preserve">كما تم حساب الثبات لمقياس أساليب المعاملة الوالدية وبنفس الطريقة واصبح  (0,85)  وبهذا ووفقا للمعيار السابق يعد المقياسين ثابتين </w:t>
      </w:r>
    </w:p>
    <w:p w14:paraId="741D2ABB" w14:textId="77777777" w:rsidR="000F0741" w:rsidRPr="007B02BA" w:rsidRDefault="000F0741" w:rsidP="00511CB5">
      <w:pPr>
        <w:spacing w:after="0"/>
        <w:jc w:val="both"/>
        <w:rPr>
          <w:rFonts w:ascii="Simplified Arabic" w:eastAsia="SimSun" w:hAnsi="Simplified Arabic" w:cs="Simplified Arabic"/>
          <w:b/>
          <w:bCs/>
          <w:color w:val="000000"/>
          <w:sz w:val="28"/>
          <w:szCs w:val="28"/>
          <w:u w:val="single"/>
          <w:rtl/>
          <w:lang w:eastAsia="zh-CN"/>
        </w:rPr>
      </w:pPr>
      <w:r w:rsidRPr="007B02BA">
        <w:rPr>
          <w:rFonts w:ascii="Simplified Arabic" w:eastAsia="Times New Roman" w:hAnsi="Simplified Arabic" w:cs="Simplified Arabic"/>
          <w:b/>
          <w:bCs/>
          <w:sz w:val="28"/>
          <w:szCs w:val="28"/>
          <w:u w:val="single"/>
          <w:rtl/>
        </w:rPr>
        <w:t>رابعا : التطبيق النهائي</w:t>
      </w:r>
    </w:p>
    <w:p w14:paraId="1DFD4883" w14:textId="77777777" w:rsidR="000F0741" w:rsidRPr="007B02BA" w:rsidRDefault="000F0741" w:rsidP="00511CB5">
      <w:pPr>
        <w:spacing w:after="0"/>
        <w:jc w:val="both"/>
        <w:rPr>
          <w:rFonts w:ascii="Simplified Arabic" w:eastAsia="Times New Roman" w:hAnsi="Simplified Arabic" w:cs="Simplified Arabic"/>
          <w:noProof/>
          <w:sz w:val="28"/>
          <w:szCs w:val="28"/>
          <w:u w:val="single"/>
        </w:rPr>
      </w:pPr>
      <w:r w:rsidRPr="007B02BA">
        <w:rPr>
          <w:rFonts w:ascii="Simplified Arabic" w:eastAsia="Times New Roman" w:hAnsi="Simplified Arabic" w:cs="Simplified Arabic"/>
          <w:sz w:val="28"/>
          <w:szCs w:val="28"/>
          <w:rtl/>
        </w:rPr>
        <w:t xml:space="preserve">بعد استكمال إجراءات المقياس  والتأكد من صدقه  وثباته . قام الباحث  بتطبيقهما  بصورته النهائية على عينة الدراسة والتي بلغت (0 6) طفل موزعين بحسب الجنس  من مديرية تربية بغداد الرصافة </w:t>
      </w:r>
      <w:r w:rsidRPr="007B02BA">
        <w:rPr>
          <w:rFonts w:ascii="Simplified Arabic" w:eastAsia="Times New Roman" w:hAnsi="Simplified Arabic" w:cs="Simplified Arabic"/>
          <w:sz w:val="28"/>
          <w:szCs w:val="28"/>
          <w:u w:val="single"/>
          <w:rtl/>
        </w:rPr>
        <w:t>الثانية .</w:t>
      </w:r>
    </w:p>
    <w:p w14:paraId="18D397BE" w14:textId="77777777" w:rsidR="000F0741" w:rsidRDefault="000F0741" w:rsidP="00511CB5">
      <w:pPr>
        <w:spacing w:after="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b/>
          <w:bCs/>
          <w:sz w:val="28"/>
          <w:szCs w:val="28"/>
          <w:u w:val="single"/>
          <w:rtl/>
        </w:rPr>
        <w:lastRenderedPageBreak/>
        <w:t>خامسا: الوسائل الإحصائية</w:t>
      </w:r>
      <w:r w:rsidRPr="007B02BA">
        <w:rPr>
          <w:rFonts w:ascii="Simplified Arabic" w:eastAsia="Times New Roman" w:hAnsi="Simplified Arabic" w:cs="Simplified Arabic"/>
          <w:sz w:val="28"/>
          <w:szCs w:val="28"/>
          <w:u w:val="single"/>
          <w:rtl/>
        </w:rPr>
        <w:t>:</w:t>
      </w:r>
      <w:r w:rsidRPr="007B02BA">
        <w:rPr>
          <w:rFonts w:ascii="Simplified Arabic" w:eastAsia="Times New Roman" w:hAnsi="Simplified Arabic" w:cs="Simplified Arabic"/>
          <w:sz w:val="28"/>
          <w:szCs w:val="28"/>
          <w:rtl/>
        </w:rPr>
        <w:t xml:space="preserve"> الحقيبة الاحصائية للعلوم التربوية والنفسية </w:t>
      </w:r>
    </w:p>
    <w:p w14:paraId="087118D0" w14:textId="77777777" w:rsidR="000F0741" w:rsidRDefault="000F0741" w:rsidP="00511CB5">
      <w:pPr>
        <w:spacing w:after="0"/>
        <w:jc w:val="both"/>
        <w:rPr>
          <w:rFonts w:ascii="Simplified Arabic" w:eastAsia="Times New Roman" w:hAnsi="Simplified Arabic" w:cs="Simplified Arabic"/>
          <w:sz w:val="28"/>
          <w:szCs w:val="28"/>
          <w:rtl/>
        </w:rPr>
      </w:pPr>
      <w:r w:rsidRPr="000153F2">
        <w:rPr>
          <w:rFonts w:ascii="Simplified Arabic" w:eastAsia="Times New Roman" w:hAnsi="Simplified Arabic" w:cs="Simplified Arabic"/>
          <w:b/>
          <w:bCs/>
          <w:sz w:val="28"/>
          <w:szCs w:val="28"/>
          <w:rtl/>
        </w:rPr>
        <w:t xml:space="preserve">عرض النتائج ومناقشتها </w:t>
      </w:r>
    </w:p>
    <w:p w14:paraId="75D18D4B" w14:textId="77777777" w:rsidR="000F0741" w:rsidRPr="007B02BA" w:rsidRDefault="000F0741" w:rsidP="00511CB5">
      <w:pPr>
        <w:spacing w:after="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b/>
          <w:bCs/>
          <w:sz w:val="28"/>
          <w:szCs w:val="28"/>
          <w:rtl/>
        </w:rPr>
        <w:t xml:space="preserve">يتضمن هذا الفصل عرضا للنتائج التي توصل اليها البحث الحالي على وفق أهدافه             </w:t>
      </w:r>
    </w:p>
    <w:p w14:paraId="03267D1F" w14:textId="77777777" w:rsidR="000F0741" w:rsidRPr="007B02BA" w:rsidRDefault="000F0741" w:rsidP="00511CB5">
      <w:pPr>
        <w:spacing w:after="0" w:line="240" w:lineRule="auto"/>
        <w:jc w:val="both"/>
        <w:rPr>
          <w:rFonts w:ascii="Simplified Arabic" w:eastAsia="Times New Roman" w:hAnsi="Simplified Arabic" w:cs="Simplified Arabic"/>
          <w:color w:val="000000"/>
          <w:sz w:val="28"/>
          <w:szCs w:val="28"/>
          <w:rtl/>
        </w:rPr>
      </w:pPr>
      <w:r w:rsidRPr="007B02BA">
        <w:rPr>
          <w:rFonts w:ascii="Simplified Arabic" w:eastAsia="Times New Roman" w:hAnsi="Simplified Arabic" w:cs="Simplified Arabic"/>
          <w:b/>
          <w:bCs/>
          <w:color w:val="000000"/>
          <w:sz w:val="28"/>
          <w:szCs w:val="28"/>
          <w:rtl/>
        </w:rPr>
        <w:t>الهدف الاول</w:t>
      </w:r>
      <w:r w:rsidRPr="007B02BA">
        <w:rPr>
          <w:rFonts w:ascii="Simplified Arabic" w:eastAsia="Times New Roman" w:hAnsi="Simplified Arabic" w:cs="Simplified Arabic"/>
          <w:color w:val="000000"/>
          <w:sz w:val="28"/>
          <w:szCs w:val="28"/>
          <w:rtl/>
        </w:rPr>
        <w:t xml:space="preserve">: التعرف على </w:t>
      </w:r>
      <w:r w:rsidRPr="007B02BA">
        <w:rPr>
          <w:rFonts w:ascii="Simplified Arabic" w:eastAsia="Times New Roman" w:hAnsi="Simplified Arabic" w:cs="Simplified Arabic"/>
          <w:sz w:val="28"/>
          <w:szCs w:val="28"/>
          <w:rtl/>
        </w:rPr>
        <w:t>مستوى المسؤولية الاجتماعية لدى أطفال الرياض</w:t>
      </w:r>
      <w:r w:rsidRPr="007B02BA">
        <w:rPr>
          <w:rFonts w:ascii="Simplified Arabic" w:eastAsia="Times New Roman" w:hAnsi="Simplified Arabic" w:cs="Simplified Arabic"/>
          <w:color w:val="000000"/>
          <w:sz w:val="28"/>
          <w:szCs w:val="28"/>
          <w:rtl/>
        </w:rPr>
        <w:t xml:space="preserve"> لغرض تحقيق هذا الهدف، قامت  الباحثة بحساب متوسط درجات ألأطفال على مقياس السلوك الأجتماعي وقد بلغ (</w:t>
      </w:r>
      <w:r w:rsidRPr="007B02BA">
        <w:rPr>
          <w:rFonts w:ascii="Simplified Arabic" w:eastAsia="Times New Roman" w:hAnsi="Simplified Arabic" w:cs="Simplified Arabic"/>
          <w:noProof/>
          <w:color w:val="000000"/>
          <w:sz w:val="28"/>
          <w:szCs w:val="28"/>
          <w:rtl/>
        </w:rPr>
        <w:t>136,78</w:t>
      </w:r>
      <w:r w:rsidRPr="007B02BA">
        <w:rPr>
          <w:rFonts w:ascii="Simplified Arabic" w:eastAsia="Times New Roman" w:hAnsi="Simplified Arabic" w:cs="Simplified Arabic"/>
          <w:color w:val="000000"/>
          <w:sz w:val="28"/>
          <w:szCs w:val="28"/>
          <w:rtl/>
        </w:rPr>
        <w:t xml:space="preserve"> ) وبانحراف معياري قدره (7,62)، بمقارنة هذا المتوسط بالمتوسط الفرضي للمقياس  والبالغ ( 120) درجة وباستخدام الاختبار التائي لعينة واحدة، تبين أن القيمة التائية المحسوبة بلغت  (</w:t>
      </w:r>
      <w:r w:rsidRPr="007B02BA">
        <w:rPr>
          <w:rFonts w:ascii="Simplified Arabic" w:eastAsia="Times New Roman" w:hAnsi="Simplified Arabic" w:cs="Simplified Arabic"/>
          <w:noProof/>
          <w:color w:val="000000"/>
          <w:sz w:val="28"/>
          <w:szCs w:val="28"/>
          <w:rtl/>
        </w:rPr>
        <w:t xml:space="preserve"> 17,122</w:t>
      </w:r>
      <w:r w:rsidRPr="007B02BA">
        <w:rPr>
          <w:rFonts w:ascii="Simplified Arabic" w:eastAsia="Times New Roman" w:hAnsi="Simplified Arabic" w:cs="Simplified Arabic"/>
          <w:color w:val="000000"/>
          <w:sz w:val="28"/>
          <w:szCs w:val="28"/>
          <w:rtl/>
        </w:rPr>
        <w:t xml:space="preserve">) درجة وهي ذات دلالة أحصائية عند مستوى( 0,05) ودرجة حرية  (59) والجدول ( 1) يوضح ذلك       </w:t>
      </w:r>
    </w:p>
    <w:p w14:paraId="769ABFF0" w14:textId="77777777" w:rsidR="000F0741" w:rsidRPr="007B02BA" w:rsidRDefault="000F0741" w:rsidP="00511CB5">
      <w:pPr>
        <w:keepNext/>
        <w:spacing w:before="240" w:after="60" w:line="240" w:lineRule="auto"/>
        <w:jc w:val="center"/>
        <w:outlineLvl w:val="3"/>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الجدول (1)</w:t>
      </w:r>
    </w:p>
    <w:p w14:paraId="29C24471" w14:textId="77777777" w:rsidR="000F0741" w:rsidRPr="007B02BA" w:rsidRDefault="000F0741" w:rsidP="00511CB5">
      <w:pPr>
        <w:spacing w:after="120" w:line="240" w:lineRule="auto"/>
        <w:jc w:val="center"/>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xml:space="preserve">الاختبار التائي لدلالة الفرق بين المتوسط الفرضي والمتوسط الحسابي </w:t>
      </w:r>
      <w:r w:rsidRPr="007B02BA">
        <w:rPr>
          <w:rFonts w:ascii="Simplified Arabic" w:eastAsia="Times New Roman" w:hAnsi="Simplified Arabic" w:cs="Simplified Arabic"/>
          <w:b/>
          <w:bCs/>
          <w:color w:val="000000"/>
          <w:sz w:val="28"/>
          <w:szCs w:val="28"/>
          <w:rtl/>
        </w:rPr>
        <w:t>للأطفال</w:t>
      </w:r>
      <w:r w:rsidRPr="007B02BA">
        <w:rPr>
          <w:rFonts w:ascii="Simplified Arabic" w:eastAsia="Times New Roman" w:hAnsi="Simplified Arabic" w:cs="Simplified Arabic"/>
          <w:b/>
          <w:bCs/>
          <w:sz w:val="28"/>
          <w:szCs w:val="28"/>
          <w:rtl/>
        </w:rPr>
        <w:t xml:space="preserve"> على مقياس </w:t>
      </w:r>
      <w:r w:rsidRPr="007B02BA">
        <w:rPr>
          <w:rFonts w:ascii="Simplified Arabic" w:eastAsia="Times New Roman" w:hAnsi="Simplified Arabic" w:cs="Simplified Arabic"/>
          <w:b/>
          <w:bCs/>
          <w:color w:val="000000"/>
          <w:sz w:val="28"/>
          <w:szCs w:val="28"/>
          <w:rtl/>
        </w:rPr>
        <w:t>المسؤولية الأجتماعية</w:t>
      </w:r>
    </w:p>
    <w:tbl>
      <w:tblPr>
        <w:bidiVisual/>
        <w:tblW w:w="8787" w:type="dxa"/>
        <w:jc w:val="center"/>
        <w:tblBorders>
          <w:top w:val="thinThickSmallGap" w:sz="24" w:space="0" w:color="auto"/>
          <w:left w:val="thinThickSmallGap" w:sz="24" w:space="0" w:color="auto"/>
          <w:bottom w:val="thickThinSmallGap" w:sz="24" w:space="0" w:color="auto"/>
          <w:right w:val="thickThinSmallGap" w:sz="24" w:space="0" w:color="auto"/>
          <w:insideH w:val="double" w:sz="4" w:space="0" w:color="auto"/>
          <w:insideV w:val="double" w:sz="4" w:space="0" w:color="auto"/>
        </w:tblBorders>
        <w:tblLook w:val="01E0" w:firstRow="1" w:lastRow="1" w:firstColumn="1" w:lastColumn="1" w:noHBand="0" w:noVBand="0"/>
      </w:tblPr>
      <w:tblGrid>
        <w:gridCol w:w="741"/>
        <w:gridCol w:w="1106"/>
        <w:gridCol w:w="1068"/>
        <w:gridCol w:w="1097"/>
        <w:gridCol w:w="1297"/>
        <w:gridCol w:w="1297"/>
        <w:gridCol w:w="972"/>
        <w:gridCol w:w="1209"/>
      </w:tblGrid>
      <w:tr w:rsidR="000F0741" w:rsidRPr="007B02BA" w14:paraId="2E2F49F1" w14:textId="77777777" w:rsidTr="00D804E4">
        <w:trPr>
          <w:trHeight w:val="375"/>
          <w:jc w:val="center"/>
        </w:trPr>
        <w:tc>
          <w:tcPr>
            <w:tcW w:w="751" w:type="dxa"/>
            <w:tcBorders>
              <w:top w:val="thinThickSmallGap" w:sz="24" w:space="0" w:color="auto"/>
              <w:left w:val="thickThinSmallGap" w:sz="24" w:space="0" w:color="auto"/>
              <w:bottom w:val="single" w:sz="4" w:space="0" w:color="auto"/>
              <w:right w:val="double" w:sz="4" w:space="0" w:color="auto"/>
            </w:tcBorders>
            <w:hideMark/>
          </w:tcPr>
          <w:p w14:paraId="1CC85CF9"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العينة</w:t>
            </w:r>
          </w:p>
        </w:tc>
        <w:tc>
          <w:tcPr>
            <w:tcW w:w="1138" w:type="dxa"/>
            <w:tcBorders>
              <w:top w:val="thinThickSmallGap" w:sz="24" w:space="0" w:color="auto"/>
              <w:left w:val="double" w:sz="4" w:space="0" w:color="auto"/>
              <w:bottom w:val="single" w:sz="4" w:space="0" w:color="auto"/>
              <w:right w:val="double" w:sz="4" w:space="0" w:color="auto"/>
            </w:tcBorders>
            <w:hideMark/>
          </w:tcPr>
          <w:p w14:paraId="4DA37F98"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المتوسط الحسابي</w:t>
            </w:r>
          </w:p>
        </w:tc>
        <w:tc>
          <w:tcPr>
            <w:tcW w:w="1101" w:type="dxa"/>
            <w:tcBorders>
              <w:top w:val="thinThickSmallGap" w:sz="24" w:space="0" w:color="auto"/>
              <w:left w:val="double" w:sz="4" w:space="0" w:color="auto"/>
              <w:bottom w:val="single" w:sz="4" w:space="0" w:color="auto"/>
              <w:right w:val="double" w:sz="4" w:space="0" w:color="auto"/>
            </w:tcBorders>
            <w:hideMark/>
          </w:tcPr>
          <w:p w14:paraId="1462BA78"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الإنحراف المعياري</w:t>
            </w:r>
          </w:p>
        </w:tc>
        <w:tc>
          <w:tcPr>
            <w:tcW w:w="1151" w:type="dxa"/>
            <w:tcBorders>
              <w:top w:val="thinThickSmallGap" w:sz="24" w:space="0" w:color="auto"/>
              <w:left w:val="double" w:sz="4" w:space="0" w:color="auto"/>
              <w:bottom w:val="single" w:sz="4" w:space="0" w:color="auto"/>
              <w:right w:val="double" w:sz="4" w:space="0" w:color="auto"/>
            </w:tcBorders>
            <w:hideMark/>
          </w:tcPr>
          <w:p w14:paraId="2A9855AD"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المتوسط الفرضي</w:t>
            </w:r>
          </w:p>
        </w:tc>
        <w:tc>
          <w:tcPr>
            <w:tcW w:w="1204" w:type="dxa"/>
            <w:tcBorders>
              <w:top w:val="thinThickSmallGap" w:sz="24" w:space="0" w:color="auto"/>
              <w:left w:val="double" w:sz="4" w:space="0" w:color="auto"/>
              <w:bottom w:val="single" w:sz="4" w:space="0" w:color="auto"/>
              <w:right w:val="double" w:sz="4" w:space="0" w:color="auto"/>
            </w:tcBorders>
            <w:hideMark/>
          </w:tcPr>
          <w:p w14:paraId="311B9DA6"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القيمةالتائية المحسوبة</w:t>
            </w:r>
          </w:p>
        </w:tc>
        <w:tc>
          <w:tcPr>
            <w:tcW w:w="1174" w:type="dxa"/>
            <w:tcBorders>
              <w:top w:val="thinThickSmallGap" w:sz="24" w:space="0" w:color="auto"/>
              <w:left w:val="double" w:sz="4" w:space="0" w:color="auto"/>
              <w:bottom w:val="single" w:sz="4" w:space="0" w:color="auto"/>
              <w:right w:val="double" w:sz="4" w:space="0" w:color="auto"/>
            </w:tcBorders>
            <w:hideMark/>
          </w:tcPr>
          <w:p w14:paraId="0B7BADF1"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القيمةالتائية الجدولية</w:t>
            </w:r>
          </w:p>
        </w:tc>
        <w:tc>
          <w:tcPr>
            <w:tcW w:w="1021" w:type="dxa"/>
            <w:tcBorders>
              <w:top w:val="thinThickSmallGap" w:sz="24" w:space="0" w:color="auto"/>
              <w:left w:val="double" w:sz="4" w:space="0" w:color="auto"/>
              <w:bottom w:val="single" w:sz="4" w:space="0" w:color="auto"/>
              <w:right w:val="double" w:sz="4" w:space="0" w:color="auto"/>
            </w:tcBorders>
            <w:hideMark/>
          </w:tcPr>
          <w:p w14:paraId="22CCB8B7"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مستوى الدلالة</w:t>
            </w:r>
          </w:p>
        </w:tc>
        <w:tc>
          <w:tcPr>
            <w:tcW w:w="1247" w:type="dxa"/>
            <w:tcBorders>
              <w:top w:val="thinThickSmallGap" w:sz="24" w:space="0" w:color="auto"/>
              <w:left w:val="double" w:sz="4" w:space="0" w:color="auto"/>
              <w:bottom w:val="single" w:sz="4" w:space="0" w:color="auto"/>
              <w:right w:val="thinThickSmallGap" w:sz="24" w:space="0" w:color="auto"/>
            </w:tcBorders>
            <w:hideMark/>
          </w:tcPr>
          <w:p w14:paraId="22D706DE"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الدلالة الاحصائية</w:t>
            </w:r>
          </w:p>
        </w:tc>
      </w:tr>
      <w:tr w:rsidR="000F0741" w:rsidRPr="007B02BA" w14:paraId="4E30DA99" w14:textId="77777777" w:rsidTr="00D804E4">
        <w:trPr>
          <w:trHeight w:val="660"/>
          <w:jc w:val="center"/>
        </w:trPr>
        <w:tc>
          <w:tcPr>
            <w:tcW w:w="751" w:type="dxa"/>
            <w:tcBorders>
              <w:top w:val="single" w:sz="4" w:space="0" w:color="auto"/>
              <w:left w:val="thickThinSmallGap" w:sz="24" w:space="0" w:color="auto"/>
              <w:bottom w:val="thickThinSmallGap" w:sz="24" w:space="0" w:color="auto"/>
              <w:right w:val="double" w:sz="4" w:space="0" w:color="auto"/>
            </w:tcBorders>
            <w:hideMark/>
          </w:tcPr>
          <w:p w14:paraId="67346D7A" w14:textId="77777777" w:rsidR="000F0741" w:rsidRPr="007B02BA" w:rsidRDefault="000F0741" w:rsidP="00511CB5">
            <w:pPr>
              <w:spacing w:after="0" w:line="240" w:lineRule="auto"/>
              <w:jc w:val="both"/>
              <w:rPr>
                <w:rFonts w:ascii="Simplified Arabic" w:eastAsia="Times New Roman" w:hAnsi="Simplified Arabic" w:cs="Simplified Arabic"/>
                <w:color w:val="000000"/>
                <w:sz w:val="28"/>
                <w:szCs w:val="28"/>
              </w:rPr>
            </w:pPr>
            <w:r w:rsidRPr="007B02BA">
              <w:rPr>
                <w:rFonts w:ascii="Simplified Arabic" w:eastAsia="Times New Roman" w:hAnsi="Simplified Arabic" w:cs="Simplified Arabic"/>
                <w:color w:val="000000"/>
                <w:sz w:val="28"/>
                <w:szCs w:val="28"/>
                <w:rtl/>
              </w:rPr>
              <w:t>60</w:t>
            </w:r>
          </w:p>
        </w:tc>
        <w:tc>
          <w:tcPr>
            <w:tcW w:w="1138" w:type="dxa"/>
            <w:tcBorders>
              <w:top w:val="single" w:sz="4" w:space="0" w:color="auto"/>
              <w:left w:val="double" w:sz="4" w:space="0" w:color="auto"/>
              <w:bottom w:val="thickThinSmallGap" w:sz="24" w:space="0" w:color="auto"/>
              <w:right w:val="double" w:sz="4" w:space="0" w:color="auto"/>
            </w:tcBorders>
            <w:hideMark/>
          </w:tcPr>
          <w:p w14:paraId="6158D3BC" w14:textId="77777777" w:rsidR="000F0741" w:rsidRPr="007B02BA" w:rsidRDefault="000F0741" w:rsidP="00511CB5">
            <w:pPr>
              <w:spacing w:after="0" w:line="240" w:lineRule="auto"/>
              <w:jc w:val="both"/>
              <w:rPr>
                <w:rFonts w:ascii="Simplified Arabic" w:eastAsia="Times New Roman" w:hAnsi="Simplified Arabic" w:cs="Simplified Arabic"/>
                <w:color w:val="000000"/>
                <w:sz w:val="28"/>
                <w:szCs w:val="28"/>
              </w:rPr>
            </w:pPr>
            <w:r w:rsidRPr="007B02BA">
              <w:rPr>
                <w:rFonts w:ascii="Simplified Arabic" w:eastAsia="Times New Roman" w:hAnsi="Simplified Arabic" w:cs="Simplified Arabic"/>
                <w:noProof/>
                <w:color w:val="000000"/>
                <w:sz w:val="28"/>
                <w:szCs w:val="28"/>
                <w:rtl/>
              </w:rPr>
              <w:t>144,78</w:t>
            </w:r>
          </w:p>
        </w:tc>
        <w:tc>
          <w:tcPr>
            <w:tcW w:w="1101" w:type="dxa"/>
            <w:tcBorders>
              <w:top w:val="single" w:sz="4" w:space="0" w:color="auto"/>
              <w:left w:val="double" w:sz="4" w:space="0" w:color="auto"/>
              <w:bottom w:val="thickThinSmallGap" w:sz="24" w:space="0" w:color="auto"/>
              <w:right w:val="double" w:sz="4" w:space="0" w:color="auto"/>
            </w:tcBorders>
            <w:hideMark/>
          </w:tcPr>
          <w:p w14:paraId="27BFBB26" w14:textId="77777777" w:rsidR="000F0741" w:rsidRPr="007B02BA" w:rsidRDefault="000F0741" w:rsidP="00511CB5">
            <w:pPr>
              <w:spacing w:after="0" w:line="240" w:lineRule="auto"/>
              <w:jc w:val="both"/>
              <w:rPr>
                <w:rFonts w:ascii="Simplified Arabic" w:eastAsia="Times New Roman" w:hAnsi="Simplified Arabic" w:cs="Simplified Arabic"/>
                <w:color w:val="000000"/>
                <w:sz w:val="28"/>
                <w:szCs w:val="28"/>
              </w:rPr>
            </w:pPr>
            <w:r w:rsidRPr="007B02BA">
              <w:rPr>
                <w:rFonts w:ascii="Simplified Arabic" w:eastAsia="Times New Roman" w:hAnsi="Simplified Arabic" w:cs="Simplified Arabic"/>
                <w:color w:val="000000"/>
                <w:sz w:val="28"/>
                <w:szCs w:val="28"/>
                <w:rtl/>
              </w:rPr>
              <w:t>7,62</w:t>
            </w:r>
          </w:p>
        </w:tc>
        <w:tc>
          <w:tcPr>
            <w:tcW w:w="1151" w:type="dxa"/>
            <w:tcBorders>
              <w:top w:val="single" w:sz="4" w:space="0" w:color="auto"/>
              <w:left w:val="double" w:sz="4" w:space="0" w:color="auto"/>
              <w:bottom w:val="thickThinSmallGap" w:sz="24" w:space="0" w:color="auto"/>
              <w:right w:val="double" w:sz="4" w:space="0" w:color="auto"/>
            </w:tcBorders>
            <w:hideMark/>
          </w:tcPr>
          <w:p w14:paraId="017B7135" w14:textId="77777777" w:rsidR="000F0741" w:rsidRPr="007B02BA" w:rsidRDefault="000F0741" w:rsidP="00511CB5">
            <w:pPr>
              <w:spacing w:after="0" w:line="240" w:lineRule="auto"/>
              <w:jc w:val="both"/>
              <w:rPr>
                <w:rFonts w:ascii="Simplified Arabic" w:eastAsia="Times New Roman" w:hAnsi="Simplified Arabic" w:cs="Simplified Arabic"/>
                <w:color w:val="000000"/>
                <w:sz w:val="28"/>
                <w:szCs w:val="28"/>
              </w:rPr>
            </w:pPr>
            <w:r w:rsidRPr="007B02BA">
              <w:rPr>
                <w:rFonts w:ascii="Simplified Arabic" w:eastAsia="Times New Roman" w:hAnsi="Simplified Arabic" w:cs="Simplified Arabic"/>
                <w:color w:val="000000"/>
                <w:sz w:val="28"/>
                <w:szCs w:val="28"/>
                <w:rtl/>
              </w:rPr>
              <w:t>120</w:t>
            </w:r>
          </w:p>
        </w:tc>
        <w:tc>
          <w:tcPr>
            <w:tcW w:w="1204" w:type="dxa"/>
            <w:tcBorders>
              <w:top w:val="single" w:sz="4" w:space="0" w:color="auto"/>
              <w:left w:val="double" w:sz="4" w:space="0" w:color="auto"/>
              <w:bottom w:val="thickThinSmallGap" w:sz="24" w:space="0" w:color="auto"/>
              <w:right w:val="double" w:sz="4" w:space="0" w:color="auto"/>
            </w:tcBorders>
            <w:hideMark/>
          </w:tcPr>
          <w:p w14:paraId="77B2ADE8" w14:textId="77777777" w:rsidR="000F0741" w:rsidRPr="007B02BA" w:rsidRDefault="000F0741" w:rsidP="00511CB5">
            <w:pPr>
              <w:spacing w:after="0" w:line="240" w:lineRule="auto"/>
              <w:jc w:val="both"/>
              <w:rPr>
                <w:rFonts w:ascii="Simplified Arabic" w:eastAsia="Times New Roman" w:hAnsi="Simplified Arabic" w:cs="Simplified Arabic"/>
                <w:color w:val="000000"/>
                <w:sz w:val="28"/>
                <w:szCs w:val="28"/>
              </w:rPr>
            </w:pPr>
            <w:r w:rsidRPr="007B02BA">
              <w:rPr>
                <w:rFonts w:ascii="Simplified Arabic" w:eastAsia="Times New Roman" w:hAnsi="Simplified Arabic" w:cs="Simplified Arabic"/>
                <w:noProof/>
                <w:color w:val="000000"/>
                <w:sz w:val="28"/>
                <w:szCs w:val="28"/>
                <w:rtl/>
              </w:rPr>
              <w:t>17,122</w:t>
            </w:r>
          </w:p>
        </w:tc>
        <w:tc>
          <w:tcPr>
            <w:tcW w:w="1174" w:type="dxa"/>
            <w:tcBorders>
              <w:top w:val="single" w:sz="4" w:space="0" w:color="auto"/>
              <w:left w:val="double" w:sz="4" w:space="0" w:color="auto"/>
              <w:bottom w:val="thickThinSmallGap" w:sz="24" w:space="0" w:color="auto"/>
              <w:right w:val="double" w:sz="4" w:space="0" w:color="auto"/>
            </w:tcBorders>
            <w:hideMark/>
          </w:tcPr>
          <w:p w14:paraId="1CC68B34" w14:textId="77777777" w:rsidR="000F0741" w:rsidRPr="007B02BA" w:rsidRDefault="000F0741" w:rsidP="00511CB5">
            <w:pPr>
              <w:spacing w:after="0" w:line="240" w:lineRule="auto"/>
              <w:jc w:val="both"/>
              <w:rPr>
                <w:rFonts w:ascii="Simplified Arabic" w:eastAsia="Times New Roman" w:hAnsi="Simplified Arabic" w:cs="Simplified Arabic"/>
                <w:color w:val="000000"/>
                <w:sz w:val="28"/>
                <w:szCs w:val="28"/>
              </w:rPr>
            </w:pPr>
            <w:r w:rsidRPr="007B02BA">
              <w:rPr>
                <w:rFonts w:ascii="Simplified Arabic" w:eastAsia="Times New Roman" w:hAnsi="Simplified Arabic" w:cs="Simplified Arabic"/>
                <w:color w:val="000000"/>
                <w:sz w:val="28"/>
                <w:szCs w:val="28"/>
                <w:rtl/>
              </w:rPr>
              <w:t>1,96</w:t>
            </w:r>
          </w:p>
        </w:tc>
        <w:tc>
          <w:tcPr>
            <w:tcW w:w="1021" w:type="dxa"/>
            <w:tcBorders>
              <w:top w:val="single" w:sz="4" w:space="0" w:color="auto"/>
              <w:left w:val="double" w:sz="4" w:space="0" w:color="auto"/>
              <w:bottom w:val="thickThinSmallGap" w:sz="24" w:space="0" w:color="auto"/>
              <w:right w:val="double" w:sz="4" w:space="0" w:color="auto"/>
            </w:tcBorders>
            <w:hideMark/>
          </w:tcPr>
          <w:p w14:paraId="07D71AE4" w14:textId="77777777" w:rsidR="000F0741" w:rsidRPr="007B02BA" w:rsidRDefault="000F0741" w:rsidP="00511CB5">
            <w:pPr>
              <w:spacing w:after="0" w:line="240" w:lineRule="auto"/>
              <w:jc w:val="both"/>
              <w:rPr>
                <w:rFonts w:ascii="Simplified Arabic" w:eastAsia="Times New Roman" w:hAnsi="Simplified Arabic" w:cs="Simplified Arabic"/>
                <w:color w:val="000000"/>
                <w:sz w:val="28"/>
                <w:szCs w:val="28"/>
              </w:rPr>
            </w:pPr>
            <w:r w:rsidRPr="007B02BA">
              <w:rPr>
                <w:rFonts w:ascii="Simplified Arabic" w:eastAsia="Times New Roman" w:hAnsi="Simplified Arabic" w:cs="Simplified Arabic"/>
                <w:color w:val="000000"/>
                <w:sz w:val="28"/>
                <w:szCs w:val="28"/>
                <w:rtl/>
              </w:rPr>
              <w:t>0,05</w:t>
            </w:r>
          </w:p>
        </w:tc>
        <w:tc>
          <w:tcPr>
            <w:tcW w:w="1247" w:type="dxa"/>
            <w:tcBorders>
              <w:top w:val="single" w:sz="4" w:space="0" w:color="auto"/>
              <w:left w:val="double" w:sz="4" w:space="0" w:color="auto"/>
              <w:bottom w:val="thickThinSmallGap" w:sz="24" w:space="0" w:color="auto"/>
              <w:right w:val="thinThickSmallGap" w:sz="24" w:space="0" w:color="auto"/>
            </w:tcBorders>
            <w:hideMark/>
          </w:tcPr>
          <w:p w14:paraId="622F5DDD" w14:textId="77777777" w:rsidR="000F0741" w:rsidRPr="007B02BA" w:rsidRDefault="000F0741" w:rsidP="00511CB5">
            <w:pPr>
              <w:spacing w:after="0" w:line="240" w:lineRule="auto"/>
              <w:jc w:val="both"/>
              <w:rPr>
                <w:rFonts w:ascii="Simplified Arabic" w:eastAsia="Times New Roman" w:hAnsi="Simplified Arabic" w:cs="Simplified Arabic"/>
                <w:color w:val="000000"/>
                <w:sz w:val="28"/>
                <w:szCs w:val="28"/>
              </w:rPr>
            </w:pPr>
            <w:r w:rsidRPr="007B02BA">
              <w:rPr>
                <w:rFonts w:ascii="Simplified Arabic" w:eastAsia="Times New Roman" w:hAnsi="Simplified Arabic" w:cs="Simplified Arabic"/>
                <w:color w:val="000000"/>
                <w:sz w:val="28"/>
                <w:szCs w:val="28"/>
                <w:rtl/>
              </w:rPr>
              <w:t>دالة</w:t>
            </w:r>
          </w:p>
        </w:tc>
      </w:tr>
    </w:tbl>
    <w:p w14:paraId="433F0E54"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b/>
          <w:bCs/>
          <w:color w:val="000000"/>
          <w:sz w:val="28"/>
          <w:szCs w:val="28"/>
          <w:rtl/>
        </w:rPr>
        <w:t>الهدف الثاني:</w:t>
      </w:r>
      <w:r w:rsidRPr="007B02BA">
        <w:rPr>
          <w:rFonts w:ascii="Simplified Arabic" w:eastAsia="Times New Roman" w:hAnsi="Simplified Arabic" w:cs="Simplified Arabic"/>
          <w:color w:val="000000"/>
          <w:sz w:val="28"/>
          <w:szCs w:val="28"/>
          <w:rtl/>
        </w:rPr>
        <w:t xml:space="preserve"> التعرف على دلالة الفروق في  المسؤولية الأجتماعية </w:t>
      </w:r>
      <w:r w:rsidRPr="007B02BA">
        <w:rPr>
          <w:rFonts w:ascii="Simplified Arabic" w:eastAsia="Times New Roman" w:hAnsi="Simplified Arabic" w:cs="Simplified Arabic"/>
          <w:sz w:val="28"/>
          <w:szCs w:val="28"/>
          <w:rtl/>
        </w:rPr>
        <w:t>لأطفال الرياض</w:t>
      </w:r>
      <w:r w:rsidRPr="007B02BA">
        <w:rPr>
          <w:rFonts w:ascii="Simplified Arabic" w:eastAsia="Times New Roman" w:hAnsi="Simplified Arabic" w:cs="Simplified Arabic"/>
          <w:color w:val="000000"/>
          <w:sz w:val="28"/>
          <w:szCs w:val="28"/>
          <w:rtl/>
        </w:rPr>
        <w:t xml:space="preserve"> وفق متغير الجنس ألأطفال ( ذكور </w:t>
      </w:r>
      <w:r w:rsidR="00C5399B">
        <w:rPr>
          <w:rFonts w:ascii="Simplified Arabic" w:eastAsia="Times New Roman" w:hAnsi="Simplified Arabic" w:cs="Simplified Arabic" w:hint="cs"/>
          <w:color w:val="000000"/>
          <w:sz w:val="28"/>
          <w:szCs w:val="28"/>
          <w:rtl/>
        </w:rPr>
        <w:t>-</w:t>
      </w:r>
      <w:r w:rsidRPr="007B02BA">
        <w:rPr>
          <w:rFonts w:ascii="Simplified Arabic" w:eastAsia="Times New Roman" w:hAnsi="Simplified Arabic" w:cs="Simplified Arabic"/>
          <w:color w:val="000000"/>
          <w:sz w:val="28"/>
          <w:szCs w:val="28"/>
          <w:rtl/>
        </w:rPr>
        <w:t xml:space="preserve"> أناث) .</w:t>
      </w:r>
    </w:p>
    <w:p w14:paraId="651571D3"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tl/>
        </w:rPr>
      </w:pPr>
      <w:r w:rsidRPr="007B02BA">
        <w:rPr>
          <w:rFonts w:ascii="Simplified Arabic" w:eastAsia="Times New Roman" w:hAnsi="Simplified Arabic" w:cs="Simplified Arabic"/>
          <w:color w:val="000000"/>
          <w:sz w:val="28"/>
          <w:szCs w:val="28"/>
          <w:rtl/>
        </w:rPr>
        <w:t xml:space="preserve">     ولغرض تحقيق هذا الهدف تم استخراج المتوسط الحسابي للذكور والذي بلغ (</w:t>
      </w:r>
      <w:r w:rsidRPr="007B02BA">
        <w:rPr>
          <w:rFonts w:ascii="Simplified Arabic" w:eastAsia="Times New Roman" w:hAnsi="Simplified Arabic" w:cs="Simplified Arabic"/>
          <w:b/>
          <w:bCs/>
          <w:color w:val="000000"/>
          <w:sz w:val="28"/>
          <w:szCs w:val="28"/>
          <w:rtl/>
        </w:rPr>
        <w:t>138,61</w:t>
      </w:r>
      <w:r w:rsidRPr="007B02BA">
        <w:rPr>
          <w:rFonts w:ascii="Simplified Arabic" w:eastAsia="Times New Roman" w:hAnsi="Simplified Arabic" w:cs="Simplified Arabic"/>
          <w:color w:val="000000"/>
          <w:sz w:val="28"/>
          <w:szCs w:val="28"/>
          <w:rtl/>
        </w:rPr>
        <w:t>) وبأنحراف معياري(</w:t>
      </w:r>
      <w:r w:rsidRPr="007B02BA">
        <w:rPr>
          <w:rFonts w:ascii="Simplified Arabic" w:eastAsia="Times New Roman" w:hAnsi="Simplified Arabic" w:cs="Simplified Arabic"/>
          <w:b/>
          <w:bCs/>
          <w:noProof/>
          <w:color w:val="000000"/>
          <w:sz w:val="28"/>
          <w:szCs w:val="28"/>
          <w:rtl/>
        </w:rPr>
        <w:t>6,72</w:t>
      </w:r>
      <w:r w:rsidRPr="007B02BA">
        <w:rPr>
          <w:rFonts w:ascii="Simplified Arabic" w:eastAsia="Times New Roman" w:hAnsi="Simplified Arabic" w:cs="Simplified Arabic"/>
          <w:color w:val="000000"/>
          <w:sz w:val="28"/>
          <w:szCs w:val="28"/>
          <w:rtl/>
        </w:rPr>
        <w:t>) والمتوسط الحسابي للأناث بلغ (</w:t>
      </w:r>
      <w:r w:rsidRPr="007B02BA">
        <w:rPr>
          <w:rFonts w:ascii="Simplified Arabic" w:eastAsia="Times New Roman" w:hAnsi="Simplified Arabic" w:cs="Simplified Arabic"/>
          <w:b/>
          <w:bCs/>
          <w:color w:val="000000"/>
          <w:sz w:val="28"/>
          <w:szCs w:val="28"/>
          <w:rtl/>
        </w:rPr>
        <w:t>134,95</w:t>
      </w:r>
      <w:r w:rsidRPr="007B02BA">
        <w:rPr>
          <w:rFonts w:ascii="Simplified Arabic" w:eastAsia="Times New Roman" w:hAnsi="Simplified Arabic" w:cs="Simplified Arabic"/>
          <w:color w:val="000000"/>
          <w:sz w:val="28"/>
          <w:szCs w:val="28"/>
          <w:rtl/>
        </w:rPr>
        <w:t>) وانحرف معياري (</w:t>
      </w:r>
      <w:r w:rsidRPr="007B02BA">
        <w:rPr>
          <w:rFonts w:ascii="Simplified Arabic" w:eastAsia="Times New Roman" w:hAnsi="Simplified Arabic" w:cs="Simplified Arabic"/>
          <w:b/>
          <w:bCs/>
          <w:noProof/>
          <w:color w:val="000000"/>
          <w:sz w:val="28"/>
          <w:szCs w:val="28"/>
          <w:rtl/>
        </w:rPr>
        <w:t>8,42</w:t>
      </w:r>
      <w:r w:rsidRPr="007B02BA">
        <w:rPr>
          <w:rFonts w:ascii="Simplified Arabic" w:eastAsia="Times New Roman" w:hAnsi="Simplified Arabic" w:cs="Simplified Arabic"/>
          <w:color w:val="000000"/>
          <w:sz w:val="28"/>
          <w:szCs w:val="28"/>
          <w:rtl/>
        </w:rPr>
        <w:t>) ولمعرفة دلالة الفروق بين المتوسطين واستعمل الأختبار التائي لعينتين مستقلتين وقد بلغت القيمة التائية المحسوبة(</w:t>
      </w:r>
      <w:r w:rsidRPr="007B02BA">
        <w:rPr>
          <w:rFonts w:ascii="Simplified Arabic" w:eastAsia="Times New Roman" w:hAnsi="Simplified Arabic" w:cs="Simplified Arabic"/>
          <w:b/>
          <w:bCs/>
          <w:color w:val="000000"/>
          <w:sz w:val="28"/>
          <w:szCs w:val="28"/>
          <w:rtl/>
        </w:rPr>
        <w:t>0,95</w:t>
      </w:r>
      <w:r w:rsidRPr="007B02BA">
        <w:rPr>
          <w:rFonts w:ascii="Simplified Arabic" w:eastAsia="Times New Roman" w:hAnsi="Simplified Arabic" w:cs="Simplified Arabic"/>
          <w:color w:val="000000"/>
          <w:sz w:val="28"/>
          <w:szCs w:val="28"/>
          <w:rtl/>
        </w:rPr>
        <w:t xml:space="preserve"> ) وهي أصغر من الجدولية عند مستوى دلالة(2) مما يدل عدم وجود فروق ذات دلالة أحصائية بين الذكور والاناث في</w:t>
      </w:r>
      <w:r w:rsidRPr="007B02BA">
        <w:rPr>
          <w:rFonts w:ascii="Simplified Arabic" w:eastAsia="SimSun" w:hAnsi="Simplified Arabic" w:cs="Simplified Arabic"/>
          <w:color w:val="000000"/>
          <w:sz w:val="28"/>
          <w:szCs w:val="28"/>
          <w:rtl/>
          <w:lang w:eastAsia="zh-CN"/>
        </w:rPr>
        <w:t xml:space="preserve"> السلوك الأجتماعي </w:t>
      </w:r>
      <w:r w:rsidRPr="007B02BA">
        <w:rPr>
          <w:rFonts w:ascii="Simplified Arabic" w:eastAsia="Times New Roman" w:hAnsi="Simplified Arabic" w:cs="Simplified Arabic"/>
          <w:color w:val="000000"/>
          <w:sz w:val="28"/>
          <w:szCs w:val="28"/>
          <w:rtl/>
        </w:rPr>
        <w:t>والجدول (2) يوضح ذلك</w:t>
      </w:r>
      <w:r w:rsidRPr="007B02BA">
        <w:rPr>
          <w:rFonts w:ascii="Simplified Arabic" w:eastAsia="Times New Roman" w:hAnsi="Simplified Arabic" w:cs="Simplified Arabic"/>
          <w:b/>
          <w:bCs/>
          <w:color w:val="000000"/>
          <w:sz w:val="28"/>
          <w:szCs w:val="28"/>
          <w:rtl/>
        </w:rPr>
        <w:t xml:space="preserve">  </w:t>
      </w:r>
    </w:p>
    <w:p w14:paraId="02BC862B" w14:textId="77777777" w:rsidR="000F0741" w:rsidRPr="007B02BA" w:rsidRDefault="000F0741" w:rsidP="00511CB5">
      <w:pPr>
        <w:spacing w:after="0" w:line="240" w:lineRule="auto"/>
        <w:jc w:val="center"/>
        <w:rPr>
          <w:rFonts w:ascii="Simplified Arabic" w:eastAsia="Times New Roman" w:hAnsi="Simplified Arabic" w:cs="Simplified Arabic"/>
          <w:color w:val="000000"/>
          <w:sz w:val="28"/>
          <w:szCs w:val="28"/>
          <w:rtl/>
        </w:rPr>
      </w:pPr>
      <w:r w:rsidRPr="007B02BA">
        <w:rPr>
          <w:rFonts w:ascii="Simplified Arabic" w:eastAsia="Times New Roman" w:hAnsi="Simplified Arabic" w:cs="Simplified Arabic"/>
          <w:b/>
          <w:bCs/>
          <w:color w:val="000000"/>
          <w:sz w:val="28"/>
          <w:szCs w:val="28"/>
          <w:rtl/>
        </w:rPr>
        <w:t>الجدول(2)</w:t>
      </w:r>
    </w:p>
    <w:p w14:paraId="1573E349" w14:textId="77777777" w:rsidR="000F0741" w:rsidRPr="007B02BA" w:rsidRDefault="000F0741" w:rsidP="00511CB5">
      <w:pPr>
        <w:spacing w:after="0" w:line="240" w:lineRule="auto"/>
        <w:jc w:val="center"/>
        <w:rPr>
          <w:rFonts w:ascii="Simplified Arabic" w:eastAsia="Times New Roman" w:hAnsi="Simplified Arabic" w:cs="Simplified Arabic"/>
          <w:color w:val="000000"/>
          <w:sz w:val="28"/>
          <w:szCs w:val="28"/>
          <w:rtl/>
        </w:rPr>
      </w:pPr>
      <w:r w:rsidRPr="007B02BA">
        <w:rPr>
          <w:rFonts w:ascii="Simplified Arabic" w:eastAsia="Times New Roman" w:hAnsi="Simplified Arabic" w:cs="Simplified Arabic"/>
          <w:b/>
          <w:bCs/>
          <w:color w:val="000000"/>
          <w:sz w:val="28"/>
          <w:szCs w:val="28"/>
          <w:rtl/>
        </w:rPr>
        <w:t>الاختبار</w:t>
      </w:r>
      <w:r>
        <w:rPr>
          <w:rFonts w:ascii="Simplified Arabic" w:eastAsia="Times New Roman" w:hAnsi="Simplified Arabic" w:cs="Simplified Arabic" w:hint="cs"/>
          <w:b/>
          <w:bCs/>
          <w:color w:val="000000"/>
          <w:sz w:val="28"/>
          <w:szCs w:val="28"/>
          <w:rtl/>
        </w:rPr>
        <w:t xml:space="preserve"> </w:t>
      </w:r>
      <w:r w:rsidRPr="007B02BA">
        <w:rPr>
          <w:rFonts w:ascii="Simplified Arabic" w:eastAsia="Times New Roman" w:hAnsi="Simplified Arabic" w:cs="Simplified Arabic"/>
          <w:b/>
          <w:bCs/>
          <w:color w:val="000000"/>
          <w:sz w:val="28"/>
          <w:szCs w:val="28"/>
          <w:rtl/>
        </w:rPr>
        <w:t>التائي لدلالة للفرق بين متوسط الفرضي والمتوسط الحسابي لأطفال</w:t>
      </w:r>
    </w:p>
    <w:p w14:paraId="19E31BD3" w14:textId="77777777" w:rsidR="000F0741" w:rsidRPr="007B02BA" w:rsidRDefault="000F0741" w:rsidP="00511CB5">
      <w:pPr>
        <w:spacing w:after="0" w:line="240" w:lineRule="auto"/>
        <w:jc w:val="center"/>
        <w:rPr>
          <w:rFonts w:ascii="Simplified Arabic" w:eastAsia="Times New Roman" w:hAnsi="Simplified Arabic" w:cs="Simplified Arabic"/>
          <w:b/>
          <w:bCs/>
          <w:color w:val="000000"/>
          <w:sz w:val="28"/>
          <w:szCs w:val="28"/>
          <w:rtl/>
        </w:rPr>
      </w:pPr>
      <w:r w:rsidRPr="007B02BA">
        <w:rPr>
          <w:rFonts w:ascii="Simplified Arabic" w:eastAsia="Times New Roman" w:hAnsi="Simplified Arabic" w:cs="Simplified Arabic"/>
          <w:b/>
          <w:bCs/>
          <w:color w:val="000000"/>
          <w:sz w:val="28"/>
          <w:szCs w:val="28"/>
          <w:rtl/>
        </w:rPr>
        <w:t>الرياض على مقياس</w:t>
      </w:r>
      <w:r w:rsidRPr="007B02BA">
        <w:rPr>
          <w:rFonts w:ascii="Simplified Arabic" w:eastAsia="SimSun" w:hAnsi="Simplified Arabic" w:cs="Simplified Arabic"/>
          <w:b/>
          <w:bCs/>
          <w:color w:val="000000"/>
          <w:sz w:val="28"/>
          <w:szCs w:val="28"/>
          <w:rtl/>
          <w:lang w:eastAsia="zh-CN"/>
        </w:rPr>
        <w:t xml:space="preserve"> </w:t>
      </w:r>
      <w:r w:rsidRPr="007B02BA">
        <w:rPr>
          <w:rFonts w:ascii="Simplified Arabic" w:eastAsia="Times New Roman" w:hAnsi="Simplified Arabic" w:cs="Simplified Arabic"/>
          <w:b/>
          <w:bCs/>
          <w:color w:val="000000"/>
          <w:sz w:val="28"/>
          <w:szCs w:val="28"/>
          <w:rtl/>
        </w:rPr>
        <w:t>المسؤولية الأجتماعية وفقا لمتغير الجنس(الذكور-الأناث)</w:t>
      </w:r>
    </w:p>
    <w:tbl>
      <w:tblPr>
        <w:bidiVisual/>
        <w:tblW w:w="8594" w:type="dxa"/>
        <w:jc w:val="center"/>
        <w:tblBorders>
          <w:top w:val="thinThickSmallGap" w:sz="24" w:space="0" w:color="auto"/>
          <w:left w:val="thinThickSmallGap" w:sz="24" w:space="0" w:color="auto"/>
          <w:bottom w:val="thickThinSmallGap" w:sz="24" w:space="0" w:color="auto"/>
          <w:right w:val="thickThinSmallGap" w:sz="24" w:space="0" w:color="auto"/>
          <w:insideH w:val="double" w:sz="4" w:space="0" w:color="auto"/>
          <w:insideV w:val="double" w:sz="4" w:space="0" w:color="auto"/>
        </w:tblBorders>
        <w:tblLook w:val="01E0" w:firstRow="1" w:lastRow="1" w:firstColumn="1" w:lastColumn="1" w:noHBand="0" w:noVBand="0"/>
      </w:tblPr>
      <w:tblGrid>
        <w:gridCol w:w="865"/>
        <w:gridCol w:w="1141"/>
        <w:gridCol w:w="1217"/>
        <w:gridCol w:w="1092"/>
        <w:gridCol w:w="1053"/>
        <w:gridCol w:w="1054"/>
        <w:gridCol w:w="935"/>
        <w:gridCol w:w="1237"/>
      </w:tblGrid>
      <w:tr w:rsidR="000F0741" w:rsidRPr="007B02BA" w14:paraId="1B18485A" w14:textId="77777777" w:rsidTr="00D804E4">
        <w:trPr>
          <w:trHeight w:val="345"/>
          <w:jc w:val="center"/>
        </w:trPr>
        <w:tc>
          <w:tcPr>
            <w:tcW w:w="865" w:type="dxa"/>
            <w:vMerge w:val="restart"/>
            <w:tcBorders>
              <w:top w:val="thinThickSmallGap" w:sz="24" w:space="0" w:color="auto"/>
              <w:left w:val="thickThinSmallGap" w:sz="24" w:space="0" w:color="auto"/>
              <w:bottom w:val="double" w:sz="4" w:space="0" w:color="auto"/>
              <w:right w:val="single" w:sz="4" w:space="0" w:color="auto"/>
            </w:tcBorders>
            <w:hideMark/>
          </w:tcPr>
          <w:p w14:paraId="38AF2FE4"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العينة</w:t>
            </w:r>
          </w:p>
        </w:tc>
        <w:tc>
          <w:tcPr>
            <w:tcW w:w="1141" w:type="dxa"/>
            <w:vMerge w:val="restart"/>
            <w:tcBorders>
              <w:top w:val="thinThickSmallGap" w:sz="24" w:space="0" w:color="auto"/>
              <w:left w:val="single" w:sz="4" w:space="0" w:color="auto"/>
              <w:bottom w:val="double" w:sz="4" w:space="0" w:color="auto"/>
              <w:right w:val="double" w:sz="4" w:space="0" w:color="auto"/>
            </w:tcBorders>
            <w:hideMark/>
          </w:tcPr>
          <w:p w14:paraId="33CD072F"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عدد ألأطفال</w:t>
            </w:r>
          </w:p>
        </w:tc>
        <w:tc>
          <w:tcPr>
            <w:tcW w:w="1217" w:type="dxa"/>
            <w:vMerge w:val="restart"/>
            <w:tcBorders>
              <w:top w:val="thinThickSmallGap" w:sz="24" w:space="0" w:color="auto"/>
              <w:left w:val="double" w:sz="4" w:space="0" w:color="auto"/>
              <w:bottom w:val="double" w:sz="4" w:space="0" w:color="auto"/>
              <w:right w:val="double" w:sz="4" w:space="0" w:color="auto"/>
            </w:tcBorders>
            <w:hideMark/>
          </w:tcPr>
          <w:p w14:paraId="5B99693E"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المتوسط الحسابي</w:t>
            </w:r>
          </w:p>
        </w:tc>
        <w:tc>
          <w:tcPr>
            <w:tcW w:w="1092" w:type="dxa"/>
            <w:vMerge w:val="restart"/>
            <w:tcBorders>
              <w:top w:val="thinThickSmallGap" w:sz="24" w:space="0" w:color="auto"/>
              <w:left w:val="double" w:sz="4" w:space="0" w:color="auto"/>
              <w:bottom w:val="double" w:sz="4" w:space="0" w:color="auto"/>
              <w:right w:val="double" w:sz="4" w:space="0" w:color="auto"/>
            </w:tcBorders>
            <w:hideMark/>
          </w:tcPr>
          <w:p w14:paraId="27676131"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الإنحراف المعياري</w:t>
            </w:r>
          </w:p>
        </w:tc>
        <w:tc>
          <w:tcPr>
            <w:tcW w:w="2107" w:type="dxa"/>
            <w:gridSpan w:val="2"/>
            <w:tcBorders>
              <w:top w:val="thinThickSmallGap" w:sz="24" w:space="0" w:color="auto"/>
              <w:left w:val="double" w:sz="4" w:space="0" w:color="auto"/>
              <w:bottom w:val="double" w:sz="4" w:space="0" w:color="auto"/>
              <w:right w:val="double" w:sz="4" w:space="0" w:color="auto"/>
            </w:tcBorders>
            <w:hideMark/>
          </w:tcPr>
          <w:p w14:paraId="44085D55"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القيمة التائية</w:t>
            </w:r>
          </w:p>
        </w:tc>
        <w:tc>
          <w:tcPr>
            <w:tcW w:w="935" w:type="dxa"/>
            <w:vMerge w:val="restart"/>
            <w:tcBorders>
              <w:top w:val="thinThickSmallGap" w:sz="24" w:space="0" w:color="auto"/>
              <w:left w:val="double" w:sz="4" w:space="0" w:color="auto"/>
              <w:bottom w:val="double" w:sz="4" w:space="0" w:color="auto"/>
              <w:right w:val="double" w:sz="4" w:space="0" w:color="auto"/>
            </w:tcBorders>
          </w:tcPr>
          <w:p w14:paraId="0FF15921"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tl/>
              </w:rPr>
            </w:pPr>
            <w:r w:rsidRPr="007B02BA">
              <w:rPr>
                <w:rFonts w:ascii="Simplified Arabic" w:eastAsia="Times New Roman" w:hAnsi="Simplified Arabic" w:cs="Simplified Arabic"/>
                <w:b/>
                <w:bCs/>
                <w:color w:val="000000"/>
                <w:sz w:val="28"/>
                <w:szCs w:val="28"/>
                <w:rtl/>
              </w:rPr>
              <w:t>مستوى الدلالة</w:t>
            </w:r>
          </w:p>
          <w:p w14:paraId="38F4F2E6"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p>
        </w:tc>
        <w:tc>
          <w:tcPr>
            <w:tcW w:w="1237" w:type="dxa"/>
            <w:vMerge w:val="restart"/>
            <w:tcBorders>
              <w:top w:val="thinThickSmallGap" w:sz="24" w:space="0" w:color="auto"/>
              <w:left w:val="double" w:sz="4" w:space="0" w:color="auto"/>
              <w:bottom w:val="double" w:sz="4" w:space="0" w:color="auto"/>
              <w:right w:val="thinThickSmallGap" w:sz="24" w:space="0" w:color="auto"/>
            </w:tcBorders>
            <w:hideMark/>
          </w:tcPr>
          <w:p w14:paraId="281725F7"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lastRenderedPageBreak/>
              <w:t>الدلالة الاحصائية</w:t>
            </w:r>
          </w:p>
        </w:tc>
      </w:tr>
      <w:tr w:rsidR="000F0741" w:rsidRPr="007B02BA" w14:paraId="07261682" w14:textId="77777777" w:rsidTr="00D804E4">
        <w:trPr>
          <w:trHeight w:val="360"/>
          <w:jc w:val="center"/>
        </w:trPr>
        <w:tc>
          <w:tcPr>
            <w:tcW w:w="0" w:type="auto"/>
            <w:vMerge/>
            <w:tcBorders>
              <w:top w:val="thinThickSmallGap" w:sz="24" w:space="0" w:color="auto"/>
              <w:left w:val="thickThinSmallGap" w:sz="24" w:space="0" w:color="auto"/>
              <w:bottom w:val="double" w:sz="4" w:space="0" w:color="auto"/>
              <w:right w:val="single" w:sz="4" w:space="0" w:color="auto"/>
            </w:tcBorders>
            <w:vAlign w:val="center"/>
            <w:hideMark/>
          </w:tcPr>
          <w:p w14:paraId="0D9C7373"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p>
        </w:tc>
        <w:tc>
          <w:tcPr>
            <w:tcW w:w="0" w:type="auto"/>
            <w:vMerge/>
            <w:tcBorders>
              <w:top w:val="thinThickSmallGap" w:sz="24" w:space="0" w:color="auto"/>
              <w:left w:val="single" w:sz="4" w:space="0" w:color="auto"/>
              <w:bottom w:val="double" w:sz="4" w:space="0" w:color="auto"/>
              <w:right w:val="double" w:sz="4" w:space="0" w:color="auto"/>
            </w:tcBorders>
            <w:vAlign w:val="center"/>
            <w:hideMark/>
          </w:tcPr>
          <w:p w14:paraId="4605B295"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p>
        </w:tc>
        <w:tc>
          <w:tcPr>
            <w:tcW w:w="0" w:type="auto"/>
            <w:vMerge/>
            <w:tcBorders>
              <w:top w:val="thinThickSmallGap" w:sz="24" w:space="0" w:color="auto"/>
              <w:left w:val="double" w:sz="4" w:space="0" w:color="auto"/>
              <w:bottom w:val="double" w:sz="4" w:space="0" w:color="auto"/>
              <w:right w:val="double" w:sz="4" w:space="0" w:color="auto"/>
            </w:tcBorders>
            <w:vAlign w:val="center"/>
            <w:hideMark/>
          </w:tcPr>
          <w:p w14:paraId="63A0D39F"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p>
        </w:tc>
        <w:tc>
          <w:tcPr>
            <w:tcW w:w="0" w:type="auto"/>
            <w:vMerge/>
            <w:tcBorders>
              <w:top w:val="thinThickSmallGap" w:sz="24" w:space="0" w:color="auto"/>
              <w:left w:val="double" w:sz="4" w:space="0" w:color="auto"/>
              <w:bottom w:val="double" w:sz="4" w:space="0" w:color="auto"/>
              <w:right w:val="double" w:sz="4" w:space="0" w:color="auto"/>
            </w:tcBorders>
            <w:vAlign w:val="center"/>
            <w:hideMark/>
          </w:tcPr>
          <w:p w14:paraId="2BE35E45"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p>
        </w:tc>
        <w:tc>
          <w:tcPr>
            <w:tcW w:w="1053" w:type="dxa"/>
            <w:tcBorders>
              <w:top w:val="double" w:sz="4" w:space="0" w:color="auto"/>
              <w:left w:val="double" w:sz="4" w:space="0" w:color="auto"/>
              <w:bottom w:val="double" w:sz="4" w:space="0" w:color="auto"/>
              <w:right w:val="double" w:sz="4" w:space="0" w:color="auto"/>
            </w:tcBorders>
            <w:hideMark/>
          </w:tcPr>
          <w:p w14:paraId="4CA438EF"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r w:rsidRPr="007B02BA">
              <w:rPr>
                <w:rFonts w:ascii="Simplified Arabic" w:eastAsia="Times New Roman" w:hAnsi="Simplified Arabic" w:cs="Simplified Arabic"/>
                <w:b/>
                <w:bCs/>
                <w:color w:val="000000"/>
                <w:sz w:val="28"/>
                <w:szCs w:val="28"/>
                <w:rtl/>
              </w:rPr>
              <w:t>محسوبة</w:t>
            </w:r>
          </w:p>
        </w:tc>
        <w:tc>
          <w:tcPr>
            <w:tcW w:w="1054" w:type="dxa"/>
            <w:tcBorders>
              <w:top w:val="double" w:sz="4" w:space="0" w:color="auto"/>
              <w:left w:val="double" w:sz="4" w:space="0" w:color="auto"/>
              <w:bottom w:val="double" w:sz="4" w:space="0" w:color="auto"/>
              <w:right w:val="double" w:sz="4" w:space="0" w:color="auto"/>
            </w:tcBorders>
            <w:hideMark/>
          </w:tcPr>
          <w:p w14:paraId="532907AF"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الجدولية</w:t>
            </w:r>
          </w:p>
        </w:tc>
        <w:tc>
          <w:tcPr>
            <w:tcW w:w="0" w:type="auto"/>
            <w:vMerge/>
            <w:tcBorders>
              <w:top w:val="thinThickSmallGap" w:sz="24" w:space="0" w:color="auto"/>
              <w:left w:val="double" w:sz="4" w:space="0" w:color="auto"/>
              <w:bottom w:val="double" w:sz="4" w:space="0" w:color="auto"/>
              <w:right w:val="double" w:sz="4" w:space="0" w:color="auto"/>
            </w:tcBorders>
            <w:vAlign w:val="center"/>
            <w:hideMark/>
          </w:tcPr>
          <w:p w14:paraId="68189CC3"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p>
        </w:tc>
        <w:tc>
          <w:tcPr>
            <w:tcW w:w="0" w:type="auto"/>
            <w:vMerge/>
            <w:tcBorders>
              <w:top w:val="thinThickSmallGap" w:sz="24" w:space="0" w:color="auto"/>
              <w:left w:val="double" w:sz="4" w:space="0" w:color="auto"/>
              <w:bottom w:val="double" w:sz="4" w:space="0" w:color="auto"/>
              <w:right w:val="thinThickSmallGap" w:sz="24" w:space="0" w:color="auto"/>
            </w:tcBorders>
            <w:vAlign w:val="center"/>
            <w:hideMark/>
          </w:tcPr>
          <w:p w14:paraId="1342DD07"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p>
        </w:tc>
      </w:tr>
      <w:tr w:rsidR="000F0741" w:rsidRPr="007B02BA" w14:paraId="3B8E79B1" w14:textId="77777777" w:rsidTr="00D804E4">
        <w:trPr>
          <w:trHeight w:val="870"/>
          <w:jc w:val="center"/>
        </w:trPr>
        <w:tc>
          <w:tcPr>
            <w:tcW w:w="865" w:type="dxa"/>
            <w:tcBorders>
              <w:top w:val="double" w:sz="4" w:space="0" w:color="auto"/>
              <w:left w:val="thickThinSmallGap" w:sz="24" w:space="0" w:color="auto"/>
              <w:bottom w:val="single" w:sz="4" w:space="0" w:color="auto"/>
              <w:right w:val="single" w:sz="4" w:space="0" w:color="auto"/>
            </w:tcBorders>
            <w:vAlign w:val="center"/>
            <w:hideMark/>
          </w:tcPr>
          <w:p w14:paraId="5B3A3F35"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r w:rsidRPr="007B02BA">
              <w:rPr>
                <w:rFonts w:ascii="Simplified Arabic" w:eastAsia="Times New Roman" w:hAnsi="Simplified Arabic" w:cs="Simplified Arabic"/>
                <w:b/>
                <w:bCs/>
                <w:color w:val="000000"/>
                <w:sz w:val="28"/>
                <w:szCs w:val="28"/>
                <w:rtl/>
              </w:rPr>
              <w:lastRenderedPageBreak/>
              <w:t>الذكور</w:t>
            </w:r>
          </w:p>
        </w:tc>
        <w:tc>
          <w:tcPr>
            <w:tcW w:w="1141" w:type="dxa"/>
            <w:tcBorders>
              <w:top w:val="double" w:sz="4" w:space="0" w:color="auto"/>
              <w:left w:val="single" w:sz="4" w:space="0" w:color="auto"/>
              <w:bottom w:val="single" w:sz="4" w:space="0" w:color="auto"/>
              <w:right w:val="double" w:sz="4" w:space="0" w:color="auto"/>
            </w:tcBorders>
            <w:vAlign w:val="center"/>
            <w:hideMark/>
          </w:tcPr>
          <w:p w14:paraId="6497C71E"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r w:rsidRPr="007B02BA">
              <w:rPr>
                <w:rFonts w:ascii="Simplified Arabic" w:eastAsia="Times New Roman" w:hAnsi="Simplified Arabic" w:cs="Simplified Arabic"/>
                <w:b/>
                <w:bCs/>
                <w:color w:val="000000"/>
                <w:sz w:val="28"/>
                <w:szCs w:val="28"/>
                <w:rtl/>
              </w:rPr>
              <w:t>30</w:t>
            </w:r>
          </w:p>
        </w:tc>
        <w:tc>
          <w:tcPr>
            <w:tcW w:w="1217" w:type="dxa"/>
            <w:tcBorders>
              <w:top w:val="double" w:sz="4" w:space="0" w:color="auto"/>
              <w:left w:val="double" w:sz="4" w:space="0" w:color="auto"/>
              <w:bottom w:val="single" w:sz="4" w:space="0" w:color="auto"/>
              <w:right w:val="double" w:sz="4" w:space="0" w:color="auto"/>
            </w:tcBorders>
            <w:vAlign w:val="center"/>
            <w:hideMark/>
          </w:tcPr>
          <w:p w14:paraId="2DBEB532"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r w:rsidRPr="007B02BA">
              <w:rPr>
                <w:rFonts w:ascii="Simplified Arabic" w:eastAsia="Times New Roman" w:hAnsi="Simplified Arabic" w:cs="Simplified Arabic"/>
                <w:b/>
                <w:bCs/>
                <w:color w:val="000000"/>
                <w:sz w:val="28"/>
                <w:szCs w:val="28"/>
                <w:rtl/>
              </w:rPr>
              <w:t>138,61</w:t>
            </w:r>
          </w:p>
        </w:tc>
        <w:tc>
          <w:tcPr>
            <w:tcW w:w="1092" w:type="dxa"/>
            <w:tcBorders>
              <w:top w:val="double" w:sz="4" w:space="0" w:color="auto"/>
              <w:left w:val="double" w:sz="4" w:space="0" w:color="auto"/>
              <w:bottom w:val="single" w:sz="4" w:space="0" w:color="auto"/>
              <w:right w:val="double" w:sz="4" w:space="0" w:color="auto"/>
            </w:tcBorders>
            <w:vAlign w:val="center"/>
            <w:hideMark/>
          </w:tcPr>
          <w:p w14:paraId="083A1D34"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r w:rsidRPr="007B02BA">
              <w:rPr>
                <w:rFonts w:ascii="Simplified Arabic" w:eastAsia="Times New Roman" w:hAnsi="Simplified Arabic" w:cs="Simplified Arabic"/>
                <w:b/>
                <w:bCs/>
                <w:noProof/>
                <w:color w:val="000000"/>
                <w:sz w:val="28"/>
                <w:szCs w:val="28"/>
                <w:rtl/>
              </w:rPr>
              <w:t>6,72</w:t>
            </w:r>
          </w:p>
        </w:tc>
        <w:tc>
          <w:tcPr>
            <w:tcW w:w="1053" w:type="dxa"/>
            <w:vMerge w:val="restart"/>
            <w:tcBorders>
              <w:top w:val="double" w:sz="4" w:space="0" w:color="auto"/>
              <w:left w:val="double" w:sz="4" w:space="0" w:color="auto"/>
              <w:bottom w:val="thinThickSmallGap" w:sz="24" w:space="0" w:color="auto"/>
              <w:right w:val="double" w:sz="4" w:space="0" w:color="auto"/>
            </w:tcBorders>
            <w:vAlign w:val="center"/>
            <w:hideMark/>
          </w:tcPr>
          <w:p w14:paraId="387F05CB"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r w:rsidRPr="007B02BA">
              <w:rPr>
                <w:rFonts w:ascii="Simplified Arabic" w:eastAsia="Times New Roman" w:hAnsi="Simplified Arabic" w:cs="Simplified Arabic"/>
                <w:b/>
                <w:bCs/>
                <w:color w:val="000000"/>
                <w:sz w:val="28"/>
                <w:szCs w:val="28"/>
                <w:rtl/>
              </w:rPr>
              <w:t>0,95</w:t>
            </w:r>
          </w:p>
        </w:tc>
        <w:tc>
          <w:tcPr>
            <w:tcW w:w="1054" w:type="dxa"/>
            <w:vMerge w:val="restart"/>
            <w:tcBorders>
              <w:top w:val="double" w:sz="4" w:space="0" w:color="auto"/>
              <w:left w:val="double" w:sz="4" w:space="0" w:color="auto"/>
              <w:bottom w:val="thinThickSmallGap" w:sz="24" w:space="0" w:color="auto"/>
              <w:right w:val="double" w:sz="4" w:space="0" w:color="auto"/>
            </w:tcBorders>
            <w:vAlign w:val="center"/>
            <w:hideMark/>
          </w:tcPr>
          <w:p w14:paraId="7C0E1588"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r w:rsidRPr="007B02BA">
              <w:rPr>
                <w:rFonts w:ascii="Simplified Arabic" w:eastAsia="Times New Roman" w:hAnsi="Simplified Arabic" w:cs="Simplified Arabic"/>
                <w:b/>
                <w:bCs/>
                <w:color w:val="000000"/>
                <w:sz w:val="28"/>
                <w:szCs w:val="28"/>
                <w:rtl/>
              </w:rPr>
              <w:t>1,96</w:t>
            </w:r>
          </w:p>
        </w:tc>
        <w:tc>
          <w:tcPr>
            <w:tcW w:w="935" w:type="dxa"/>
            <w:vMerge w:val="restart"/>
            <w:tcBorders>
              <w:top w:val="double" w:sz="4" w:space="0" w:color="auto"/>
              <w:left w:val="double" w:sz="4" w:space="0" w:color="auto"/>
              <w:bottom w:val="thinThickSmallGap" w:sz="24" w:space="0" w:color="auto"/>
              <w:right w:val="double" w:sz="4" w:space="0" w:color="auto"/>
            </w:tcBorders>
            <w:vAlign w:val="center"/>
            <w:hideMark/>
          </w:tcPr>
          <w:p w14:paraId="435D0BFA"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tl/>
              </w:rPr>
            </w:pPr>
            <w:r w:rsidRPr="007B02BA">
              <w:rPr>
                <w:rFonts w:ascii="Simplified Arabic" w:eastAsia="Times New Roman" w:hAnsi="Simplified Arabic" w:cs="Simplified Arabic"/>
                <w:b/>
                <w:bCs/>
                <w:color w:val="000000"/>
                <w:sz w:val="28"/>
                <w:szCs w:val="28"/>
                <w:rtl/>
              </w:rPr>
              <w:t>0,05</w:t>
            </w:r>
          </w:p>
        </w:tc>
        <w:tc>
          <w:tcPr>
            <w:tcW w:w="1237" w:type="dxa"/>
            <w:vMerge w:val="restart"/>
            <w:tcBorders>
              <w:top w:val="double" w:sz="4" w:space="0" w:color="auto"/>
              <w:left w:val="double" w:sz="4" w:space="0" w:color="auto"/>
              <w:bottom w:val="thinThickSmallGap" w:sz="24" w:space="0" w:color="auto"/>
              <w:right w:val="thinThickSmallGap" w:sz="24" w:space="0" w:color="auto"/>
            </w:tcBorders>
            <w:vAlign w:val="center"/>
            <w:hideMark/>
          </w:tcPr>
          <w:p w14:paraId="63A13C2D"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r w:rsidRPr="007B02BA">
              <w:rPr>
                <w:rFonts w:ascii="Simplified Arabic" w:eastAsia="Times New Roman" w:hAnsi="Simplified Arabic" w:cs="Simplified Arabic"/>
                <w:b/>
                <w:bCs/>
                <w:color w:val="000000"/>
                <w:sz w:val="28"/>
                <w:szCs w:val="28"/>
                <w:rtl/>
              </w:rPr>
              <w:t>غير دالة</w:t>
            </w:r>
          </w:p>
        </w:tc>
      </w:tr>
      <w:tr w:rsidR="000F0741" w:rsidRPr="007B02BA" w14:paraId="239EDC6E" w14:textId="77777777" w:rsidTr="00D804E4">
        <w:trPr>
          <w:trHeight w:val="435"/>
          <w:jc w:val="center"/>
        </w:trPr>
        <w:tc>
          <w:tcPr>
            <w:tcW w:w="865" w:type="dxa"/>
            <w:tcBorders>
              <w:top w:val="single" w:sz="4" w:space="0" w:color="auto"/>
              <w:left w:val="thinThickSmallGap" w:sz="24" w:space="0" w:color="auto"/>
              <w:bottom w:val="thinThickSmallGap" w:sz="24" w:space="0" w:color="auto"/>
              <w:right w:val="single" w:sz="4" w:space="0" w:color="auto"/>
            </w:tcBorders>
            <w:vAlign w:val="center"/>
            <w:hideMark/>
          </w:tcPr>
          <w:p w14:paraId="63DF51FE"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الأناث</w:t>
            </w:r>
          </w:p>
        </w:tc>
        <w:tc>
          <w:tcPr>
            <w:tcW w:w="1141" w:type="dxa"/>
            <w:tcBorders>
              <w:top w:val="single" w:sz="4" w:space="0" w:color="auto"/>
              <w:left w:val="single" w:sz="4" w:space="0" w:color="auto"/>
              <w:bottom w:val="thinThickSmallGap" w:sz="24" w:space="0" w:color="auto"/>
              <w:right w:val="double" w:sz="4" w:space="0" w:color="auto"/>
            </w:tcBorders>
            <w:vAlign w:val="center"/>
            <w:hideMark/>
          </w:tcPr>
          <w:p w14:paraId="09595D2F"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30</w:t>
            </w:r>
          </w:p>
        </w:tc>
        <w:tc>
          <w:tcPr>
            <w:tcW w:w="1217" w:type="dxa"/>
            <w:tcBorders>
              <w:top w:val="single" w:sz="4" w:space="0" w:color="auto"/>
              <w:left w:val="double" w:sz="4" w:space="0" w:color="auto"/>
              <w:bottom w:val="thinThickSmallGap" w:sz="24" w:space="0" w:color="auto"/>
              <w:right w:val="double" w:sz="4" w:space="0" w:color="auto"/>
            </w:tcBorders>
            <w:vAlign w:val="center"/>
            <w:hideMark/>
          </w:tcPr>
          <w:p w14:paraId="44589ABB"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color w:val="000000"/>
                <w:sz w:val="28"/>
                <w:szCs w:val="28"/>
                <w:rtl/>
              </w:rPr>
              <w:t>134,95</w:t>
            </w:r>
          </w:p>
        </w:tc>
        <w:tc>
          <w:tcPr>
            <w:tcW w:w="1092" w:type="dxa"/>
            <w:tcBorders>
              <w:top w:val="single" w:sz="4" w:space="0" w:color="auto"/>
              <w:left w:val="double" w:sz="4" w:space="0" w:color="auto"/>
              <w:bottom w:val="thinThickSmallGap" w:sz="24" w:space="0" w:color="auto"/>
              <w:right w:val="double" w:sz="4" w:space="0" w:color="auto"/>
            </w:tcBorders>
            <w:vAlign w:val="center"/>
            <w:hideMark/>
          </w:tcPr>
          <w:p w14:paraId="1634DCCA" w14:textId="77777777" w:rsidR="000F0741" w:rsidRPr="007B02BA" w:rsidRDefault="000F0741" w:rsidP="00511CB5">
            <w:pPr>
              <w:spacing w:after="0" w:line="240" w:lineRule="auto"/>
              <w:jc w:val="both"/>
              <w:rPr>
                <w:rFonts w:ascii="Simplified Arabic" w:eastAsia="Times New Roman" w:hAnsi="Simplified Arabic" w:cs="Simplified Arabic"/>
                <w:b/>
                <w:bCs/>
                <w:noProof/>
                <w:color w:val="000000"/>
                <w:sz w:val="28"/>
                <w:szCs w:val="28"/>
              </w:rPr>
            </w:pPr>
            <w:r w:rsidRPr="007B02BA">
              <w:rPr>
                <w:rFonts w:ascii="Simplified Arabic" w:eastAsia="Times New Roman" w:hAnsi="Simplified Arabic" w:cs="Simplified Arabic"/>
                <w:b/>
                <w:bCs/>
                <w:noProof/>
                <w:color w:val="000000"/>
                <w:sz w:val="28"/>
                <w:szCs w:val="28"/>
                <w:rtl/>
              </w:rPr>
              <w:t>8,42</w:t>
            </w:r>
          </w:p>
        </w:tc>
        <w:tc>
          <w:tcPr>
            <w:tcW w:w="0" w:type="auto"/>
            <w:vMerge/>
            <w:tcBorders>
              <w:top w:val="double" w:sz="4" w:space="0" w:color="auto"/>
              <w:left w:val="double" w:sz="4" w:space="0" w:color="auto"/>
              <w:bottom w:val="thinThickSmallGap" w:sz="24" w:space="0" w:color="auto"/>
              <w:right w:val="double" w:sz="4" w:space="0" w:color="auto"/>
            </w:tcBorders>
            <w:vAlign w:val="center"/>
            <w:hideMark/>
          </w:tcPr>
          <w:p w14:paraId="0506F798"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p>
        </w:tc>
        <w:tc>
          <w:tcPr>
            <w:tcW w:w="0" w:type="auto"/>
            <w:vMerge/>
            <w:tcBorders>
              <w:top w:val="double" w:sz="4" w:space="0" w:color="auto"/>
              <w:left w:val="double" w:sz="4" w:space="0" w:color="auto"/>
              <w:bottom w:val="thinThickSmallGap" w:sz="24" w:space="0" w:color="auto"/>
              <w:right w:val="double" w:sz="4" w:space="0" w:color="auto"/>
            </w:tcBorders>
            <w:vAlign w:val="center"/>
            <w:hideMark/>
          </w:tcPr>
          <w:p w14:paraId="77553D42"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p>
        </w:tc>
        <w:tc>
          <w:tcPr>
            <w:tcW w:w="0" w:type="auto"/>
            <w:vMerge/>
            <w:tcBorders>
              <w:top w:val="double" w:sz="4" w:space="0" w:color="auto"/>
              <w:left w:val="double" w:sz="4" w:space="0" w:color="auto"/>
              <w:bottom w:val="thinThickSmallGap" w:sz="24" w:space="0" w:color="auto"/>
              <w:right w:val="double" w:sz="4" w:space="0" w:color="auto"/>
            </w:tcBorders>
            <w:vAlign w:val="center"/>
            <w:hideMark/>
          </w:tcPr>
          <w:p w14:paraId="1C1C1247"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p>
        </w:tc>
        <w:tc>
          <w:tcPr>
            <w:tcW w:w="0" w:type="auto"/>
            <w:vMerge/>
            <w:tcBorders>
              <w:top w:val="double" w:sz="4" w:space="0" w:color="auto"/>
              <w:left w:val="double" w:sz="4" w:space="0" w:color="auto"/>
              <w:bottom w:val="thinThickSmallGap" w:sz="24" w:space="0" w:color="auto"/>
              <w:right w:val="thinThickSmallGap" w:sz="24" w:space="0" w:color="auto"/>
            </w:tcBorders>
            <w:vAlign w:val="center"/>
            <w:hideMark/>
          </w:tcPr>
          <w:p w14:paraId="7BF5E6A9" w14:textId="77777777" w:rsidR="000F0741" w:rsidRPr="007B02BA" w:rsidRDefault="000F0741" w:rsidP="00511CB5">
            <w:pPr>
              <w:spacing w:after="0" w:line="240" w:lineRule="auto"/>
              <w:jc w:val="both"/>
              <w:rPr>
                <w:rFonts w:ascii="Simplified Arabic" w:eastAsia="Times New Roman" w:hAnsi="Simplified Arabic" w:cs="Simplified Arabic"/>
                <w:b/>
                <w:bCs/>
                <w:color w:val="000000"/>
                <w:sz w:val="28"/>
                <w:szCs w:val="28"/>
              </w:rPr>
            </w:pPr>
          </w:p>
        </w:tc>
      </w:tr>
    </w:tbl>
    <w:p w14:paraId="207B2554"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w:t>
      </w:r>
      <w:r w:rsidRPr="007B02BA">
        <w:rPr>
          <w:rFonts w:ascii="Simplified Arabic" w:eastAsia="Times New Roman" w:hAnsi="Simplified Arabic" w:cs="Simplified Arabic"/>
          <w:b/>
          <w:bCs/>
          <w:sz w:val="28"/>
          <w:szCs w:val="28"/>
          <w:rtl/>
        </w:rPr>
        <w:t>الهدف الثالث</w:t>
      </w:r>
      <w:r w:rsidRPr="007B02BA">
        <w:rPr>
          <w:rFonts w:ascii="Simplified Arabic" w:eastAsia="Times New Roman" w:hAnsi="Simplified Arabic" w:cs="Simplified Arabic"/>
          <w:sz w:val="28"/>
          <w:szCs w:val="28"/>
          <w:rtl/>
        </w:rPr>
        <w:t xml:space="preserve">- التعرف على العلاقة الارتباطية بين المسؤولية الاجتماعية وأساليب المعاملة الوالدية. قامت الباحثة بحساب معامل الارتباط بين أساليب المعاملة الوالدية والمسؤولية الاجتماعية باستخدام معامل ارتباط بيرسون لدى عدد أفراد العينة البالغة (60) طفل وطفلة وكانت النتائج كما يبينها الجدول (3). </w:t>
      </w:r>
    </w:p>
    <w:p w14:paraId="2F53D84A" w14:textId="77777777" w:rsidR="000F0741" w:rsidRPr="007B02BA" w:rsidRDefault="000F0741" w:rsidP="00511CB5">
      <w:pPr>
        <w:spacing w:after="0" w:line="240" w:lineRule="auto"/>
        <w:jc w:val="center"/>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الجدول ( 3)</w:t>
      </w:r>
    </w:p>
    <w:p w14:paraId="3E9D6161" w14:textId="77777777" w:rsidR="000F0741" w:rsidRPr="007B02BA" w:rsidRDefault="000F0741" w:rsidP="00511CB5">
      <w:pPr>
        <w:spacing w:before="240" w:after="60" w:line="240" w:lineRule="auto"/>
        <w:jc w:val="center"/>
        <w:outlineLvl w:val="5"/>
        <w:rPr>
          <w:rFonts w:ascii="Simplified Arabic" w:eastAsia="Times New Roman" w:hAnsi="Simplified Arabic" w:cs="Simplified Arabic"/>
          <w:b/>
          <w:bCs/>
          <w:sz w:val="28"/>
          <w:szCs w:val="28"/>
          <w:rtl/>
          <w:lang w:val="x-none" w:eastAsia="x-none"/>
        </w:rPr>
      </w:pPr>
      <w:r w:rsidRPr="007B02BA">
        <w:rPr>
          <w:rFonts w:ascii="Simplified Arabic" w:eastAsia="Times New Roman" w:hAnsi="Simplified Arabic" w:cs="Simplified Arabic"/>
          <w:b/>
          <w:bCs/>
          <w:sz w:val="28"/>
          <w:szCs w:val="28"/>
          <w:rtl/>
          <w:lang w:val="x-none" w:eastAsia="x-none"/>
        </w:rPr>
        <w:t>معاملات الارتباط بين أساليب معاملة الوالدين  والمسؤولية ألأجتماعية</w:t>
      </w:r>
    </w:p>
    <w:tbl>
      <w:tblPr>
        <w:tblStyle w:val="70"/>
        <w:bidiVisual/>
        <w:tblW w:w="7087" w:type="dxa"/>
        <w:jc w:val="center"/>
        <w:tblLayout w:type="fixed"/>
        <w:tblLook w:val="04A0" w:firstRow="1" w:lastRow="0" w:firstColumn="1" w:lastColumn="0" w:noHBand="0" w:noVBand="1"/>
      </w:tblPr>
      <w:tblGrid>
        <w:gridCol w:w="2221"/>
        <w:gridCol w:w="2130"/>
        <w:gridCol w:w="2736"/>
      </w:tblGrid>
      <w:tr w:rsidR="000F0741" w:rsidRPr="007B02BA" w14:paraId="5606CA92" w14:textId="77777777" w:rsidTr="00D804E4">
        <w:trPr>
          <w:trHeight w:val="442"/>
          <w:jc w:val="center"/>
        </w:trPr>
        <w:tc>
          <w:tcPr>
            <w:tcW w:w="2221" w:type="dxa"/>
          </w:tcPr>
          <w:p w14:paraId="36AD9F8E" w14:textId="77777777" w:rsidR="000F0741" w:rsidRPr="007B02BA" w:rsidRDefault="000F0741" w:rsidP="00511CB5">
            <w:pPr>
              <w:jc w:val="center"/>
              <w:rPr>
                <w:rFonts w:ascii="Simplified Arabic" w:hAnsi="Simplified Arabic" w:cs="Simplified Arabic"/>
                <w:sz w:val="28"/>
                <w:szCs w:val="28"/>
              </w:rPr>
            </w:pPr>
            <w:r w:rsidRPr="007B02BA">
              <w:rPr>
                <w:rFonts w:ascii="Simplified Arabic" w:hAnsi="Simplified Arabic" w:cs="Simplified Arabic"/>
                <w:sz w:val="28"/>
                <w:szCs w:val="28"/>
                <w:rtl/>
              </w:rPr>
              <w:t>العينة</w:t>
            </w:r>
          </w:p>
        </w:tc>
        <w:tc>
          <w:tcPr>
            <w:tcW w:w="2130" w:type="dxa"/>
          </w:tcPr>
          <w:p w14:paraId="3DCED1D8" w14:textId="77777777" w:rsidR="000F0741" w:rsidRPr="007B02BA" w:rsidRDefault="000F0741" w:rsidP="00511CB5">
            <w:pPr>
              <w:jc w:val="center"/>
              <w:rPr>
                <w:rFonts w:ascii="Simplified Arabic" w:hAnsi="Simplified Arabic" w:cs="Simplified Arabic"/>
                <w:sz w:val="28"/>
                <w:szCs w:val="28"/>
              </w:rPr>
            </w:pPr>
            <w:r w:rsidRPr="007B02BA">
              <w:rPr>
                <w:rFonts w:ascii="Simplified Arabic" w:hAnsi="Simplified Arabic" w:cs="Simplified Arabic"/>
                <w:sz w:val="28"/>
                <w:szCs w:val="28"/>
                <w:rtl/>
              </w:rPr>
              <w:t>ألأساليب</w:t>
            </w:r>
          </w:p>
        </w:tc>
        <w:tc>
          <w:tcPr>
            <w:tcW w:w="2736" w:type="dxa"/>
          </w:tcPr>
          <w:p w14:paraId="42551B58" w14:textId="77777777" w:rsidR="000F0741" w:rsidRPr="007B02BA" w:rsidRDefault="000F0741" w:rsidP="00511CB5">
            <w:pPr>
              <w:jc w:val="center"/>
              <w:rPr>
                <w:rFonts w:ascii="Simplified Arabic" w:hAnsi="Simplified Arabic" w:cs="Simplified Arabic"/>
                <w:sz w:val="28"/>
                <w:szCs w:val="28"/>
              </w:rPr>
            </w:pPr>
            <w:r w:rsidRPr="007B02BA">
              <w:rPr>
                <w:rFonts w:ascii="Simplified Arabic" w:hAnsi="Simplified Arabic" w:cs="Simplified Arabic"/>
                <w:sz w:val="28"/>
                <w:szCs w:val="28"/>
                <w:rtl/>
              </w:rPr>
              <w:t>المسؤوليةألأجتماعية</w:t>
            </w:r>
          </w:p>
        </w:tc>
      </w:tr>
      <w:tr w:rsidR="000F0741" w:rsidRPr="007B02BA" w14:paraId="1B26C096" w14:textId="77777777" w:rsidTr="00D804E4">
        <w:trPr>
          <w:trHeight w:val="660"/>
          <w:jc w:val="center"/>
        </w:trPr>
        <w:tc>
          <w:tcPr>
            <w:tcW w:w="2221" w:type="dxa"/>
            <w:vMerge w:val="restart"/>
            <w:textDirection w:val="btLr"/>
            <w:hideMark/>
          </w:tcPr>
          <w:p w14:paraId="5D962771" w14:textId="77777777" w:rsidR="000F0741" w:rsidRPr="007B02BA" w:rsidRDefault="000F0741" w:rsidP="00511CB5">
            <w:pPr>
              <w:ind w:right="113"/>
              <w:jc w:val="center"/>
              <w:rPr>
                <w:rFonts w:ascii="Simplified Arabic" w:hAnsi="Simplified Arabic" w:cs="Simplified Arabic"/>
                <w:color w:val="000000"/>
                <w:sz w:val="28"/>
                <w:szCs w:val="28"/>
              </w:rPr>
            </w:pPr>
            <w:r w:rsidRPr="007B02BA">
              <w:rPr>
                <w:rFonts w:ascii="Simplified Arabic" w:hAnsi="Simplified Arabic" w:cs="Simplified Arabic"/>
                <w:color w:val="000000"/>
                <w:sz w:val="28"/>
                <w:szCs w:val="28"/>
                <w:rtl/>
              </w:rPr>
              <w:t>الآباء</w:t>
            </w:r>
          </w:p>
        </w:tc>
        <w:tc>
          <w:tcPr>
            <w:tcW w:w="2130" w:type="dxa"/>
            <w:hideMark/>
          </w:tcPr>
          <w:p w14:paraId="6474032C"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ديمقراطي</w:t>
            </w:r>
          </w:p>
        </w:tc>
        <w:tc>
          <w:tcPr>
            <w:tcW w:w="2736" w:type="dxa"/>
            <w:hideMark/>
          </w:tcPr>
          <w:p w14:paraId="51AAA91E"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0.478</w:t>
            </w:r>
          </w:p>
        </w:tc>
      </w:tr>
      <w:tr w:rsidR="000F0741" w:rsidRPr="007B02BA" w14:paraId="2B4C3906" w14:textId="77777777" w:rsidTr="00D804E4">
        <w:trPr>
          <w:jc w:val="center"/>
        </w:trPr>
        <w:tc>
          <w:tcPr>
            <w:tcW w:w="2221" w:type="dxa"/>
            <w:vMerge/>
            <w:hideMark/>
          </w:tcPr>
          <w:p w14:paraId="38B7086B" w14:textId="77777777" w:rsidR="000F0741" w:rsidRPr="007B02BA" w:rsidRDefault="000F0741" w:rsidP="00511CB5">
            <w:pPr>
              <w:jc w:val="center"/>
              <w:rPr>
                <w:rFonts w:ascii="Simplified Arabic" w:hAnsi="Simplified Arabic" w:cs="Simplified Arabic"/>
                <w:color w:val="000000"/>
                <w:sz w:val="28"/>
                <w:szCs w:val="28"/>
              </w:rPr>
            </w:pPr>
          </w:p>
        </w:tc>
        <w:tc>
          <w:tcPr>
            <w:tcW w:w="2130" w:type="dxa"/>
            <w:hideMark/>
          </w:tcPr>
          <w:p w14:paraId="60CAC71D"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حماية زائدة</w:t>
            </w:r>
          </w:p>
        </w:tc>
        <w:tc>
          <w:tcPr>
            <w:tcW w:w="2736" w:type="dxa"/>
            <w:hideMark/>
          </w:tcPr>
          <w:p w14:paraId="5E457FFF"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-0.223</w:t>
            </w:r>
          </w:p>
        </w:tc>
      </w:tr>
      <w:tr w:rsidR="000F0741" w:rsidRPr="007B02BA" w14:paraId="28FEAC9B" w14:textId="77777777" w:rsidTr="00D804E4">
        <w:trPr>
          <w:jc w:val="center"/>
        </w:trPr>
        <w:tc>
          <w:tcPr>
            <w:tcW w:w="2221" w:type="dxa"/>
            <w:vMerge/>
            <w:hideMark/>
          </w:tcPr>
          <w:p w14:paraId="2634576D" w14:textId="77777777" w:rsidR="000F0741" w:rsidRPr="007B02BA" w:rsidRDefault="000F0741" w:rsidP="00511CB5">
            <w:pPr>
              <w:jc w:val="center"/>
              <w:rPr>
                <w:rFonts w:ascii="Simplified Arabic" w:hAnsi="Simplified Arabic" w:cs="Simplified Arabic"/>
                <w:color w:val="000000"/>
                <w:sz w:val="28"/>
                <w:szCs w:val="28"/>
              </w:rPr>
            </w:pPr>
          </w:p>
        </w:tc>
        <w:tc>
          <w:tcPr>
            <w:tcW w:w="2130" w:type="dxa"/>
            <w:hideMark/>
          </w:tcPr>
          <w:p w14:paraId="410AA592"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تسلطي</w:t>
            </w:r>
          </w:p>
        </w:tc>
        <w:tc>
          <w:tcPr>
            <w:tcW w:w="2736" w:type="dxa"/>
            <w:hideMark/>
          </w:tcPr>
          <w:p w14:paraId="507EBBFD"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-0.270</w:t>
            </w:r>
          </w:p>
        </w:tc>
      </w:tr>
      <w:tr w:rsidR="000F0741" w:rsidRPr="007B02BA" w14:paraId="2AAA8131" w14:textId="77777777" w:rsidTr="00D804E4">
        <w:trPr>
          <w:jc w:val="center"/>
        </w:trPr>
        <w:tc>
          <w:tcPr>
            <w:tcW w:w="2221" w:type="dxa"/>
            <w:vMerge/>
            <w:hideMark/>
          </w:tcPr>
          <w:p w14:paraId="4D308C07" w14:textId="77777777" w:rsidR="000F0741" w:rsidRPr="007B02BA" w:rsidRDefault="000F0741" w:rsidP="00511CB5">
            <w:pPr>
              <w:jc w:val="center"/>
              <w:rPr>
                <w:rFonts w:ascii="Simplified Arabic" w:hAnsi="Simplified Arabic" w:cs="Simplified Arabic"/>
                <w:color w:val="000000"/>
                <w:sz w:val="28"/>
                <w:szCs w:val="28"/>
              </w:rPr>
            </w:pPr>
          </w:p>
        </w:tc>
        <w:tc>
          <w:tcPr>
            <w:tcW w:w="2130" w:type="dxa"/>
            <w:hideMark/>
          </w:tcPr>
          <w:p w14:paraId="5A78BA97"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اهمال</w:t>
            </w:r>
          </w:p>
        </w:tc>
        <w:tc>
          <w:tcPr>
            <w:tcW w:w="2736" w:type="dxa"/>
            <w:hideMark/>
          </w:tcPr>
          <w:p w14:paraId="649B08B9"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-0.321</w:t>
            </w:r>
          </w:p>
        </w:tc>
      </w:tr>
      <w:tr w:rsidR="000F0741" w:rsidRPr="007B02BA" w14:paraId="340993C1" w14:textId="77777777" w:rsidTr="00D804E4">
        <w:trPr>
          <w:jc w:val="center"/>
        </w:trPr>
        <w:tc>
          <w:tcPr>
            <w:tcW w:w="2221" w:type="dxa"/>
            <w:vMerge w:val="restart"/>
            <w:textDirection w:val="btLr"/>
            <w:hideMark/>
          </w:tcPr>
          <w:p w14:paraId="6A2B026D" w14:textId="77777777" w:rsidR="000F0741" w:rsidRPr="007B02BA" w:rsidRDefault="000F0741" w:rsidP="00511CB5">
            <w:pPr>
              <w:ind w:right="113"/>
              <w:jc w:val="center"/>
              <w:rPr>
                <w:rFonts w:ascii="Simplified Arabic" w:hAnsi="Simplified Arabic" w:cs="Simplified Arabic"/>
                <w:color w:val="000000"/>
                <w:sz w:val="28"/>
                <w:szCs w:val="28"/>
              </w:rPr>
            </w:pPr>
            <w:r w:rsidRPr="007B02BA">
              <w:rPr>
                <w:rFonts w:ascii="Simplified Arabic" w:hAnsi="Simplified Arabic" w:cs="Simplified Arabic"/>
                <w:color w:val="000000"/>
                <w:sz w:val="28"/>
                <w:szCs w:val="28"/>
                <w:rtl/>
              </w:rPr>
              <w:t>الأمهات</w:t>
            </w:r>
          </w:p>
        </w:tc>
        <w:tc>
          <w:tcPr>
            <w:tcW w:w="2130" w:type="dxa"/>
            <w:hideMark/>
          </w:tcPr>
          <w:p w14:paraId="0F08F055"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ديمقراطي</w:t>
            </w:r>
          </w:p>
        </w:tc>
        <w:tc>
          <w:tcPr>
            <w:tcW w:w="2736" w:type="dxa"/>
            <w:hideMark/>
          </w:tcPr>
          <w:p w14:paraId="64F8B376"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0.461</w:t>
            </w:r>
          </w:p>
        </w:tc>
      </w:tr>
      <w:tr w:rsidR="000F0741" w:rsidRPr="007B02BA" w14:paraId="2404C244" w14:textId="77777777" w:rsidTr="00D804E4">
        <w:trPr>
          <w:jc w:val="center"/>
        </w:trPr>
        <w:tc>
          <w:tcPr>
            <w:tcW w:w="2221" w:type="dxa"/>
            <w:vMerge/>
            <w:hideMark/>
          </w:tcPr>
          <w:p w14:paraId="6E761D71" w14:textId="77777777" w:rsidR="000F0741" w:rsidRPr="007B02BA" w:rsidRDefault="000F0741" w:rsidP="00511CB5">
            <w:pPr>
              <w:jc w:val="center"/>
              <w:rPr>
                <w:rFonts w:ascii="Simplified Arabic" w:hAnsi="Simplified Arabic" w:cs="Simplified Arabic"/>
                <w:color w:val="000000"/>
                <w:sz w:val="28"/>
                <w:szCs w:val="28"/>
              </w:rPr>
            </w:pPr>
          </w:p>
        </w:tc>
        <w:tc>
          <w:tcPr>
            <w:tcW w:w="2130" w:type="dxa"/>
            <w:hideMark/>
          </w:tcPr>
          <w:p w14:paraId="44545915"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حماية الزائدة</w:t>
            </w:r>
          </w:p>
        </w:tc>
        <w:tc>
          <w:tcPr>
            <w:tcW w:w="2736" w:type="dxa"/>
            <w:hideMark/>
          </w:tcPr>
          <w:p w14:paraId="72EA5D28"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-0.283</w:t>
            </w:r>
          </w:p>
        </w:tc>
      </w:tr>
      <w:tr w:rsidR="000F0741" w:rsidRPr="007B02BA" w14:paraId="0CD339A8" w14:textId="77777777" w:rsidTr="00D804E4">
        <w:trPr>
          <w:jc w:val="center"/>
        </w:trPr>
        <w:tc>
          <w:tcPr>
            <w:tcW w:w="2221" w:type="dxa"/>
            <w:vMerge/>
            <w:hideMark/>
          </w:tcPr>
          <w:p w14:paraId="659D728F" w14:textId="77777777" w:rsidR="000F0741" w:rsidRPr="007B02BA" w:rsidRDefault="000F0741" w:rsidP="00511CB5">
            <w:pPr>
              <w:jc w:val="center"/>
              <w:rPr>
                <w:rFonts w:ascii="Simplified Arabic" w:hAnsi="Simplified Arabic" w:cs="Simplified Arabic"/>
                <w:color w:val="000000"/>
                <w:sz w:val="28"/>
                <w:szCs w:val="28"/>
              </w:rPr>
            </w:pPr>
          </w:p>
        </w:tc>
        <w:tc>
          <w:tcPr>
            <w:tcW w:w="2130" w:type="dxa"/>
            <w:hideMark/>
          </w:tcPr>
          <w:p w14:paraId="6440B934"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تسلطي</w:t>
            </w:r>
          </w:p>
        </w:tc>
        <w:tc>
          <w:tcPr>
            <w:tcW w:w="2736" w:type="dxa"/>
            <w:hideMark/>
          </w:tcPr>
          <w:p w14:paraId="220DF741"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-0.290</w:t>
            </w:r>
          </w:p>
        </w:tc>
      </w:tr>
      <w:tr w:rsidR="000F0741" w:rsidRPr="007B02BA" w14:paraId="7590D443" w14:textId="77777777" w:rsidTr="00D804E4">
        <w:trPr>
          <w:jc w:val="center"/>
        </w:trPr>
        <w:tc>
          <w:tcPr>
            <w:tcW w:w="2221" w:type="dxa"/>
            <w:vMerge/>
            <w:hideMark/>
          </w:tcPr>
          <w:p w14:paraId="1E57889F" w14:textId="77777777" w:rsidR="000F0741" w:rsidRPr="007B02BA" w:rsidRDefault="000F0741" w:rsidP="00511CB5">
            <w:pPr>
              <w:jc w:val="center"/>
              <w:rPr>
                <w:rFonts w:ascii="Simplified Arabic" w:hAnsi="Simplified Arabic" w:cs="Simplified Arabic"/>
                <w:color w:val="000000"/>
                <w:sz w:val="28"/>
                <w:szCs w:val="28"/>
              </w:rPr>
            </w:pPr>
          </w:p>
        </w:tc>
        <w:tc>
          <w:tcPr>
            <w:tcW w:w="2130" w:type="dxa"/>
            <w:hideMark/>
          </w:tcPr>
          <w:p w14:paraId="1F210425"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اهمال</w:t>
            </w:r>
          </w:p>
        </w:tc>
        <w:tc>
          <w:tcPr>
            <w:tcW w:w="2736" w:type="dxa"/>
            <w:hideMark/>
          </w:tcPr>
          <w:p w14:paraId="50A8C4C0" w14:textId="77777777" w:rsidR="000F0741" w:rsidRPr="007B02BA" w:rsidRDefault="000F0741" w:rsidP="00511CB5">
            <w:pPr>
              <w:jc w:val="center"/>
              <w:rPr>
                <w:rFonts w:ascii="Simplified Arabic" w:hAnsi="Simplified Arabic" w:cs="Simplified Arabic"/>
                <w:b/>
                <w:bCs/>
                <w:sz w:val="28"/>
                <w:szCs w:val="28"/>
              </w:rPr>
            </w:pPr>
            <w:r w:rsidRPr="007B02BA">
              <w:rPr>
                <w:rFonts w:ascii="Simplified Arabic" w:hAnsi="Simplified Arabic" w:cs="Simplified Arabic"/>
                <w:b/>
                <w:bCs/>
                <w:sz w:val="28"/>
                <w:szCs w:val="28"/>
                <w:rtl/>
              </w:rPr>
              <w:t>-0.317</w:t>
            </w:r>
          </w:p>
        </w:tc>
      </w:tr>
    </w:tbl>
    <w:p w14:paraId="502BF85D" w14:textId="77777777" w:rsidR="000F0741" w:rsidRPr="007B02BA" w:rsidRDefault="000F0741" w:rsidP="00511CB5">
      <w:pPr>
        <w:spacing w:after="0" w:line="240" w:lineRule="auto"/>
        <w:ind w:firstLine="567"/>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 xml:space="preserve">يظهر من الجدول (3) أنه يوجد علاقة إيجابية بين الأسلوب الديمقراطي لمعاملة الوالدين و المسؤولية الاجتماعية ، حيث بلغ معامل ارتباط الأسلوب الديمقراطي للأب و المسؤولية الاجتماعية لدى ألأطفال(0.478) 0أما معامل ارتباط الأسلوب الديمقراطي للأم و المسؤولية الاجتماعية لدى ألأطفال فقد بلغ (0.461)   وهذه الارتباطات دالة عن مستوى دلالة (0.05). </w:t>
      </w:r>
    </w:p>
    <w:p w14:paraId="41E3E286"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lastRenderedPageBreak/>
        <w:t xml:space="preserve">ويوجد معامل ارتباط سلبي بين الأساليب ( الحماية الزائدة ،التسلط ، الإهمال) عند كل من الأب والأم وعلاقتهما المسؤولية الاجتماعية حيث بلغ معامل ارتباط أساليب الأب و المسؤولية الاجتماعية كالآتي: </w:t>
      </w:r>
    </w:p>
    <w:p w14:paraId="5E76073E"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-بلغ معامل ارتباط الحماية الزائدة مع المسؤولية الاجتماعية (-0.223)  </w:t>
      </w:r>
    </w:p>
    <w:p w14:paraId="7100CA2F"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-وبلغ معامل ارتباط الأسلوب التسلطي للأب مع و المسؤولية الا</w:t>
      </w:r>
      <w:r>
        <w:rPr>
          <w:rFonts w:ascii="Simplified Arabic" w:eastAsia="Times New Roman" w:hAnsi="Simplified Arabic" w:cs="Simplified Arabic"/>
          <w:sz w:val="28"/>
          <w:szCs w:val="28"/>
          <w:rtl/>
        </w:rPr>
        <w:t xml:space="preserve">جتماعية لدى أطفالهم (-0.270)  </w:t>
      </w:r>
    </w:p>
    <w:p w14:paraId="46596629"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-وبلغ معامل ارتباط الأسلوب الاهمالي للأب مع و المسؤولية الا</w:t>
      </w:r>
      <w:r>
        <w:rPr>
          <w:rFonts w:ascii="Simplified Arabic" w:eastAsia="Times New Roman" w:hAnsi="Simplified Arabic" w:cs="Simplified Arabic"/>
          <w:sz w:val="28"/>
          <w:szCs w:val="28"/>
          <w:rtl/>
        </w:rPr>
        <w:t xml:space="preserve">جتماعية لدى أطفالهم (-0.321)  </w:t>
      </w:r>
    </w:p>
    <w:p w14:paraId="6EB0FAC0"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-أما فيما يخص معاملات ارتباط أساليب معاملة الأمهات الحماية والتسلط والإهمال مع المسؤولية الاجتماعية لدى ألأطفال فقد كانت النتائج كالآتي : </w:t>
      </w:r>
    </w:p>
    <w:p w14:paraId="16907903"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-بلغ معامل ارتباط أسلوب الحماية الزائدة للأمهات مع المسؤولية الاجتماعية كالآتي :  (-0.283)   -كما بلغ معامل ارتباط أسلوب التسلط للأمهات مع المسؤولية الاجتماعية (-0.290)      </w:t>
      </w:r>
    </w:p>
    <w:p w14:paraId="3F7F12E0" w14:textId="77777777" w:rsidR="000F0741" w:rsidRPr="007B02BA" w:rsidRDefault="000F0741" w:rsidP="00511CB5">
      <w:pPr>
        <w:spacing w:after="0" w:line="240" w:lineRule="auto"/>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-وقد بلغ معامل ارتباط أسلوب الإهمال  للأمهات مع المسؤولية الاجتماعية  (-0.317)   .  </w:t>
      </w:r>
    </w:p>
    <w:p w14:paraId="0903EA5A" w14:textId="77777777" w:rsidR="000F0741" w:rsidRPr="007B02BA" w:rsidRDefault="000F0741" w:rsidP="00511CB5">
      <w:pPr>
        <w:spacing w:after="0" w:line="240" w:lineRule="auto"/>
        <w:jc w:val="both"/>
        <w:rPr>
          <w:rFonts w:ascii="Simplified Arabic" w:eastAsia="Times New Roman" w:hAnsi="Simplified Arabic" w:cs="Simplified Arabic"/>
          <w:sz w:val="28"/>
          <w:szCs w:val="28"/>
          <w:u w:val="single"/>
          <w:rtl/>
        </w:rPr>
      </w:pPr>
      <w:r w:rsidRPr="007B02BA">
        <w:rPr>
          <w:rFonts w:ascii="Simplified Arabic" w:eastAsia="Times New Roman" w:hAnsi="Simplified Arabic" w:cs="Simplified Arabic"/>
          <w:sz w:val="28"/>
          <w:szCs w:val="28"/>
          <w:u w:val="single"/>
          <w:rtl/>
        </w:rPr>
        <w:t>الإستنتاجات:</w:t>
      </w:r>
    </w:p>
    <w:p w14:paraId="76424367"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xml:space="preserve">      في ضوء نتائج البحث الحالي يمكن للباحث أن تستنتج الأتي:</w:t>
      </w:r>
    </w:p>
    <w:p w14:paraId="6720B5E9" w14:textId="77777777" w:rsidR="000F0741" w:rsidRPr="007B02BA" w:rsidRDefault="000F0741" w:rsidP="00511CB5">
      <w:pPr>
        <w:numPr>
          <w:ilvl w:val="0"/>
          <w:numId w:val="54"/>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أنَ أطفال عينة البحث بشكل عام في الرياض يتمتعون بالمسؤولية الاجتماعية فهي نتاجٌ للتربية والتنشئة الاجتماعية التي يتلقاها الطفل من الأسرة ومن ثم الروضة التي تساعد على تكوين شخصيته وإكسابه السلوك المقبول إجتماعياً .</w:t>
      </w:r>
    </w:p>
    <w:p w14:paraId="6CEF9045" w14:textId="77777777" w:rsidR="000F0741" w:rsidRDefault="000F0741" w:rsidP="00511CB5">
      <w:pPr>
        <w:numPr>
          <w:ilvl w:val="0"/>
          <w:numId w:val="54"/>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 xml:space="preserve">لاتتأثر المسؤولية الاجتماعية لدى الاطفال بمتغير الجنس إذ أن الذكوروالإناث في الرياض يتمتعون بالمسؤولية الاجتماعية  </w:t>
      </w:r>
    </w:p>
    <w:p w14:paraId="3D7EA519" w14:textId="77777777" w:rsidR="007A2C27" w:rsidRDefault="007A2C27" w:rsidP="00511CB5">
      <w:pPr>
        <w:spacing w:after="0" w:line="240" w:lineRule="auto"/>
        <w:jc w:val="both"/>
        <w:rPr>
          <w:rFonts w:ascii="Simplified Arabic" w:eastAsia="Times New Roman" w:hAnsi="Simplified Arabic" w:cs="Simplified Arabic"/>
          <w:sz w:val="28"/>
          <w:szCs w:val="28"/>
          <w:rtl/>
        </w:rPr>
      </w:pPr>
    </w:p>
    <w:p w14:paraId="3E9077A4"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u w:val="single"/>
          <w:rtl/>
        </w:rPr>
      </w:pPr>
      <w:r w:rsidRPr="007B02BA">
        <w:rPr>
          <w:rFonts w:ascii="Simplified Arabic" w:eastAsia="Times New Roman" w:hAnsi="Simplified Arabic" w:cs="Simplified Arabic"/>
          <w:sz w:val="28"/>
          <w:szCs w:val="28"/>
          <w:rtl/>
        </w:rPr>
        <w:t xml:space="preserve">  </w:t>
      </w:r>
      <w:r w:rsidRPr="007B02BA">
        <w:rPr>
          <w:rFonts w:ascii="Simplified Arabic" w:eastAsia="Times New Roman" w:hAnsi="Simplified Arabic" w:cs="Simplified Arabic"/>
          <w:b/>
          <w:bCs/>
          <w:sz w:val="28"/>
          <w:szCs w:val="28"/>
          <w:u w:val="single"/>
          <w:rtl/>
        </w:rPr>
        <w:t>التوصيات:</w:t>
      </w:r>
    </w:p>
    <w:p w14:paraId="474A93F6" w14:textId="77777777" w:rsidR="000F0741" w:rsidRPr="007B02BA" w:rsidRDefault="000F0741" w:rsidP="007A2C27">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 xml:space="preserve"> إستناداً الى نتائج البحث الحالي توصي الباحثة بالأتي:</w:t>
      </w:r>
    </w:p>
    <w:p w14:paraId="131B25DA" w14:textId="77777777" w:rsidR="000F0741" w:rsidRPr="007B02BA" w:rsidRDefault="000F0741" w:rsidP="00511CB5">
      <w:pPr>
        <w:numPr>
          <w:ilvl w:val="0"/>
          <w:numId w:val="55"/>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توجيه الآباء وا لامهات ومعلمات الرياض الى إتاحة الفرص أمام أطفالهم لممارسة المسؤولية الاجتماعية من خلال توفير جو أُسري سليم.</w:t>
      </w:r>
    </w:p>
    <w:p w14:paraId="1387DBBD" w14:textId="77777777" w:rsidR="000F0741" w:rsidRPr="007B02BA" w:rsidRDefault="000F0741" w:rsidP="00511CB5">
      <w:pPr>
        <w:numPr>
          <w:ilvl w:val="0"/>
          <w:numId w:val="55"/>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 xml:space="preserve">إعتماد وزارة التربية لبرنامج تدريبي لمعلمات رياض الأطفال على أن يتضمن أحدث الأساليب التربوية في رعاية الأطفال. </w:t>
      </w:r>
    </w:p>
    <w:p w14:paraId="5E059655" w14:textId="77777777" w:rsidR="000F0741" w:rsidRPr="007B02BA" w:rsidRDefault="000F0741" w:rsidP="00511CB5">
      <w:pPr>
        <w:numPr>
          <w:ilvl w:val="0"/>
          <w:numId w:val="55"/>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إعطاء الطفل الحرية الكافية لتحمل المسؤوليات بما يتناسب مع قدراتهِ واستعداداتهِ في المواقف المختلفة.</w:t>
      </w:r>
    </w:p>
    <w:p w14:paraId="17652F52" w14:textId="77777777" w:rsidR="000F0741" w:rsidRPr="007B02BA" w:rsidRDefault="000F0741" w:rsidP="00511CB5">
      <w:pPr>
        <w:numPr>
          <w:ilvl w:val="0"/>
          <w:numId w:val="55"/>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 xml:space="preserve"> ضرورة تضمين مسرح الطفل في الروضة الأفكار والأدوار التي تشجع على ممارسة المسؤولية الاجتماعية.</w:t>
      </w:r>
    </w:p>
    <w:p w14:paraId="1FD51A9B" w14:textId="77777777" w:rsidR="000F0741" w:rsidRPr="007B02BA" w:rsidRDefault="000F0741" w:rsidP="00511CB5">
      <w:pPr>
        <w:numPr>
          <w:ilvl w:val="0"/>
          <w:numId w:val="55"/>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 xml:space="preserve"> الإهتمام بالوسائل التعليمية المختلفة التي يمكن استخدامها في تقديم مواقف يتطلب فيها من الطفل ممارسة المسؤولية الاجتماعية.</w:t>
      </w:r>
    </w:p>
    <w:p w14:paraId="4D6A8087"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u w:val="single"/>
          <w:rtl/>
        </w:rPr>
      </w:pPr>
      <w:r w:rsidRPr="007B02BA">
        <w:rPr>
          <w:rFonts w:ascii="Simplified Arabic" w:eastAsia="Times New Roman" w:hAnsi="Simplified Arabic" w:cs="Simplified Arabic"/>
          <w:sz w:val="28"/>
          <w:szCs w:val="28"/>
          <w:rtl/>
        </w:rPr>
        <w:lastRenderedPageBreak/>
        <w:t xml:space="preserve"> </w:t>
      </w:r>
      <w:r w:rsidRPr="007B02BA">
        <w:rPr>
          <w:rFonts w:ascii="Simplified Arabic" w:eastAsia="Times New Roman" w:hAnsi="Simplified Arabic" w:cs="Simplified Arabic"/>
          <w:b/>
          <w:bCs/>
          <w:sz w:val="28"/>
          <w:szCs w:val="28"/>
          <w:u w:val="single"/>
          <w:rtl/>
        </w:rPr>
        <w:t>المقترحات:</w:t>
      </w:r>
    </w:p>
    <w:p w14:paraId="09D19B2E" w14:textId="77777777" w:rsidR="000F0741" w:rsidRPr="007B02BA" w:rsidRDefault="000F0741" w:rsidP="00511CB5">
      <w:pPr>
        <w:spacing w:after="0" w:line="240" w:lineRule="auto"/>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b/>
          <w:bCs/>
          <w:sz w:val="28"/>
          <w:szCs w:val="28"/>
          <w:rtl/>
        </w:rPr>
        <w:t>إستكمالاً لنتائج البحث الحالي تقترح الباحثة دراسة الموضوعات الآتية:</w:t>
      </w:r>
    </w:p>
    <w:p w14:paraId="493AE8E9" w14:textId="77777777" w:rsidR="000F0741" w:rsidRPr="007B02BA" w:rsidRDefault="000F0741" w:rsidP="00511CB5">
      <w:pPr>
        <w:numPr>
          <w:ilvl w:val="0"/>
          <w:numId w:val="56"/>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 xml:space="preserve"> العلاقة بين المسؤولية الاجتماعية والنمو المعرفي لدى أطفال الرياض.</w:t>
      </w:r>
    </w:p>
    <w:p w14:paraId="74060B22" w14:textId="77777777" w:rsidR="000F0741" w:rsidRPr="007B02BA" w:rsidRDefault="000F0741" w:rsidP="00511CB5">
      <w:pPr>
        <w:numPr>
          <w:ilvl w:val="0"/>
          <w:numId w:val="56"/>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العلاقة بين الكفاية التعليمية لمعلمات رياض الأطفال وأثرها في إكتساب الاطفال المسؤولية الاجتماعية.</w:t>
      </w:r>
    </w:p>
    <w:p w14:paraId="26E6050C" w14:textId="77777777" w:rsidR="000F0741" w:rsidRDefault="000F0741" w:rsidP="00511CB5">
      <w:pPr>
        <w:numPr>
          <w:ilvl w:val="0"/>
          <w:numId w:val="56"/>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إجراء دراسة تجريبية حول أثر مسرح الطفل  في إكساب طفل الروضة المسؤولية الاجتماعية.</w:t>
      </w:r>
    </w:p>
    <w:p w14:paraId="615C7433" w14:textId="77777777" w:rsidR="000F0741" w:rsidRPr="007B02BA" w:rsidRDefault="000F0741" w:rsidP="00511CB5">
      <w:pPr>
        <w:pStyle w:val="a8"/>
        <w:numPr>
          <w:ilvl w:val="0"/>
          <w:numId w:val="59"/>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b/>
          <w:bCs/>
          <w:sz w:val="28"/>
          <w:szCs w:val="28"/>
          <w:rtl/>
        </w:rPr>
        <w:t>المصادر</w:t>
      </w:r>
    </w:p>
    <w:p w14:paraId="32E2B660"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 xml:space="preserve">ابيض، ملكة.(2000): </w:t>
      </w:r>
      <w:r w:rsidRPr="007B02BA">
        <w:rPr>
          <w:rFonts w:ascii="Simplified Arabic" w:eastAsia="Times New Roman" w:hAnsi="Simplified Arabic" w:cs="Simplified Arabic"/>
          <w:b/>
          <w:bCs/>
          <w:sz w:val="28"/>
          <w:szCs w:val="28"/>
          <w:rtl/>
        </w:rPr>
        <w:t>الطفولة المبكرة والجديد في رياض الأطفال</w:t>
      </w:r>
      <w:r w:rsidRPr="007B02BA">
        <w:rPr>
          <w:rFonts w:ascii="Simplified Arabic" w:eastAsia="Times New Roman" w:hAnsi="Simplified Arabic" w:cs="Simplified Arabic"/>
          <w:sz w:val="28"/>
          <w:szCs w:val="28"/>
          <w:rtl/>
        </w:rPr>
        <w:t>، المؤسسة الجامعية للدراسات والنشر والتوزيع، بيروت.</w:t>
      </w:r>
    </w:p>
    <w:p w14:paraId="3E7B3F4A"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 xml:space="preserve">احمد، سهير كامل.(1987): الحرمان من الوالدين في الطفولة المبكرة وعلاقته بالنمو الجسمي والعقلي والانفعالي والاجتماعي، </w:t>
      </w:r>
      <w:r w:rsidRPr="007B02BA">
        <w:rPr>
          <w:rFonts w:ascii="Simplified Arabic" w:eastAsia="Times New Roman" w:hAnsi="Simplified Arabic" w:cs="Simplified Arabic"/>
          <w:b/>
          <w:bCs/>
          <w:i/>
          <w:iCs/>
          <w:sz w:val="28"/>
          <w:szCs w:val="28"/>
          <w:rtl/>
        </w:rPr>
        <w:t>مجلة علم النفس</w:t>
      </w:r>
      <w:r w:rsidRPr="007B02BA">
        <w:rPr>
          <w:rFonts w:ascii="Simplified Arabic" w:eastAsia="Times New Roman" w:hAnsi="Simplified Arabic" w:cs="Simplified Arabic"/>
          <w:sz w:val="28"/>
          <w:szCs w:val="28"/>
          <w:rtl/>
        </w:rPr>
        <w:t>، العدد الرابع، الهيئة العامة للكتاب، القاهرة.</w:t>
      </w:r>
    </w:p>
    <w:p w14:paraId="1937DF7D"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جابر، جودت.(2004) </w:t>
      </w:r>
      <w:r w:rsidRPr="007B02BA">
        <w:rPr>
          <w:rFonts w:ascii="Simplified Arabic" w:eastAsia="Times New Roman" w:hAnsi="Simplified Arabic" w:cs="Simplified Arabic"/>
          <w:b/>
          <w:bCs/>
          <w:sz w:val="28"/>
          <w:szCs w:val="28"/>
          <w:u w:val="single"/>
          <w:rtl/>
        </w:rPr>
        <w:t>علم النفس الاجتماعي</w:t>
      </w:r>
      <w:r w:rsidRPr="007B02BA">
        <w:rPr>
          <w:rFonts w:ascii="Simplified Arabic" w:eastAsia="Times New Roman" w:hAnsi="Simplified Arabic" w:cs="Simplified Arabic"/>
          <w:sz w:val="28"/>
          <w:szCs w:val="28"/>
          <w:rtl/>
        </w:rPr>
        <w:t>، ط1، مكتبة دار الثقافة للنشر والتوزيع، عمان.</w:t>
      </w:r>
    </w:p>
    <w:p w14:paraId="0F857D94"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 xml:space="preserve">الجميلي، سهام علي.(1987) </w:t>
      </w:r>
      <w:r w:rsidRPr="007B02BA">
        <w:rPr>
          <w:rFonts w:ascii="Simplified Arabic" w:eastAsia="Times New Roman" w:hAnsi="Simplified Arabic" w:cs="Simplified Arabic"/>
          <w:b/>
          <w:bCs/>
          <w:sz w:val="28"/>
          <w:szCs w:val="28"/>
          <w:u w:val="single"/>
          <w:rtl/>
        </w:rPr>
        <w:t>علم نفس الطفولة</w:t>
      </w:r>
      <w:r w:rsidRPr="007B02BA">
        <w:rPr>
          <w:rFonts w:ascii="Simplified Arabic" w:eastAsia="Times New Roman" w:hAnsi="Simplified Arabic" w:cs="Simplified Arabic"/>
          <w:sz w:val="28"/>
          <w:szCs w:val="28"/>
          <w:rtl/>
        </w:rPr>
        <w:t>، وزارة التعليم العالي والبحث العلمي، مؤسسة المعاهد الفنية، معهد الفنون التطبيقية.</w:t>
      </w:r>
    </w:p>
    <w:p w14:paraId="0F2F4EF7"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الحارثي، زايد بن عجير.(1995) </w:t>
      </w:r>
      <w:r w:rsidRPr="007B02BA">
        <w:rPr>
          <w:rFonts w:ascii="Simplified Arabic" w:eastAsia="Times New Roman" w:hAnsi="Simplified Arabic" w:cs="Simplified Arabic"/>
          <w:b/>
          <w:bCs/>
          <w:sz w:val="28"/>
          <w:szCs w:val="28"/>
          <w:u w:val="single"/>
          <w:rtl/>
        </w:rPr>
        <w:t>المسؤولية الشخصية الاجتماعية لدى عينة من الشباب السعودي بالمنطقة الغربية وعلاقتها ببعض المتغيرات</w:t>
      </w:r>
      <w:r w:rsidRPr="007B02BA">
        <w:rPr>
          <w:rFonts w:ascii="Simplified Arabic" w:eastAsia="Times New Roman" w:hAnsi="Simplified Arabic" w:cs="Simplified Arabic"/>
          <w:sz w:val="28"/>
          <w:szCs w:val="28"/>
          <w:rtl/>
        </w:rPr>
        <w:t xml:space="preserve">، </w:t>
      </w:r>
      <w:r w:rsidRPr="007B02BA">
        <w:rPr>
          <w:rFonts w:ascii="Simplified Arabic" w:eastAsia="Times New Roman" w:hAnsi="Simplified Arabic" w:cs="Simplified Arabic"/>
          <w:sz w:val="28"/>
          <w:szCs w:val="28"/>
          <w:u w:val="single"/>
          <w:rtl/>
        </w:rPr>
        <w:t>مجلة مركز البحوث التربوية</w:t>
      </w:r>
      <w:r w:rsidRPr="007B02BA">
        <w:rPr>
          <w:rFonts w:ascii="Simplified Arabic" w:eastAsia="Times New Roman" w:hAnsi="Simplified Arabic" w:cs="Simplified Arabic"/>
          <w:sz w:val="28"/>
          <w:szCs w:val="28"/>
          <w:rtl/>
        </w:rPr>
        <w:t>، السنة الرابعة، العدد(7).</w:t>
      </w:r>
    </w:p>
    <w:p w14:paraId="24F5160D"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Pr>
      </w:pPr>
      <w:r w:rsidRPr="007B02BA">
        <w:rPr>
          <w:rFonts w:ascii="Simplified Arabic" w:eastAsia="Times New Roman" w:hAnsi="Simplified Arabic" w:cs="Simplified Arabic"/>
          <w:sz w:val="28"/>
          <w:szCs w:val="28"/>
          <w:rtl/>
        </w:rPr>
        <w:t xml:space="preserve">حيدر، فؤاد.(1994) </w:t>
      </w:r>
      <w:r w:rsidRPr="007B02BA">
        <w:rPr>
          <w:rFonts w:ascii="Simplified Arabic" w:eastAsia="Times New Roman" w:hAnsi="Simplified Arabic" w:cs="Simplified Arabic"/>
          <w:b/>
          <w:bCs/>
          <w:sz w:val="28"/>
          <w:szCs w:val="28"/>
          <w:u w:val="single"/>
          <w:rtl/>
        </w:rPr>
        <w:t>علم النفس الاجتماعي(دراسات نظرية وتطبيقية)</w:t>
      </w:r>
      <w:r w:rsidRPr="007B02BA">
        <w:rPr>
          <w:rFonts w:ascii="Simplified Arabic" w:eastAsia="Times New Roman" w:hAnsi="Simplified Arabic" w:cs="Simplified Arabic"/>
          <w:sz w:val="28"/>
          <w:szCs w:val="28"/>
          <w:rtl/>
        </w:rPr>
        <w:t>، دار الفكر العربي، بيروت.</w:t>
      </w:r>
    </w:p>
    <w:p w14:paraId="695BACAA"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الداغستاني، سناء عيسى، والعطار،أسعد تقي.(2004) </w:t>
      </w:r>
      <w:r w:rsidRPr="007B02BA">
        <w:rPr>
          <w:rFonts w:ascii="Simplified Arabic" w:eastAsia="Times New Roman" w:hAnsi="Simplified Arabic" w:cs="Simplified Arabic"/>
          <w:b/>
          <w:bCs/>
          <w:sz w:val="28"/>
          <w:szCs w:val="28"/>
          <w:u w:val="single"/>
          <w:rtl/>
        </w:rPr>
        <w:t>الالتزام الخُلقي وعلاقته بالمسؤولية الاجتماعية لدى موظفي الدولة</w:t>
      </w:r>
      <w:r w:rsidRPr="007B02BA">
        <w:rPr>
          <w:rFonts w:ascii="Simplified Arabic" w:eastAsia="Times New Roman" w:hAnsi="Simplified Arabic" w:cs="Simplified Arabic"/>
          <w:sz w:val="28"/>
          <w:szCs w:val="28"/>
          <w:rtl/>
        </w:rPr>
        <w:t xml:space="preserve">، </w:t>
      </w:r>
      <w:r w:rsidRPr="007B02BA">
        <w:rPr>
          <w:rFonts w:ascii="Simplified Arabic" w:eastAsia="Times New Roman" w:hAnsi="Simplified Arabic" w:cs="Simplified Arabic"/>
          <w:sz w:val="28"/>
          <w:szCs w:val="28"/>
          <w:u w:val="single"/>
          <w:rtl/>
        </w:rPr>
        <w:t>مجلة مركز البحوث التربوية والنفسية</w:t>
      </w:r>
      <w:r w:rsidRPr="007B02BA">
        <w:rPr>
          <w:rFonts w:ascii="Simplified Arabic" w:eastAsia="Times New Roman" w:hAnsi="Simplified Arabic" w:cs="Simplified Arabic"/>
          <w:sz w:val="28"/>
          <w:szCs w:val="28"/>
          <w:rtl/>
        </w:rPr>
        <w:t xml:space="preserve"> العدد(13).</w:t>
      </w:r>
    </w:p>
    <w:p w14:paraId="7CFBDB95"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دافيدوف، لندال.(1983) </w:t>
      </w:r>
      <w:r w:rsidRPr="007B02BA">
        <w:rPr>
          <w:rFonts w:ascii="Simplified Arabic" w:eastAsia="Times New Roman" w:hAnsi="Simplified Arabic" w:cs="Simplified Arabic"/>
          <w:b/>
          <w:bCs/>
          <w:sz w:val="28"/>
          <w:szCs w:val="28"/>
          <w:u w:val="single"/>
          <w:rtl/>
        </w:rPr>
        <w:t>مدخل الى علم النفس</w:t>
      </w:r>
      <w:r w:rsidRPr="007B02BA">
        <w:rPr>
          <w:rFonts w:ascii="Simplified Arabic" w:eastAsia="Times New Roman" w:hAnsi="Simplified Arabic" w:cs="Simplified Arabic"/>
          <w:sz w:val="28"/>
          <w:szCs w:val="28"/>
          <w:rtl/>
        </w:rPr>
        <w:t>، ترجمة السيد الطواب وأخرون، دار مكدجول للنشر، القاهرة.</w:t>
      </w:r>
    </w:p>
    <w:p w14:paraId="6523DD8F"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داود، عزيز، وعبدالرحمن،أنور حسين.(1990) </w:t>
      </w:r>
      <w:r w:rsidRPr="007B02BA">
        <w:rPr>
          <w:rFonts w:ascii="Simplified Arabic" w:eastAsia="Times New Roman" w:hAnsi="Simplified Arabic" w:cs="Simplified Arabic"/>
          <w:b/>
          <w:bCs/>
          <w:sz w:val="28"/>
          <w:szCs w:val="28"/>
          <w:u w:val="single"/>
          <w:rtl/>
        </w:rPr>
        <w:t>مناهج البحث التربوي</w:t>
      </w:r>
      <w:r w:rsidRPr="007B02BA">
        <w:rPr>
          <w:rFonts w:ascii="Simplified Arabic" w:eastAsia="Times New Roman" w:hAnsi="Simplified Arabic" w:cs="Simplified Arabic"/>
          <w:sz w:val="28"/>
          <w:szCs w:val="28"/>
          <w:rtl/>
        </w:rPr>
        <w:t>، وزارة التعليم العالي والبحث العلمي، جامعة بغداد.</w:t>
      </w:r>
    </w:p>
    <w:p w14:paraId="2BF7AFA9"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الدسوقي، إبراهيم مرعي.(1978) </w:t>
      </w:r>
      <w:r w:rsidRPr="007B02BA">
        <w:rPr>
          <w:rFonts w:ascii="Simplified Arabic" w:eastAsia="Times New Roman" w:hAnsi="Simplified Arabic" w:cs="Simplified Arabic"/>
          <w:b/>
          <w:bCs/>
          <w:sz w:val="28"/>
          <w:szCs w:val="28"/>
          <w:u w:val="single"/>
          <w:rtl/>
        </w:rPr>
        <w:t>الطفولة في الإسلام (شباب محمد)</w:t>
      </w:r>
      <w:r w:rsidRPr="007B02BA">
        <w:rPr>
          <w:rFonts w:ascii="Simplified Arabic" w:eastAsia="Times New Roman" w:hAnsi="Simplified Arabic" w:cs="Simplified Arabic"/>
          <w:sz w:val="28"/>
          <w:szCs w:val="28"/>
          <w:rtl/>
        </w:rPr>
        <w:t>، دار الاعتصام للنشر، القاهرة.</w:t>
      </w:r>
    </w:p>
    <w:p w14:paraId="581AB1C5"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الدليمي، حسن حمود.(1989) </w:t>
      </w:r>
      <w:r w:rsidRPr="007B02BA">
        <w:rPr>
          <w:rFonts w:ascii="Simplified Arabic" w:eastAsia="Times New Roman" w:hAnsi="Simplified Arabic" w:cs="Simplified Arabic"/>
          <w:b/>
          <w:bCs/>
          <w:sz w:val="28"/>
          <w:szCs w:val="28"/>
          <w:u w:val="single"/>
          <w:rtl/>
        </w:rPr>
        <w:t>قياس المسؤولية الاجتماعية لدى طلبة الجامعة في مرحلة مابعد الحرب</w:t>
      </w:r>
      <w:r w:rsidRPr="007B02BA">
        <w:rPr>
          <w:rFonts w:ascii="Simplified Arabic" w:eastAsia="Times New Roman" w:hAnsi="Simplified Arabic" w:cs="Simplified Arabic"/>
          <w:sz w:val="28"/>
          <w:szCs w:val="28"/>
          <w:rtl/>
        </w:rPr>
        <w:t>، جامعة بغداد، كلية الآداب، رسالة ماجستير غير منشورة.</w:t>
      </w:r>
    </w:p>
    <w:p w14:paraId="1322C86F"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الزهيري، ندى رحيم.(1999) </w:t>
      </w:r>
      <w:r w:rsidRPr="007B02BA">
        <w:rPr>
          <w:rFonts w:ascii="Simplified Arabic" w:eastAsia="Times New Roman" w:hAnsi="Simplified Arabic" w:cs="Simplified Arabic"/>
          <w:b/>
          <w:bCs/>
          <w:sz w:val="28"/>
          <w:szCs w:val="28"/>
          <w:u w:val="single"/>
          <w:rtl/>
        </w:rPr>
        <w:t>أساسيات التنشئة الاجتماعية في دور الدولة</w:t>
      </w:r>
      <w:r w:rsidRPr="007B02BA">
        <w:rPr>
          <w:rFonts w:ascii="Simplified Arabic" w:eastAsia="Times New Roman" w:hAnsi="Simplified Arabic" w:cs="Simplified Arabic"/>
          <w:sz w:val="28"/>
          <w:szCs w:val="28"/>
          <w:rtl/>
        </w:rPr>
        <w:t>، جامعة بغداد، كلية التربية للبنات، رسالة ماجستير غير منشورة.</w:t>
      </w:r>
    </w:p>
    <w:p w14:paraId="386FF316"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lastRenderedPageBreak/>
        <w:t xml:space="preserve"> سعيد، محمود محمد.(2007) </w:t>
      </w:r>
      <w:r w:rsidRPr="007B02BA">
        <w:rPr>
          <w:rFonts w:ascii="Simplified Arabic" w:eastAsia="Times New Roman" w:hAnsi="Simplified Arabic" w:cs="Simplified Arabic"/>
          <w:b/>
          <w:bCs/>
          <w:sz w:val="28"/>
          <w:szCs w:val="28"/>
          <w:u w:val="single"/>
          <w:rtl/>
        </w:rPr>
        <w:t>قوة الأنا والشعور بالمسؤولية والضبط الزائد"العدائية" لدى المراهقين المعوقين بصرياً والمبصرين</w:t>
      </w:r>
      <w:r w:rsidRPr="007B02BA">
        <w:rPr>
          <w:rFonts w:ascii="Simplified Arabic" w:eastAsia="Times New Roman" w:hAnsi="Simplified Arabic" w:cs="Simplified Arabic"/>
          <w:sz w:val="28"/>
          <w:szCs w:val="28"/>
          <w:rtl/>
        </w:rPr>
        <w:t>، جامعة دمشق، كلية التربية، رسالة ماجستير غير منشورة.</w:t>
      </w:r>
    </w:p>
    <w:p w14:paraId="39CD65A4"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سفيان، نبيل صالح.(2010) </w:t>
      </w:r>
      <w:r w:rsidRPr="007B02BA">
        <w:rPr>
          <w:rFonts w:ascii="Simplified Arabic" w:eastAsia="Times New Roman" w:hAnsi="Simplified Arabic" w:cs="Simplified Arabic"/>
          <w:b/>
          <w:bCs/>
          <w:sz w:val="28"/>
          <w:szCs w:val="28"/>
          <w:u w:val="single"/>
          <w:rtl/>
        </w:rPr>
        <w:t>مدخل الى علم النفس الاجتماعي المعاصر</w:t>
      </w:r>
      <w:r w:rsidRPr="007B02BA">
        <w:rPr>
          <w:rFonts w:ascii="Simplified Arabic" w:eastAsia="Times New Roman" w:hAnsi="Simplified Arabic" w:cs="Simplified Arabic"/>
          <w:sz w:val="28"/>
          <w:szCs w:val="28"/>
          <w:rtl/>
        </w:rPr>
        <w:t>، المكتب الجامعي الحديث للنشر والطباعة، الاسكندرية.</w:t>
      </w:r>
    </w:p>
    <w:p w14:paraId="17C10578"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سلامة، محي الدين.(1970) </w:t>
      </w:r>
      <w:r w:rsidRPr="007B02BA">
        <w:rPr>
          <w:rFonts w:ascii="Simplified Arabic" w:eastAsia="Times New Roman" w:hAnsi="Simplified Arabic" w:cs="Simplified Arabic"/>
          <w:b/>
          <w:bCs/>
          <w:sz w:val="28"/>
          <w:szCs w:val="28"/>
          <w:u w:val="single"/>
          <w:rtl/>
        </w:rPr>
        <w:t>نمو القيم الاخلاقية عند الاطفال</w:t>
      </w:r>
      <w:r w:rsidRPr="007B02BA">
        <w:rPr>
          <w:rFonts w:ascii="Simplified Arabic" w:eastAsia="Times New Roman" w:hAnsi="Simplified Arabic" w:cs="Simplified Arabic"/>
          <w:sz w:val="28"/>
          <w:szCs w:val="28"/>
          <w:rtl/>
        </w:rPr>
        <w:t xml:space="preserve">، </w:t>
      </w:r>
      <w:r w:rsidRPr="007B02BA">
        <w:rPr>
          <w:rFonts w:ascii="Simplified Arabic" w:eastAsia="Times New Roman" w:hAnsi="Simplified Arabic" w:cs="Simplified Arabic"/>
          <w:sz w:val="28"/>
          <w:szCs w:val="28"/>
          <w:u w:val="single"/>
          <w:rtl/>
        </w:rPr>
        <w:t>مجلة الرعاية النفسية والاجتماعية للطفل المصري</w:t>
      </w:r>
      <w:r w:rsidRPr="007B02BA">
        <w:rPr>
          <w:rFonts w:ascii="Simplified Arabic" w:eastAsia="Times New Roman" w:hAnsi="Simplified Arabic" w:cs="Simplified Arabic"/>
          <w:sz w:val="28"/>
          <w:szCs w:val="28"/>
          <w:rtl/>
        </w:rPr>
        <w:t>، جامعة المنيا.</w:t>
      </w:r>
    </w:p>
    <w:p w14:paraId="62FB8B9B"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 السندي، محمد شجاع.(1990) </w:t>
      </w:r>
      <w:r w:rsidRPr="007B02BA">
        <w:rPr>
          <w:rFonts w:ascii="Simplified Arabic" w:eastAsia="Times New Roman" w:hAnsi="Simplified Arabic" w:cs="Simplified Arabic"/>
          <w:b/>
          <w:bCs/>
          <w:sz w:val="28"/>
          <w:szCs w:val="28"/>
          <w:u w:val="single"/>
          <w:rtl/>
        </w:rPr>
        <w:t>التوافق الاجتماعي والمسؤولية الاجتماعية</w:t>
      </w:r>
      <w:r w:rsidRPr="007B02BA">
        <w:rPr>
          <w:rFonts w:ascii="Simplified Arabic" w:eastAsia="Times New Roman" w:hAnsi="Simplified Arabic" w:cs="Simplified Arabic"/>
          <w:sz w:val="28"/>
          <w:szCs w:val="28"/>
          <w:rtl/>
        </w:rPr>
        <w:t>، جامعة عين شمس، كلية التربية، أطروحة دكتوراة غير منشورة.</w:t>
      </w:r>
    </w:p>
    <w:p w14:paraId="6727B04B"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الشيباني، عمر محمد.(1992) </w:t>
      </w:r>
      <w:r w:rsidRPr="007B02BA">
        <w:rPr>
          <w:rFonts w:ascii="Simplified Arabic" w:eastAsia="Times New Roman" w:hAnsi="Simplified Arabic" w:cs="Simplified Arabic"/>
          <w:b/>
          <w:bCs/>
          <w:sz w:val="28"/>
          <w:szCs w:val="28"/>
          <w:u w:val="single"/>
          <w:rtl/>
        </w:rPr>
        <w:t>من أُسس رعاية الطفولة العربية</w:t>
      </w:r>
      <w:r w:rsidRPr="007B02BA">
        <w:rPr>
          <w:rFonts w:ascii="Simplified Arabic" w:eastAsia="Times New Roman" w:hAnsi="Simplified Arabic" w:cs="Simplified Arabic"/>
          <w:sz w:val="28"/>
          <w:szCs w:val="28"/>
          <w:rtl/>
        </w:rPr>
        <w:t>، منشورات جامعة الفتح، الدار الجماهيرية للنشر والتوزيع، طرابلس.</w:t>
      </w:r>
    </w:p>
    <w:p w14:paraId="78A3182A"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شيفر، شارلز، وميلمان، هوارد.(2008) </w:t>
      </w:r>
      <w:r w:rsidRPr="007B02BA">
        <w:rPr>
          <w:rFonts w:ascii="Simplified Arabic" w:eastAsia="Times New Roman" w:hAnsi="Simplified Arabic" w:cs="Simplified Arabic"/>
          <w:b/>
          <w:bCs/>
          <w:sz w:val="28"/>
          <w:szCs w:val="28"/>
          <w:u w:val="single"/>
          <w:rtl/>
        </w:rPr>
        <w:t>مشكلات الاطفال والمراهقين وأساليب المساعدة فيها</w:t>
      </w:r>
      <w:r w:rsidRPr="007B02BA">
        <w:rPr>
          <w:rFonts w:ascii="Simplified Arabic" w:eastAsia="Times New Roman" w:hAnsi="Simplified Arabic" w:cs="Simplified Arabic"/>
          <w:sz w:val="28"/>
          <w:szCs w:val="28"/>
          <w:rtl/>
        </w:rPr>
        <w:t>، ترجمة نزيهة حمدي ونسيمة داود، ط1، دار الفكر ناشرون وموزعون،عمان.</w:t>
      </w:r>
    </w:p>
    <w:p w14:paraId="23E30B2E"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صالح، قاسم حسين.(1987) </w:t>
      </w:r>
      <w:r w:rsidRPr="007B02BA">
        <w:rPr>
          <w:rFonts w:ascii="Simplified Arabic" w:eastAsia="Times New Roman" w:hAnsi="Simplified Arabic" w:cs="Simplified Arabic"/>
          <w:b/>
          <w:bCs/>
          <w:sz w:val="28"/>
          <w:szCs w:val="28"/>
          <w:u w:val="single"/>
          <w:rtl/>
        </w:rPr>
        <w:t>الأنسان من هو؟</w:t>
      </w:r>
      <w:r w:rsidRPr="007B02BA">
        <w:rPr>
          <w:rFonts w:ascii="Simplified Arabic" w:eastAsia="Times New Roman" w:hAnsi="Simplified Arabic" w:cs="Simplified Arabic"/>
          <w:sz w:val="28"/>
          <w:szCs w:val="28"/>
          <w:rtl/>
        </w:rPr>
        <w:t xml:space="preserve"> ، دار الشؤون الثقافية، بغداد.</w:t>
      </w:r>
    </w:p>
    <w:p w14:paraId="5830AA5E"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طاعون، حسين حسن.(1990) </w:t>
      </w:r>
      <w:r w:rsidRPr="007B02BA">
        <w:rPr>
          <w:rFonts w:ascii="Simplified Arabic" w:eastAsia="Times New Roman" w:hAnsi="Simplified Arabic" w:cs="Simplified Arabic"/>
          <w:b/>
          <w:bCs/>
          <w:sz w:val="28"/>
          <w:szCs w:val="28"/>
          <w:u w:val="single"/>
          <w:rtl/>
        </w:rPr>
        <w:t>تنمية المسؤولية الاجتماعية(دراسة تجريبية)</w:t>
      </w:r>
      <w:r w:rsidRPr="007B02BA">
        <w:rPr>
          <w:rFonts w:ascii="Simplified Arabic" w:eastAsia="Times New Roman" w:hAnsi="Simplified Arabic" w:cs="Simplified Arabic"/>
          <w:sz w:val="28"/>
          <w:szCs w:val="28"/>
          <w:rtl/>
        </w:rPr>
        <w:t xml:space="preserve"> جامعة عين شمس، كلية التربية، أطروحة دكتوراة.</w:t>
      </w:r>
    </w:p>
    <w:p w14:paraId="5E04BD00" w14:textId="77777777" w:rsidR="000F0741" w:rsidRPr="007B02BA" w:rsidRDefault="000F0741" w:rsidP="00511CB5">
      <w:pPr>
        <w:numPr>
          <w:ilvl w:val="0"/>
          <w:numId w:val="58"/>
        </w:numPr>
        <w:spacing w:after="0" w:line="240" w:lineRule="auto"/>
        <w:ind w:left="0"/>
        <w:jc w:val="both"/>
        <w:rPr>
          <w:rFonts w:ascii="Simplified Arabic" w:eastAsia="Times New Roman" w:hAnsi="Simplified Arabic" w:cs="Simplified Arabic"/>
          <w:sz w:val="28"/>
          <w:szCs w:val="28"/>
          <w:rtl/>
        </w:rPr>
      </w:pPr>
      <w:r w:rsidRPr="007B02BA">
        <w:rPr>
          <w:rFonts w:ascii="Simplified Arabic" w:eastAsia="Times New Roman" w:hAnsi="Simplified Arabic" w:cs="Simplified Arabic"/>
          <w:sz w:val="28"/>
          <w:szCs w:val="28"/>
          <w:rtl/>
        </w:rPr>
        <w:t xml:space="preserve">الطائي، بشرى عبد الحسين.(2006) </w:t>
      </w:r>
      <w:r w:rsidRPr="007B02BA">
        <w:rPr>
          <w:rFonts w:ascii="Simplified Arabic" w:eastAsia="Times New Roman" w:hAnsi="Simplified Arabic" w:cs="Simplified Arabic"/>
          <w:b/>
          <w:bCs/>
          <w:sz w:val="28"/>
          <w:szCs w:val="28"/>
          <w:u w:val="single"/>
          <w:rtl/>
        </w:rPr>
        <w:t>الأمن الاجتماعي وعلاقته بالمسؤولية الاجتماعية لدى موظفي الدولة</w:t>
      </w:r>
      <w:r w:rsidRPr="007B02BA">
        <w:rPr>
          <w:rFonts w:ascii="Simplified Arabic" w:eastAsia="Times New Roman" w:hAnsi="Simplified Arabic" w:cs="Simplified Arabic"/>
          <w:sz w:val="28"/>
          <w:szCs w:val="28"/>
          <w:rtl/>
        </w:rPr>
        <w:t>، الجامعة المستنصرية، كلية الأداب، أطروحة دكتوراة غير منشورة.</w:t>
      </w:r>
    </w:p>
    <w:p w14:paraId="76D39591" w14:textId="77777777" w:rsidR="000F0741" w:rsidRPr="007B02BA" w:rsidRDefault="000F0741" w:rsidP="00511CB5">
      <w:pPr>
        <w:numPr>
          <w:ilvl w:val="0"/>
          <w:numId w:val="58"/>
        </w:numPr>
        <w:bidi w:val="0"/>
        <w:spacing w:after="0" w:line="240" w:lineRule="auto"/>
        <w:ind w:left="0"/>
        <w:jc w:val="both"/>
        <w:rPr>
          <w:rFonts w:ascii="Simplified Arabic" w:eastAsia="Times New Roman" w:hAnsi="Simplified Arabic" w:cs="Simplified Arabic"/>
          <w:b/>
          <w:bCs/>
          <w:sz w:val="28"/>
          <w:szCs w:val="28"/>
          <w:rtl/>
        </w:rPr>
      </w:pPr>
      <w:r w:rsidRPr="007B02BA">
        <w:rPr>
          <w:rFonts w:ascii="Simplified Arabic" w:eastAsia="Times New Roman" w:hAnsi="Simplified Arabic" w:cs="Simplified Arabic"/>
          <w:sz w:val="28"/>
          <w:szCs w:val="28"/>
          <w:rtl/>
        </w:rPr>
        <w:t xml:space="preserve">ظاهر،كاظم بطين.(1978) </w:t>
      </w:r>
      <w:r w:rsidRPr="007B02BA">
        <w:rPr>
          <w:rFonts w:ascii="Simplified Arabic" w:eastAsia="Times New Roman" w:hAnsi="Simplified Arabic" w:cs="Simplified Arabic"/>
          <w:b/>
          <w:bCs/>
          <w:sz w:val="28"/>
          <w:szCs w:val="28"/>
          <w:u w:val="single"/>
          <w:rtl/>
        </w:rPr>
        <w:t>دراسة مقارنة للمسؤولية الاجتماعية بين الشباب المنتمين وغير المنتمين الى مراكز الشباب</w:t>
      </w:r>
      <w:r w:rsidRPr="007B02BA">
        <w:rPr>
          <w:rFonts w:ascii="Simplified Arabic" w:eastAsia="Times New Roman" w:hAnsi="Simplified Arabic" w:cs="Simplified Arabic"/>
          <w:sz w:val="28"/>
          <w:szCs w:val="28"/>
          <w:rtl/>
        </w:rPr>
        <w:t xml:space="preserve"> ، جامعة بغداد، كلية التربية، رسالة ماجستير غير منشورة.</w:t>
      </w:r>
    </w:p>
    <w:p w14:paraId="2E1DE372" w14:textId="77777777" w:rsidR="000F0741" w:rsidRPr="00090B3B" w:rsidRDefault="000F0741" w:rsidP="00511CB5">
      <w:pPr>
        <w:numPr>
          <w:ilvl w:val="0"/>
          <w:numId w:val="58"/>
        </w:numPr>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 xml:space="preserve">Alborto,P (1986) : </w:t>
      </w:r>
      <w:r w:rsidRPr="00090B3B">
        <w:rPr>
          <w:rFonts w:ascii="Simplified Arabic" w:eastAsia="Times New Roman" w:hAnsi="Simplified Arabic" w:cs="Simplified Arabic"/>
          <w:sz w:val="27"/>
          <w:szCs w:val="27"/>
          <w:u w:val="single"/>
        </w:rPr>
        <w:t>Applied Behavior analysis for teachers colompus</w:t>
      </w:r>
      <w:r w:rsidRPr="00090B3B">
        <w:rPr>
          <w:rFonts w:ascii="Simplified Arabic" w:eastAsia="Times New Roman" w:hAnsi="Simplified Arabic" w:cs="Simplified Arabic"/>
          <w:sz w:val="27"/>
          <w:szCs w:val="27"/>
        </w:rPr>
        <w:t>, Merrilla belland howeni.</w:t>
      </w:r>
    </w:p>
    <w:p w14:paraId="4BAB6B59" w14:textId="77777777" w:rsidR="000F0741" w:rsidRPr="00090B3B" w:rsidRDefault="000F0741" w:rsidP="00511CB5">
      <w:pPr>
        <w:numPr>
          <w:ilvl w:val="0"/>
          <w:numId w:val="58"/>
        </w:numPr>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Beller,F (1955) :</w:t>
      </w:r>
      <w:r w:rsidRPr="00090B3B">
        <w:rPr>
          <w:rFonts w:ascii="Simplified Arabic" w:eastAsia="Times New Roman" w:hAnsi="Simplified Arabic" w:cs="Simplified Arabic"/>
          <w:sz w:val="27"/>
          <w:szCs w:val="27"/>
          <w:u w:val="single"/>
        </w:rPr>
        <w:t>The child in kindergarten</w:t>
      </w:r>
      <w:r w:rsidRPr="00090B3B">
        <w:rPr>
          <w:rFonts w:ascii="Simplified Arabic" w:eastAsia="Times New Roman" w:hAnsi="Simplified Arabic" w:cs="Simplified Arabic"/>
          <w:sz w:val="27"/>
          <w:szCs w:val="27"/>
        </w:rPr>
        <w:t xml:space="preserve">, Diss,Abs,Inte,Vol17,No8.                                                                     </w:t>
      </w:r>
    </w:p>
    <w:p w14:paraId="0A42147F" w14:textId="77777777" w:rsidR="000F0741" w:rsidRPr="00090B3B" w:rsidRDefault="000F0741" w:rsidP="00511CB5">
      <w:pPr>
        <w:numPr>
          <w:ilvl w:val="0"/>
          <w:numId w:val="58"/>
        </w:numPr>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 xml:space="preserve">Berkowitz &amp; Kemmeth,G (1988) : </w:t>
      </w:r>
      <w:r w:rsidRPr="00090B3B">
        <w:rPr>
          <w:rFonts w:ascii="Simplified Arabic" w:eastAsia="Times New Roman" w:hAnsi="Simplified Arabic" w:cs="Simplified Arabic"/>
          <w:sz w:val="27"/>
          <w:szCs w:val="27"/>
          <w:u w:val="single"/>
        </w:rPr>
        <w:t>Lutter Man the iraditional social responsible personality</w:t>
      </w:r>
      <w:r w:rsidRPr="00090B3B">
        <w:rPr>
          <w:rFonts w:ascii="Simplified Arabic" w:eastAsia="Times New Roman" w:hAnsi="Simplified Arabic" w:cs="Simplified Arabic"/>
          <w:sz w:val="27"/>
          <w:szCs w:val="27"/>
        </w:rPr>
        <w:t>, the public opinion Quarterly, v 32.</w:t>
      </w:r>
    </w:p>
    <w:p w14:paraId="2418F37A" w14:textId="77777777" w:rsidR="000F0741" w:rsidRPr="00090B3B" w:rsidRDefault="000F0741" w:rsidP="00511CB5">
      <w:pPr>
        <w:numPr>
          <w:ilvl w:val="0"/>
          <w:numId w:val="58"/>
        </w:numPr>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 xml:space="preserve">Lrvin,Gail,M (1989) : </w:t>
      </w:r>
      <w:r w:rsidRPr="00090B3B">
        <w:rPr>
          <w:rFonts w:ascii="Simplified Arabic" w:eastAsia="Times New Roman" w:hAnsi="Simplified Arabic" w:cs="Simplified Arabic"/>
          <w:sz w:val="27"/>
          <w:szCs w:val="27"/>
          <w:u w:val="single"/>
        </w:rPr>
        <w:t>The Social Behavior of preschool experience versusne preschool experience on this behavior</w:t>
      </w:r>
      <w:r w:rsidRPr="00090B3B">
        <w:rPr>
          <w:rFonts w:ascii="Simplified Arabic" w:eastAsia="Times New Roman" w:hAnsi="Simplified Arabic" w:cs="Simplified Arabic"/>
          <w:sz w:val="27"/>
          <w:szCs w:val="27"/>
        </w:rPr>
        <w:t>, Diss, Abs, Inte, Vol 50, No 7.</w:t>
      </w:r>
    </w:p>
    <w:p w14:paraId="6C4150A8" w14:textId="77777777" w:rsidR="000F0741" w:rsidRPr="00090B3B" w:rsidRDefault="000F0741" w:rsidP="00511CB5">
      <w:pPr>
        <w:numPr>
          <w:ilvl w:val="0"/>
          <w:numId w:val="58"/>
        </w:numPr>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 xml:space="preserve">Leper,B (2005) : </w:t>
      </w:r>
      <w:r w:rsidRPr="00090B3B">
        <w:rPr>
          <w:rFonts w:ascii="Simplified Arabic" w:eastAsia="Times New Roman" w:hAnsi="Simplified Arabic" w:cs="Simplified Arabic"/>
          <w:sz w:val="27"/>
          <w:szCs w:val="27"/>
          <w:u w:val="single"/>
        </w:rPr>
        <w:t>Good School for Young children acuide for working with three-four and five years old children</w:t>
      </w:r>
      <w:r w:rsidRPr="00090B3B">
        <w:rPr>
          <w:rFonts w:ascii="Simplified Arabic" w:eastAsia="Times New Roman" w:hAnsi="Simplified Arabic" w:cs="Simplified Arabic"/>
          <w:sz w:val="27"/>
          <w:szCs w:val="27"/>
        </w:rPr>
        <w:t>, New York, 3th- ed, colliar Mic-Millan publishes, London.</w:t>
      </w:r>
    </w:p>
    <w:p w14:paraId="20C025DC" w14:textId="77777777" w:rsidR="000F0741" w:rsidRPr="00090B3B" w:rsidRDefault="000F0741" w:rsidP="00511CB5">
      <w:pPr>
        <w:numPr>
          <w:ilvl w:val="0"/>
          <w:numId w:val="58"/>
        </w:numPr>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lastRenderedPageBreak/>
        <w:t xml:space="preserve">Lewis &amp; Maetin (2007) : </w:t>
      </w:r>
      <w:r w:rsidRPr="00090B3B">
        <w:rPr>
          <w:rFonts w:ascii="Simplified Arabic" w:eastAsia="Times New Roman" w:hAnsi="Simplified Arabic" w:cs="Simplified Arabic"/>
          <w:sz w:val="27"/>
          <w:szCs w:val="27"/>
          <w:u w:val="single"/>
        </w:rPr>
        <w:t>Teaching Special student in general education</w:t>
      </w:r>
      <w:r w:rsidRPr="00090B3B">
        <w:rPr>
          <w:rFonts w:ascii="Simplified Arabic" w:eastAsia="Times New Roman" w:hAnsi="Simplified Arabic" w:cs="Simplified Arabic"/>
          <w:sz w:val="27"/>
          <w:szCs w:val="27"/>
        </w:rPr>
        <w:t>, 6</w:t>
      </w:r>
      <w:r w:rsidRPr="00090B3B">
        <w:rPr>
          <w:rFonts w:ascii="Simplified Arabic" w:eastAsia="Times New Roman" w:hAnsi="Simplified Arabic" w:cs="Simplified Arabic"/>
          <w:sz w:val="27"/>
          <w:szCs w:val="27"/>
          <w:vertAlign w:val="superscript"/>
        </w:rPr>
        <w:t>th</w:t>
      </w:r>
      <w:r w:rsidRPr="00090B3B">
        <w:rPr>
          <w:rFonts w:ascii="Simplified Arabic" w:eastAsia="Times New Roman" w:hAnsi="Simplified Arabic" w:cs="Simplified Arabic"/>
          <w:sz w:val="27"/>
          <w:szCs w:val="27"/>
        </w:rPr>
        <w:t xml:space="preserve"> –ed, N.J: prentice-holl.</w:t>
      </w:r>
    </w:p>
    <w:p w14:paraId="067920E6" w14:textId="77777777" w:rsidR="000F0741" w:rsidRPr="00090B3B" w:rsidRDefault="000F0741" w:rsidP="00511CB5">
      <w:pPr>
        <w:numPr>
          <w:ilvl w:val="0"/>
          <w:numId w:val="58"/>
        </w:numPr>
        <w:tabs>
          <w:tab w:val="right" w:pos="720"/>
        </w:tabs>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Bar-on,(1997). Baron Emotional Quotient-Inventory: Measure of Emotional Intelligence. Toronto, Ontario: Mutti-Health systems, Inc.</w:t>
      </w:r>
    </w:p>
    <w:p w14:paraId="6FEFBEF7" w14:textId="77777777" w:rsidR="000F0741" w:rsidRPr="00090B3B" w:rsidRDefault="000F0741" w:rsidP="00511CB5">
      <w:pPr>
        <w:numPr>
          <w:ilvl w:val="0"/>
          <w:numId w:val="58"/>
        </w:numPr>
        <w:tabs>
          <w:tab w:val="right" w:pos="720"/>
        </w:tabs>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 xml:space="preserve">Bar-on,(2000). Baron Emotional Quotient-Inventory (manual) ,Canada, MHS </w:t>
      </w:r>
    </w:p>
    <w:p w14:paraId="5B7DF866" w14:textId="77777777" w:rsidR="000F0741" w:rsidRPr="00090B3B" w:rsidRDefault="000F0741" w:rsidP="00511CB5">
      <w:pPr>
        <w:numPr>
          <w:ilvl w:val="0"/>
          <w:numId w:val="58"/>
        </w:numPr>
        <w:tabs>
          <w:tab w:val="right" w:pos="720"/>
        </w:tabs>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 xml:space="preserve">Baumrind, D.(1972). Harmonious parents &amp; Their preschool children, In: celia standler &amp; fith. S. (Eds), Harcourt brace jovanuvich, Inc. </w:t>
      </w:r>
    </w:p>
    <w:p w14:paraId="0AAF45D6" w14:textId="77777777" w:rsidR="000F0741" w:rsidRPr="00090B3B" w:rsidRDefault="000F0741" w:rsidP="00511CB5">
      <w:pPr>
        <w:numPr>
          <w:ilvl w:val="0"/>
          <w:numId w:val="58"/>
        </w:numPr>
        <w:tabs>
          <w:tab w:val="right" w:pos="720"/>
        </w:tabs>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Becker G. Wesly. (1969).Conquences of different kinds of parental discipline, In M. L. Hoffmen &amp; L. W. Hofmn (EDS) Review of child development research, INC, vol. I, PP169-206.</w:t>
      </w:r>
    </w:p>
    <w:p w14:paraId="0116E1FC" w14:textId="77777777" w:rsidR="000F0741" w:rsidRPr="00090B3B" w:rsidRDefault="000F0741" w:rsidP="00511CB5">
      <w:pPr>
        <w:numPr>
          <w:ilvl w:val="0"/>
          <w:numId w:val="58"/>
        </w:numPr>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Bowlby John, (1965).Child care and growth of love, England Bengin Books Brown, B. L. (1999). A:good work ensures employment success myths and realities office of educational research and improvement (ED), Washington DC, Ohio, USA.</w:t>
      </w:r>
    </w:p>
    <w:p w14:paraId="65E83FB6" w14:textId="77777777" w:rsidR="000F0741" w:rsidRPr="00090B3B" w:rsidRDefault="000F0741" w:rsidP="00511CB5">
      <w:pPr>
        <w:numPr>
          <w:ilvl w:val="0"/>
          <w:numId w:val="58"/>
        </w:numPr>
        <w:bidi w:val="0"/>
        <w:spacing w:after="0" w:line="240" w:lineRule="auto"/>
        <w:ind w:left="0"/>
        <w:jc w:val="both"/>
        <w:rPr>
          <w:rFonts w:ascii="Simplified Arabic" w:eastAsia="Times New Roman" w:hAnsi="Simplified Arabic" w:cs="Simplified Arabic"/>
          <w:sz w:val="27"/>
          <w:szCs w:val="27"/>
        </w:rPr>
      </w:pPr>
      <w:r w:rsidRPr="00090B3B">
        <w:rPr>
          <w:rFonts w:ascii="Simplified Arabic" w:eastAsia="Times New Roman" w:hAnsi="Simplified Arabic" w:cs="Simplified Arabic"/>
          <w:sz w:val="27"/>
          <w:szCs w:val="27"/>
        </w:rPr>
        <w:t>Campo, A. and Rohner (1992): Relationship between perceived parental acceptance pejection, psychological Adjustment and substance Abuse among young Adult, child Abuse.</w:t>
      </w:r>
    </w:p>
    <w:p w14:paraId="19E107AE" w14:textId="3CBE8688" w:rsidR="000F0741" w:rsidRDefault="000F0741" w:rsidP="00511CB5">
      <w:pPr>
        <w:spacing w:after="0" w:line="240" w:lineRule="auto"/>
        <w:jc w:val="both"/>
        <w:rPr>
          <w:rFonts w:ascii="Simplified Arabic" w:eastAsia="Times New Roman" w:hAnsi="Simplified Arabic" w:cs="Simplified Arabic"/>
          <w:b/>
          <w:bCs/>
          <w:sz w:val="28"/>
          <w:szCs w:val="28"/>
          <w:rtl/>
        </w:rPr>
      </w:pPr>
    </w:p>
    <w:p w14:paraId="743BDC48" w14:textId="377EA966" w:rsidR="00143427" w:rsidRDefault="00143427" w:rsidP="00511CB5">
      <w:pPr>
        <w:spacing w:after="0" w:line="240" w:lineRule="auto"/>
        <w:jc w:val="both"/>
        <w:rPr>
          <w:rFonts w:ascii="Simplified Arabic" w:eastAsia="Times New Roman" w:hAnsi="Simplified Arabic" w:cs="Simplified Arabic"/>
          <w:b/>
          <w:bCs/>
          <w:sz w:val="28"/>
          <w:szCs w:val="28"/>
          <w:rtl/>
        </w:rPr>
      </w:pPr>
    </w:p>
    <w:p w14:paraId="11356F9F" w14:textId="606BBE2D" w:rsidR="00143427" w:rsidRDefault="00143427" w:rsidP="00511CB5">
      <w:pPr>
        <w:spacing w:after="0" w:line="240" w:lineRule="auto"/>
        <w:jc w:val="both"/>
        <w:rPr>
          <w:rFonts w:ascii="Simplified Arabic" w:eastAsia="Times New Roman" w:hAnsi="Simplified Arabic" w:cs="Simplified Arabic"/>
          <w:b/>
          <w:bCs/>
          <w:sz w:val="28"/>
          <w:szCs w:val="28"/>
          <w:rtl/>
        </w:rPr>
      </w:pPr>
    </w:p>
    <w:p w14:paraId="206BBE2F" w14:textId="606BE046" w:rsidR="00E90269" w:rsidRDefault="00E90269" w:rsidP="00511CB5">
      <w:pPr>
        <w:spacing w:after="0" w:line="240" w:lineRule="auto"/>
        <w:jc w:val="both"/>
        <w:rPr>
          <w:rFonts w:ascii="Simplified Arabic" w:eastAsia="Times New Roman" w:hAnsi="Simplified Arabic" w:cs="Simplified Arabic"/>
          <w:b/>
          <w:bCs/>
          <w:sz w:val="28"/>
          <w:szCs w:val="28"/>
          <w:rtl/>
        </w:rPr>
      </w:pPr>
    </w:p>
    <w:p w14:paraId="2587B70C" w14:textId="62860420" w:rsidR="00E90269" w:rsidRDefault="00E90269" w:rsidP="00511CB5">
      <w:pPr>
        <w:spacing w:after="0" w:line="240" w:lineRule="auto"/>
        <w:jc w:val="both"/>
        <w:rPr>
          <w:rFonts w:ascii="Simplified Arabic" w:eastAsia="Times New Roman" w:hAnsi="Simplified Arabic" w:cs="Simplified Arabic"/>
          <w:b/>
          <w:bCs/>
          <w:sz w:val="28"/>
          <w:szCs w:val="28"/>
          <w:rtl/>
        </w:rPr>
      </w:pPr>
    </w:p>
    <w:p w14:paraId="4A592561" w14:textId="58FBC757" w:rsidR="00E90269" w:rsidRDefault="00E90269" w:rsidP="00511CB5">
      <w:pPr>
        <w:spacing w:after="0" w:line="240" w:lineRule="auto"/>
        <w:jc w:val="both"/>
        <w:rPr>
          <w:rFonts w:ascii="Simplified Arabic" w:eastAsia="Times New Roman" w:hAnsi="Simplified Arabic" w:cs="Simplified Arabic"/>
          <w:b/>
          <w:bCs/>
          <w:sz w:val="28"/>
          <w:szCs w:val="28"/>
          <w:rtl/>
        </w:rPr>
      </w:pPr>
    </w:p>
    <w:p w14:paraId="4E1B2AEC" w14:textId="034A832B" w:rsidR="00E90269" w:rsidRDefault="00E90269" w:rsidP="00511CB5">
      <w:pPr>
        <w:spacing w:after="0" w:line="240" w:lineRule="auto"/>
        <w:jc w:val="both"/>
        <w:rPr>
          <w:rFonts w:ascii="Simplified Arabic" w:eastAsia="Times New Roman" w:hAnsi="Simplified Arabic" w:cs="Simplified Arabic"/>
          <w:b/>
          <w:bCs/>
          <w:sz w:val="28"/>
          <w:szCs w:val="28"/>
          <w:rtl/>
        </w:rPr>
      </w:pPr>
    </w:p>
    <w:p w14:paraId="5C96BD85" w14:textId="77777777" w:rsidR="00E90269" w:rsidRDefault="00E90269" w:rsidP="00511CB5">
      <w:pPr>
        <w:spacing w:after="0" w:line="240" w:lineRule="auto"/>
        <w:jc w:val="both"/>
        <w:rPr>
          <w:rFonts w:ascii="Simplified Arabic" w:eastAsia="Times New Roman" w:hAnsi="Simplified Arabic" w:cs="Simplified Arabic"/>
          <w:b/>
          <w:bCs/>
          <w:sz w:val="28"/>
          <w:szCs w:val="28"/>
          <w:rtl/>
        </w:rPr>
      </w:pPr>
    </w:p>
    <w:p w14:paraId="68F065FD" w14:textId="77777777" w:rsidR="007A2C27" w:rsidRDefault="007A2C27" w:rsidP="00511CB5">
      <w:pPr>
        <w:spacing w:after="0" w:line="240" w:lineRule="auto"/>
        <w:jc w:val="both"/>
        <w:rPr>
          <w:rFonts w:ascii="Simplified Arabic" w:eastAsia="Times New Roman" w:hAnsi="Simplified Arabic" w:cs="Simplified Arabic"/>
          <w:b/>
          <w:bCs/>
          <w:sz w:val="28"/>
          <w:szCs w:val="28"/>
          <w:rtl/>
        </w:rPr>
      </w:pPr>
    </w:p>
    <w:p w14:paraId="53EDA46D" w14:textId="77777777" w:rsidR="00E90269" w:rsidRDefault="00E90269" w:rsidP="00511CB5">
      <w:pPr>
        <w:ind w:firstLine="424"/>
        <w:jc w:val="center"/>
        <w:rPr>
          <w:rFonts w:ascii="Simplified Arabic" w:hAnsi="Simplified Arabic" w:cs="PT Bold Heading"/>
          <w:color w:val="000000" w:themeColor="text1"/>
          <w:sz w:val="28"/>
          <w:szCs w:val="28"/>
          <w:rtl/>
          <w:lang w:bidi="ar-IQ"/>
        </w:rPr>
      </w:pPr>
    </w:p>
    <w:p w14:paraId="0112E68F" w14:textId="77777777" w:rsidR="00E90269" w:rsidRDefault="00E90269" w:rsidP="00511CB5">
      <w:pPr>
        <w:ind w:firstLine="424"/>
        <w:jc w:val="center"/>
        <w:rPr>
          <w:rFonts w:ascii="Simplified Arabic" w:hAnsi="Simplified Arabic" w:cs="PT Bold Heading"/>
          <w:color w:val="000000" w:themeColor="text1"/>
          <w:sz w:val="28"/>
          <w:szCs w:val="28"/>
          <w:rtl/>
          <w:lang w:bidi="ar-IQ"/>
        </w:rPr>
      </w:pPr>
    </w:p>
    <w:p w14:paraId="69C93FE7" w14:textId="77777777" w:rsidR="00E90269" w:rsidRDefault="00E90269">
      <w:pPr>
        <w:bidi w:val="0"/>
        <w:spacing w:after="0" w:line="240" w:lineRule="auto"/>
        <w:rPr>
          <w:rFonts w:ascii="Simplified Arabic" w:hAnsi="Simplified Arabic" w:cs="PT Bold Heading"/>
          <w:color w:val="000000" w:themeColor="text1"/>
          <w:sz w:val="28"/>
          <w:szCs w:val="28"/>
          <w:rtl/>
          <w:lang w:bidi="ar-IQ"/>
        </w:rPr>
      </w:pPr>
      <w:r>
        <w:rPr>
          <w:rFonts w:ascii="Simplified Arabic" w:hAnsi="Simplified Arabic" w:cs="PT Bold Heading"/>
          <w:color w:val="000000" w:themeColor="text1"/>
          <w:sz w:val="28"/>
          <w:szCs w:val="28"/>
          <w:rtl/>
          <w:lang w:bidi="ar-IQ"/>
        </w:rPr>
        <w:br w:type="page"/>
      </w:r>
    </w:p>
    <w:p w14:paraId="59B5A896" w14:textId="4D23999F" w:rsidR="000F0741" w:rsidRPr="00090B3B" w:rsidRDefault="000F0741" w:rsidP="00511CB5">
      <w:pPr>
        <w:ind w:firstLine="424"/>
        <w:jc w:val="center"/>
        <w:rPr>
          <w:rFonts w:ascii="Simplified Arabic" w:hAnsi="Simplified Arabic" w:cs="PT Bold Heading"/>
          <w:color w:val="000000" w:themeColor="text1"/>
          <w:sz w:val="28"/>
          <w:szCs w:val="28"/>
          <w:rtl/>
          <w:lang w:bidi="ar-IQ"/>
        </w:rPr>
      </w:pPr>
      <w:r w:rsidRPr="00090B3B">
        <w:rPr>
          <w:rFonts w:ascii="Simplified Arabic" w:hAnsi="Simplified Arabic" w:cs="PT Bold Heading"/>
          <w:color w:val="000000" w:themeColor="text1"/>
          <w:sz w:val="28"/>
          <w:szCs w:val="28"/>
          <w:rtl/>
          <w:lang w:bidi="ar-IQ"/>
        </w:rPr>
        <w:lastRenderedPageBreak/>
        <w:t xml:space="preserve">أثر أسلوب الدور الثابت في خفض القابلية للاستهواء لدى </w:t>
      </w:r>
      <w:r w:rsidRPr="00090B3B">
        <w:rPr>
          <w:rFonts w:ascii="Simplified Arabic" w:hAnsi="Simplified Arabic" w:cs="PT Bold Heading" w:hint="cs"/>
          <w:color w:val="000000" w:themeColor="text1"/>
          <w:sz w:val="28"/>
          <w:szCs w:val="28"/>
          <w:rtl/>
        </w:rPr>
        <w:t>المتسربين من المدارس</w:t>
      </w:r>
    </w:p>
    <w:p w14:paraId="29116C4B" w14:textId="77777777" w:rsidR="000F0741" w:rsidRDefault="000F0741" w:rsidP="00511CB5">
      <w:pPr>
        <w:ind w:firstLine="424"/>
        <w:jc w:val="both"/>
        <w:rPr>
          <w:rFonts w:ascii="Simplified Arabic" w:hAnsi="Simplified Arabic" w:cs="Simplified Arabic"/>
          <w:sz w:val="28"/>
          <w:szCs w:val="28"/>
          <w:rtl/>
          <w:lang w:bidi="ar-IQ"/>
        </w:rPr>
      </w:pPr>
      <w:r w:rsidRPr="00FE6AAF">
        <w:rPr>
          <w:rFonts w:ascii="Simplified Arabic" w:hAnsi="Simplified Arabic" w:cs="Simplified Arabic"/>
          <w:sz w:val="28"/>
          <w:szCs w:val="28"/>
          <w:rtl/>
          <w:lang w:bidi="ar-IQ"/>
        </w:rPr>
        <w:t xml:space="preserve">   </w:t>
      </w:r>
      <w:r w:rsidRPr="00FE6AAF">
        <w:rPr>
          <w:rFonts w:ascii="Simplified Arabic" w:hAnsi="Simplified Arabic" w:cs="Simplified Arabic"/>
          <w:sz w:val="28"/>
          <w:szCs w:val="28"/>
          <w:lang w:bidi="ar-IQ"/>
        </w:rPr>
        <w:t xml:space="preserve">         </w:t>
      </w:r>
      <w:r w:rsidRPr="00FE6AAF">
        <w:rPr>
          <w:rFonts w:ascii="Simplified Arabic" w:hAnsi="Simplified Arabic" w:cs="Simplified Arabic" w:hint="cs"/>
          <w:sz w:val="28"/>
          <w:szCs w:val="28"/>
          <w:rtl/>
          <w:lang w:bidi="ar-IQ"/>
        </w:rPr>
        <w:t xml:space="preserve">م. د. </w:t>
      </w:r>
      <w:r w:rsidRPr="00FE6AAF">
        <w:rPr>
          <w:rFonts w:ascii="Simplified Arabic" w:hAnsi="Simplified Arabic" w:cs="Simplified Arabic"/>
          <w:sz w:val="28"/>
          <w:szCs w:val="28"/>
          <w:rtl/>
          <w:lang w:bidi="ar-IQ"/>
        </w:rPr>
        <w:t xml:space="preserve">ميثم خميس قاسم </w:t>
      </w:r>
      <w:r w:rsidRPr="00FE6AAF">
        <w:rPr>
          <w:rFonts w:ascii="Simplified Arabic" w:hAnsi="Simplified Arabic" w:cs="Simplified Arabic" w:hint="cs"/>
          <w:sz w:val="28"/>
          <w:szCs w:val="28"/>
          <w:rtl/>
          <w:lang w:bidi="ar-IQ"/>
        </w:rPr>
        <w:t>الجبوري</w:t>
      </w:r>
      <w:r w:rsidRPr="00FE6AAF">
        <w:rPr>
          <w:rFonts w:ascii="Simplified Arabic" w:hAnsi="Simplified Arabic" w:cs="Simplified Arabic"/>
          <w:sz w:val="28"/>
          <w:szCs w:val="28"/>
          <w:rtl/>
          <w:lang w:bidi="ar-IQ"/>
        </w:rPr>
        <w:t xml:space="preserve">       </w:t>
      </w:r>
      <w:r w:rsidRPr="00FE6AAF">
        <w:rPr>
          <w:rFonts w:ascii="Simplified Arabic" w:hAnsi="Simplified Arabic" w:cs="Simplified Arabic" w:hint="cs"/>
          <w:sz w:val="28"/>
          <w:szCs w:val="28"/>
          <w:rtl/>
          <w:lang w:bidi="ar-IQ"/>
        </w:rPr>
        <w:t xml:space="preserve">    </w:t>
      </w:r>
      <w:r w:rsidRPr="00FE6AAF">
        <w:rPr>
          <w:rFonts w:ascii="Simplified Arabic" w:hAnsi="Simplified Arabic" w:cs="Simplified Arabic"/>
          <w:sz w:val="28"/>
          <w:szCs w:val="28"/>
          <w:rtl/>
          <w:lang w:bidi="ar-IQ"/>
        </w:rPr>
        <w:t xml:space="preserve">    </w:t>
      </w:r>
      <w:r w:rsidRPr="00FE6AAF">
        <w:rPr>
          <w:rFonts w:ascii="Simplified Arabic" w:hAnsi="Simplified Arabic" w:cs="Simplified Arabic" w:hint="cs"/>
          <w:sz w:val="28"/>
          <w:szCs w:val="28"/>
          <w:rtl/>
          <w:lang w:bidi="ar-IQ"/>
        </w:rPr>
        <w:t>م. م. ليث شاكر جاسم العبادي</w:t>
      </w:r>
    </w:p>
    <w:p w14:paraId="1C743F02" w14:textId="77777777" w:rsidR="000F0741" w:rsidRPr="00FE6AAF" w:rsidRDefault="000F0741" w:rsidP="00511CB5">
      <w:pPr>
        <w:ind w:firstLine="424"/>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المديرية العامة لتربية محافظة البصرة</w:t>
      </w:r>
    </w:p>
    <w:p w14:paraId="32A1E753" w14:textId="77777777" w:rsidR="000F0741" w:rsidRPr="00FE6AAF" w:rsidRDefault="000F0741" w:rsidP="00090B3B">
      <w:pPr>
        <w:spacing w:after="0"/>
        <w:ind w:firstLine="424"/>
        <w:rPr>
          <w:rFonts w:ascii="Simplified Arabic" w:hAnsi="Simplified Arabic" w:cs="Simplified Arabic"/>
          <w:sz w:val="28"/>
          <w:szCs w:val="28"/>
          <w:lang w:bidi="ar-IQ"/>
        </w:rPr>
      </w:pPr>
      <w:r w:rsidRPr="00FE6AAF">
        <w:rPr>
          <w:rFonts w:ascii="Simplified Arabic" w:hAnsi="Simplified Arabic" w:cs="Simplified Arabic"/>
          <w:sz w:val="28"/>
          <w:szCs w:val="28"/>
          <w:rtl/>
          <w:lang w:bidi="ar-IQ"/>
        </w:rPr>
        <w:t>المستخلص:</w:t>
      </w:r>
    </w:p>
    <w:p w14:paraId="08342C74" w14:textId="77777777" w:rsidR="000F0741" w:rsidRPr="00FE6AAF" w:rsidRDefault="000F0741" w:rsidP="00090B3B">
      <w:pPr>
        <w:spacing w:after="0"/>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Pr="00FE6AAF">
        <w:rPr>
          <w:rFonts w:ascii="Simplified Arabic" w:hAnsi="Simplified Arabic" w:cs="Simplified Arabic"/>
          <w:sz w:val="28"/>
          <w:szCs w:val="28"/>
          <w:lang w:bidi="ar-IQ"/>
        </w:rPr>
        <w:t xml:space="preserve"> </w:t>
      </w:r>
      <w:r w:rsidRPr="00FE6AAF">
        <w:rPr>
          <w:rFonts w:ascii="Simplified Arabic" w:hAnsi="Simplified Arabic" w:cs="Simplified Arabic"/>
          <w:sz w:val="28"/>
          <w:szCs w:val="28"/>
          <w:rtl/>
          <w:lang w:bidi="ar-IQ"/>
        </w:rPr>
        <w:t xml:space="preserve">استهدف البحث التعرف على أثر أسلوب الدور الثابت في خفض القابلية للاستهواء لدى </w:t>
      </w:r>
      <w:r w:rsidRPr="00FE6AAF">
        <w:rPr>
          <w:rFonts w:ascii="Simplified Arabic" w:hAnsi="Simplified Arabic" w:cs="Simplified Arabic" w:hint="cs"/>
          <w:sz w:val="28"/>
          <w:szCs w:val="28"/>
          <w:rtl/>
          <w:lang w:bidi="ar-IQ"/>
        </w:rPr>
        <w:t>المتسربين من المدارس</w:t>
      </w:r>
      <w:r w:rsidRPr="00FE6AAF">
        <w:rPr>
          <w:rFonts w:ascii="Simplified Arabic" w:hAnsi="Simplified Arabic" w:cs="Simplified Arabic"/>
          <w:sz w:val="28"/>
          <w:szCs w:val="28"/>
          <w:rtl/>
          <w:lang w:bidi="ar-IQ"/>
        </w:rPr>
        <w:t>، وللتحقيق ذلك اختار الباح</w:t>
      </w:r>
      <w:r w:rsidRPr="00FE6AAF">
        <w:rPr>
          <w:rFonts w:ascii="Simplified Arabic" w:hAnsi="Simplified Arabic" w:cs="Simplified Arabic" w:hint="cs"/>
          <w:sz w:val="28"/>
          <w:szCs w:val="28"/>
          <w:rtl/>
          <w:lang w:bidi="ar-IQ"/>
        </w:rPr>
        <w:t>ثان</w:t>
      </w:r>
      <w:r w:rsidRPr="00FE6AAF">
        <w:rPr>
          <w:rFonts w:ascii="Simplified Arabic" w:hAnsi="Simplified Arabic" w:cs="Simplified Arabic"/>
          <w:sz w:val="28"/>
          <w:szCs w:val="28"/>
          <w:rtl/>
          <w:lang w:bidi="ar-IQ"/>
        </w:rPr>
        <w:t xml:space="preserve"> (</w:t>
      </w:r>
      <w:r w:rsidRPr="00FE6AAF">
        <w:rPr>
          <w:rFonts w:ascii="Simplified Arabic" w:hAnsi="Simplified Arabic" w:cs="Simplified Arabic" w:hint="cs"/>
          <w:sz w:val="28"/>
          <w:szCs w:val="28"/>
          <w:rtl/>
          <w:lang w:bidi="ar-IQ"/>
        </w:rPr>
        <w:t>2</w:t>
      </w:r>
      <w:r w:rsidRPr="00FE6AAF">
        <w:rPr>
          <w:rFonts w:ascii="Simplified Arabic" w:hAnsi="Simplified Arabic" w:cs="Simplified Arabic"/>
          <w:sz w:val="28"/>
          <w:szCs w:val="28"/>
          <w:rtl/>
          <w:lang w:bidi="ar-IQ"/>
        </w:rPr>
        <w:t xml:space="preserve">00) </w:t>
      </w:r>
      <w:r w:rsidRPr="00FE6AAF">
        <w:rPr>
          <w:rFonts w:ascii="Simplified Arabic" w:hAnsi="Simplified Arabic" w:cs="Simplified Arabic" w:hint="cs"/>
          <w:sz w:val="28"/>
          <w:szCs w:val="28"/>
          <w:rtl/>
          <w:lang w:bidi="ar-IQ"/>
        </w:rPr>
        <w:t>متسربا</w:t>
      </w:r>
      <w:r w:rsidRPr="00FE6AAF">
        <w:rPr>
          <w:rFonts w:ascii="Simplified Arabic" w:hAnsi="Simplified Arabic" w:cs="Simplified Arabic"/>
          <w:sz w:val="28"/>
          <w:szCs w:val="28"/>
          <w:rtl/>
          <w:lang w:bidi="ar-IQ"/>
        </w:rPr>
        <w:t xml:space="preserve"> كعينة للتطبيق النهائي، ثم </w:t>
      </w:r>
      <w:r w:rsidRPr="00FE6AAF">
        <w:rPr>
          <w:rFonts w:ascii="Simplified Arabic" w:hAnsi="Simplified Arabic" w:cs="Simplified Arabic" w:hint="cs"/>
          <w:sz w:val="28"/>
          <w:szCs w:val="28"/>
          <w:rtl/>
          <w:lang w:bidi="ar-IQ"/>
        </w:rPr>
        <w:t>تبنى الباحثان مقياس الجبوري (2023) لقياس القابلية للاستهواء لدى افراد العينة</w:t>
      </w:r>
      <w:r w:rsidRPr="00FE6AAF">
        <w:rPr>
          <w:rFonts w:ascii="Simplified Arabic" w:hAnsi="Simplified Arabic" w:cs="Simplified Arabic"/>
          <w:sz w:val="28"/>
          <w:szCs w:val="28"/>
          <w:rtl/>
          <w:lang w:bidi="ar-IQ"/>
        </w:rPr>
        <w:t xml:space="preserve"> </w:t>
      </w:r>
      <w:r w:rsidRPr="00FE6AAF">
        <w:rPr>
          <w:rFonts w:ascii="Simplified Arabic" w:hAnsi="Simplified Arabic" w:cs="Simplified Arabic" w:hint="cs"/>
          <w:sz w:val="28"/>
          <w:szCs w:val="28"/>
          <w:rtl/>
          <w:lang w:bidi="ar-IQ"/>
        </w:rPr>
        <w:t>وهو</w:t>
      </w:r>
      <w:r w:rsidRPr="00FE6AAF">
        <w:rPr>
          <w:rFonts w:ascii="Simplified Arabic" w:hAnsi="Simplified Arabic" w:cs="Simplified Arabic"/>
          <w:sz w:val="28"/>
          <w:szCs w:val="28"/>
          <w:rtl/>
          <w:lang w:bidi="ar-IQ"/>
        </w:rPr>
        <w:t xml:space="preserve"> يضم (31) فقرة، ثم طبق المقياس تطبيقا نهائيا على افراد العينة، </w:t>
      </w:r>
      <w:r w:rsidRPr="00FE6AAF">
        <w:rPr>
          <w:rFonts w:ascii="Simplified Arabic" w:hAnsi="Simplified Arabic" w:cs="Simplified Arabic"/>
          <w:sz w:val="28"/>
          <w:szCs w:val="28"/>
          <w:rtl/>
        </w:rPr>
        <w:t>ثم اختار</w:t>
      </w:r>
      <w:r w:rsidRPr="00FE6AAF">
        <w:rPr>
          <w:rFonts w:ascii="Simplified Arabic" w:hAnsi="Simplified Arabic" w:cs="Simplified Arabic" w:hint="cs"/>
          <w:sz w:val="28"/>
          <w:szCs w:val="28"/>
          <w:rtl/>
        </w:rPr>
        <w:t>ا</w:t>
      </w:r>
      <w:r w:rsidRPr="00FE6AAF">
        <w:rPr>
          <w:rFonts w:ascii="Simplified Arabic" w:hAnsi="Simplified Arabic" w:cs="Simplified Arabic"/>
          <w:sz w:val="28"/>
          <w:szCs w:val="28"/>
          <w:rtl/>
        </w:rPr>
        <w:t xml:space="preserve"> منهم (20) </w:t>
      </w:r>
      <w:r w:rsidRPr="00FE6AAF">
        <w:rPr>
          <w:rFonts w:ascii="Simplified Arabic" w:hAnsi="Simplified Arabic" w:cs="Simplified Arabic" w:hint="cs"/>
          <w:sz w:val="28"/>
          <w:szCs w:val="28"/>
          <w:rtl/>
        </w:rPr>
        <w:t>متسربا</w:t>
      </w:r>
      <w:r w:rsidRPr="00FE6AAF">
        <w:rPr>
          <w:rFonts w:ascii="Simplified Arabic" w:hAnsi="Simplified Arabic" w:cs="Simplified Arabic"/>
          <w:sz w:val="28"/>
          <w:szCs w:val="28"/>
          <w:rtl/>
        </w:rPr>
        <w:t xml:space="preserve"> ممن حصلوا على اعلى الدرجات بالمقياس القابلية للاستهواء كعينة تجربة، ثم وزع الباحث</w:t>
      </w:r>
      <w:r w:rsidRPr="00FE6AAF">
        <w:rPr>
          <w:rFonts w:ascii="Simplified Arabic" w:hAnsi="Simplified Arabic" w:cs="Simplified Arabic" w:hint="cs"/>
          <w:sz w:val="28"/>
          <w:szCs w:val="28"/>
          <w:rtl/>
        </w:rPr>
        <w:t>ان</w:t>
      </w:r>
      <w:r w:rsidRPr="00FE6AAF">
        <w:rPr>
          <w:rFonts w:ascii="Simplified Arabic" w:hAnsi="Simplified Arabic" w:cs="Simplified Arabic"/>
          <w:sz w:val="28"/>
          <w:szCs w:val="28"/>
          <w:rtl/>
        </w:rPr>
        <w:t xml:space="preserve"> عينة التجربة الى مجموعتين تجريبية وضابطة، وبعد تطبيق البرنامج القائم على أسلوب الدور الثابت أظهرت النتائج انخفاض واضح في مستوى القابلية للاستهواء بين التطبيقين القبلي والبعدي.</w:t>
      </w:r>
    </w:p>
    <w:p w14:paraId="549A14B0" w14:textId="77777777" w:rsidR="000F0741" w:rsidRPr="00FE6AAF" w:rsidRDefault="000F0741" w:rsidP="00511CB5">
      <w:pPr>
        <w:jc w:val="both"/>
        <w:rPr>
          <w:rFonts w:ascii="Simplified Arabic" w:hAnsi="Simplified Arabic" w:cs="Simplified Arabic"/>
          <w:sz w:val="28"/>
          <w:szCs w:val="28"/>
          <w:rtl/>
        </w:rPr>
      </w:pPr>
      <w:r w:rsidRPr="00FE6AAF">
        <w:rPr>
          <w:rFonts w:ascii="Simplified Arabic" w:hAnsi="Simplified Arabic" w:cs="Simplified Arabic"/>
          <w:sz w:val="28"/>
          <w:szCs w:val="28"/>
          <w:rtl/>
        </w:rPr>
        <w:t xml:space="preserve">الكلمات المفتاحية: أسلوب </w:t>
      </w:r>
      <w:r w:rsidRPr="00FE6AAF">
        <w:rPr>
          <w:rFonts w:ascii="Simplified Arabic" w:hAnsi="Simplified Arabic" w:cs="Simplified Arabic" w:hint="cs"/>
          <w:sz w:val="28"/>
          <w:szCs w:val="28"/>
          <w:rtl/>
        </w:rPr>
        <w:t>الدور الثابت،</w:t>
      </w:r>
      <w:r w:rsidRPr="00FE6AAF">
        <w:rPr>
          <w:rFonts w:ascii="Simplified Arabic" w:hAnsi="Simplified Arabic" w:cs="Simplified Arabic"/>
          <w:sz w:val="28"/>
          <w:szCs w:val="28"/>
          <w:rtl/>
        </w:rPr>
        <w:t xml:space="preserve"> القابلية للاستهواء، </w:t>
      </w:r>
      <w:r w:rsidRPr="00FE6AAF">
        <w:rPr>
          <w:rFonts w:ascii="Simplified Arabic" w:hAnsi="Simplified Arabic" w:cs="Simplified Arabic" w:hint="cs"/>
          <w:sz w:val="28"/>
          <w:szCs w:val="28"/>
          <w:rtl/>
        </w:rPr>
        <w:t>المتسربين من المدارس</w:t>
      </w:r>
      <w:r w:rsidRPr="00FE6AAF">
        <w:rPr>
          <w:rFonts w:ascii="Simplified Arabic" w:hAnsi="Simplified Arabic" w:cs="Simplified Arabic"/>
          <w:sz w:val="28"/>
          <w:szCs w:val="28"/>
          <w:rtl/>
        </w:rPr>
        <w:t>.</w:t>
      </w:r>
    </w:p>
    <w:p w14:paraId="361886C5" w14:textId="77777777" w:rsidR="00102CC7" w:rsidRDefault="00102CC7" w:rsidP="00102CC7">
      <w:pPr>
        <w:ind w:firstLine="424"/>
        <w:jc w:val="center"/>
        <w:rPr>
          <w:rFonts w:ascii="Times New Roman" w:hAnsi="Times New Roman" w:cs="Times New Roman"/>
          <w:b/>
          <w:bCs/>
          <w:color w:val="222222"/>
          <w:sz w:val="28"/>
          <w:szCs w:val="28"/>
          <w:shd w:val="clear" w:color="auto" w:fill="FFFFFF"/>
        </w:rPr>
      </w:pPr>
      <w:r w:rsidRPr="00102CC7">
        <w:rPr>
          <w:rFonts w:ascii="Times New Roman" w:hAnsi="Times New Roman" w:cs="Times New Roman"/>
          <w:b/>
          <w:bCs/>
          <w:color w:val="222222"/>
          <w:sz w:val="28"/>
          <w:szCs w:val="28"/>
          <w:shd w:val="clear" w:color="auto" w:fill="FFFFFF"/>
        </w:rPr>
        <w:t>The effect of the Fixed Role technique in reducing the Suggestibility School dropouts</w:t>
      </w:r>
    </w:p>
    <w:p w14:paraId="65F6FD72" w14:textId="77777777" w:rsidR="000F0741" w:rsidRPr="0037557C" w:rsidRDefault="000F0741" w:rsidP="00102CC7">
      <w:pPr>
        <w:ind w:firstLine="424"/>
        <w:rPr>
          <w:rFonts w:ascii="Simplified Arabic" w:hAnsi="Simplified Arabic" w:cs="Simplified Arabic"/>
          <w:sz w:val="24"/>
          <w:szCs w:val="24"/>
          <w:lang w:bidi="ar-IQ"/>
        </w:rPr>
      </w:pPr>
      <w:r w:rsidRPr="0037557C">
        <w:rPr>
          <w:rFonts w:ascii="Simplified Arabic" w:hAnsi="Simplified Arabic" w:cs="Simplified Arabic"/>
          <w:sz w:val="24"/>
          <w:szCs w:val="24"/>
          <w:lang w:bidi="ar-IQ"/>
        </w:rPr>
        <w:t xml:space="preserve"> </w:t>
      </w:r>
      <w:r w:rsidRPr="0037557C">
        <w:rPr>
          <w:rFonts w:ascii="Simplified Arabic" w:hAnsi="Simplified Arabic" w:cs="Simplified Arabic" w:hint="cs"/>
          <w:sz w:val="24"/>
          <w:szCs w:val="24"/>
          <w:rtl/>
          <w:lang w:bidi="ar-IQ"/>
        </w:rPr>
        <w:t xml:space="preserve">  </w:t>
      </w:r>
      <w:r w:rsidRPr="0037557C">
        <w:rPr>
          <w:rFonts w:ascii="Simplified Arabic" w:hAnsi="Simplified Arabic" w:cs="Simplified Arabic"/>
          <w:sz w:val="24"/>
          <w:szCs w:val="24"/>
          <w:lang w:bidi="ar-IQ"/>
        </w:rPr>
        <w:t xml:space="preserve">    </w:t>
      </w:r>
      <w:r w:rsidRPr="0037557C">
        <w:rPr>
          <w:rFonts w:ascii="Simplified Arabic" w:hAnsi="Simplified Arabic" w:cs="Simplified Arabic"/>
          <w:sz w:val="24"/>
          <w:szCs w:val="24"/>
          <w:rtl/>
          <w:lang w:bidi="ar-IQ"/>
        </w:rPr>
        <w:t xml:space="preserve">  </w:t>
      </w:r>
      <w:r w:rsidR="00102CC7">
        <w:rPr>
          <w:rFonts w:ascii="Simplified Arabic" w:hAnsi="Simplified Arabic" w:cs="Simplified Arabic" w:hint="cs"/>
          <w:sz w:val="24"/>
          <w:szCs w:val="24"/>
          <w:rtl/>
          <w:lang w:bidi="ar-IQ"/>
        </w:rPr>
        <w:t xml:space="preserve"> </w:t>
      </w:r>
      <w:r w:rsidR="00102CC7">
        <w:rPr>
          <w:rFonts w:ascii="Simplified Arabic" w:hAnsi="Simplified Arabic" w:cs="Simplified Arabic"/>
          <w:sz w:val="24"/>
          <w:szCs w:val="24"/>
          <w:lang w:bidi="ar-IQ"/>
        </w:rPr>
        <w:t xml:space="preserve"> </w:t>
      </w:r>
      <w:r w:rsidRPr="0037557C">
        <w:rPr>
          <w:rFonts w:ascii="Simplified Arabic" w:hAnsi="Simplified Arabic" w:cs="Simplified Arabic"/>
          <w:sz w:val="24"/>
          <w:szCs w:val="24"/>
          <w:lang w:bidi="ar-IQ"/>
        </w:rPr>
        <w:t>M.M. Laith Shaker Jasem</w:t>
      </w:r>
      <w:r w:rsidR="00102CC7">
        <w:rPr>
          <w:rFonts w:ascii="Simplified Arabic" w:hAnsi="Simplified Arabic" w:cs="Simplified Arabic"/>
          <w:sz w:val="24"/>
          <w:szCs w:val="24"/>
          <w:lang w:bidi="ar-IQ"/>
        </w:rPr>
        <w:t xml:space="preserve">  </w:t>
      </w:r>
      <w:r w:rsidRPr="0037557C">
        <w:rPr>
          <w:rFonts w:ascii="Simplified Arabic" w:hAnsi="Simplified Arabic" w:cs="Simplified Arabic" w:hint="cs"/>
          <w:sz w:val="24"/>
          <w:szCs w:val="24"/>
          <w:rtl/>
          <w:lang w:bidi="ar-IQ"/>
        </w:rPr>
        <w:t xml:space="preserve"> </w:t>
      </w:r>
      <w:r w:rsidR="00102CC7" w:rsidRPr="0037557C">
        <w:rPr>
          <w:rFonts w:ascii="Simplified Arabic" w:hAnsi="Simplified Arabic" w:cs="Simplified Arabic"/>
          <w:sz w:val="24"/>
          <w:szCs w:val="24"/>
          <w:lang w:bidi="ar-IQ"/>
        </w:rPr>
        <w:t>M.D. Maytham Khamis Qassim</w:t>
      </w:r>
      <w:r w:rsidR="00102CC7">
        <w:rPr>
          <w:rFonts w:ascii="Simplified Arabic" w:hAnsi="Simplified Arabic" w:cs="Simplified Arabic"/>
          <w:sz w:val="24"/>
          <w:szCs w:val="24"/>
          <w:lang w:bidi="ar-IQ"/>
        </w:rPr>
        <w:t xml:space="preserve"> </w:t>
      </w:r>
      <w:r w:rsidR="00102CC7" w:rsidRPr="0037557C">
        <w:rPr>
          <w:rFonts w:ascii="Simplified Arabic" w:hAnsi="Simplified Arabic" w:cs="Simplified Arabic"/>
          <w:sz w:val="24"/>
          <w:szCs w:val="24"/>
          <w:lang w:bidi="ar-IQ"/>
        </w:rPr>
        <w:t>alabadi</w:t>
      </w:r>
      <w:r w:rsidR="00102CC7">
        <w:rPr>
          <w:rFonts w:ascii="Simplified Arabic" w:hAnsi="Simplified Arabic" w:cs="Simplified Arabic"/>
          <w:sz w:val="24"/>
          <w:szCs w:val="24"/>
          <w:lang w:bidi="ar-IQ"/>
        </w:rPr>
        <w:t xml:space="preserve">               </w:t>
      </w:r>
    </w:p>
    <w:p w14:paraId="4F65DC00" w14:textId="77777777" w:rsidR="000F0741" w:rsidRPr="00401277" w:rsidRDefault="000F0741" w:rsidP="00511CB5">
      <w:pPr>
        <w:bidi w:val="0"/>
        <w:rPr>
          <w:rFonts w:ascii="Simplified Arabic" w:hAnsi="Simplified Arabic" w:cs="Simplified Arabic"/>
          <w:b/>
          <w:bCs/>
          <w:sz w:val="28"/>
          <w:szCs w:val="28"/>
          <w:lang w:bidi="ar-IQ"/>
        </w:rPr>
      </w:pPr>
      <w:r w:rsidRPr="00401277">
        <w:rPr>
          <w:rFonts w:ascii="Simplified Arabic" w:hAnsi="Simplified Arabic" w:cs="Simplified Arabic"/>
          <w:b/>
          <w:bCs/>
          <w:sz w:val="28"/>
          <w:szCs w:val="28"/>
          <w:lang w:bidi="ar-IQ"/>
        </w:rPr>
        <w:t>Abstract:</w:t>
      </w:r>
    </w:p>
    <w:p w14:paraId="11B5C0D2" w14:textId="77777777" w:rsidR="000F0741" w:rsidRPr="000F025D" w:rsidRDefault="000F0741" w:rsidP="00511CB5">
      <w:pPr>
        <w:bidi w:val="0"/>
        <w:rPr>
          <w:rFonts w:ascii="Times New Roman" w:hAnsi="Times New Roman" w:cs="Times New Roman"/>
          <w:sz w:val="24"/>
          <w:szCs w:val="24"/>
          <w:rtl/>
        </w:rPr>
      </w:pPr>
      <w:r w:rsidRPr="000F025D">
        <w:rPr>
          <w:rFonts w:ascii="Times New Roman" w:hAnsi="Times New Roman" w:cs="Times New Roman"/>
          <w:sz w:val="24"/>
          <w:szCs w:val="24"/>
        </w:rPr>
        <w:t>The research aimed to identify the effect of the fixed role method in reducing the susceptibility to temptation among school dropouts. To achieve this, the researchers chose (200) dropouts as a sample for the final application. Then, the researchers adopted the Al-Jabouri scale (2023) to measure the susceptibility to temptation among the sample members, which includes (31) items. Then, the scale was applied as a final application to the sample members. Then, they chose (20) dropouts who obtained the highest scores on the susceptibility scale as an experimental sample. Then, the researchers distributed the experimental sample into two experimental and control groups. After applying the program based on the fixed role method, the results showed a clear decrease in the level of susceptibility to temptation between the pre- and post-applications.</w:t>
      </w:r>
    </w:p>
    <w:p w14:paraId="04B30372" w14:textId="77777777" w:rsidR="00176F6F" w:rsidRDefault="000F0741" w:rsidP="00511CB5">
      <w:pPr>
        <w:bidi w:val="0"/>
        <w:rPr>
          <w:sz w:val="28"/>
          <w:szCs w:val="28"/>
        </w:rPr>
      </w:pPr>
      <w:r w:rsidRPr="000F025D">
        <w:rPr>
          <w:rFonts w:ascii="Times New Roman" w:hAnsi="Times New Roman" w:cs="Times New Roman"/>
          <w:b/>
          <w:bCs/>
          <w:sz w:val="24"/>
          <w:szCs w:val="24"/>
        </w:rPr>
        <w:t xml:space="preserve">Keywords: </w:t>
      </w:r>
      <w:r w:rsidRPr="000F025D">
        <w:rPr>
          <w:rFonts w:ascii="Times New Roman" w:hAnsi="Times New Roman" w:cs="Times New Roman"/>
          <w:color w:val="262626" w:themeColor="text1" w:themeTint="D9"/>
          <w:sz w:val="24"/>
          <w:szCs w:val="24"/>
          <w:lang w:bidi="ar-IQ"/>
        </w:rPr>
        <w:t xml:space="preserve">The </w:t>
      </w:r>
      <w:r w:rsidRPr="000F025D">
        <w:rPr>
          <w:rStyle w:val="selectable-text"/>
          <w:rFonts w:ascii="Times New Roman" w:hAnsi="Times New Roman" w:cs="Times New Roman"/>
          <w:sz w:val="24"/>
          <w:szCs w:val="24"/>
        </w:rPr>
        <w:t>Fixed Role</w:t>
      </w:r>
      <w:r w:rsidRPr="000F025D">
        <w:rPr>
          <w:rFonts w:ascii="Times New Roman" w:hAnsi="Times New Roman" w:cs="Times New Roman"/>
          <w:sz w:val="24"/>
          <w:szCs w:val="24"/>
        </w:rPr>
        <w:t xml:space="preserve"> Technique, Suggestibility</w:t>
      </w:r>
      <w:r w:rsidRPr="000F025D">
        <w:rPr>
          <w:rFonts w:asciiTheme="majorBidi" w:hAnsiTheme="majorBidi" w:cstheme="majorBidi"/>
          <w:sz w:val="24"/>
          <w:szCs w:val="24"/>
        </w:rPr>
        <w:t>, School dropouts.</w:t>
      </w:r>
    </w:p>
    <w:p w14:paraId="6297E702" w14:textId="77777777" w:rsidR="000F0741" w:rsidRPr="00B661D6" w:rsidRDefault="00176F6F" w:rsidP="00511CB5">
      <w:pPr>
        <w:bidi w:val="0"/>
        <w:jc w:val="right"/>
        <w:rPr>
          <w:rFonts w:ascii="Simplified Arabic" w:hAnsi="Simplified Arabic" w:cs="Simplified Arabic"/>
          <w:sz w:val="28"/>
          <w:szCs w:val="28"/>
          <w:lang w:bidi="ar-IQ"/>
        </w:rPr>
      </w:pPr>
      <w:r w:rsidRPr="00B661D6">
        <w:rPr>
          <w:rFonts w:ascii="Simplified Arabic" w:hAnsi="Simplified Arabic" w:cs="Simplified Arabic"/>
          <w:b/>
          <w:bCs/>
          <w:sz w:val="28"/>
          <w:szCs w:val="28"/>
          <w:rtl/>
          <w:lang w:bidi="ar-IQ"/>
        </w:rPr>
        <w:lastRenderedPageBreak/>
        <w:t xml:space="preserve"> </w:t>
      </w:r>
      <w:r w:rsidR="000F0741" w:rsidRPr="00B661D6">
        <w:rPr>
          <w:rFonts w:ascii="Simplified Arabic" w:hAnsi="Simplified Arabic" w:cs="Simplified Arabic"/>
          <w:b/>
          <w:bCs/>
          <w:sz w:val="28"/>
          <w:szCs w:val="28"/>
          <w:rtl/>
          <w:lang w:bidi="ar-IQ"/>
        </w:rPr>
        <w:t>مشكلة البحث:</w:t>
      </w:r>
      <w:r w:rsidR="000F0741" w:rsidRPr="00B661D6">
        <w:rPr>
          <w:rFonts w:ascii="Simplified Arabic" w:hAnsi="Simplified Arabic" w:cs="Simplified Arabic" w:hint="cs"/>
          <w:b/>
          <w:bCs/>
          <w:sz w:val="28"/>
          <w:szCs w:val="28"/>
          <w:rtl/>
          <w:lang w:bidi="ar-IQ"/>
        </w:rPr>
        <w:t xml:space="preserve"> </w:t>
      </w:r>
    </w:p>
    <w:p w14:paraId="78861336" w14:textId="77777777" w:rsidR="000F0741" w:rsidRPr="00B661D6" w:rsidRDefault="000F0741" w:rsidP="00511CB5">
      <w:pPr>
        <w:spacing w:line="360" w:lineRule="auto"/>
        <w:rPr>
          <w:rFonts w:ascii="Simplified Arabic" w:hAnsi="Simplified Arabic" w:cs="Simplified Arabic"/>
          <w:sz w:val="28"/>
          <w:szCs w:val="28"/>
          <w:rtl/>
          <w:lang w:bidi="ar-IQ"/>
        </w:rPr>
      </w:pPr>
      <w:r w:rsidRPr="00B661D6">
        <w:rPr>
          <w:rFonts w:ascii="Simplified Arabic" w:hAnsi="Simplified Arabic" w:cs="Simplified Arabic" w:hint="cs"/>
          <w:sz w:val="28"/>
          <w:szCs w:val="28"/>
          <w:rtl/>
          <w:lang w:bidi="ar-IQ"/>
        </w:rPr>
        <w:t xml:space="preserve">تتحدد مشكلة هذا البحث بالتساؤل التالي: </w:t>
      </w:r>
      <w:r w:rsidRPr="00B661D6">
        <w:rPr>
          <w:rFonts w:ascii="Simplified Arabic" w:hAnsi="Simplified Arabic" w:cs="Simplified Arabic" w:hint="cs"/>
          <w:color w:val="000000" w:themeColor="text1"/>
          <w:sz w:val="28"/>
          <w:szCs w:val="28"/>
          <w:rtl/>
          <w:lang w:bidi="ar-IQ"/>
        </w:rPr>
        <w:t>ما أثر</w:t>
      </w:r>
      <w:r w:rsidRPr="00B661D6">
        <w:rPr>
          <w:rFonts w:ascii="Simplified Arabic" w:hAnsi="Simplified Arabic" w:cs="Simplified Arabic"/>
          <w:color w:val="000000" w:themeColor="text1"/>
          <w:sz w:val="28"/>
          <w:szCs w:val="28"/>
          <w:rtl/>
          <w:lang w:bidi="ar-IQ"/>
        </w:rPr>
        <w:t xml:space="preserve"> أسلوب الدور الثابت في خفض القابلية للاستهواء لدى </w:t>
      </w:r>
      <w:r w:rsidRPr="00B661D6">
        <w:rPr>
          <w:rFonts w:ascii="Simplified Arabic" w:hAnsi="Simplified Arabic" w:cs="Simplified Arabic" w:hint="cs"/>
          <w:color w:val="000000" w:themeColor="text1"/>
          <w:sz w:val="28"/>
          <w:szCs w:val="28"/>
          <w:rtl/>
        </w:rPr>
        <w:t>المتسربين من المدارس؟</w:t>
      </w:r>
    </w:p>
    <w:p w14:paraId="4A9BF681" w14:textId="77777777" w:rsidR="000F0741" w:rsidRPr="00593A04" w:rsidRDefault="000F0741" w:rsidP="00511CB5">
      <w:pPr>
        <w:pStyle w:val="a8"/>
        <w:numPr>
          <w:ilvl w:val="0"/>
          <w:numId w:val="73"/>
        </w:numPr>
        <w:spacing w:after="0" w:line="360" w:lineRule="auto"/>
        <w:ind w:left="0" w:hanging="426"/>
        <w:rPr>
          <w:rFonts w:ascii="Simplified Arabic" w:hAnsi="Simplified Arabic" w:cs="Simplified Arabic"/>
          <w:sz w:val="28"/>
          <w:szCs w:val="28"/>
          <w:lang w:bidi="ar-IQ"/>
        </w:rPr>
      </w:pPr>
      <w:r w:rsidRPr="00B661D6">
        <w:rPr>
          <w:rFonts w:ascii="Simplified Arabic" w:hAnsi="Simplified Arabic" w:cs="Simplified Arabic" w:hint="cs"/>
          <w:b/>
          <w:bCs/>
          <w:sz w:val="28"/>
          <w:szCs w:val="28"/>
          <w:rtl/>
          <w:lang w:bidi="ar-IQ"/>
        </w:rPr>
        <w:t>أهمية البحث</w:t>
      </w:r>
      <w:r w:rsidRPr="00B661D6">
        <w:rPr>
          <w:rFonts w:ascii="Simplified Arabic" w:hAnsi="Simplified Arabic" w:cs="Simplified Arabic"/>
          <w:b/>
          <w:bCs/>
          <w:sz w:val="32"/>
          <w:szCs w:val="32"/>
          <w:rtl/>
          <w:lang w:bidi="ar-IQ"/>
        </w:rPr>
        <w:t>:</w:t>
      </w:r>
    </w:p>
    <w:p w14:paraId="5C4C7E51" w14:textId="77777777" w:rsidR="000F0741" w:rsidRPr="00593A04" w:rsidRDefault="000F0741" w:rsidP="00511CB5">
      <w:pPr>
        <w:spacing w:line="360" w:lineRule="auto"/>
        <w:jc w:val="both"/>
        <w:rPr>
          <w:rFonts w:ascii="Simplified Arabic" w:hAnsi="Simplified Arabic" w:cs="Simplified Arabic"/>
          <w:sz w:val="28"/>
          <w:szCs w:val="28"/>
          <w:rtl/>
          <w:lang w:bidi="ar-IQ"/>
        </w:rPr>
      </w:pPr>
      <w:r w:rsidRPr="00593A04">
        <w:rPr>
          <w:rFonts w:ascii="Simplified Arabic" w:hAnsi="Simplified Arabic" w:cs="Simplified Arabic"/>
          <w:b/>
          <w:bCs/>
          <w:sz w:val="32"/>
          <w:szCs w:val="32"/>
          <w:rtl/>
          <w:lang w:bidi="ar-IQ"/>
        </w:rPr>
        <w:t xml:space="preserve"> </w:t>
      </w:r>
      <w:r w:rsidRPr="00593A04">
        <w:rPr>
          <w:rFonts w:ascii="Simplified Arabic" w:hAnsi="Simplified Arabic" w:cs="Simplified Arabic" w:hint="cs"/>
          <w:sz w:val="28"/>
          <w:szCs w:val="28"/>
          <w:rtl/>
          <w:lang w:bidi="ar-IQ"/>
        </w:rPr>
        <w:t xml:space="preserve">ان </w:t>
      </w:r>
      <w:r w:rsidRPr="00593A04">
        <w:rPr>
          <w:rFonts w:ascii="Simplified Arabic" w:hAnsi="Simplified Arabic" w:cs="Simplified Arabic"/>
          <w:sz w:val="28"/>
          <w:szCs w:val="28"/>
          <w:rtl/>
          <w:lang w:bidi="ar-IQ"/>
        </w:rPr>
        <w:t>القابلية للاستهواء (</w:t>
      </w:r>
      <w:r w:rsidRPr="00593A04">
        <w:rPr>
          <w:rFonts w:ascii="Simplified Arabic" w:hAnsi="Simplified Arabic" w:cs="Simplified Arabic"/>
          <w:sz w:val="28"/>
          <w:szCs w:val="28"/>
          <w:lang w:bidi="ar-IQ"/>
        </w:rPr>
        <w:t>suggestibility</w:t>
      </w:r>
      <w:r w:rsidRPr="00593A04">
        <w:rPr>
          <w:rFonts w:ascii="Simplified Arabic" w:hAnsi="Simplified Arabic" w:cs="Simplified Arabic"/>
          <w:sz w:val="28"/>
          <w:szCs w:val="28"/>
          <w:rtl/>
          <w:lang w:bidi="ar-IQ"/>
        </w:rPr>
        <w:t xml:space="preserve">)، </w:t>
      </w:r>
      <w:r w:rsidRPr="00593A04">
        <w:rPr>
          <w:rFonts w:ascii="Simplified Arabic" w:hAnsi="Simplified Arabic" w:cs="Simplified Arabic" w:hint="cs"/>
          <w:sz w:val="28"/>
          <w:szCs w:val="28"/>
          <w:rtl/>
          <w:lang w:bidi="ar-IQ"/>
        </w:rPr>
        <w:t xml:space="preserve">لها </w:t>
      </w:r>
      <w:r w:rsidRPr="00593A04">
        <w:rPr>
          <w:rFonts w:ascii="Simplified Arabic" w:hAnsi="Simplified Arabic" w:cs="Simplified Arabic"/>
          <w:sz w:val="28"/>
          <w:szCs w:val="28"/>
          <w:rtl/>
          <w:lang w:bidi="ar-IQ"/>
        </w:rPr>
        <w:t xml:space="preserve">دور كبير في تكوين الاتجاهات </w:t>
      </w:r>
      <w:r w:rsidRPr="00593A04">
        <w:rPr>
          <w:rFonts w:ascii="Simplified Arabic" w:hAnsi="Simplified Arabic" w:cs="Simplified Arabic" w:hint="cs"/>
          <w:sz w:val="28"/>
          <w:szCs w:val="28"/>
          <w:rtl/>
          <w:lang w:bidi="ar-IQ"/>
        </w:rPr>
        <w:t>و</w:t>
      </w:r>
      <w:r w:rsidRPr="00593A04">
        <w:rPr>
          <w:rFonts w:ascii="Simplified Arabic" w:hAnsi="Simplified Arabic" w:cs="Simplified Arabic"/>
          <w:sz w:val="28"/>
          <w:szCs w:val="28"/>
          <w:rtl/>
          <w:lang w:bidi="ar-IQ"/>
        </w:rPr>
        <w:t>الآراء والمعتقدات والنظم الاجتماعية ولاسيما عندما تكون صادرة من أشخاص بارزين أو أفراد موثوق بهم أو ذوي نفوذ، ويعتنق هذه الآراء والافكار أفراد كثيرون، كما في اتجاهات الاسرة نحو الدين والوطن والنظام الاجتماعي ونحو الحلال والحرام والحق والباطل والخير والشر وغيرها.(مرعي وبلقيس ،1984،</w:t>
      </w:r>
      <w:r w:rsidRPr="00593A04">
        <w:rPr>
          <w:rFonts w:ascii="Simplified Arabic" w:hAnsi="Simplified Arabic" w:cs="Simplified Arabic" w:hint="cs"/>
          <w:sz w:val="28"/>
          <w:szCs w:val="28"/>
          <w:rtl/>
          <w:lang w:bidi="ar-IQ"/>
        </w:rPr>
        <w:t xml:space="preserve"> ص</w:t>
      </w:r>
      <w:r w:rsidRPr="00593A04">
        <w:rPr>
          <w:rFonts w:ascii="Simplified Arabic" w:hAnsi="Simplified Arabic" w:cs="Simplified Arabic"/>
          <w:sz w:val="28"/>
          <w:szCs w:val="28"/>
          <w:rtl/>
          <w:lang w:bidi="ar-IQ"/>
        </w:rPr>
        <w:t>182)</w:t>
      </w:r>
      <w:r w:rsidRPr="00593A04">
        <w:rPr>
          <w:rFonts w:ascii="Simplified Arabic" w:hAnsi="Simplified Arabic" w:cs="Simplified Arabic" w:hint="cs"/>
          <w:sz w:val="28"/>
          <w:szCs w:val="28"/>
          <w:rtl/>
          <w:lang w:bidi="ar-IQ"/>
        </w:rPr>
        <w:t xml:space="preserve"> </w:t>
      </w:r>
      <w:r w:rsidRPr="00593A04">
        <w:rPr>
          <w:rFonts w:ascii="Simplified Arabic" w:hAnsi="Simplified Arabic" w:cs="Simplified Arabic"/>
          <w:sz w:val="28"/>
          <w:szCs w:val="28"/>
          <w:rtl/>
          <w:lang w:bidi="ar-IQ"/>
        </w:rPr>
        <w:t>و</w:t>
      </w:r>
      <w:r w:rsidRPr="00593A04">
        <w:rPr>
          <w:rFonts w:ascii="Simplified Arabic" w:hAnsi="Simplified Arabic" w:cs="Simplified Arabic" w:hint="cs"/>
          <w:sz w:val="28"/>
          <w:szCs w:val="28"/>
          <w:rtl/>
          <w:lang w:bidi="ar-IQ"/>
        </w:rPr>
        <w:t>من أهميتها يكتسب البعض عن</w:t>
      </w:r>
      <w:r w:rsidRPr="00593A04">
        <w:rPr>
          <w:rFonts w:ascii="Simplified Arabic" w:hAnsi="Simplified Arabic" w:cs="Simplified Arabic"/>
          <w:sz w:val="28"/>
          <w:szCs w:val="28"/>
          <w:rtl/>
          <w:lang w:bidi="ar-IQ"/>
        </w:rPr>
        <w:t xml:space="preserve"> طريقها</w:t>
      </w:r>
      <w:r w:rsidRPr="00593A04">
        <w:rPr>
          <w:rFonts w:ascii="Simplified Arabic" w:hAnsi="Simplified Arabic" w:cs="Simplified Arabic" w:hint="cs"/>
          <w:sz w:val="28"/>
          <w:szCs w:val="28"/>
          <w:rtl/>
          <w:lang w:bidi="ar-IQ"/>
        </w:rPr>
        <w:t xml:space="preserve"> </w:t>
      </w:r>
      <w:r w:rsidRPr="00593A04">
        <w:rPr>
          <w:rFonts w:ascii="Simplified Arabic" w:hAnsi="Simplified Arabic" w:cs="Simplified Arabic"/>
          <w:sz w:val="28"/>
          <w:szCs w:val="28"/>
          <w:rtl/>
          <w:lang w:bidi="ar-IQ"/>
        </w:rPr>
        <w:t>المعايير السائدة في المجتمع، تلك المعايير التي</w:t>
      </w:r>
      <w:r w:rsidRPr="00593A04">
        <w:rPr>
          <w:rFonts w:ascii="Simplified Arabic" w:hAnsi="Simplified Arabic" w:cs="Simplified Arabic" w:hint="cs"/>
          <w:sz w:val="28"/>
          <w:szCs w:val="28"/>
          <w:rtl/>
          <w:lang w:bidi="ar-IQ"/>
        </w:rPr>
        <w:t xml:space="preserve"> قد</w:t>
      </w:r>
      <w:r w:rsidRPr="00593A04">
        <w:rPr>
          <w:rFonts w:ascii="Simplified Arabic" w:hAnsi="Simplified Arabic" w:cs="Simplified Arabic"/>
          <w:sz w:val="28"/>
          <w:szCs w:val="28"/>
          <w:rtl/>
          <w:lang w:bidi="ar-IQ"/>
        </w:rPr>
        <w:t xml:space="preserve"> تكون </w:t>
      </w:r>
      <w:r w:rsidRPr="00593A04">
        <w:rPr>
          <w:rFonts w:ascii="Simplified Arabic" w:hAnsi="Simplified Arabic" w:cs="Simplified Arabic" w:hint="cs"/>
          <w:sz w:val="28"/>
          <w:szCs w:val="28"/>
          <w:rtl/>
          <w:lang w:bidi="ar-IQ"/>
        </w:rPr>
        <w:t>منسجمة</w:t>
      </w:r>
      <w:r w:rsidRPr="00593A04">
        <w:rPr>
          <w:rFonts w:ascii="Simplified Arabic" w:hAnsi="Simplified Arabic" w:cs="Simplified Arabic"/>
          <w:sz w:val="28"/>
          <w:szCs w:val="28"/>
          <w:rtl/>
          <w:lang w:bidi="ar-IQ"/>
        </w:rPr>
        <w:t xml:space="preserve"> </w:t>
      </w:r>
      <w:r w:rsidRPr="00593A04">
        <w:rPr>
          <w:rFonts w:ascii="Simplified Arabic" w:hAnsi="Simplified Arabic" w:cs="Simplified Arabic" w:hint="cs"/>
          <w:sz w:val="28"/>
          <w:szCs w:val="28"/>
          <w:rtl/>
          <w:lang w:bidi="ar-IQ"/>
        </w:rPr>
        <w:t>مع الإطار</w:t>
      </w:r>
      <w:r w:rsidRPr="00593A04">
        <w:rPr>
          <w:rFonts w:ascii="Simplified Arabic" w:hAnsi="Simplified Arabic" w:cs="Simplified Arabic"/>
          <w:sz w:val="28"/>
          <w:szCs w:val="28"/>
          <w:rtl/>
          <w:lang w:bidi="ar-IQ"/>
        </w:rPr>
        <w:t xml:space="preserve"> المرجعي</w:t>
      </w:r>
      <w:r w:rsidRPr="00593A04">
        <w:rPr>
          <w:rFonts w:ascii="Simplified Arabic" w:hAnsi="Simplified Arabic" w:cs="Simplified Arabic" w:hint="cs"/>
          <w:sz w:val="28"/>
          <w:szCs w:val="28"/>
          <w:rtl/>
          <w:lang w:bidi="ar-IQ"/>
        </w:rPr>
        <w:t xml:space="preserve"> للفرد</w:t>
      </w:r>
      <w:r w:rsidRPr="00593A04">
        <w:rPr>
          <w:rFonts w:ascii="Simplified Arabic" w:hAnsi="Simplified Arabic" w:cs="Simplified Arabic"/>
          <w:sz w:val="28"/>
          <w:szCs w:val="28"/>
          <w:rtl/>
          <w:lang w:bidi="ar-IQ"/>
        </w:rPr>
        <w:t xml:space="preserve"> الذي يتم الرجوع اليه من حين الى اخر.(فليح، 2013، ص7)</w:t>
      </w:r>
      <w:r w:rsidRPr="00593A04">
        <w:rPr>
          <w:rFonts w:ascii="Simplified Arabic" w:hAnsi="Simplified Arabic" w:cs="Simplified Arabic" w:hint="cs"/>
          <w:sz w:val="28"/>
          <w:szCs w:val="28"/>
          <w:rtl/>
          <w:lang w:bidi="ar-IQ"/>
        </w:rPr>
        <w:t xml:space="preserve"> و</w:t>
      </w:r>
      <w:r w:rsidRPr="00593A04">
        <w:rPr>
          <w:rFonts w:ascii="Simplified Arabic" w:hAnsi="Simplified Arabic" w:cs="Simplified Arabic"/>
          <w:sz w:val="28"/>
          <w:szCs w:val="28"/>
          <w:rtl/>
          <w:lang w:bidi="ar-IQ"/>
        </w:rPr>
        <w:t>ظاهرة الاستهواء من الظواهر النفسية التي لم تحظى باهتمام الباح</w:t>
      </w:r>
      <w:r w:rsidRPr="00593A04">
        <w:rPr>
          <w:rFonts w:ascii="Simplified Arabic" w:hAnsi="Simplified Arabic" w:cs="Simplified Arabic" w:hint="cs"/>
          <w:sz w:val="28"/>
          <w:szCs w:val="28"/>
          <w:rtl/>
          <w:lang w:bidi="ar-IQ"/>
        </w:rPr>
        <w:t>ثي</w:t>
      </w:r>
      <w:r w:rsidRPr="00593A04">
        <w:rPr>
          <w:rFonts w:ascii="Simplified Arabic" w:hAnsi="Simplified Arabic" w:cs="Simplified Arabic"/>
          <w:sz w:val="28"/>
          <w:szCs w:val="28"/>
          <w:rtl/>
          <w:lang w:bidi="ar-IQ"/>
        </w:rPr>
        <w:t>ن في ميادين علم النفس إلا حديثاً، لما لهذه الظاهرة من دور كبير في تكوين اتجاهاتنا وعواطفنا نحو الآراء والمعتقدات والنظم الاجتماعية فنحن نتشرب الآراء والمعتقدات الشائعة ف</w:t>
      </w:r>
      <w:r w:rsidRPr="00593A04">
        <w:rPr>
          <w:rFonts w:ascii="Simplified Arabic" w:hAnsi="Simplified Arabic" w:cs="Simplified Arabic" w:hint="cs"/>
          <w:sz w:val="28"/>
          <w:szCs w:val="28"/>
          <w:rtl/>
          <w:lang w:bidi="ar-IQ"/>
        </w:rPr>
        <w:t>ي</w:t>
      </w:r>
      <w:r w:rsidRPr="00593A04">
        <w:rPr>
          <w:rFonts w:ascii="Simplified Arabic" w:hAnsi="Simplified Arabic" w:cs="Simplified Arabic"/>
          <w:sz w:val="28"/>
          <w:szCs w:val="28"/>
          <w:rtl/>
          <w:lang w:bidi="ar-IQ"/>
        </w:rPr>
        <w:t xml:space="preserve"> جماعاتنا دون نقد أو تحليل وخاصة التي</w:t>
      </w:r>
      <w:r w:rsidRPr="00593A04">
        <w:rPr>
          <w:rFonts w:ascii="Simplified Arabic" w:hAnsi="Simplified Arabic" w:cs="Simplified Arabic" w:hint="cs"/>
          <w:sz w:val="28"/>
          <w:szCs w:val="28"/>
          <w:rtl/>
          <w:lang w:bidi="ar-IQ"/>
        </w:rPr>
        <w:t xml:space="preserve"> تسود في الاسرة كالاتجاهات نحو الدين والوطن والنظام الاجتماعي. (السعيدي، 2016، ص6) ومن أهمية البحث أهمية العينة المتمثلة بالمتسربين من المدارس وخاصة من المدارس الثانوية ، فالطلبة يعدون من</w:t>
      </w:r>
      <w:r w:rsidRPr="00593A04">
        <w:rPr>
          <w:rFonts w:ascii="Simplified Arabic" w:hAnsi="Simplified Arabic" w:cs="Simplified Arabic"/>
          <w:sz w:val="28"/>
          <w:szCs w:val="28"/>
          <w:rtl/>
          <w:lang w:bidi="ar-IQ"/>
        </w:rPr>
        <w:t xml:space="preserve"> اهم الشرائح في المجتمع وعماده ومركز طاقاته الفعالة القادرة على احداث التغييرات في مجالات الحياة المختلفة</w:t>
      </w:r>
      <w:r w:rsidRPr="00593A04">
        <w:rPr>
          <w:rFonts w:ascii="Simplified Arabic" w:hAnsi="Simplified Arabic" w:cs="Simplified Arabic" w:hint="cs"/>
          <w:sz w:val="28"/>
          <w:szCs w:val="28"/>
          <w:rtl/>
          <w:lang w:bidi="ar-IQ"/>
        </w:rPr>
        <w:t>،</w:t>
      </w:r>
      <w:r w:rsidRPr="00593A04">
        <w:rPr>
          <w:rFonts w:ascii="Simplified Arabic" w:hAnsi="Simplified Arabic" w:cs="Simplified Arabic"/>
          <w:sz w:val="28"/>
          <w:szCs w:val="28"/>
          <w:rtl/>
          <w:lang w:bidi="ar-IQ"/>
        </w:rPr>
        <w:t xml:space="preserve"> وأكثرها تأثراً بالظروف المحيطـة، فالتطورات السريعة التي تشهدها الحياة بكافة المستويات افرزت الكثير من المشكلات، نتيجة لتغير اساليب الحياة والعلاقات الانسانية التي ادت الى ظهور كثير من المشكلات النفسية والاجتماعية</w:t>
      </w:r>
      <w:r w:rsidRPr="00593A04">
        <w:rPr>
          <w:rFonts w:ascii="Simplified Arabic" w:hAnsi="Simplified Arabic" w:cs="Simplified Arabic" w:hint="cs"/>
          <w:sz w:val="28"/>
          <w:szCs w:val="28"/>
          <w:rtl/>
          <w:lang w:bidi="ar-IQ"/>
        </w:rPr>
        <w:t>.</w:t>
      </w:r>
      <w:r w:rsidRPr="00593A04">
        <w:rPr>
          <w:rFonts w:ascii="Simplified Arabic" w:hAnsi="Simplified Arabic" w:cs="Simplified Arabic"/>
          <w:sz w:val="28"/>
          <w:szCs w:val="28"/>
          <w:rtl/>
          <w:lang w:bidi="ar-IQ"/>
        </w:rPr>
        <w:t xml:space="preserve"> (</w:t>
      </w:r>
      <w:r w:rsidRPr="00593A04">
        <w:rPr>
          <w:rFonts w:ascii="Simplified Arabic" w:hAnsi="Simplified Arabic" w:cs="Simplified Arabic" w:hint="cs"/>
          <w:sz w:val="28"/>
          <w:szCs w:val="28"/>
          <w:rtl/>
          <w:lang w:bidi="ar-IQ"/>
        </w:rPr>
        <w:t>السودان، 2022، ص6</w:t>
      </w:r>
      <w:r w:rsidRPr="00593A04">
        <w:rPr>
          <w:rFonts w:ascii="Simplified Arabic" w:hAnsi="Simplified Arabic" w:cs="Simplified Arabic"/>
          <w:sz w:val="28"/>
          <w:szCs w:val="28"/>
          <w:rtl/>
          <w:lang w:bidi="ar-IQ"/>
        </w:rPr>
        <w:t xml:space="preserve">) </w:t>
      </w:r>
      <w:r w:rsidRPr="00593A04">
        <w:rPr>
          <w:rFonts w:ascii="Simplified Arabic" w:hAnsi="Simplified Arabic" w:cs="Simplified Arabic" w:hint="cs"/>
          <w:sz w:val="28"/>
          <w:szCs w:val="28"/>
          <w:rtl/>
          <w:lang w:bidi="ar-IQ"/>
        </w:rPr>
        <w:t>التي</w:t>
      </w:r>
      <w:r w:rsidRPr="00593A04">
        <w:rPr>
          <w:rFonts w:ascii="Simplified Arabic" w:hAnsi="Simplified Arabic" w:cs="Simplified Arabic"/>
          <w:sz w:val="28"/>
          <w:szCs w:val="28"/>
          <w:rtl/>
          <w:lang w:bidi="ar-IQ"/>
        </w:rPr>
        <w:t xml:space="preserve"> تقع ضمن فترة المراهقة المبكرة التي تمتد بين الثانية عشر إلى الخامسة عشرة، وهي حلقة صراع </w:t>
      </w:r>
      <w:r w:rsidRPr="00593A04">
        <w:rPr>
          <w:rFonts w:ascii="Simplified Arabic" w:hAnsi="Simplified Arabic" w:cs="Simplified Arabic"/>
          <w:sz w:val="28"/>
          <w:szCs w:val="28"/>
          <w:rtl/>
          <w:lang w:bidi="ar-IQ"/>
        </w:rPr>
        <w:lastRenderedPageBreak/>
        <w:t>بين الطفولة واكتمال النمو (هانت</w:t>
      </w:r>
      <w:r w:rsidRPr="00593A04">
        <w:rPr>
          <w:rFonts w:ascii="Simplified Arabic" w:hAnsi="Simplified Arabic" w:cs="Simplified Arabic" w:hint="cs"/>
          <w:sz w:val="28"/>
          <w:szCs w:val="28"/>
          <w:rtl/>
          <w:lang w:bidi="ar-IQ"/>
        </w:rPr>
        <w:t>،</w:t>
      </w:r>
      <w:r w:rsidRPr="00593A04">
        <w:rPr>
          <w:rFonts w:ascii="Simplified Arabic" w:hAnsi="Simplified Arabic" w:cs="Simplified Arabic"/>
          <w:sz w:val="28"/>
          <w:szCs w:val="28"/>
          <w:rtl/>
          <w:lang w:bidi="ar-IQ"/>
        </w:rPr>
        <w:t xml:space="preserve"> 1988</w:t>
      </w:r>
      <w:r w:rsidRPr="00593A04">
        <w:rPr>
          <w:rFonts w:ascii="Simplified Arabic" w:hAnsi="Simplified Arabic" w:cs="Simplified Arabic" w:hint="cs"/>
          <w:sz w:val="28"/>
          <w:szCs w:val="28"/>
          <w:rtl/>
          <w:lang w:bidi="ar-IQ"/>
        </w:rPr>
        <w:t>،</w:t>
      </w:r>
      <w:r w:rsidRPr="00593A04">
        <w:rPr>
          <w:rFonts w:ascii="Simplified Arabic" w:hAnsi="Simplified Arabic" w:cs="Simplified Arabic"/>
          <w:sz w:val="28"/>
          <w:szCs w:val="28"/>
          <w:rtl/>
          <w:lang w:bidi="ar-IQ"/>
        </w:rPr>
        <w:t xml:space="preserve"> ص222).</w:t>
      </w:r>
      <w:r w:rsidRPr="00593A04">
        <w:rPr>
          <w:rFonts w:ascii="Simplified Arabic" w:hAnsi="Simplified Arabic" w:cs="Simplified Arabic" w:hint="cs"/>
          <w:sz w:val="28"/>
          <w:szCs w:val="28"/>
          <w:rtl/>
          <w:lang w:bidi="ar-IQ"/>
        </w:rPr>
        <w:t xml:space="preserve"> ولأهمية المشكلة واهمية العينة ينبغي ان يكون الأسلوب المستعمل في حل المشكلة اسلوباً فاعلاً وهناك جملة من هذه الأساليب ومنها </w:t>
      </w:r>
      <w:r w:rsidRPr="00593A04">
        <w:rPr>
          <w:rFonts w:ascii="Simplified Arabic" w:hAnsi="Simplified Arabic" w:cs="Simplified Arabic"/>
          <w:sz w:val="28"/>
          <w:szCs w:val="28"/>
          <w:rtl/>
          <w:lang w:bidi="ar-IQ"/>
        </w:rPr>
        <w:t xml:space="preserve">الأساليب السلوكية المعرفية </w:t>
      </w:r>
      <w:r w:rsidRPr="00593A04">
        <w:rPr>
          <w:rFonts w:ascii="Simplified Arabic" w:hAnsi="Simplified Arabic" w:cs="Simplified Arabic" w:hint="cs"/>
          <w:sz w:val="28"/>
          <w:szCs w:val="28"/>
          <w:rtl/>
          <w:lang w:bidi="ar-IQ"/>
        </w:rPr>
        <w:t xml:space="preserve">التي تعد </w:t>
      </w:r>
      <w:r w:rsidRPr="00593A04">
        <w:rPr>
          <w:rFonts w:ascii="Simplified Arabic" w:hAnsi="Simplified Arabic" w:cs="Simplified Arabic"/>
          <w:sz w:val="28"/>
          <w:szCs w:val="28"/>
          <w:rtl/>
          <w:lang w:bidi="ar-IQ"/>
        </w:rPr>
        <w:t xml:space="preserve">ذات تأثير كبير وفاعل في معالجة المشكلات والاضطرابات الشخصية </w:t>
      </w:r>
      <w:r w:rsidRPr="00593A04">
        <w:rPr>
          <w:rFonts w:ascii="Simplified Arabic" w:hAnsi="Simplified Arabic" w:cs="Simplified Arabic" w:hint="cs"/>
          <w:sz w:val="28"/>
          <w:szCs w:val="28"/>
          <w:rtl/>
          <w:lang w:bidi="ar-IQ"/>
        </w:rPr>
        <w:t>ك</w:t>
      </w:r>
      <w:r w:rsidRPr="00593A04">
        <w:rPr>
          <w:rFonts w:ascii="Simplified Arabic" w:hAnsi="Simplified Arabic" w:cs="Simplified Arabic"/>
          <w:sz w:val="28"/>
          <w:szCs w:val="28"/>
          <w:rtl/>
          <w:lang w:bidi="ar-IQ"/>
        </w:rPr>
        <w:t>القلق، والاكتئاب، والمخاوف المرضية، والاضطرابات السيكوسوماتية</w:t>
      </w:r>
      <w:r w:rsidRPr="00593A04">
        <w:rPr>
          <w:rFonts w:ascii="Simplified Arabic" w:hAnsi="Simplified Arabic" w:cs="Simplified Arabic" w:hint="cs"/>
          <w:sz w:val="28"/>
          <w:szCs w:val="28"/>
          <w:rtl/>
          <w:lang w:bidi="ar-IQ"/>
        </w:rPr>
        <w:t xml:space="preserve">، </w:t>
      </w:r>
      <w:r w:rsidRPr="00593A04">
        <w:rPr>
          <w:rFonts w:ascii="Simplified Arabic" w:hAnsi="Simplified Arabic" w:cs="Simplified Arabic"/>
          <w:sz w:val="28"/>
          <w:szCs w:val="28"/>
          <w:rtl/>
          <w:lang w:bidi="ar-IQ"/>
        </w:rPr>
        <w:t>(مليكه، 1994،</w:t>
      </w:r>
      <w:r w:rsidRPr="00593A04">
        <w:rPr>
          <w:rFonts w:ascii="Simplified Arabic" w:hAnsi="Simplified Arabic" w:cs="Simplified Arabic" w:hint="cs"/>
          <w:sz w:val="28"/>
          <w:szCs w:val="28"/>
          <w:rtl/>
          <w:lang w:bidi="ar-IQ"/>
        </w:rPr>
        <w:t xml:space="preserve"> </w:t>
      </w:r>
      <w:r w:rsidRPr="00593A04">
        <w:rPr>
          <w:rFonts w:ascii="Simplified Arabic" w:hAnsi="Simplified Arabic" w:cs="Simplified Arabic"/>
          <w:sz w:val="28"/>
          <w:szCs w:val="28"/>
          <w:rtl/>
          <w:lang w:bidi="ar-IQ"/>
        </w:rPr>
        <w:t xml:space="preserve">ص226) </w:t>
      </w:r>
      <w:r w:rsidRPr="00593A04">
        <w:rPr>
          <w:rFonts w:ascii="Simplified Arabic" w:hAnsi="Simplified Arabic" w:cs="Simplified Arabic" w:hint="cs"/>
          <w:sz w:val="28"/>
          <w:szCs w:val="28"/>
          <w:rtl/>
          <w:lang w:bidi="ar-IQ"/>
        </w:rPr>
        <w:t xml:space="preserve">ومنها اختار الباحثان </w:t>
      </w:r>
      <w:r w:rsidRPr="00593A04">
        <w:rPr>
          <w:rFonts w:ascii="Arial" w:hAnsi="Arial" w:hint="cs"/>
          <w:b/>
          <w:bCs/>
          <w:color w:val="333333"/>
          <w:sz w:val="28"/>
          <w:szCs w:val="28"/>
          <w:shd w:val="clear" w:color="auto" w:fill="FFFFFF"/>
          <w:rtl/>
        </w:rPr>
        <w:t>أسلوب الدور الثابت</w:t>
      </w:r>
      <w:r w:rsidRPr="00593A04">
        <w:rPr>
          <w:rFonts w:ascii="Arial" w:hAnsi="Arial" w:hint="cs"/>
          <w:color w:val="333333"/>
          <w:sz w:val="28"/>
          <w:szCs w:val="28"/>
          <w:shd w:val="clear" w:color="auto" w:fill="FFFFFF"/>
          <w:rtl/>
        </w:rPr>
        <w:t xml:space="preserve"> وهو أسلوب قائم على التجارب التي اجراها مبتكره كيلي (1955) </w:t>
      </w:r>
      <w:r w:rsidRPr="00593A04">
        <w:rPr>
          <w:rFonts w:ascii="Simplified Arabic" w:hAnsi="Simplified Arabic" w:cs="Simplified Arabic" w:hint="cs"/>
          <w:color w:val="050505"/>
          <w:sz w:val="28"/>
          <w:szCs w:val="28"/>
          <w:rtl/>
        </w:rPr>
        <w:t>الذي</w:t>
      </w:r>
      <w:r w:rsidRPr="00593A04">
        <w:rPr>
          <w:rFonts w:ascii="Simplified Arabic" w:hAnsi="Simplified Arabic" w:cs="Simplified Arabic" w:hint="cs"/>
          <w:b/>
          <w:bCs/>
          <w:color w:val="050505"/>
          <w:sz w:val="28"/>
          <w:szCs w:val="28"/>
          <w:rtl/>
        </w:rPr>
        <w:t xml:space="preserve"> </w:t>
      </w:r>
      <w:r w:rsidRPr="00593A04">
        <w:rPr>
          <w:rFonts w:ascii="Simplified Arabic" w:hAnsi="Simplified Arabic" w:cs="Simplified Arabic"/>
          <w:sz w:val="28"/>
          <w:szCs w:val="28"/>
          <w:rtl/>
          <w:lang w:bidi="ar-IQ"/>
        </w:rPr>
        <w:t>اعتقد أن أحد الطر</w:t>
      </w:r>
      <w:r w:rsidRPr="00593A04">
        <w:rPr>
          <w:rFonts w:ascii="Simplified Arabic" w:hAnsi="Simplified Arabic" w:cs="Simplified Arabic" w:hint="cs"/>
          <w:sz w:val="28"/>
          <w:szCs w:val="28"/>
          <w:rtl/>
          <w:lang w:bidi="ar-IQ"/>
        </w:rPr>
        <w:t>ائق</w:t>
      </w:r>
      <w:r w:rsidRPr="00593A04">
        <w:rPr>
          <w:rFonts w:ascii="Simplified Arabic" w:hAnsi="Simplified Arabic" w:cs="Simplified Arabic"/>
          <w:sz w:val="28"/>
          <w:szCs w:val="28"/>
          <w:rtl/>
          <w:lang w:bidi="ar-IQ"/>
        </w:rPr>
        <w:t xml:space="preserve"> التي تؤدي بالمسترشدين إلى استكشاف الطر</w:t>
      </w:r>
      <w:r w:rsidRPr="00593A04">
        <w:rPr>
          <w:rFonts w:ascii="Simplified Arabic" w:hAnsi="Simplified Arabic" w:cs="Simplified Arabic" w:hint="cs"/>
          <w:sz w:val="28"/>
          <w:szCs w:val="28"/>
          <w:rtl/>
          <w:lang w:bidi="ar-IQ"/>
        </w:rPr>
        <w:t>ائ</w:t>
      </w:r>
      <w:r w:rsidRPr="00593A04">
        <w:rPr>
          <w:rFonts w:ascii="Simplified Arabic" w:hAnsi="Simplified Arabic" w:cs="Simplified Arabic"/>
          <w:sz w:val="28"/>
          <w:szCs w:val="28"/>
          <w:rtl/>
          <w:lang w:bidi="ar-IQ"/>
        </w:rPr>
        <w:t>ق المختلفة لتفسير الأشياء، ان تطلب منهم أن يتظاهروا بأنهم اناس مختلفون. (جابر، 1990، ص 526)</w:t>
      </w:r>
    </w:p>
    <w:p w14:paraId="7D96BFE4" w14:textId="77777777" w:rsidR="000F0741" w:rsidRPr="003C4D69" w:rsidRDefault="000F0741" w:rsidP="00511CB5">
      <w:pPr>
        <w:spacing w:line="360" w:lineRule="auto"/>
        <w:jc w:val="both"/>
        <w:rPr>
          <w:rFonts w:ascii="Simplified Arabic" w:hAnsi="Simplified Arabic" w:cs="Simplified Arabic"/>
          <w:sz w:val="28"/>
          <w:szCs w:val="28"/>
          <w:rtl/>
          <w:lang w:bidi="ar-IQ"/>
        </w:rPr>
      </w:pPr>
      <w:r w:rsidRPr="000866B7">
        <w:rPr>
          <w:rFonts w:ascii="Simplified Arabic" w:hAnsi="Simplified Arabic" w:cs="Simplified Arabic"/>
          <w:sz w:val="28"/>
          <w:szCs w:val="28"/>
          <w:rtl/>
          <w:lang w:bidi="ar-IQ"/>
        </w:rPr>
        <w:t xml:space="preserve"> </w:t>
      </w:r>
      <w:r w:rsidRPr="00F53F21">
        <w:rPr>
          <w:rFonts w:ascii="Simplified Arabic" w:hAnsi="Simplified Arabic" w:cs="Simplified Arabic"/>
          <w:b/>
          <w:bCs/>
          <w:color w:val="000000" w:themeColor="text1"/>
          <w:sz w:val="28"/>
          <w:szCs w:val="28"/>
          <w:rtl/>
          <w:lang w:bidi="ar-IQ"/>
        </w:rPr>
        <w:t>وتأسيساً على ما تقدم ت</w:t>
      </w:r>
      <w:r w:rsidRPr="00F53F21">
        <w:rPr>
          <w:rFonts w:ascii="Simplified Arabic" w:hAnsi="Simplified Arabic" w:cs="Simplified Arabic" w:hint="cs"/>
          <w:b/>
          <w:bCs/>
          <w:color w:val="000000" w:themeColor="text1"/>
          <w:sz w:val="28"/>
          <w:szCs w:val="28"/>
          <w:rtl/>
          <w:lang w:bidi="ar-IQ"/>
        </w:rPr>
        <w:t>تحدد أهمية هذا البحث بـ:</w:t>
      </w:r>
    </w:p>
    <w:p w14:paraId="1B4C7F32" w14:textId="77777777" w:rsidR="000F0741" w:rsidRDefault="000F0741" w:rsidP="00511CB5">
      <w:pPr>
        <w:pStyle w:val="a8"/>
        <w:numPr>
          <w:ilvl w:val="0"/>
          <w:numId w:val="60"/>
        </w:numPr>
        <w:tabs>
          <w:tab w:val="left" w:pos="206"/>
          <w:tab w:val="left" w:pos="566"/>
        </w:tabs>
        <w:spacing w:after="0" w:line="360" w:lineRule="auto"/>
        <w:ind w:left="0"/>
        <w:jc w:val="both"/>
        <w:rPr>
          <w:rFonts w:ascii="Simplified Arabic" w:hAnsi="Simplified Arabic" w:cs="Simplified Arabic"/>
          <w:color w:val="000000" w:themeColor="text1"/>
          <w:sz w:val="28"/>
          <w:szCs w:val="28"/>
          <w:lang w:bidi="ar-IQ"/>
        </w:rPr>
      </w:pPr>
      <w:r w:rsidRPr="00F53F21">
        <w:rPr>
          <w:rFonts w:ascii="Simplified Arabic" w:hAnsi="Simplified Arabic" w:cs="Simplified Arabic" w:hint="cs"/>
          <w:b/>
          <w:bCs/>
          <w:color w:val="000000" w:themeColor="text1"/>
          <w:sz w:val="28"/>
          <w:szCs w:val="28"/>
          <w:rtl/>
        </w:rPr>
        <w:t>الأهمية النظرية:</w:t>
      </w:r>
      <w:r w:rsidRPr="00F53F21">
        <w:rPr>
          <w:rFonts w:ascii="Simplified Arabic" w:hAnsi="Simplified Arabic" w:cs="Simplified Arabic" w:hint="cs"/>
          <w:color w:val="000000" w:themeColor="text1"/>
          <w:sz w:val="28"/>
          <w:szCs w:val="28"/>
          <w:rtl/>
        </w:rPr>
        <w:t xml:space="preserve"> </w:t>
      </w:r>
      <w:r>
        <w:rPr>
          <w:rFonts w:ascii="Simplified Arabic" w:hAnsi="Simplified Arabic" w:cs="Simplified Arabic" w:hint="cs"/>
          <w:color w:val="000000" w:themeColor="text1"/>
          <w:sz w:val="28"/>
          <w:szCs w:val="28"/>
          <w:rtl/>
        </w:rPr>
        <w:t>المتمثلة بعرض</w:t>
      </w:r>
      <w:r w:rsidRPr="00F53F21">
        <w:rPr>
          <w:rFonts w:ascii="Simplified Arabic" w:hAnsi="Simplified Arabic" w:cs="Simplified Arabic"/>
          <w:color w:val="000000" w:themeColor="text1"/>
          <w:sz w:val="28"/>
          <w:szCs w:val="28"/>
          <w:rtl/>
        </w:rPr>
        <w:t xml:space="preserve"> م</w:t>
      </w:r>
      <w:r>
        <w:rPr>
          <w:rFonts w:ascii="Simplified Arabic" w:hAnsi="Simplified Arabic" w:cs="Simplified Arabic"/>
          <w:color w:val="000000" w:themeColor="text1"/>
          <w:sz w:val="28"/>
          <w:szCs w:val="28"/>
          <w:rtl/>
        </w:rPr>
        <w:t>باحث</w:t>
      </w:r>
      <w:r w:rsidRPr="00F53F21">
        <w:rPr>
          <w:rFonts w:ascii="Simplified Arabic" w:hAnsi="Simplified Arabic" w:cs="Simplified Arabic"/>
          <w:color w:val="000000" w:themeColor="text1"/>
          <w:sz w:val="28"/>
          <w:szCs w:val="28"/>
          <w:rtl/>
        </w:rPr>
        <w:t xml:space="preserve"> نظرية </w:t>
      </w:r>
      <w:r w:rsidRPr="00F53F21">
        <w:rPr>
          <w:rFonts w:ascii="Simplified Arabic" w:hAnsi="Simplified Arabic" w:cs="Simplified Arabic" w:hint="cs"/>
          <w:color w:val="000000" w:themeColor="text1"/>
          <w:sz w:val="28"/>
          <w:szCs w:val="28"/>
          <w:rtl/>
        </w:rPr>
        <w:t>ل</w:t>
      </w:r>
      <w:r w:rsidRPr="00F53F21">
        <w:rPr>
          <w:rFonts w:ascii="Simplified Arabic" w:hAnsi="Simplified Arabic" w:cs="Simplified Arabic"/>
          <w:color w:val="000000" w:themeColor="text1"/>
          <w:sz w:val="28"/>
          <w:szCs w:val="28"/>
          <w:rtl/>
        </w:rPr>
        <w:t>متغيرات الدراسة الرئيسة</w:t>
      </w:r>
      <w:r w:rsidRPr="00F53F21">
        <w:rPr>
          <w:rFonts w:ascii="Simplified Arabic" w:hAnsi="Simplified Arabic" w:cs="Simplified Arabic" w:hint="cs"/>
          <w:color w:val="000000" w:themeColor="text1"/>
          <w:sz w:val="28"/>
          <w:szCs w:val="28"/>
          <w:rtl/>
        </w:rPr>
        <w:t xml:space="preserve"> </w:t>
      </w:r>
      <w:r w:rsidRPr="00780588">
        <w:rPr>
          <w:rFonts w:ascii="Simplified Arabic" w:hAnsi="Simplified Arabic" w:cs="Simplified Arabic" w:hint="cs"/>
          <w:color w:val="000000" w:themeColor="text1"/>
          <w:sz w:val="28"/>
          <w:szCs w:val="28"/>
          <w:rtl/>
        </w:rPr>
        <w:t>(</w:t>
      </w:r>
      <w:r w:rsidRPr="00780588">
        <w:rPr>
          <w:rFonts w:ascii="Simplified Arabic" w:hAnsi="Simplified Arabic" w:cs="Simplified Arabic"/>
          <w:sz w:val="28"/>
          <w:szCs w:val="28"/>
          <w:rtl/>
          <w:lang w:bidi="ar-IQ"/>
        </w:rPr>
        <w:t xml:space="preserve">اسلوب </w:t>
      </w:r>
      <w:r>
        <w:rPr>
          <w:rFonts w:ascii="Simplified Arabic" w:hAnsi="Simplified Arabic" w:cs="Simplified Arabic" w:hint="cs"/>
          <w:sz w:val="28"/>
          <w:szCs w:val="28"/>
          <w:rtl/>
          <w:lang w:bidi="ar-IQ"/>
        </w:rPr>
        <w:t>الدور الثابت،</w:t>
      </w:r>
      <w:r w:rsidRPr="00780588">
        <w:rPr>
          <w:rFonts w:ascii="Simplified Arabic" w:hAnsi="Simplified Arabic" w:cs="Simplified Arabic"/>
          <w:sz w:val="28"/>
          <w:szCs w:val="28"/>
          <w:rtl/>
          <w:lang w:bidi="ar-IQ"/>
        </w:rPr>
        <w:t xml:space="preserve"> القابلية للاستهواء</w:t>
      </w:r>
      <w:r w:rsidRPr="00780588">
        <w:rPr>
          <w:rFonts w:ascii="Simplified Arabic" w:hAnsi="Simplified Arabic" w:cs="Simplified Arabic" w:hint="cs"/>
          <w:sz w:val="28"/>
          <w:szCs w:val="28"/>
          <w:rtl/>
          <w:lang w:bidi="ar-IQ"/>
        </w:rPr>
        <w:t>،</w:t>
      </w:r>
      <w:r w:rsidRPr="00780588">
        <w:rPr>
          <w:rFonts w:ascii="Simplified Arabic" w:hAnsi="Simplified Arabic" w:cs="Simplified Arabic"/>
          <w:sz w:val="28"/>
          <w:szCs w:val="28"/>
          <w:rtl/>
          <w:lang w:bidi="ar-IQ"/>
        </w:rPr>
        <w:t xml:space="preserve"> </w:t>
      </w:r>
      <w:r>
        <w:rPr>
          <w:rFonts w:ascii="Simplified Arabic" w:hAnsi="Simplified Arabic" w:cs="Simplified Arabic"/>
          <w:sz w:val="28"/>
          <w:szCs w:val="28"/>
          <w:rtl/>
          <w:lang w:bidi="ar-IQ"/>
        </w:rPr>
        <w:t>المتسربين من المدارس</w:t>
      </w:r>
      <w:r w:rsidRPr="00780588">
        <w:rPr>
          <w:rFonts w:ascii="Simplified Arabic" w:hAnsi="Simplified Arabic" w:cs="Simplified Arabic" w:hint="cs"/>
          <w:color w:val="000000" w:themeColor="text1"/>
          <w:sz w:val="28"/>
          <w:szCs w:val="28"/>
          <w:rtl/>
          <w:lang w:bidi="ar-IQ"/>
        </w:rPr>
        <w:t>).</w:t>
      </w:r>
    </w:p>
    <w:p w14:paraId="60B87442" w14:textId="77777777" w:rsidR="000F0741" w:rsidRDefault="000F0741" w:rsidP="00511CB5">
      <w:pPr>
        <w:pStyle w:val="a8"/>
        <w:numPr>
          <w:ilvl w:val="0"/>
          <w:numId w:val="60"/>
        </w:numPr>
        <w:tabs>
          <w:tab w:val="left" w:pos="206"/>
          <w:tab w:val="left" w:pos="566"/>
        </w:tabs>
        <w:spacing w:after="0" w:line="360" w:lineRule="auto"/>
        <w:ind w:left="0"/>
        <w:jc w:val="both"/>
        <w:rPr>
          <w:rFonts w:ascii="Simplified Arabic" w:hAnsi="Simplified Arabic" w:cs="Simplified Arabic"/>
          <w:color w:val="000000" w:themeColor="text1"/>
          <w:sz w:val="28"/>
          <w:szCs w:val="28"/>
          <w:lang w:bidi="ar-IQ"/>
        </w:rPr>
      </w:pPr>
      <w:r w:rsidRPr="008F6F3E">
        <w:rPr>
          <w:rFonts w:ascii="Simplified Arabic" w:hAnsi="Simplified Arabic" w:cs="Simplified Arabic" w:hint="cs"/>
          <w:b/>
          <w:bCs/>
          <w:color w:val="000000" w:themeColor="text1"/>
          <w:sz w:val="28"/>
          <w:szCs w:val="28"/>
          <w:rtl/>
        </w:rPr>
        <w:t xml:space="preserve">الأهمية التطبيقية: </w:t>
      </w:r>
      <w:r w:rsidRPr="008F6F3E">
        <w:rPr>
          <w:rFonts w:ascii="Simplified Arabic" w:hAnsi="Simplified Arabic" w:cs="Simplified Arabic"/>
          <w:color w:val="000000" w:themeColor="text1"/>
          <w:sz w:val="28"/>
          <w:szCs w:val="28"/>
          <w:rtl/>
        </w:rPr>
        <w:t xml:space="preserve">يشكل البحث بمجمله من الناحية التطبيقية محاولة علمية </w:t>
      </w:r>
      <w:r w:rsidRPr="008F6F3E">
        <w:rPr>
          <w:rFonts w:ascii="Simplified Arabic" w:hAnsi="Simplified Arabic" w:cs="Simplified Arabic" w:hint="cs"/>
          <w:color w:val="000000" w:themeColor="text1"/>
          <w:sz w:val="28"/>
          <w:szCs w:val="28"/>
          <w:rtl/>
        </w:rPr>
        <w:t xml:space="preserve">لخفض القابلية للاستهواء لدى </w:t>
      </w:r>
      <w:r>
        <w:rPr>
          <w:rFonts w:ascii="Simplified Arabic" w:hAnsi="Simplified Arabic" w:cs="Simplified Arabic" w:hint="cs"/>
          <w:color w:val="000000" w:themeColor="text1"/>
          <w:sz w:val="28"/>
          <w:szCs w:val="28"/>
          <w:rtl/>
        </w:rPr>
        <w:t>المتسربين من المدارس</w:t>
      </w:r>
      <w:r w:rsidRPr="008F6F3E">
        <w:rPr>
          <w:rFonts w:ascii="Simplified Arabic" w:hAnsi="Simplified Arabic" w:cs="Simplified Arabic" w:hint="cs"/>
          <w:color w:val="000000" w:themeColor="text1"/>
          <w:sz w:val="28"/>
          <w:szCs w:val="28"/>
          <w:rtl/>
        </w:rPr>
        <w:t xml:space="preserve"> باستعمال أسل</w:t>
      </w:r>
      <w:r>
        <w:rPr>
          <w:rFonts w:ascii="Simplified Arabic" w:hAnsi="Simplified Arabic" w:cs="Simplified Arabic" w:hint="cs"/>
          <w:color w:val="000000" w:themeColor="text1"/>
          <w:sz w:val="28"/>
          <w:szCs w:val="28"/>
          <w:rtl/>
        </w:rPr>
        <w:t>وب</w:t>
      </w:r>
      <w:r w:rsidRPr="008F6F3E">
        <w:rPr>
          <w:rFonts w:ascii="Simplified Arabic" w:hAnsi="Simplified Arabic" w:cs="Simplified Arabic" w:hint="cs"/>
          <w:color w:val="000000" w:themeColor="text1"/>
          <w:sz w:val="28"/>
          <w:szCs w:val="28"/>
          <w:rtl/>
        </w:rPr>
        <w:t xml:space="preserve"> لم </w:t>
      </w:r>
      <w:r>
        <w:rPr>
          <w:rFonts w:ascii="Simplified Arabic" w:hAnsi="Simplified Arabic" w:cs="Simplified Arabic" w:hint="cs"/>
          <w:color w:val="000000" w:themeColor="text1"/>
          <w:sz w:val="28"/>
          <w:szCs w:val="28"/>
          <w:rtl/>
        </w:rPr>
        <w:t>ي</w:t>
      </w:r>
      <w:r w:rsidRPr="008F6F3E">
        <w:rPr>
          <w:rFonts w:ascii="Simplified Arabic" w:hAnsi="Simplified Arabic" w:cs="Simplified Arabic" w:hint="cs"/>
          <w:color w:val="000000" w:themeColor="text1"/>
          <w:sz w:val="28"/>
          <w:szCs w:val="28"/>
          <w:rtl/>
        </w:rPr>
        <w:t xml:space="preserve">جرب سابقا </w:t>
      </w:r>
      <w:r>
        <w:rPr>
          <w:rFonts w:ascii="Simplified Arabic" w:hAnsi="Simplified Arabic" w:cs="Simplified Arabic" w:hint="cs"/>
          <w:color w:val="000000" w:themeColor="text1"/>
          <w:sz w:val="28"/>
          <w:szCs w:val="28"/>
          <w:rtl/>
        </w:rPr>
        <w:t xml:space="preserve">مع هذه العينة، </w:t>
      </w:r>
      <w:r w:rsidRPr="008F6F3E">
        <w:rPr>
          <w:rFonts w:ascii="Simplified Arabic" w:hAnsi="Simplified Arabic" w:cs="Simplified Arabic" w:hint="cs"/>
          <w:color w:val="000000" w:themeColor="text1"/>
          <w:sz w:val="28"/>
          <w:szCs w:val="28"/>
          <w:rtl/>
        </w:rPr>
        <w:t>فضلا عن</w:t>
      </w:r>
      <w:r>
        <w:rPr>
          <w:rFonts w:ascii="Simplified Arabic" w:hAnsi="Simplified Arabic" w:cs="Simplified Arabic" w:hint="cs"/>
          <w:color w:val="000000" w:themeColor="text1"/>
          <w:sz w:val="28"/>
          <w:szCs w:val="28"/>
          <w:rtl/>
        </w:rPr>
        <w:t xml:space="preserve"> </w:t>
      </w:r>
      <w:r w:rsidRPr="008F6F3E">
        <w:rPr>
          <w:rFonts w:ascii="Simplified Arabic" w:hAnsi="Simplified Arabic" w:cs="Simplified Arabic" w:hint="cs"/>
          <w:color w:val="000000" w:themeColor="text1"/>
          <w:sz w:val="28"/>
          <w:szCs w:val="28"/>
          <w:rtl/>
        </w:rPr>
        <w:t xml:space="preserve">بناء برنامج ارشادي قائم على </w:t>
      </w:r>
      <w:r>
        <w:rPr>
          <w:rFonts w:ascii="Simplified Arabic" w:hAnsi="Simplified Arabic" w:cs="Simplified Arabic" w:hint="cs"/>
          <w:color w:val="000000" w:themeColor="text1"/>
          <w:sz w:val="28"/>
          <w:szCs w:val="28"/>
          <w:rtl/>
        </w:rPr>
        <w:t xml:space="preserve">أسلوب </w:t>
      </w:r>
      <w:r w:rsidRPr="008F6F3E">
        <w:rPr>
          <w:rFonts w:ascii="Simplified Arabic" w:hAnsi="Simplified Arabic" w:cs="Simplified Arabic" w:hint="cs"/>
          <w:color w:val="000000" w:themeColor="text1"/>
          <w:sz w:val="28"/>
          <w:szCs w:val="28"/>
          <w:rtl/>
        </w:rPr>
        <w:t>ال</w:t>
      </w:r>
      <w:r>
        <w:rPr>
          <w:rFonts w:ascii="Simplified Arabic" w:hAnsi="Simplified Arabic" w:cs="Simplified Arabic" w:hint="cs"/>
          <w:color w:val="000000" w:themeColor="text1"/>
          <w:sz w:val="28"/>
          <w:szCs w:val="28"/>
          <w:rtl/>
        </w:rPr>
        <w:t>دور الثابت</w:t>
      </w:r>
      <w:r w:rsidRPr="008F6F3E">
        <w:rPr>
          <w:rFonts w:ascii="Simplified Arabic" w:hAnsi="Simplified Arabic" w:cs="Simplified Arabic" w:hint="cs"/>
          <w:color w:val="000000" w:themeColor="text1"/>
          <w:sz w:val="28"/>
          <w:szCs w:val="28"/>
          <w:rtl/>
        </w:rPr>
        <w:t xml:space="preserve">.  </w:t>
      </w:r>
    </w:p>
    <w:p w14:paraId="1F50F2AD" w14:textId="77777777" w:rsidR="000F0741" w:rsidRPr="00395E0E" w:rsidRDefault="000F0741" w:rsidP="00511CB5">
      <w:pPr>
        <w:tabs>
          <w:tab w:val="left" w:pos="206"/>
          <w:tab w:val="left" w:pos="566"/>
        </w:tabs>
        <w:spacing w:line="360" w:lineRule="auto"/>
        <w:jc w:val="both"/>
        <w:rPr>
          <w:rFonts w:ascii="Simplified Arabic" w:hAnsi="Simplified Arabic" w:cs="Simplified Arabic"/>
          <w:color w:val="000000" w:themeColor="text1"/>
          <w:sz w:val="28"/>
          <w:szCs w:val="28"/>
          <w:rtl/>
          <w:lang w:bidi="ar-IQ"/>
        </w:rPr>
      </w:pPr>
      <w:r w:rsidRPr="00395E0E">
        <w:rPr>
          <w:rFonts w:ascii="Simplified Arabic" w:hAnsi="Simplified Arabic" w:cs="Simplified Arabic"/>
          <w:b/>
          <w:bCs/>
          <w:sz w:val="28"/>
          <w:szCs w:val="28"/>
          <w:rtl/>
        </w:rPr>
        <w:t>هدف البحث</w:t>
      </w:r>
      <w:r w:rsidRPr="00395E0E">
        <w:rPr>
          <w:rFonts w:ascii="Simplified Arabic" w:hAnsi="Simplified Arabic" w:cs="Simplified Arabic" w:hint="cs"/>
          <w:color w:val="000000" w:themeColor="text1"/>
          <w:sz w:val="28"/>
          <w:szCs w:val="28"/>
          <w:rtl/>
          <w:lang w:bidi="ar-IQ"/>
        </w:rPr>
        <w:t xml:space="preserve">: </w:t>
      </w:r>
      <w:r w:rsidRPr="00395E0E">
        <w:rPr>
          <w:rFonts w:ascii="Simplified Arabic" w:hAnsi="Simplified Arabic" w:cs="Simplified Arabic"/>
          <w:sz w:val="28"/>
          <w:szCs w:val="28"/>
          <w:rtl/>
        </w:rPr>
        <w:t xml:space="preserve">يستهدف </w:t>
      </w:r>
      <w:r w:rsidRPr="00395E0E">
        <w:rPr>
          <w:rFonts w:ascii="Simplified Arabic" w:hAnsi="Simplified Arabic" w:cs="Simplified Arabic" w:hint="cs"/>
          <w:sz w:val="28"/>
          <w:szCs w:val="28"/>
          <w:rtl/>
        </w:rPr>
        <w:t xml:space="preserve">هذا </w:t>
      </w:r>
      <w:r w:rsidRPr="00395E0E">
        <w:rPr>
          <w:rFonts w:ascii="Simplified Arabic" w:hAnsi="Simplified Arabic" w:cs="Simplified Arabic"/>
          <w:sz w:val="28"/>
          <w:szCs w:val="28"/>
          <w:rtl/>
        </w:rPr>
        <w:t>البحث</w:t>
      </w:r>
      <w:r w:rsidRPr="00395E0E">
        <w:rPr>
          <w:rFonts w:ascii="Simplified Arabic" w:hAnsi="Simplified Arabic" w:cs="Simplified Arabic" w:hint="cs"/>
          <w:sz w:val="28"/>
          <w:szCs w:val="28"/>
          <w:rtl/>
        </w:rPr>
        <w:t xml:space="preserve"> </w:t>
      </w:r>
      <w:r w:rsidRPr="00395E0E">
        <w:rPr>
          <w:rFonts w:ascii="Simplified Arabic" w:hAnsi="Simplified Arabic" w:cs="Simplified Arabic"/>
          <w:sz w:val="28"/>
          <w:szCs w:val="28"/>
          <w:rtl/>
        </w:rPr>
        <w:t>التعرف على أثر أسلوب</w:t>
      </w:r>
      <w:r w:rsidRPr="00395E0E">
        <w:rPr>
          <w:rFonts w:ascii="Simplified Arabic" w:hAnsi="Simplified Arabic" w:cs="Simplified Arabic" w:hint="cs"/>
          <w:sz w:val="28"/>
          <w:szCs w:val="28"/>
          <w:rtl/>
        </w:rPr>
        <w:t xml:space="preserve"> </w:t>
      </w:r>
      <w:r w:rsidRPr="00395E0E">
        <w:rPr>
          <w:rFonts w:ascii="Simplified Arabic" w:hAnsi="Simplified Arabic" w:cs="Simplified Arabic"/>
          <w:sz w:val="28"/>
          <w:szCs w:val="28"/>
          <w:rtl/>
        </w:rPr>
        <w:t>الدور الثابت في خفض القابلية للاستهواء لدى</w:t>
      </w:r>
      <w:r w:rsidRPr="00395E0E">
        <w:rPr>
          <w:rFonts w:ascii="Simplified Arabic" w:hAnsi="Simplified Arabic" w:cs="Simplified Arabic" w:hint="cs"/>
          <w:sz w:val="28"/>
          <w:szCs w:val="28"/>
          <w:rtl/>
        </w:rPr>
        <w:t xml:space="preserve"> المتسربين في المدارس</w:t>
      </w:r>
      <w:r w:rsidRPr="00395E0E">
        <w:rPr>
          <w:rFonts w:ascii="Simplified Arabic" w:hAnsi="Simplified Arabic" w:cs="Simplified Arabic"/>
          <w:sz w:val="28"/>
          <w:szCs w:val="28"/>
          <w:rtl/>
        </w:rPr>
        <w:t>.</w:t>
      </w:r>
    </w:p>
    <w:p w14:paraId="7F7AA37F" w14:textId="77777777" w:rsidR="000F0741" w:rsidRDefault="000F0741" w:rsidP="00511CB5">
      <w:pPr>
        <w:spacing w:line="360" w:lineRule="auto"/>
        <w:ind w:right="170" w:firstLine="84"/>
        <w:contextualSpacing/>
        <w:jc w:val="both"/>
        <w:rPr>
          <w:rFonts w:ascii="Simplified Arabic" w:hAnsi="Simplified Arabic" w:cs="Simplified Arabic"/>
          <w:b/>
          <w:bCs/>
          <w:sz w:val="32"/>
          <w:szCs w:val="32"/>
          <w:rtl/>
        </w:rPr>
      </w:pPr>
      <w:r w:rsidRPr="00395E0E">
        <w:rPr>
          <w:rFonts w:ascii="Simplified Arabic" w:hAnsi="Simplified Arabic" w:cs="Simplified Arabic"/>
          <w:b/>
          <w:bCs/>
          <w:sz w:val="28"/>
          <w:szCs w:val="28"/>
          <w:rtl/>
        </w:rPr>
        <w:t>حدود البحث</w:t>
      </w:r>
      <w:r>
        <w:rPr>
          <w:rFonts w:ascii="Simplified Arabic" w:hAnsi="Simplified Arabic" w:cs="Simplified Arabic" w:hint="cs"/>
          <w:b/>
          <w:bCs/>
          <w:sz w:val="32"/>
          <w:szCs w:val="32"/>
          <w:rtl/>
        </w:rPr>
        <w:t>:</w:t>
      </w:r>
      <w:r>
        <w:rPr>
          <w:rFonts w:ascii="Simplified Arabic" w:hAnsi="Simplified Arabic" w:cs="Simplified Arabic" w:hint="cs"/>
          <w:sz w:val="28"/>
          <w:szCs w:val="28"/>
          <w:rtl/>
        </w:rPr>
        <w:t xml:space="preserve"> </w:t>
      </w:r>
      <w:r w:rsidRPr="00DF109A">
        <w:rPr>
          <w:rFonts w:ascii="Simplified Arabic" w:hAnsi="Simplified Arabic" w:cs="Simplified Arabic"/>
          <w:sz w:val="28"/>
          <w:szCs w:val="28"/>
          <w:rtl/>
        </w:rPr>
        <w:t xml:space="preserve">يتحدد </w:t>
      </w:r>
      <w:r>
        <w:rPr>
          <w:rFonts w:ascii="Simplified Arabic" w:hAnsi="Simplified Arabic" w:cs="Simplified Arabic" w:hint="cs"/>
          <w:sz w:val="28"/>
          <w:szCs w:val="28"/>
          <w:rtl/>
        </w:rPr>
        <w:t xml:space="preserve">هذا </w:t>
      </w:r>
      <w:r w:rsidRPr="00DF109A">
        <w:rPr>
          <w:rFonts w:ascii="Simplified Arabic" w:hAnsi="Simplified Arabic" w:cs="Simplified Arabic"/>
          <w:sz w:val="28"/>
          <w:szCs w:val="28"/>
          <w:rtl/>
        </w:rPr>
        <w:t>البحث بـ</w:t>
      </w:r>
      <w:r>
        <w:rPr>
          <w:rFonts w:ascii="Simplified Arabic" w:hAnsi="Simplified Arabic" w:cs="Simplified Arabic" w:hint="cs"/>
          <w:sz w:val="28"/>
          <w:szCs w:val="28"/>
          <w:rtl/>
        </w:rPr>
        <w:t xml:space="preserve">المتسربين من </w:t>
      </w:r>
      <w:r w:rsidRPr="00DF109A">
        <w:rPr>
          <w:rFonts w:ascii="Simplified Arabic" w:hAnsi="Simplified Arabic" w:cs="Simplified Arabic"/>
          <w:sz w:val="28"/>
          <w:szCs w:val="28"/>
          <w:rtl/>
        </w:rPr>
        <w:t xml:space="preserve">المدارس </w:t>
      </w:r>
      <w:r>
        <w:rPr>
          <w:rFonts w:ascii="Simplified Arabic" w:hAnsi="Simplified Arabic" w:cs="Simplified Arabic" w:hint="cs"/>
          <w:sz w:val="28"/>
          <w:szCs w:val="28"/>
          <w:rtl/>
        </w:rPr>
        <w:t xml:space="preserve">الثانوية </w:t>
      </w:r>
      <w:r w:rsidRPr="00DF109A">
        <w:rPr>
          <w:rFonts w:ascii="Simplified Arabic" w:hAnsi="Simplified Arabic" w:cs="Simplified Arabic"/>
          <w:sz w:val="28"/>
          <w:szCs w:val="28"/>
          <w:rtl/>
        </w:rPr>
        <w:t>التابعة للمديرية العامة لتربية محافظة البصرة ل</w:t>
      </w:r>
      <w:r>
        <w:rPr>
          <w:rFonts w:ascii="Simplified Arabic" w:hAnsi="Simplified Arabic" w:cs="Simplified Arabic" w:hint="cs"/>
          <w:sz w:val="28"/>
          <w:szCs w:val="28"/>
          <w:rtl/>
        </w:rPr>
        <w:t>لاعوام السابقة الذين تم احصاءهم في العام الدراسي</w:t>
      </w:r>
      <w:r w:rsidRPr="00DF109A">
        <w:rPr>
          <w:rFonts w:ascii="Simplified Arabic" w:hAnsi="Simplified Arabic" w:cs="Simplified Arabic"/>
          <w:sz w:val="28"/>
          <w:szCs w:val="28"/>
          <w:rtl/>
        </w:rPr>
        <w:t xml:space="preserve"> (202</w:t>
      </w:r>
      <w:r>
        <w:rPr>
          <w:rFonts w:ascii="Simplified Arabic" w:hAnsi="Simplified Arabic" w:cs="Simplified Arabic" w:hint="cs"/>
          <w:sz w:val="28"/>
          <w:szCs w:val="28"/>
          <w:rtl/>
        </w:rPr>
        <w:t>3</w:t>
      </w:r>
      <w:r w:rsidRPr="00DF109A">
        <w:rPr>
          <w:rFonts w:ascii="Simplified Arabic" w:hAnsi="Simplified Arabic" w:cs="Simplified Arabic"/>
          <w:sz w:val="28"/>
          <w:szCs w:val="28"/>
          <w:rtl/>
        </w:rPr>
        <w:t>-</w:t>
      </w:r>
      <w:r>
        <w:rPr>
          <w:rFonts w:ascii="Simplified Arabic" w:hAnsi="Simplified Arabic" w:cs="Simplified Arabic" w:hint="cs"/>
          <w:sz w:val="28"/>
          <w:szCs w:val="28"/>
          <w:rtl/>
        </w:rPr>
        <w:t>2024</w:t>
      </w:r>
      <w:r w:rsidRPr="00DF109A">
        <w:rPr>
          <w:rFonts w:ascii="Simplified Arabic" w:hAnsi="Simplified Arabic" w:cs="Simplified Arabic"/>
          <w:sz w:val="28"/>
          <w:szCs w:val="28"/>
          <w:rtl/>
        </w:rPr>
        <w:t>).</w:t>
      </w:r>
    </w:p>
    <w:p w14:paraId="4A3ACB18" w14:textId="77777777" w:rsidR="000F0741" w:rsidRPr="00395E0E" w:rsidRDefault="000F0741" w:rsidP="00511CB5">
      <w:pPr>
        <w:spacing w:line="360" w:lineRule="auto"/>
        <w:ind w:right="170"/>
        <w:contextualSpacing/>
        <w:jc w:val="both"/>
        <w:rPr>
          <w:rFonts w:ascii="Simplified Arabic" w:hAnsi="Simplified Arabic" w:cs="Simplified Arabic"/>
          <w:b/>
          <w:bCs/>
          <w:sz w:val="28"/>
          <w:szCs w:val="28"/>
          <w:rtl/>
        </w:rPr>
      </w:pPr>
      <w:r w:rsidRPr="00395E0E">
        <w:rPr>
          <w:rFonts w:ascii="Simplified Arabic" w:hAnsi="Simplified Arabic" w:cs="Simplified Arabic"/>
          <w:b/>
          <w:bCs/>
          <w:sz w:val="28"/>
          <w:szCs w:val="28"/>
          <w:rtl/>
        </w:rPr>
        <w:t xml:space="preserve">تحديد المصطلحات </w:t>
      </w:r>
    </w:p>
    <w:p w14:paraId="4C8E215F" w14:textId="77777777" w:rsidR="000F0741" w:rsidRDefault="000F0741" w:rsidP="00511CB5">
      <w:pPr>
        <w:spacing w:after="120" w:line="360" w:lineRule="auto"/>
        <w:jc w:val="both"/>
        <w:rPr>
          <w:rFonts w:ascii="Simplified Arabic" w:hAnsi="Simplified Arabic" w:cs="Simplified Arabic"/>
          <w:b/>
          <w:bCs/>
          <w:color w:val="050505"/>
          <w:sz w:val="28"/>
          <w:szCs w:val="28"/>
          <w:rtl/>
        </w:rPr>
      </w:pPr>
      <w:r>
        <w:rPr>
          <w:rFonts w:ascii="Simplified Arabic" w:hAnsi="Simplified Arabic" w:cs="Simplified Arabic" w:hint="cs"/>
          <w:b/>
          <w:bCs/>
          <w:sz w:val="28"/>
          <w:szCs w:val="28"/>
          <w:rtl/>
          <w:lang w:bidi="ar-IQ"/>
        </w:rPr>
        <w:lastRenderedPageBreak/>
        <w:t xml:space="preserve">اولاً: </w:t>
      </w:r>
      <w:r w:rsidRPr="00DF109A">
        <w:rPr>
          <w:rFonts w:ascii="Simplified Arabic" w:hAnsi="Simplified Arabic" w:cs="Simplified Arabic"/>
          <w:b/>
          <w:bCs/>
          <w:sz w:val="28"/>
          <w:szCs w:val="28"/>
          <w:rtl/>
          <w:lang w:bidi="ar-IQ"/>
        </w:rPr>
        <w:t>الدور الثابت:</w:t>
      </w:r>
      <w:r>
        <w:rPr>
          <w:rFonts w:ascii="Simplified Arabic" w:hAnsi="Simplified Arabic" w:cs="Simplified Arabic" w:hint="cs"/>
          <w:b/>
          <w:bCs/>
          <w:sz w:val="28"/>
          <w:szCs w:val="28"/>
          <w:rtl/>
          <w:lang w:bidi="ar-IQ"/>
        </w:rPr>
        <w:t xml:space="preserve"> </w:t>
      </w:r>
      <w:r w:rsidRPr="00D62403">
        <w:rPr>
          <w:rFonts w:ascii="Simplified Arabic" w:hAnsi="Simplified Arabic" w:cs="Simplified Arabic"/>
          <w:b/>
          <w:bCs/>
          <w:color w:val="050505"/>
          <w:sz w:val="28"/>
          <w:szCs w:val="28"/>
        </w:rPr>
        <w:t xml:space="preserve">Fixed role </w:t>
      </w:r>
      <w:r>
        <w:rPr>
          <w:rFonts w:ascii="Simplified Arabic" w:hAnsi="Simplified Arabic" w:cs="Simplified Arabic" w:hint="cs"/>
          <w:b/>
          <w:bCs/>
          <w:color w:val="050505"/>
          <w:sz w:val="28"/>
          <w:szCs w:val="28"/>
          <w:rtl/>
        </w:rPr>
        <w:t xml:space="preserve"> </w:t>
      </w:r>
    </w:p>
    <w:p w14:paraId="03A3288F" w14:textId="77777777" w:rsidR="000F0741" w:rsidRPr="00C82C04" w:rsidRDefault="000F0741" w:rsidP="00511CB5">
      <w:pPr>
        <w:spacing w:after="120" w:line="360" w:lineRule="auto"/>
        <w:jc w:val="both"/>
        <w:rPr>
          <w:rFonts w:ascii="Simplified Arabic" w:hAnsi="Simplified Arabic" w:cs="Simplified Arabic"/>
          <w:b/>
          <w:bCs/>
          <w:sz w:val="28"/>
          <w:szCs w:val="28"/>
          <w:rtl/>
          <w:lang w:bidi="ar-IQ"/>
        </w:rPr>
      </w:pPr>
      <w:r>
        <w:rPr>
          <w:rFonts w:ascii="Simplified Arabic" w:hAnsi="Simplified Arabic" w:cs="Simplified Arabic" w:hint="cs"/>
          <w:b/>
          <w:bCs/>
          <w:color w:val="050505"/>
          <w:sz w:val="28"/>
          <w:szCs w:val="28"/>
          <w:rtl/>
        </w:rPr>
        <w:t xml:space="preserve">عرفه : </w:t>
      </w:r>
      <w:r w:rsidRPr="00C82C04">
        <w:rPr>
          <w:rFonts w:ascii="Simplified Arabic" w:hAnsi="Simplified Arabic" w:cs="Simplified Arabic"/>
          <w:b/>
          <w:bCs/>
          <w:sz w:val="28"/>
          <w:szCs w:val="28"/>
          <w:lang w:bidi="ar-IQ"/>
        </w:rPr>
        <w:t>Kelly</w:t>
      </w:r>
      <w:r w:rsidRPr="00C82C04">
        <w:rPr>
          <w:rFonts w:ascii="Simplified Arabic" w:hAnsi="Simplified Arabic" w:cs="Simplified Arabic" w:hint="cs"/>
          <w:b/>
          <w:bCs/>
          <w:sz w:val="28"/>
          <w:szCs w:val="28"/>
          <w:rtl/>
          <w:lang w:bidi="ar-IQ"/>
        </w:rPr>
        <w:t xml:space="preserve"> </w:t>
      </w:r>
      <w:r w:rsidRPr="00C82C04">
        <w:rPr>
          <w:rFonts w:ascii="Simplified Arabic" w:hAnsi="Simplified Arabic" w:cs="Simplified Arabic"/>
          <w:b/>
          <w:bCs/>
          <w:sz w:val="28"/>
          <w:szCs w:val="28"/>
          <w:lang w:bidi="ar-IQ"/>
        </w:rPr>
        <w:t xml:space="preserve"> (1958)</w:t>
      </w:r>
      <w:r w:rsidRPr="00C82C04">
        <w:rPr>
          <w:rFonts w:ascii="Simplified Arabic" w:hAnsi="Simplified Arabic" w:cs="Simplified Arabic"/>
          <w:sz w:val="28"/>
          <w:szCs w:val="28"/>
          <w:rtl/>
          <w:lang w:bidi="ar-IQ"/>
        </w:rPr>
        <w:t xml:space="preserve">أسلوب </w:t>
      </w:r>
      <w:r w:rsidRPr="00C82C04">
        <w:rPr>
          <w:rFonts w:ascii="Simplified Arabic" w:hAnsi="Simplified Arabic" w:cs="Simplified Arabic" w:hint="cs"/>
          <w:sz w:val="28"/>
          <w:szCs w:val="28"/>
          <w:rtl/>
          <w:lang w:bidi="ar-IQ"/>
        </w:rPr>
        <w:t>ارشادي</w:t>
      </w:r>
      <w:r w:rsidRPr="00C82C04">
        <w:rPr>
          <w:rFonts w:ascii="Simplified Arabic" w:hAnsi="Simplified Arabic" w:cs="Simplified Arabic"/>
          <w:sz w:val="28"/>
          <w:szCs w:val="28"/>
          <w:rtl/>
          <w:lang w:bidi="ar-IQ"/>
        </w:rPr>
        <w:t xml:space="preserve"> يتمثل بقيام الفرد باختيار شخصية يرغب فيها ويقوم </w:t>
      </w:r>
      <w:r w:rsidRPr="00C82C04">
        <w:rPr>
          <w:rFonts w:ascii="Simplified Arabic" w:hAnsi="Simplified Arabic" w:cs="Simplified Arabic" w:hint="cs"/>
          <w:sz w:val="28"/>
          <w:szCs w:val="28"/>
          <w:rtl/>
          <w:lang w:bidi="ar-IQ"/>
        </w:rPr>
        <w:t>بأداء دور الشخصية</w:t>
      </w:r>
      <w:r w:rsidRPr="00C82C04">
        <w:rPr>
          <w:rFonts w:ascii="Simplified Arabic" w:hAnsi="Simplified Arabic" w:cs="Simplified Arabic"/>
          <w:sz w:val="28"/>
          <w:szCs w:val="28"/>
          <w:rtl/>
          <w:lang w:bidi="ar-IQ"/>
        </w:rPr>
        <w:t xml:space="preserve"> بالكامل</w:t>
      </w:r>
      <w:r w:rsidRPr="00C82C04">
        <w:rPr>
          <w:rFonts w:ascii="Simplified Arabic" w:hAnsi="Simplified Arabic" w:cs="Simplified Arabic" w:hint="cs"/>
          <w:sz w:val="28"/>
          <w:szCs w:val="28"/>
          <w:rtl/>
          <w:lang w:bidi="ar-IQ"/>
        </w:rPr>
        <w:t xml:space="preserve"> اذ</w:t>
      </w:r>
      <w:r w:rsidRPr="00C82C04">
        <w:rPr>
          <w:rFonts w:ascii="Simplified Arabic" w:hAnsi="Simplified Arabic" w:cs="Simplified Arabic"/>
          <w:sz w:val="28"/>
          <w:szCs w:val="28"/>
          <w:rtl/>
          <w:lang w:bidi="ar-IQ"/>
        </w:rPr>
        <w:t xml:space="preserve"> يتصرف وكأنه هو ذلك الشخص</w:t>
      </w:r>
      <w:r w:rsidRPr="00C82C04">
        <w:rPr>
          <w:rFonts w:ascii="Simplified Arabic" w:hAnsi="Simplified Arabic" w:cs="Simplified Arabic" w:hint="cs"/>
          <w:sz w:val="28"/>
          <w:szCs w:val="28"/>
          <w:rtl/>
          <w:lang w:bidi="ar-IQ"/>
        </w:rPr>
        <w:t>،</w:t>
      </w:r>
      <w:r w:rsidRPr="00C82C04">
        <w:rPr>
          <w:rFonts w:ascii="Simplified Arabic" w:hAnsi="Simplified Arabic" w:cs="Simplified Arabic"/>
          <w:sz w:val="28"/>
          <w:szCs w:val="28"/>
          <w:rtl/>
          <w:lang w:bidi="ar-IQ"/>
        </w:rPr>
        <w:t xml:space="preserve"> ويعامله المرشد على هذا الأساس</w:t>
      </w:r>
      <w:r w:rsidRPr="00C82C04">
        <w:rPr>
          <w:rFonts w:ascii="Simplified Arabic" w:hAnsi="Simplified Arabic" w:cs="Simplified Arabic" w:hint="cs"/>
          <w:sz w:val="28"/>
          <w:szCs w:val="28"/>
          <w:rtl/>
          <w:lang w:bidi="ar-IQ"/>
        </w:rPr>
        <w:t>،</w:t>
      </w:r>
      <w:r w:rsidRPr="00C82C04">
        <w:rPr>
          <w:rFonts w:ascii="Simplified Arabic" w:hAnsi="Simplified Arabic" w:cs="Simplified Arabic"/>
          <w:sz w:val="28"/>
          <w:szCs w:val="28"/>
          <w:rtl/>
          <w:lang w:bidi="ar-IQ"/>
        </w:rPr>
        <w:t xml:space="preserve"> ويثبت على هذا الدور ولا يغيره إلى نهاية الجلسات الإرشادية</w:t>
      </w:r>
      <w:r w:rsidRPr="00C82C04">
        <w:rPr>
          <w:rFonts w:ascii="Simplified Arabic" w:hAnsi="Simplified Arabic" w:cs="Simplified Arabic" w:hint="cs"/>
          <w:sz w:val="28"/>
          <w:szCs w:val="28"/>
          <w:rtl/>
          <w:lang w:bidi="ar-IQ"/>
        </w:rPr>
        <w:t xml:space="preserve">. </w:t>
      </w:r>
      <w:r w:rsidRPr="00C82C04">
        <w:rPr>
          <w:rFonts w:ascii="Simplified Arabic" w:hAnsi="Simplified Arabic" w:cs="Simplified Arabic"/>
          <w:sz w:val="28"/>
          <w:szCs w:val="28"/>
          <w:rtl/>
          <w:lang w:bidi="ar-IQ"/>
        </w:rPr>
        <w:t>(أبو اسعد وعربيات,2009 ,ص243)</w:t>
      </w:r>
      <w:r w:rsidRPr="00C82C04">
        <w:rPr>
          <w:rFonts w:ascii="Simplified Arabic" w:hAnsi="Simplified Arabic" w:cs="Simplified Arabic"/>
          <w:b/>
          <w:bCs/>
          <w:sz w:val="28"/>
          <w:szCs w:val="28"/>
          <w:rtl/>
          <w:lang w:bidi="ar-IQ"/>
        </w:rPr>
        <w:t xml:space="preserve">  </w:t>
      </w:r>
    </w:p>
    <w:p w14:paraId="2557B0C5" w14:textId="77777777" w:rsidR="000F0741" w:rsidRDefault="000F0741" w:rsidP="00511CB5">
      <w:pPr>
        <w:spacing w:line="360" w:lineRule="auto"/>
        <w:jc w:val="both"/>
        <w:rPr>
          <w:rFonts w:ascii="Simplified Arabic" w:hAnsi="Simplified Arabic" w:cs="Simplified Arabic"/>
          <w:b/>
          <w:bCs/>
          <w:sz w:val="28"/>
          <w:szCs w:val="28"/>
          <w:rtl/>
          <w:lang w:bidi="ar-IQ"/>
        </w:rPr>
      </w:pPr>
      <w:r>
        <w:rPr>
          <w:rFonts w:ascii="Simplified Arabic" w:hAnsi="Simplified Arabic" w:cs="Simplified Arabic" w:hint="cs"/>
          <w:b/>
          <w:bCs/>
          <w:sz w:val="28"/>
          <w:szCs w:val="28"/>
          <w:rtl/>
          <w:lang w:bidi="ar-IQ"/>
        </w:rPr>
        <w:t xml:space="preserve">ثانياً: </w:t>
      </w:r>
      <w:r w:rsidRPr="00DF109A">
        <w:rPr>
          <w:rFonts w:ascii="Simplified Arabic" w:hAnsi="Simplified Arabic" w:cs="Simplified Arabic"/>
          <w:b/>
          <w:bCs/>
          <w:sz w:val="28"/>
          <w:szCs w:val="28"/>
          <w:rtl/>
          <w:lang w:bidi="ar-IQ"/>
        </w:rPr>
        <w:t>القابلية للإستهواء (</w:t>
      </w:r>
      <w:r w:rsidRPr="00DF109A">
        <w:rPr>
          <w:rFonts w:ascii="Simplified Arabic" w:hAnsi="Simplified Arabic" w:cs="Simplified Arabic"/>
          <w:b/>
          <w:bCs/>
          <w:sz w:val="28"/>
          <w:szCs w:val="28"/>
          <w:lang w:bidi="ar-IQ"/>
        </w:rPr>
        <w:t>Suggestibility</w:t>
      </w:r>
      <w:r w:rsidRPr="00DF109A">
        <w:rPr>
          <w:rFonts w:ascii="Simplified Arabic" w:hAnsi="Simplified Arabic" w:cs="Simplified Arabic"/>
          <w:b/>
          <w:bCs/>
          <w:sz w:val="28"/>
          <w:szCs w:val="28"/>
          <w:rtl/>
          <w:lang w:bidi="ar-IQ"/>
        </w:rPr>
        <w:t>)</w:t>
      </w:r>
      <w:r>
        <w:rPr>
          <w:rFonts w:ascii="Simplified Arabic" w:hAnsi="Simplified Arabic" w:cs="Simplified Arabic" w:hint="cs"/>
          <w:b/>
          <w:bCs/>
          <w:sz w:val="28"/>
          <w:szCs w:val="28"/>
          <w:rtl/>
          <w:lang w:bidi="ar-IQ"/>
        </w:rPr>
        <w:t xml:space="preserve"> </w:t>
      </w:r>
    </w:p>
    <w:p w14:paraId="30253F99" w14:textId="77777777" w:rsidR="000F0741" w:rsidRDefault="000F0741" w:rsidP="00511CB5">
      <w:pPr>
        <w:spacing w:line="360" w:lineRule="auto"/>
        <w:jc w:val="both"/>
        <w:rPr>
          <w:rFonts w:ascii="Simplified Arabic" w:hAnsi="Simplified Arabic" w:cs="Simplified Arabic"/>
          <w:sz w:val="28"/>
          <w:szCs w:val="28"/>
          <w:rtl/>
          <w:lang w:bidi="ar-IQ"/>
        </w:rPr>
      </w:pPr>
      <w:r>
        <w:rPr>
          <w:rFonts w:ascii="Simplified Arabic" w:hAnsi="Simplified Arabic" w:cs="Simplified Arabic" w:hint="cs"/>
          <w:b/>
          <w:bCs/>
          <w:sz w:val="28"/>
          <w:szCs w:val="28"/>
          <w:rtl/>
          <w:lang w:bidi="ar-IQ"/>
        </w:rPr>
        <w:t xml:space="preserve">عرفها: </w:t>
      </w:r>
      <w:r w:rsidRPr="004365AB">
        <w:rPr>
          <w:rFonts w:ascii="Simplified Arabic" w:hAnsi="Simplified Arabic" w:cs="Simplified Arabic"/>
          <w:b/>
          <w:bCs/>
          <w:sz w:val="28"/>
          <w:szCs w:val="28"/>
          <w:lang w:bidi="ar-IQ"/>
        </w:rPr>
        <w:t>Vandenbos</w:t>
      </w:r>
      <w:r>
        <w:rPr>
          <w:rFonts w:ascii="Simplified Arabic" w:hAnsi="Simplified Arabic" w:cs="Simplified Arabic" w:hint="cs"/>
          <w:sz w:val="28"/>
          <w:szCs w:val="28"/>
          <w:rtl/>
          <w:lang w:bidi="ar-IQ"/>
        </w:rPr>
        <w:t xml:space="preserve"> </w:t>
      </w:r>
      <w:r w:rsidRPr="00487A08">
        <w:rPr>
          <w:rFonts w:ascii="Simplified Arabic" w:hAnsi="Simplified Arabic" w:cs="Simplified Arabic"/>
          <w:sz w:val="28"/>
          <w:szCs w:val="28"/>
          <w:rtl/>
          <w:lang w:bidi="ar-IQ"/>
        </w:rPr>
        <w:t>(</w:t>
      </w:r>
      <w:r w:rsidRPr="00487A08">
        <w:rPr>
          <w:rFonts w:ascii="Simplified Arabic" w:hAnsi="Simplified Arabic" w:cs="Simplified Arabic"/>
          <w:sz w:val="28"/>
          <w:szCs w:val="28"/>
          <w:lang w:bidi="ar-IQ"/>
        </w:rPr>
        <w:t>2015</w:t>
      </w:r>
      <w:r w:rsidRPr="00487A08">
        <w:rPr>
          <w:rFonts w:ascii="Simplified Arabic" w:hAnsi="Simplified Arabic" w:cs="Simplified Arabic"/>
          <w:sz w:val="28"/>
          <w:szCs w:val="28"/>
          <w:rtl/>
          <w:lang w:bidi="ar-IQ"/>
        </w:rPr>
        <w:t>)</w:t>
      </w:r>
      <w:r>
        <w:rPr>
          <w:rFonts w:ascii="Simplified Arabic" w:hAnsi="Simplified Arabic" w:cs="Simplified Arabic" w:hint="cs"/>
          <w:b/>
          <w:bCs/>
          <w:sz w:val="28"/>
          <w:szCs w:val="28"/>
          <w:rtl/>
          <w:lang w:bidi="ar-IQ"/>
        </w:rPr>
        <w:t xml:space="preserve"> </w:t>
      </w:r>
      <w:r w:rsidRPr="00487A08">
        <w:rPr>
          <w:rFonts w:ascii="Simplified Arabic" w:hAnsi="Simplified Arabic" w:cs="Simplified Arabic"/>
          <w:sz w:val="28"/>
          <w:szCs w:val="28"/>
          <w:rtl/>
          <w:lang w:bidi="ar-IQ"/>
        </w:rPr>
        <w:t>بانها</w:t>
      </w:r>
      <w:r>
        <w:rPr>
          <w:rFonts w:ascii="Simplified Arabic" w:hAnsi="Simplified Arabic" w:cs="Simplified Arabic" w:hint="cs"/>
          <w:sz w:val="28"/>
          <w:szCs w:val="28"/>
          <w:rtl/>
          <w:lang w:bidi="ar-IQ"/>
        </w:rPr>
        <w:t>:</w:t>
      </w:r>
      <w:r w:rsidRPr="00487A08">
        <w:rPr>
          <w:rFonts w:ascii="Simplified Arabic" w:hAnsi="Simplified Arabic" w:cs="Simplified Arabic"/>
          <w:sz w:val="28"/>
          <w:szCs w:val="28"/>
          <w:rtl/>
          <w:lang w:bidi="ar-IQ"/>
        </w:rPr>
        <w:t xml:space="preserve"> ((الميل لتبني أفكار أو معتقدات أو مواقف أو أفعال الآخرين بسهولة ودون نقد))</w:t>
      </w:r>
      <w:r>
        <w:rPr>
          <w:rFonts w:ascii="Simplified Arabic" w:hAnsi="Simplified Arabic" w:cs="Simplified Arabic" w:hint="cs"/>
          <w:sz w:val="28"/>
          <w:szCs w:val="28"/>
          <w:rtl/>
          <w:lang w:bidi="ar-IQ"/>
        </w:rPr>
        <w:t>.</w:t>
      </w:r>
      <w:r w:rsidRPr="008C1F5D">
        <w:rPr>
          <w:rFonts w:ascii="Simplified Arabic" w:hAnsi="Simplified Arabic" w:cs="Simplified Arabic"/>
          <w:sz w:val="28"/>
          <w:szCs w:val="28"/>
          <w:rtl/>
          <w:lang w:bidi="ar-IQ"/>
        </w:rPr>
        <w:t xml:space="preserve"> </w:t>
      </w:r>
      <w:r w:rsidRPr="00487A08">
        <w:rPr>
          <w:rFonts w:ascii="Simplified Arabic" w:hAnsi="Simplified Arabic" w:cs="Simplified Arabic"/>
          <w:sz w:val="28"/>
          <w:szCs w:val="28"/>
          <w:rtl/>
          <w:lang w:bidi="ar-IQ"/>
        </w:rPr>
        <w:t>(</w:t>
      </w:r>
      <w:r w:rsidRPr="00487A08">
        <w:rPr>
          <w:rFonts w:ascii="Simplified Arabic" w:hAnsi="Simplified Arabic" w:cs="Simplified Arabic"/>
          <w:sz w:val="28"/>
          <w:szCs w:val="28"/>
          <w:lang w:bidi="ar-IQ"/>
        </w:rPr>
        <w:t>Vandenbos, 2015 ,p 1048</w:t>
      </w:r>
      <w:r w:rsidRPr="00487A08">
        <w:rPr>
          <w:rFonts w:ascii="Simplified Arabic" w:hAnsi="Simplified Arabic" w:cs="Simplified Arabic"/>
          <w:sz w:val="28"/>
          <w:szCs w:val="28"/>
          <w:rtl/>
          <w:lang w:bidi="ar-IQ"/>
        </w:rPr>
        <w:t>)</w:t>
      </w:r>
    </w:p>
    <w:p w14:paraId="200595BE" w14:textId="77777777" w:rsidR="000F0741" w:rsidRDefault="000F0741" w:rsidP="00511CB5">
      <w:pPr>
        <w:spacing w:after="120" w:line="360" w:lineRule="auto"/>
        <w:jc w:val="both"/>
        <w:rPr>
          <w:rFonts w:ascii="Simplified Arabic" w:hAnsi="Simplified Arabic" w:cs="Simplified Arabic"/>
          <w:b/>
          <w:bCs/>
          <w:sz w:val="28"/>
          <w:szCs w:val="28"/>
          <w:rtl/>
          <w:lang w:bidi="ar-IQ"/>
        </w:rPr>
      </w:pPr>
      <w:r w:rsidRPr="00C83A09">
        <w:rPr>
          <w:rFonts w:ascii="Simplified Arabic" w:hAnsi="Simplified Arabic" w:cs="Simplified Arabic" w:hint="cs"/>
          <w:b/>
          <w:bCs/>
          <w:sz w:val="28"/>
          <w:szCs w:val="28"/>
          <w:rtl/>
          <w:lang w:bidi="ar-IQ"/>
        </w:rPr>
        <w:t>ثالثاً:</w:t>
      </w:r>
      <w:r w:rsidRPr="00C83A09">
        <w:rPr>
          <w:rFonts w:ascii="Simplified Arabic" w:hAnsi="Simplified Arabic" w:cs="Simplified Arabic"/>
          <w:b/>
          <w:bCs/>
          <w:sz w:val="28"/>
          <w:szCs w:val="28"/>
          <w:rtl/>
          <w:lang w:bidi="ar-IQ"/>
        </w:rPr>
        <w:t xml:space="preserve"> </w:t>
      </w:r>
      <w:r w:rsidRPr="008E120D">
        <w:rPr>
          <w:rFonts w:ascii="Simplified Arabic" w:hAnsi="Simplified Arabic" w:cs="Simplified Arabic"/>
          <w:b/>
          <w:bCs/>
          <w:sz w:val="28"/>
          <w:szCs w:val="28"/>
          <w:rtl/>
          <w:lang w:bidi="ar-IQ"/>
        </w:rPr>
        <w:t>ال</w:t>
      </w:r>
      <w:r>
        <w:rPr>
          <w:rFonts w:ascii="Simplified Arabic" w:hAnsi="Simplified Arabic" w:cs="Simplified Arabic" w:hint="cs"/>
          <w:b/>
          <w:bCs/>
          <w:sz w:val="28"/>
          <w:szCs w:val="28"/>
          <w:rtl/>
          <w:lang w:bidi="ar-IQ"/>
        </w:rPr>
        <w:t>متسربين (</w:t>
      </w:r>
      <w:r w:rsidRPr="001376C7">
        <w:rPr>
          <w:rFonts w:ascii="Simplified Arabic" w:hAnsi="Simplified Arabic" w:cs="Simplified Arabic"/>
          <w:b/>
          <w:bCs/>
          <w:sz w:val="28"/>
          <w:szCs w:val="28"/>
          <w:lang w:bidi="ar-IQ"/>
        </w:rPr>
        <w:t>School dropout</w:t>
      </w:r>
      <w:r>
        <w:rPr>
          <w:rFonts w:ascii="Simplified Arabic" w:hAnsi="Simplified Arabic" w:cs="Simplified Arabic" w:hint="cs"/>
          <w:b/>
          <w:bCs/>
          <w:sz w:val="28"/>
          <w:szCs w:val="28"/>
          <w:rtl/>
          <w:lang w:bidi="ar-IQ"/>
        </w:rPr>
        <w:t>):</w:t>
      </w:r>
      <w:r w:rsidRPr="008E120D">
        <w:rPr>
          <w:rFonts w:ascii="Simplified Arabic" w:hAnsi="Simplified Arabic" w:cs="Simplified Arabic"/>
          <w:b/>
          <w:bCs/>
          <w:sz w:val="28"/>
          <w:szCs w:val="28"/>
          <w:rtl/>
          <w:lang w:bidi="ar-IQ"/>
        </w:rPr>
        <w:t xml:space="preserve"> </w:t>
      </w:r>
    </w:p>
    <w:p w14:paraId="114E669A" w14:textId="77777777" w:rsidR="000F0741" w:rsidRDefault="000F0741" w:rsidP="00511CB5">
      <w:pPr>
        <w:spacing w:after="120" w:line="360" w:lineRule="auto"/>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عرفتهم</w:t>
      </w:r>
      <w:r>
        <w:rPr>
          <w:rFonts w:ascii="Simplified Arabic" w:hAnsi="Simplified Arabic" w:cs="Simplified Arabic"/>
          <w:sz w:val="28"/>
          <w:szCs w:val="28"/>
          <w:rtl/>
          <w:lang w:bidi="ar-IQ"/>
        </w:rPr>
        <w:t xml:space="preserve"> اليونسكو</w:t>
      </w:r>
      <w:r>
        <w:rPr>
          <w:rFonts w:ascii="Simplified Arabic" w:hAnsi="Simplified Arabic" w:cs="Simplified Arabic" w:hint="cs"/>
          <w:sz w:val="28"/>
          <w:szCs w:val="28"/>
          <w:rtl/>
          <w:lang w:bidi="ar-IQ"/>
        </w:rPr>
        <w:t>:</w:t>
      </w:r>
      <w:r w:rsidRPr="008E120D">
        <w:rPr>
          <w:rFonts w:ascii="Simplified Arabic" w:hAnsi="Simplified Arabic" w:cs="Simplified Arabic"/>
          <w:sz w:val="28"/>
          <w:szCs w:val="28"/>
          <w:rtl/>
          <w:lang w:bidi="ar-IQ"/>
        </w:rPr>
        <w:t xml:space="preserve"> </w:t>
      </w:r>
      <w:r>
        <w:rPr>
          <w:rFonts w:ascii="Simplified Arabic" w:hAnsi="Simplified Arabic" w:cs="Simplified Arabic" w:hint="cs"/>
          <w:sz w:val="28"/>
          <w:szCs w:val="28"/>
          <w:rtl/>
          <w:lang w:bidi="ar-IQ"/>
        </w:rPr>
        <w:t>بأنهم</w:t>
      </w:r>
      <w:r w:rsidRPr="008E120D">
        <w:rPr>
          <w:rFonts w:ascii="Simplified Arabic" w:hAnsi="Simplified Arabic" w:cs="Simplified Arabic"/>
          <w:sz w:val="28"/>
          <w:szCs w:val="28"/>
          <w:rtl/>
          <w:lang w:bidi="ar-IQ"/>
        </w:rPr>
        <w:t xml:space="preserve"> الطلاب الذين</w:t>
      </w:r>
      <w:r>
        <w:rPr>
          <w:rFonts w:ascii="Simplified Arabic" w:hAnsi="Simplified Arabic" w:cs="Simplified Arabic" w:hint="cs"/>
          <w:sz w:val="28"/>
          <w:szCs w:val="28"/>
          <w:rtl/>
          <w:lang w:bidi="ar-IQ"/>
        </w:rPr>
        <w:t xml:space="preserve"> تركوا المدارس قبل اكمال الدراسة في المراحل التعليمية التي كانوا فيها او قبل حصولهم على الشهادة الرسمية</w:t>
      </w:r>
      <w:r w:rsidRPr="008E120D">
        <w:rPr>
          <w:rFonts w:ascii="Simplified Arabic" w:hAnsi="Simplified Arabic" w:cs="Simplified Arabic"/>
          <w:sz w:val="28"/>
          <w:szCs w:val="28"/>
          <w:rtl/>
          <w:lang w:bidi="ar-IQ"/>
        </w:rPr>
        <w:t xml:space="preserve"> </w:t>
      </w:r>
      <w:r>
        <w:rPr>
          <w:rFonts w:ascii="Simplified Arabic" w:hAnsi="Simplified Arabic" w:cs="Simplified Arabic" w:hint="cs"/>
          <w:sz w:val="28"/>
          <w:szCs w:val="28"/>
          <w:rtl/>
          <w:lang w:bidi="ar-IQ"/>
        </w:rPr>
        <w:t>(ابو راس، وقناو،2022، ص9)</w:t>
      </w:r>
      <w:r w:rsidRPr="00DF109A">
        <w:rPr>
          <w:rFonts w:ascii="Simplified Arabic" w:hAnsi="Simplified Arabic" w:cs="Simplified Arabic"/>
          <w:sz w:val="28"/>
          <w:szCs w:val="28"/>
          <w:rtl/>
          <w:lang w:bidi="ar-IQ"/>
        </w:rPr>
        <w:t xml:space="preserve">  </w:t>
      </w:r>
    </w:p>
    <w:p w14:paraId="07C2EDDA" w14:textId="77777777" w:rsidR="000F0741" w:rsidRPr="00395E0E" w:rsidRDefault="000F0741" w:rsidP="00511CB5">
      <w:pPr>
        <w:pStyle w:val="a8"/>
        <w:numPr>
          <w:ilvl w:val="0"/>
          <w:numId w:val="73"/>
        </w:numPr>
        <w:spacing w:line="360" w:lineRule="auto"/>
        <w:ind w:left="0"/>
        <w:jc w:val="both"/>
        <w:rPr>
          <w:rFonts w:ascii="Simplified Arabic" w:hAnsi="Simplified Arabic" w:cs="Simplified Arabic"/>
          <w:sz w:val="32"/>
          <w:szCs w:val="32"/>
          <w:rtl/>
          <w:lang w:bidi="ar-IQ"/>
        </w:rPr>
      </w:pPr>
      <w:r w:rsidRPr="00395E0E">
        <w:rPr>
          <w:rFonts w:ascii="Simplified Arabic" w:hAnsi="Simplified Arabic" w:cs="Simplified Arabic"/>
          <w:b/>
          <w:bCs/>
          <w:sz w:val="28"/>
          <w:szCs w:val="28"/>
          <w:rtl/>
          <w:lang w:bidi="ar-IQ"/>
        </w:rPr>
        <w:t>اطار نظري</w:t>
      </w:r>
      <w:r w:rsidRPr="00395E0E">
        <w:rPr>
          <w:rFonts w:ascii="Simplified Arabic" w:hAnsi="Simplified Arabic" w:cs="PT Bold Heading" w:hint="cs"/>
          <w:sz w:val="32"/>
          <w:szCs w:val="32"/>
          <w:rtl/>
          <w:lang w:bidi="ar-IQ"/>
        </w:rPr>
        <w:t>:</w:t>
      </w:r>
      <w:r w:rsidRPr="00395E0E">
        <w:rPr>
          <w:rFonts w:ascii="Simplified Arabic" w:hAnsi="Simplified Arabic" w:cs="Simplified Arabic" w:hint="cs"/>
          <w:sz w:val="32"/>
          <w:szCs w:val="32"/>
          <w:rtl/>
          <w:lang w:bidi="ar-IQ"/>
        </w:rPr>
        <w:t xml:space="preserve"> </w:t>
      </w:r>
    </w:p>
    <w:p w14:paraId="5C2B77BF" w14:textId="77777777" w:rsidR="000F0741" w:rsidRPr="00927C87" w:rsidRDefault="000F0741" w:rsidP="00511CB5">
      <w:pPr>
        <w:pStyle w:val="a8"/>
        <w:numPr>
          <w:ilvl w:val="0"/>
          <w:numId w:val="69"/>
        </w:numPr>
        <w:spacing w:after="0" w:line="360" w:lineRule="auto"/>
        <w:ind w:left="0" w:hanging="425"/>
        <w:jc w:val="both"/>
        <w:rPr>
          <w:rFonts w:ascii="Simplified Arabic" w:hAnsi="Simplified Arabic" w:cs="Simplified Arabic"/>
          <w:b/>
          <w:bCs/>
          <w:color w:val="0D0D0D" w:themeColor="text1" w:themeTint="F2"/>
          <w:sz w:val="32"/>
          <w:szCs w:val="32"/>
          <w:lang w:bidi="ar-IQ"/>
        </w:rPr>
      </w:pPr>
      <w:r w:rsidRPr="00927C87">
        <w:rPr>
          <w:rFonts w:ascii="Simplified Arabic" w:hAnsi="Simplified Arabic" w:cs="Simplified Arabic"/>
          <w:b/>
          <w:bCs/>
          <w:color w:val="0D0D0D" w:themeColor="text1" w:themeTint="F2"/>
          <w:sz w:val="32"/>
          <w:szCs w:val="32"/>
          <w:rtl/>
        </w:rPr>
        <w:t>العلاج بالدور الثابت</w:t>
      </w:r>
      <w:r w:rsidRPr="00927C87">
        <w:rPr>
          <w:rFonts w:ascii="Simplified Arabic" w:hAnsi="Simplified Arabic" w:cs="Simplified Arabic" w:hint="cs"/>
          <w:b/>
          <w:bCs/>
          <w:color w:val="0D0D0D" w:themeColor="text1" w:themeTint="F2"/>
          <w:sz w:val="32"/>
          <w:szCs w:val="32"/>
          <w:rtl/>
        </w:rPr>
        <w:t xml:space="preserve"> </w:t>
      </w:r>
      <w:r w:rsidRPr="00927C87">
        <w:rPr>
          <w:rFonts w:ascii="Simplified Arabic" w:hAnsi="Simplified Arabic" w:cs="Simplified Arabic"/>
          <w:b/>
          <w:bCs/>
          <w:color w:val="0D0D0D" w:themeColor="text1" w:themeTint="F2"/>
          <w:sz w:val="32"/>
          <w:szCs w:val="32"/>
        </w:rPr>
        <w:t>Fixed role therapy</w:t>
      </w:r>
    </w:p>
    <w:p w14:paraId="0A9DB308" w14:textId="77777777" w:rsidR="000F0741" w:rsidRDefault="000F0741" w:rsidP="00511CB5">
      <w:pPr>
        <w:spacing w:line="360" w:lineRule="auto"/>
        <w:jc w:val="both"/>
        <w:rPr>
          <w:rFonts w:ascii="Simplified Arabic" w:hAnsi="Simplified Arabic" w:cs="Simplified Arabic"/>
          <w:color w:val="0D0D0D" w:themeColor="text1" w:themeTint="F2"/>
          <w:sz w:val="28"/>
          <w:szCs w:val="28"/>
          <w:rtl/>
        </w:rPr>
      </w:pPr>
      <w:r>
        <w:rPr>
          <w:rFonts w:ascii="Simplified Arabic" w:hAnsi="Simplified Arabic" w:cs="Simplified Arabic" w:hint="cs"/>
          <w:color w:val="0D0D0D" w:themeColor="text1" w:themeTint="F2"/>
          <w:sz w:val="28"/>
          <w:szCs w:val="28"/>
          <w:rtl/>
          <w:lang w:bidi="ar-IQ"/>
        </w:rPr>
        <w:t xml:space="preserve">   ان أسلوب العلاج بالدور الثابت يرجع الى مبتكره جورج كيلي (1955) و</w:t>
      </w:r>
      <w:r w:rsidRPr="001B2A94">
        <w:rPr>
          <w:rFonts w:ascii="Simplified Arabic" w:hAnsi="Simplified Arabic" w:cs="Simplified Arabic" w:hint="cs"/>
          <w:color w:val="0D0D0D" w:themeColor="text1" w:themeTint="F2"/>
          <w:sz w:val="28"/>
          <w:szCs w:val="28"/>
          <w:rtl/>
          <w:lang w:bidi="ar-IQ"/>
        </w:rPr>
        <w:t>بهذا</w:t>
      </w:r>
      <w:r w:rsidRPr="001B2A94">
        <w:rPr>
          <w:rFonts w:ascii="Simplified Arabic" w:hAnsi="Simplified Arabic" w:cs="Simplified Arabic" w:hint="cs"/>
          <w:color w:val="0D0D0D" w:themeColor="text1" w:themeTint="F2"/>
          <w:sz w:val="28"/>
          <w:szCs w:val="28"/>
          <w:rtl/>
        </w:rPr>
        <w:t xml:space="preserve"> الأسلوب </w:t>
      </w:r>
      <w:r w:rsidRPr="001B2A94">
        <w:rPr>
          <w:rFonts w:ascii="Simplified Arabic" w:hAnsi="Simplified Arabic" w:cs="Simplified Arabic"/>
          <w:color w:val="0D0D0D" w:themeColor="text1" w:themeTint="F2"/>
          <w:sz w:val="28"/>
          <w:szCs w:val="28"/>
          <w:rtl/>
        </w:rPr>
        <w:t xml:space="preserve">في العلاج النفسي </w:t>
      </w:r>
      <w:r w:rsidRPr="001B2A94">
        <w:rPr>
          <w:rFonts w:ascii="Simplified Arabic" w:hAnsi="Simplified Arabic" w:cs="Simplified Arabic" w:hint="cs"/>
          <w:color w:val="0D0D0D" w:themeColor="text1" w:themeTint="F2"/>
          <w:sz w:val="28"/>
          <w:szCs w:val="28"/>
          <w:rtl/>
        </w:rPr>
        <w:t>ي</w:t>
      </w:r>
      <w:r w:rsidRPr="001B2A94">
        <w:rPr>
          <w:rFonts w:ascii="Simplified Arabic" w:hAnsi="Simplified Arabic" w:cs="Simplified Arabic"/>
          <w:color w:val="0D0D0D" w:themeColor="text1" w:themeTint="F2"/>
          <w:sz w:val="28"/>
          <w:szCs w:val="28"/>
          <w:rtl/>
        </w:rPr>
        <w:t>عمل</w:t>
      </w:r>
      <w:r w:rsidRPr="001B2A94">
        <w:rPr>
          <w:rFonts w:ascii="Simplified Arabic" w:hAnsi="Simplified Arabic" w:cs="Simplified Arabic" w:hint="cs"/>
          <w:color w:val="0D0D0D" w:themeColor="text1" w:themeTint="F2"/>
          <w:sz w:val="28"/>
          <w:szCs w:val="28"/>
          <w:rtl/>
        </w:rPr>
        <w:t xml:space="preserve"> المسترشد</w:t>
      </w:r>
      <w:r w:rsidRPr="001B2A94">
        <w:rPr>
          <w:rFonts w:ascii="Simplified Arabic" w:hAnsi="Simplified Arabic" w:cs="Simplified Arabic"/>
          <w:color w:val="0D0D0D" w:themeColor="text1" w:themeTint="F2"/>
          <w:sz w:val="28"/>
          <w:szCs w:val="28"/>
          <w:rtl/>
        </w:rPr>
        <w:t xml:space="preserve"> على تبني تكوينات شخصية خيالية، ويكوّن المسترشد بنى جديدة يمكن أن تكون أكثر فعالية من القديمة التي يستعملها.</w:t>
      </w:r>
      <w:r w:rsidRPr="001B2A94">
        <w:rPr>
          <w:rFonts w:ascii="Simplified Arabic" w:hAnsi="Simplified Arabic" w:cs="Simplified Arabic" w:hint="cs"/>
          <w:color w:val="0D0D0D" w:themeColor="text1" w:themeTint="F2"/>
          <w:sz w:val="28"/>
          <w:szCs w:val="28"/>
          <w:rtl/>
          <w:lang w:bidi="ar-IQ"/>
        </w:rPr>
        <w:t xml:space="preserve"> </w:t>
      </w:r>
      <w:r w:rsidRPr="001B2A94">
        <w:rPr>
          <w:rFonts w:ascii="Simplified Arabic" w:hAnsi="Simplified Arabic" w:cs="Simplified Arabic"/>
          <w:color w:val="0D0D0D" w:themeColor="text1" w:themeTint="F2"/>
          <w:sz w:val="28"/>
          <w:szCs w:val="28"/>
          <w:rtl/>
        </w:rPr>
        <w:t>(الزغلول واخرون، 2019، ص428)</w:t>
      </w:r>
      <w:r w:rsidRPr="001B2A94">
        <w:rPr>
          <w:rFonts w:ascii="Simplified Arabic" w:hAnsi="Simplified Arabic" w:cs="Simplified Arabic" w:hint="cs"/>
          <w:color w:val="0D0D0D" w:themeColor="text1" w:themeTint="F2"/>
          <w:sz w:val="28"/>
          <w:szCs w:val="28"/>
          <w:rtl/>
        </w:rPr>
        <w:t xml:space="preserve">                                                     </w:t>
      </w:r>
    </w:p>
    <w:p w14:paraId="5EE9E8CF" w14:textId="77777777" w:rsidR="000F0741" w:rsidRPr="001B2A94" w:rsidRDefault="000F0741" w:rsidP="00511CB5">
      <w:pPr>
        <w:spacing w:line="360" w:lineRule="auto"/>
        <w:jc w:val="both"/>
        <w:rPr>
          <w:rFonts w:ascii="Simplified Arabic" w:hAnsi="Simplified Arabic" w:cs="Simplified Arabic"/>
          <w:color w:val="0D0D0D" w:themeColor="text1" w:themeTint="F2"/>
          <w:sz w:val="28"/>
          <w:szCs w:val="28"/>
          <w:rtl/>
        </w:rPr>
      </w:pPr>
      <w:r>
        <w:rPr>
          <w:rFonts w:ascii="Simplified Arabic" w:hAnsi="Simplified Arabic" w:cs="Simplified Arabic" w:hint="cs"/>
          <w:color w:val="0D0D0D" w:themeColor="text1" w:themeTint="F2"/>
          <w:sz w:val="28"/>
          <w:szCs w:val="28"/>
          <w:rtl/>
        </w:rPr>
        <w:t xml:space="preserve">    </w:t>
      </w:r>
      <w:r w:rsidRPr="001B2A94">
        <w:rPr>
          <w:rFonts w:ascii="Simplified Arabic" w:hAnsi="Simplified Arabic" w:cs="Simplified Arabic" w:hint="cs"/>
          <w:color w:val="0D0D0D" w:themeColor="text1" w:themeTint="F2"/>
          <w:sz w:val="28"/>
          <w:szCs w:val="28"/>
          <w:rtl/>
        </w:rPr>
        <w:t>ويُطلب من المسترشد ان يكون الشخص الموصوف في مخطط الدور الثابت لمدة أسبوع او اثنين بمعنى ان يكون المسترشد هذا الشخص -الموصوف في الدور الثابت- لمدة 24ساعة في اليوم</w:t>
      </w:r>
      <w:r w:rsidRPr="001B2A94">
        <w:rPr>
          <w:rFonts w:ascii="Simplified Arabic" w:hAnsi="Simplified Arabic" w:cs="Simplified Arabic"/>
          <w:color w:val="0D0D0D" w:themeColor="text1" w:themeTint="F2"/>
          <w:sz w:val="28"/>
          <w:szCs w:val="28"/>
          <w:rtl/>
        </w:rPr>
        <w:t>،</w:t>
      </w:r>
      <w:r w:rsidRPr="001B2A94">
        <w:rPr>
          <w:rFonts w:ascii="Simplified Arabic" w:hAnsi="Simplified Arabic" w:cs="Simplified Arabic" w:hint="cs"/>
          <w:color w:val="0D0D0D" w:themeColor="text1" w:themeTint="F2"/>
          <w:sz w:val="28"/>
          <w:szCs w:val="28"/>
          <w:rtl/>
        </w:rPr>
        <w:t xml:space="preserve"> (سفيان، 2018، </w:t>
      </w:r>
      <w:r w:rsidRPr="001B2A94">
        <w:rPr>
          <w:rFonts w:ascii="Simplified Arabic" w:hAnsi="Simplified Arabic" w:cs="Simplified Arabic" w:hint="cs"/>
          <w:color w:val="0D0D0D" w:themeColor="text1" w:themeTint="F2"/>
          <w:sz w:val="28"/>
          <w:szCs w:val="28"/>
          <w:rtl/>
        </w:rPr>
        <w:lastRenderedPageBreak/>
        <w:t>ص206)</w:t>
      </w:r>
      <w:r w:rsidRPr="001B2A94">
        <w:rPr>
          <w:rFonts w:ascii="Simplified Arabic" w:hAnsi="Simplified Arabic" w:cs="Simplified Arabic"/>
          <w:color w:val="0D0D0D" w:themeColor="text1" w:themeTint="F2"/>
          <w:sz w:val="28"/>
          <w:szCs w:val="28"/>
          <w:rtl/>
        </w:rPr>
        <w:t xml:space="preserve"> وخلال هذه المدة يستجيب المرشد لل</w:t>
      </w:r>
      <w:r w:rsidRPr="001B2A94">
        <w:rPr>
          <w:rFonts w:ascii="Simplified Arabic" w:hAnsi="Simplified Arabic" w:cs="Simplified Arabic" w:hint="cs"/>
          <w:color w:val="0D0D0D" w:themeColor="text1" w:themeTint="F2"/>
          <w:sz w:val="28"/>
          <w:szCs w:val="28"/>
          <w:rtl/>
        </w:rPr>
        <w:t>مسترشد</w:t>
      </w:r>
      <w:r w:rsidRPr="001B2A94">
        <w:rPr>
          <w:rFonts w:ascii="Simplified Arabic" w:hAnsi="Simplified Arabic" w:cs="Simplified Arabic"/>
          <w:color w:val="0D0D0D" w:themeColor="text1" w:themeTint="F2"/>
          <w:sz w:val="28"/>
          <w:szCs w:val="28"/>
          <w:rtl/>
        </w:rPr>
        <w:t xml:space="preserve"> كما لو كان شريكه ويقدم له تشجيعا وخبرات تثبت له صدق التصورات الجديدة التي يقوم المسترشد بتجريبها، وينبغي أن يقدم المرشد للمسترشد تشجيعا كافيـا ليتغلب على التهديد المتضمن في التخلي عن تكويناته الجوهرية وتنمية تصورات جديدة.</w:t>
      </w:r>
      <w:r w:rsidRPr="001B2A94">
        <w:rPr>
          <w:rFonts w:ascii="Simplified Arabic" w:hAnsi="Simplified Arabic" w:cs="Simplified Arabic"/>
          <w:color w:val="0D0D0D" w:themeColor="text1" w:themeTint="F2"/>
          <w:sz w:val="28"/>
          <w:szCs w:val="28"/>
        </w:rPr>
        <w:t xml:space="preserve"> </w:t>
      </w:r>
      <w:r w:rsidRPr="001B2A94">
        <w:rPr>
          <w:rFonts w:ascii="Simplified Arabic" w:hAnsi="Simplified Arabic" w:cs="Simplified Arabic"/>
          <w:color w:val="0D0D0D" w:themeColor="text1" w:themeTint="F2"/>
          <w:sz w:val="28"/>
          <w:szCs w:val="28"/>
          <w:rtl/>
        </w:rPr>
        <w:t>(الزغلول واخرون، 2019، ص 428-429)</w:t>
      </w:r>
      <w:r w:rsidRPr="001B2A94">
        <w:rPr>
          <w:rFonts w:ascii="Simplified Arabic" w:hAnsi="Simplified Arabic" w:cs="Simplified Arabic"/>
          <w:color w:val="0D0D0D" w:themeColor="text1" w:themeTint="F2"/>
          <w:sz w:val="28"/>
          <w:szCs w:val="28"/>
          <w:rtl/>
          <w:lang w:bidi="ar-IQ"/>
        </w:rPr>
        <w:t xml:space="preserve"> </w:t>
      </w:r>
      <w:r w:rsidRPr="001B2A94">
        <w:rPr>
          <w:rFonts w:ascii="Simplified Arabic" w:hAnsi="Simplified Arabic" w:cs="Simplified Arabic" w:hint="cs"/>
          <w:color w:val="0D0D0D" w:themeColor="text1" w:themeTint="F2"/>
          <w:sz w:val="28"/>
          <w:szCs w:val="28"/>
          <w:rtl/>
          <w:lang w:bidi="ar-IQ"/>
        </w:rPr>
        <w:t xml:space="preserve">     </w:t>
      </w:r>
    </w:p>
    <w:p w14:paraId="4E954229" w14:textId="77777777" w:rsidR="000F0741" w:rsidRDefault="000F0741" w:rsidP="00511CB5">
      <w:pPr>
        <w:spacing w:line="360" w:lineRule="auto"/>
        <w:jc w:val="both"/>
        <w:rPr>
          <w:rFonts w:ascii="Simplified Arabic" w:hAnsi="Simplified Arabic" w:cs="Simplified Arabic"/>
          <w:color w:val="0D0D0D" w:themeColor="text1" w:themeTint="F2"/>
          <w:sz w:val="28"/>
          <w:szCs w:val="28"/>
          <w:rtl/>
          <w:lang w:bidi="ar-IQ"/>
        </w:rPr>
      </w:pPr>
      <w:r w:rsidRPr="001B2A94">
        <w:rPr>
          <w:rFonts w:ascii="Simplified Arabic" w:hAnsi="Simplified Arabic" w:cs="Simplified Arabic" w:hint="cs"/>
          <w:color w:val="0D0D0D" w:themeColor="text1" w:themeTint="F2"/>
          <w:sz w:val="28"/>
          <w:szCs w:val="28"/>
          <w:rtl/>
          <w:lang w:bidi="ar-IQ"/>
        </w:rPr>
        <w:t xml:space="preserve">      </w:t>
      </w:r>
      <w:r w:rsidRPr="001B2A94">
        <w:rPr>
          <w:rFonts w:ascii="Simplified Arabic" w:hAnsi="Simplified Arabic" w:cs="Simplified Arabic"/>
          <w:color w:val="0D0D0D" w:themeColor="text1" w:themeTint="F2"/>
          <w:sz w:val="28"/>
          <w:szCs w:val="28"/>
          <w:rtl/>
          <w:lang w:bidi="ar-IQ"/>
        </w:rPr>
        <w:t>الشيء الرئيس هو أن يتخلى المسترشد إلى حد كبير عن تصوره القديم عن نفسه، وأن يبدأ بمفاهيم جديدة لديها بعض الاحتمالات لإثبات صحتها</w:t>
      </w:r>
      <w:r w:rsidRPr="001B2A94">
        <w:rPr>
          <w:rFonts w:ascii="Simplified Arabic" w:hAnsi="Simplified Arabic" w:cs="Simplified Arabic" w:hint="cs"/>
          <w:color w:val="0D0D0D" w:themeColor="text1" w:themeTint="F2"/>
          <w:sz w:val="28"/>
          <w:szCs w:val="28"/>
          <w:rtl/>
          <w:lang w:bidi="ar-IQ"/>
        </w:rPr>
        <w:t>، و</w:t>
      </w:r>
      <w:r w:rsidRPr="001B2A94">
        <w:rPr>
          <w:rFonts w:ascii="Simplified Arabic" w:hAnsi="Simplified Arabic" w:cs="Simplified Arabic"/>
          <w:color w:val="0D0D0D" w:themeColor="text1" w:themeTint="F2"/>
          <w:sz w:val="28"/>
          <w:szCs w:val="28"/>
          <w:rtl/>
          <w:lang w:bidi="ar-IQ"/>
        </w:rPr>
        <w:t>تتمثل مهمة المرشد في التأكد من أن السلوك الجديد يظل مرتبطًا بنوع من المبررات، سواء كان ذلك من النوع الذي تصوره في الأصل، أو الذي يسعى المسترشد إلى صياغته</w:t>
      </w:r>
      <w:r w:rsidRPr="001B2A94">
        <w:rPr>
          <w:rFonts w:ascii="Simplified Arabic" w:hAnsi="Simplified Arabic" w:cs="Simplified Arabic" w:hint="cs"/>
          <w:color w:val="0D0D0D" w:themeColor="text1" w:themeTint="F2"/>
          <w:sz w:val="28"/>
          <w:szCs w:val="28"/>
          <w:rtl/>
          <w:lang w:bidi="ar-IQ"/>
        </w:rPr>
        <w:t>،</w:t>
      </w:r>
      <w:r w:rsidRPr="001B2A94">
        <w:rPr>
          <w:rFonts w:ascii="Simplified Arabic" w:hAnsi="Simplified Arabic" w:cs="Simplified Arabic"/>
          <w:color w:val="0D0D0D" w:themeColor="text1" w:themeTint="F2"/>
          <w:sz w:val="28"/>
          <w:szCs w:val="28"/>
          <w:rtl/>
          <w:lang w:bidi="ar-IQ"/>
        </w:rPr>
        <w:t xml:space="preserve"> </w:t>
      </w:r>
      <w:r w:rsidRPr="001B2A94">
        <w:rPr>
          <w:rFonts w:ascii="Simplified Arabic" w:hAnsi="Simplified Arabic" w:cs="Simplified Arabic" w:hint="cs"/>
          <w:color w:val="0D0D0D" w:themeColor="text1" w:themeTint="F2"/>
          <w:sz w:val="28"/>
          <w:szCs w:val="28"/>
          <w:rtl/>
          <w:lang w:bidi="ar-IQ"/>
        </w:rPr>
        <w:t>فان</w:t>
      </w:r>
      <w:r w:rsidRPr="001B2A94">
        <w:rPr>
          <w:rFonts w:ascii="Simplified Arabic" w:hAnsi="Simplified Arabic" w:cs="Simplified Arabic"/>
          <w:color w:val="0D0D0D" w:themeColor="text1" w:themeTint="F2"/>
          <w:sz w:val="28"/>
          <w:szCs w:val="28"/>
          <w:rtl/>
          <w:lang w:bidi="ar-IQ"/>
        </w:rPr>
        <w:t xml:space="preserve"> بدأ المسترشد في التصرف بعيدًا و</w:t>
      </w:r>
      <w:r w:rsidRPr="001B2A94">
        <w:rPr>
          <w:rFonts w:ascii="Simplified Arabic" w:hAnsi="Simplified Arabic" w:cs="Simplified Arabic" w:hint="cs"/>
          <w:color w:val="0D0D0D" w:themeColor="text1" w:themeTint="F2"/>
          <w:sz w:val="28"/>
          <w:szCs w:val="28"/>
          <w:rtl/>
          <w:lang w:bidi="ar-IQ"/>
        </w:rPr>
        <w:t>بشكل</w:t>
      </w:r>
      <w:r w:rsidRPr="001B2A94">
        <w:rPr>
          <w:rFonts w:ascii="Simplified Arabic" w:hAnsi="Simplified Arabic" w:cs="Simplified Arabic"/>
          <w:color w:val="0D0D0D" w:themeColor="text1" w:themeTint="F2"/>
          <w:sz w:val="28"/>
          <w:szCs w:val="28"/>
          <w:rtl/>
          <w:lang w:bidi="ar-IQ"/>
        </w:rPr>
        <w:t xml:space="preserve"> لا يشبه التوصيف الذاتي أو الدور الثابت، فقد يفترض المرشد حدوث بعض الحركة المفيدة المحتملة، على الرغم من أنه قد يستمر في محاولة ربط السلوك الجديد بالتركيبات التي تم إعدادها في رسم الدور الثابت</w:t>
      </w:r>
      <w:r w:rsidRPr="001B2A94">
        <w:rPr>
          <w:rFonts w:ascii="Simplified Arabic" w:hAnsi="Simplified Arabic" w:cs="Simplified Arabic" w:hint="cs"/>
          <w:color w:val="0D0D0D" w:themeColor="text1" w:themeTint="F2"/>
          <w:sz w:val="28"/>
          <w:szCs w:val="28"/>
          <w:rtl/>
          <w:lang w:bidi="ar-IQ"/>
        </w:rPr>
        <w:t>، و</w:t>
      </w:r>
      <w:r w:rsidRPr="001B2A94">
        <w:rPr>
          <w:rFonts w:ascii="Simplified Arabic" w:hAnsi="Simplified Arabic" w:cs="Simplified Arabic"/>
          <w:color w:val="0D0D0D" w:themeColor="text1" w:themeTint="F2"/>
          <w:sz w:val="28"/>
          <w:szCs w:val="28"/>
          <w:rtl/>
          <w:lang w:bidi="ar-IQ"/>
        </w:rPr>
        <w:t>في جميع الأوقات يحاول ال</w:t>
      </w:r>
      <w:r w:rsidRPr="001B2A94">
        <w:rPr>
          <w:rFonts w:ascii="Simplified Arabic" w:hAnsi="Simplified Arabic" w:cs="Simplified Arabic" w:hint="cs"/>
          <w:color w:val="0D0D0D" w:themeColor="text1" w:themeTint="F2"/>
          <w:sz w:val="28"/>
          <w:szCs w:val="28"/>
          <w:rtl/>
          <w:lang w:bidi="ar-IQ"/>
        </w:rPr>
        <w:t>مرشد</w:t>
      </w:r>
      <w:r w:rsidRPr="001B2A94">
        <w:rPr>
          <w:rFonts w:ascii="Simplified Arabic" w:hAnsi="Simplified Arabic" w:cs="Simplified Arabic"/>
          <w:color w:val="0D0D0D" w:themeColor="text1" w:themeTint="F2"/>
          <w:sz w:val="28"/>
          <w:szCs w:val="28"/>
          <w:rtl/>
          <w:lang w:bidi="ar-IQ"/>
        </w:rPr>
        <w:t xml:space="preserve"> الإبقاء على السلوك الجديد. </w:t>
      </w:r>
      <w:r w:rsidRPr="001B2A94">
        <w:rPr>
          <w:rFonts w:ascii="Simplified Arabic" w:hAnsi="Simplified Arabic" w:cs="Simplified Arabic"/>
          <w:color w:val="0D0D0D" w:themeColor="text1" w:themeTint="F2"/>
          <w:sz w:val="28"/>
          <w:szCs w:val="28"/>
          <w:lang w:bidi="ar-IQ"/>
        </w:rPr>
        <w:t>P286)</w:t>
      </w:r>
      <w:r w:rsidRPr="001B2A94">
        <w:rPr>
          <w:rFonts w:ascii="Simplified Arabic" w:hAnsi="Simplified Arabic" w:cs="Simplified Arabic"/>
          <w:color w:val="0D0D0D" w:themeColor="text1" w:themeTint="F2"/>
          <w:sz w:val="28"/>
          <w:szCs w:val="28"/>
          <w:rtl/>
          <w:lang w:bidi="ar-IQ"/>
        </w:rPr>
        <w:t xml:space="preserve"> </w:t>
      </w:r>
      <w:r w:rsidRPr="001B2A94">
        <w:rPr>
          <w:rFonts w:ascii="Simplified Arabic" w:hAnsi="Simplified Arabic" w:cs="Simplified Arabic"/>
          <w:color w:val="0D0D0D" w:themeColor="text1" w:themeTint="F2"/>
          <w:sz w:val="28"/>
          <w:szCs w:val="28"/>
          <w:lang w:bidi="ar-IQ"/>
        </w:rPr>
        <w:t>(Kelly,1955,</w:t>
      </w:r>
    </w:p>
    <w:p w14:paraId="4F180D7D" w14:textId="77777777" w:rsidR="000F0741" w:rsidRPr="001C5189" w:rsidRDefault="000F0741" w:rsidP="00511CB5">
      <w:pPr>
        <w:spacing w:line="360" w:lineRule="auto"/>
        <w:jc w:val="both"/>
        <w:rPr>
          <w:rFonts w:ascii="Simplified Arabic" w:hAnsi="Simplified Arabic" w:cs="Simplified Arabic"/>
          <w:color w:val="0D0D0D" w:themeColor="text1" w:themeTint="F2"/>
          <w:sz w:val="28"/>
          <w:szCs w:val="28"/>
        </w:rPr>
      </w:pPr>
      <w:r>
        <w:rPr>
          <w:rFonts w:ascii="Simplified Arabic" w:hAnsi="Simplified Arabic" w:cs="Simplified Arabic" w:hint="cs"/>
          <w:b/>
          <w:bCs/>
          <w:color w:val="0D0D0D" w:themeColor="text1" w:themeTint="F2"/>
          <w:sz w:val="32"/>
          <w:szCs w:val="32"/>
          <w:rtl/>
          <w:lang w:bidi="ar-IQ"/>
        </w:rPr>
        <w:t xml:space="preserve"> </w:t>
      </w:r>
      <w:r w:rsidRPr="001B2A94">
        <w:rPr>
          <w:rFonts w:ascii="Simplified Arabic" w:hAnsi="Simplified Arabic" w:cs="Simplified Arabic"/>
          <w:b/>
          <w:bCs/>
          <w:color w:val="0D0D0D" w:themeColor="text1" w:themeTint="F2"/>
          <w:sz w:val="28"/>
          <w:szCs w:val="28"/>
          <w:rtl/>
        </w:rPr>
        <w:t>مبررات استعمال</w:t>
      </w:r>
      <w:r>
        <w:rPr>
          <w:rFonts w:ascii="Simplified Arabic" w:hAnsi="Simplified Arabic" w:cs="Simplified Arabic" w:hint="cs"/>
          <w:b/>
          <w:bCs/>
          <w:color w:val="0D0D0D" w:themeColor="text1" w:themeTint="F2"/>
          <w:sz w:val="28"/>
          <w:szCs w:val="28"/>
          <w:rtl/>
        </w:rPr>
        <w:t xml:space="preserve"> الدور الثابت</w:t>
      </w:r>
      <w:r w:rsidRPr="001B2A94">
        <w:rPr>
          <w:rFonts w:ascii="Simplified Arabic" w:hAnsi="Simplified Arabic" w:cs="Simplified Arabic"/>
          <w:color w:val="0D0D0D" w:themeColor="text1" w:themeTint="F2"/>
          <w:sz w:val="28"/>
          <w:szCs w:val="28"/>
          <w:rtl/>
        </w:rPr>
        <w:t xml:space="preserve">: إن الأفكار والمشاعر والسلوك هي كل متكامل، والتغيير في أحدها يؤدي إلى تغيير في الجوانب الأخرى، وتطبيق هذه القاعدة </w:t>
      </w:r>
      <w:r>
        <w:rPr>
          <w:rFonts w:ascii="Simplified Arabic" w:hAnsi="Simplified Arabic" w:cs="Simplified Arabic" w:hint="cs"/>
          <w:color w:val="0D0D0D" w:themeColor="text1" w:themeTint="F2"/>
          <w:sz w:val="28"/>
          <w:szCs w:val="28"/>
          <w:rtl/>
        </w:rPr>
        <w:t xml:space="preserve">يعد </w:t>
      </w:r>
      <w:r w:rsidRPr="001B2A94">
        <w:rPr>
          <w:rFonts w:ascii="Simplified Arabic" w:hAnsi="Simplified Arabic" w:cs="Simplified Arabic"/>
          <w:color w:val="0D0D0D" w:themeColor="text1" w:themeTint="F2"/>
          <w:sz w:val="28"/>
          <w:szCs w:val="28"/>
          <w:rtl/>
        </w:rPr>
        <w:t>أسلوبًا ذا قوة وفاعلية في سياق العلاج المعرفي السلوكي.</w:t>
      </w:r>
      <w:r w:rsidRPr="001B2A94">
        <w:rPr>
          <w:rFonts w:ascii="Simplified Arabic" w:hAnsi="Simplified Arabic" w:cs="Simplified Arabic" w:hint="cs"/>
          <w:color w:val="0D0D0D" w:themeColor="text1" w:themeTint="F2"/>
          <w:sz w:val="28"/>
          <w:szCs w:val="28"/>
          <w:rtl/>
        </w:rPr>
        <w:t xml:space="preserve"> </w:t>
      </w:r>
      <w:r w:rsidRPr="001B2A94">
        <w:rPr>
          <w:rFonts w:ascii="Simplified Arabic" w:hAnsi="Simplified Arabic" w:cs="Simplified Arabic"/>
          <w:color w:val="0D0D0D" w:themeColor="text1" w:themeTint="F2"/>
          <w:sz w:val="28"/>
          <w:szCs w:val="28"/>
          <w:rtl/>
        </w:rPr>
        <w:t xml:space="preserve">(أبو اسعد والازايدة، 2015 </w:t>
      </w:r>
      <w:r w:rsidRPr="001B2A94">
        <w:rPr>
          <w:rFonts w:ascii="Simplified Arabic" w:hAnsi="Simplified Arabic" w:cs="Simplified Arabic" w:hint="cs"/>
          <w:color w:val="0D0D0D" w:themeColor="text1" w:themeTint="F2"/>
          <w:sz w:val="28"/>
          <w:szCs w:val="28"/>
          <w:rtl/>
        </w:rPr>
        <w:t>، ص</w:t>
      </w:r>
      <w:r w:rsidRPr="001B2A94">
        <w:rPr>
          <w:rFonts w:ascii="Simplified Arabic" w:hAnsi="Simplified Arabic" w:cs="Simplified Arabic"/>
          <w:color w:val="0D0D0D" w:themeColor="text1" w:themeTint="F2"/>
          <w:sz w:val="28"/>
          <w:szCs w:val="28"/>
          <w:rtl/>
        </w:rPr>
        <w:t>221-222)</w:t>
      </w:r>
      <w:r w:rsidRPr="00981060">
        <w:rPr>
          <w:rFonts w:ascii="Simplified Arabic" w:hAnsi="Simplified Arabic" w:cs="Simplified Arabic" w:hint="cs"/>
          <w:b/>
          <w:bCs/>
          <w:color w:val="0D0D0D" w:themeColor="text1" w:themeTint="F2"/>
          <w:sz w:val="32"/>
          <w:szCs w:val="32"/>
          <w:rtl/>
        </w:rPr>
        <w:t xml:space="preserve"> </w:t>
      </w:r>
    </w:p>
    <w:p w14:paraId="68CA5225" w14:textId="77777777" w:rsidR="000F0741" w:rsidRPr="000F025D" w:rsidRDefault="000F0741" w:rsidP="00511CB5">
      <w:pPr>
        <w:pStyle w:val="a8"/>
        <w:numPr>
          <w:ilvl w:val="0"/>
          <w:numId w:val="70"/>
        </w:numPr>
        <w:spacing w:after="0" w:line="360" w:lineRule="auto"/>
        <w:ind w:left="0"/>
        <w:jc w:val="both"/>
        <w:rPr>
          <w:rFonts w:ascii="Simplified Arabic" w:hAnsi="Simplified Arabic" w:cs="Simplified Arabic"/>
          <w:sz w:val="28"/>
          <w:szCs w:val="28"/>
          <w:rtl/>
          <w:lang w:bidi="ar-IQ"/>
        </w:rPr>
      </w:pPr>
      <w:r w:rsidRPr="000F025D">
        <w:rPr>
          <w:rFonts w:ascii="Simplified Arabic" w:hAnsi="Simplified Arabic" w:cs="Simplified Arabic" w:hint="cs"/>
          <w:b/>
          <w:bCs/>
          <w:sz w:val="28"/>
          <w:szCs w:val="28"/>
          <w:rtl/>
        </w:rPr>
        <w:t>القابلية للاستهواء</w:t>
      </w:r>
      <w:r w:rsidR="000F025D" w:rsidRPr="000F025D">
        <w:rPr>
          <w:rFonts w:ascii="Simplified Arabic" w:hAnsi="Simplified Arabic" w:cs="Simplified Arabic" w:hint="cs"/>
          <w:b/>
          <w:bCs/>
          <w:sz w:val="28"/>
          <w:szCs w:val="28"/>
          <w:rtl/>
        </w:rPr>
        <w:t xml:space="preserve"> :</w:t>
      </w:r>
      <w:r w:rsidRPr="000F025D">
        <w:rPr>
          <w:rFonts w:ascii="Simplified Arabic" w:hAnsi="Simplified Arabic" w:cs="Simplified Arabic" w:hint="cs"/>
          <w:sz w:val="28"/>
          <w:szCs w:val="28"/>
          <w:rtl/>
          <w:lang w:bidi="ar-IQ"/>
        </w:rPr>
        <w:t xml:space="preserve">     تبنى الباحثان وجهة نظر فستنجر لتفسير القابلية للاستهواء والتي اكدت على جانبين مهمين هما: تأثير الجماعة والمقارنة الاجتماعية في اكساب وتغيير السلوك، والامر الاخر هو الجانب المعرفي وما يؤديه التنافر المعرفي في تقبل السلوكات والآراء وهما كما يلي بعرض مختصر: ف</w:t>
      </w:r>
      <w:r w:rsidRPr="000F025D">
        <w:rPr>
          <w:rFonts w:ascii="Simplified Arabic" w:hAnsi="Simplified Arabic" w:cs="Simplified Arabic"/>
          <w:sz w:val="28"/>
          <w:szCs w:val="28"/>
          <w:rtl/>
          <w:lang w:bidi="ar-IQ"/>
        </w:rPr>
        <w:t xml:space="preserve">المقارنة تكون عن طريق التفاعل الاجتماعي الذي يؤدي بالفرد إلى التعرف على قدرات الآخرين وقيمهم </w:t>
      </w:r>
      <w:r w:rsidRPr="000F025D">
        <w:rPr>
          <w:rFonts w:ascii="Simplified Arabic" w:hAnsi="Simplified Arabic" w:cs="Simplified Arabic"/>
          <w:sz w:val="28"/>
          <w:szCs w:val="28"/>
          <w:rtl/>
          <w:lang w:bidi="ar-IQ"/>
        </w:rPr>
        <w:lastRenderedPageBreak/>
        <w:t>وأفكارهم، ومن خلال التفاعل الإيجابي بين الفرد والجماعة يمكن للفرد اكتساب هذه القيم والأفكار مما يشير إلى انتمائه لهم</w:t>
      </w:r>
      <w:r w:rsidRPr="000F025D">
        <w:rPr>
          <w:rFonts w:ascii="Simplified Arabic" w:hAnsi="Simplified Arabic" w:cs="Simplified Arabic" w:hint="cs"/>
          <w:sz w:val="28"/>
          <w:szCs w:val="28"/>
          <w:rtl/>
          <w:lang w:bidi="ar-IQ"/>
        </w:rPr>
        <w:t xml:space="preserve">. </w:t>
      </w:r>
      <w:r w:rsidRPr="000F025D">
        <w:rPr>
          <w:rFonts w:ascii="Simplified Arabic" w:hAnsi="Simplified Arabic" w:cs="Simplified Arabic"/>
          <w:sz w:val="28"/>
          <w:szCs w:val="28"/>
          <w:rtl/>
          <w:lang w:bidi="ar-IQ"/>
        </w:rPr>
        <w:t>( بكر، 2013، ص77-78 )</w:t>
      </w:r>
      <w:r w:rsidRPr="000F025D">
        <w:rPr>
          <w:rFonts w:ascii="Simplified Arabic" w:hAnsi="Simplified Arabic" w:cs="Simplified Arabic" w:hint="cs"/>
          <w:sz w:val="28"/>
          <w:szCs w:val="28"/>
          <w:rtl/>
          <w:lang w:bidi="ar-IQ"/>
        </w:rPr>
        <w:t xml:space="preserve">  </w:t>
      </w:r>
    </w:p>
    <w:p w14:paraId="34BE3833" w14:textId="77777777" w:rsidR="000F0741" w:rsidRDefault="000F0741" w:rsidP="000F025D">
      <w:pPr>
        <w:spacing w:line="360" w:lineRule="auto"/>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Pr="005845EC">
        <w:rPr>
          <w:rFonts w:ascii="Simplified Arabic" w:hAnsi="Simplified Arabic" w:cs="Simplified Arabic"/>
          <w:sz w:val="28"/>
          <w:szCs w:val="28"/>
          <w:rtl/>
          <w:lang w:bidi="ar-IQ"/>
        </w:rPr>
        <w:t>كما يشير فستنجر إلى ان من الصعوبة ان يتمسك الشخص بفكرة أو رأي يختلف اختلافا كبيرا عن رأي الآخرين الذين ينتمي إليهم، وهنـا سيكون الضغط قويا لتغيير رأيه، محاولة منه لخفض التنافر.</w:t>
      </w:r>
      <w:r>
        <w:rPr>
          <w:rFonts w:ascii="Simplified Arabic" w:hAnsi="Simplified Arabic" w:cs="Simplified Arabic" w:hint="cs"/>
          <w:sz w:val="28"/>
          <w:szCs w:val="28"/>
          <w:rtl/>
          <w:lang w:bidi="ar-IQ"/>
        </w:rPr>
        <w:t xml:space="preserve"> (</w:t>
      </w:r>
      <w:r w:rsidRPr="008C1F5D">
        <w:rPr>
          <w:rFonts w:ascii="Simplified Arabic" w:hAnsi="Simplified Arabic" w:cs="Simplified Arabic"/>
          <w:sz w:val="28"/>
          <w:szCs w:val="28"/>
          <w:lang w:bidi="ar-IQ"/>
        </w:rPr>
        <w:t>Festinger,1962,p181-183</w:t>
      </w:r>
      <w:r w:rsidRPr="008C1F5D">
        <w:rPr>
          <w:rFonts w:ascii="Simplified Arabic" w:hAnsi="Simplified Arabic" w:cs="Simplified Arabic"/>
          <w:sz w:val="28"/>
          <w:szCs w:val="28"/>
          <w:rtl/>
          <w:lang w:bidi="ar-IQ"/>
        </w:rPr>
        <w:t>)</w:t>
      </w:r>
      <w:r>
        <w:rPr>
          <w:rFonts w:ascii="Simplified Arabic" w:hAnsi="Simplified Arabic" w:cs="Simplified Arabic" w:hint="cs"/>
          <w:sz w:val="28"/>
          <w:szCs w:val="28"/>
          <w:rtl/>
          <w:lang w:bidi="ar-IQ"/>
        </w:rPr>
        <w:t xml:space="preserve"> </w:t>
      </w:r>
      <w:r w:rsidRPr="008C1F5D">
        <w:rPr>
          <w:rFonts w:ascii="Simplified Arabic" w:hAnsi="Simplified Arabic" w:cs="Simplified Arabic"/>
          <w:sz w:val="28"/>
          <w:szCs w:val="28"/>
          <w:rtl/>
          <w:lang w:bidi="ar-IQ"/>
        </w:rPr>
        <w:t xml:space="preserve">فميدان الدعم الاجتماعي له علاقة بالدور الذي يلعبه الناس الآخرون في اكتسابنا أفكارنا ومعتقداتنا ومثلنا والمحافظة عليها بسبب الدعم لتلك المعتقدات الذي </w:t>
      </w:r>
      <w:r w:rsidRPr="008C1F5D">
        <w:rPr>
          <w:rFonts w:ascii="Simplified Arabic" w:hAnsi="Simplified Arabic" w:cs="Simplified Arabic" w:hint="cs"/>
          <w:sz w:val="28"/>
          <w:szCs w:val="28"/>
          <w:rtl/>
          <w:lang w:bidi="ar-IQ"/>
        </w:rPr>
        <w:t>ن</w:t>
      </w:r>
      <w:r w:rsidRPr="008C1F5D">
        <w:rPr>
          <w:rFonts w:ascii="Simplified Arabic" w:hAnsi="Simplified Arabic" w:cs="Simplified Arabic"/>
          <w:sz w:val="28"/>
          <w:szCs w:val="28"/>
          <w:rtl/>
          <w:lang w:bidi="ar-IQ"/>
        </w:rPr>
        <w:t>تلقاه من أولئك الذين من حولنا.</w:t>
      </w:r>
      <w:r>
        <w:rPr>
          <w:rFonts w:ascii="Simplified Arabic" w:hAnsi="Simplified Arabic" w:cs="Simplified Arabic" w:hint="cs"/>
          <w:sz w:val="28"/>
          <w:szCs w:val="28"/>
          <w:rtl/>
          <w:lang w:bidi="ar-IQ"/>
        </w:rPr>
        <w:t xml:space="preserve"> </w:t>
      </w:r>
      <w:r w:rsidRPr="005845EC">
        <w:rPr>
          <w:rFonts w:ascii="Simplified Arabic" w:hAnsi="Simplified Arabic" w:cs="Simplified Arabic"/>
          <w:sz w:val="28"/>
          <w:szCs w:val="28"/>
          <w:rtl/>
          <w:lang w:bidi="ar-IQ"/>
        </w:rPr>
        <w:t>(شلتز</w:t>
      </w:r>
      <w:r>
        <w:rPr>
          <w:rFonts w:ascii="Simplified Arabic" w:hAnsi="Simplified Arabic" w:cs="Simplified Arabic" w:hint="cs"/>
          <w:sz w:val="28"/>
          <w:szCs w:val="28"/>
          <w:rtl/>
          <w:lang w:bidi="ar-IQ"/>
        </w:rPr>
        <w:t>،</w:t>
      </w:r>
      <w:r w:rsidRPr="005845EC">
        <w:rPr>
          <w:rFonts w:ascii="Simplified Arabic" w:hAnsi="Simplified Arabic" w:cs="Simplified Arabic"/>
          <w:sz w:val="28"/>
          <w:szCs w:val="28"/>
          <w:rtl/>
          <w:lang w:bidi="ar-IQ"/>
        </w:rPr>
        <w:t xml:space="preserve"> 1983</w:t>
      </w:r>
      <w:r>
        <w:rPr>
          <w:rFonts w:ascii="Simplified Arabic" w:hAnsi="Simplified Arabic" w:cs="Simplified Arabic" w:hint="cs"/>
          <w:sz w:val="28"/>
          <w:szCs w:val="28"/>
          <w:rtl/>
          <w:lang w:bidi="ar-IQ"/>
        </w:rPr>
        <w:t>،</w:t>
      </w:r>
      <w:r w:rsidRPr="005845EC">
        <w:rPr>
          <w:rFonts w:ascii="Simplified Arabic" w:hAnsi="Simplified Arabic" w:cs="Simplified Arabic"/>
          <w:sz w:val="28"/>
          <w:szCs w:val="28"/>
          <w:rtl/>
          <w:lang w:bidi="ar-IQ"/>
        </w:rPr>
        <w:t xml:space="preserve"> ص 446) ويؤكد فستنجر أن من بين المواقف التي تزيد من التنافر المعرفي وتستثير السلوك هو ما يحدث عندما لا تتسق الجوانب المعرفية لل</w:t>
      </w:r>
      <w:r>
        <w:rPr>
          <w:rFonts w:ascii="Simplified Arabic" w:hAnsi="Simplified Arabic" w:cs="Simplified Arabic" w:hint="cs"/>
          <w:sz w:val="28"/>
          <w:szCs w:val="28"/>
          <w:rtl/>
          <w:lang w:bidi="ar-IQ"/>
        </w:rPr>
        <w:t>شخص</w:t>
      </w:r>
      <w:r w:rsidRPr="005845EC">
        <w:rPr>
          <w:rFonts w:ascii="Simplified Arabic" w:hAnsi="Simplified Arabic" w:cs="Simplified Arabic"/>
          <w:sz w:val="28"/>
          <w:szCs w:val="28"/>
          <w:rtl/>
          <w:lang w:bidi="ar-IQ"/>
        </w:rPr>
        <w:t xml:space="preserve"> مع المعايير الاجتماعية</w:t>
      </w:r>
      <w:r>
        <w:rPr>
          <w:rFonts w:ascii="Simplified Arabic" w:hAnsi="Simplified Arabic" w:cs="Simplified Arabic" w:hint="cs"/>
          <w:sz w:val="28"/>
          <w:szCs w:val="28"/>
          <w:rtl/>
          <w:lang w:bidi="ar-IQ"/>
        </w:rPr>
        <w:t>،</w:t>
      </w:r>
      <w:r w:rsidRPr="005845EC">
        <w:rPr>
          <w:rFonts w:ascii="Simplified Arabic" w:hAnsi="Simplified Arabic" w:cs="Simplified Arabic"/>
          <w:sz w:val="28"/>
          <w:szCs w:val="28"/>
          <w:rtl/>
          <w:lang w:bidi="ar-IQ"/>
        </w:rPr>
        <w:t xml:space="preserve"> لذا يضطر الافراد بفعل ضغوط اجتماعية إلى الموافقة على أمور لا تتفق مع مواقفهم</w:t>
      </w:r>
      <w:r>
        <w:rPr>
          <w:rFonts w:ascii="Simplified Arabic" w:hAnsi="Simplified Arabic" w:cs="Simplified Arabic" w:hint="cs"/>
          <w:sz w:val="28"/>
          <w:szCs w:val="28"/>
          <w:rtl/>
          <w:lang w:bidi="ar-IQ"/>
        </w:rPr>
        <w:t xml:space="preserve">. </w:t>
      </w:r>
      <w:r w:rsidR="000F025D" w:rsidRPr="005845EC">
        <w:rPr>
          <w:rFonts w:ascii="Simplified Arabic" w:hAnsi="Simplified Arabic" w:cs="Simplified Arabic"/>
          <w:sz w:val="28"/>
          <w:szCs w:val="28"/>
          <w:rtl/>
          <w:lang w:bidi="ar-IQ"/>
        </w:rPr>
        <w:t>(</w:t>
      </w:r>
      <w:r w:rsidR="000F025D" w:rsidRPr="005845EC">
        <w:rPr>
          <w:rFonts w:ascii="Simplified Arabic" w:hAnsi="Simplified Arabic" w:cs="Simplified Arabic"/>
          <w:sz w:val="28"/>
          <w:szCs w:val="28"/>
          <w:lang w:bidi="ar-IQ"/>
        </w:rPr>
        <w:t>Festinger</w:t>
      </w:r>
      <w:r w:rsidR="000F025D">
        <w:rPr>
          <w:rFonts w:ascii="Simplified Arabic" w:hAnsi="Simplified Arabic" w:cs="Simplified Arabic"/>
          <w:sz w:val="28"/>
          <w:szCs w:val="28"/>
          <w:lang w:bidi="ar-IQ"/>
        </w:rPr>
        <w:t>,</w:t>
      </w:r>
      <w:r w:rsidR="000F025D" w:rsidRPr="005845EC">
        <w:rPr>
          <w:rFonts w:ascii="Simplified Arabic" w:hAnsi="Simplified Arabic" w:cs="Simplified Arabic"/>
          <w:sz w:val="28"/>
          <w:szCs w:val="28"/>
          <w:lang w:bidi="ar-IQ"/>
        </w:rPr>
        <w:t>1962</w:t>
      </w:r>
      <w:r w:rsidR="000F025D">
        <w:rPr>
          <w:rFonts w:ascii="Simplified Arabic" w:hAnsi="Simplified Arabic" w:cs="Simplified Arabic"/>
          <w:sz w:val="28"/>
          <w:szCs w:val="28"/>
          <w:lang w:bidi="ar-IQ"/>
        </w:rPr>
        <w:t>,p</w:t>
      </w:r>
      <w:r w:rsidR="000F025D" w:rsidRPr="005845EC">
        <w:rPr>
          <w:rFonts w:ascii="Simplified Arabic" w:hAnsi="Simplified Arabic" w:cs="Simplified Arabic"/>
          <w:sz w:val="28"/>
          <w:szCs w:val="28"/>
          <w:lang w:bidi="ar-IQ"/>
        </w:rPr>
        <w:t>32</w:t>
      </w:r>
      <w:r w:rsidR="000F025D" w:rsidRPr="005845EC">
        <w:rPr>
          <w:rFonts w:ascii="Simplified Arabic" w:hAnsi="Simplified Arabic" w:cs="Simplified Arabic"/>
          <w:sz w:val="28"/>
          <w:szCs w:val="28"/>
          <w:rtl/>
          <w:lang w:bidi="ar-IQ"/>
        </w:rPr>
        <w:t xml:space="preserve">) </w:t>
      </w:r>
      <w:r>
        <w:rPr>
          <w:rFonts w:ascii="Simplified Arabic" w:hAnsi="Simplified Arabic" w:cs="Simplified Arabic" w:hint="cs"/>
          <w:sz w:val="28"/>
          <w:szCs w:val="28"/>
          <w:rtl/>
          <w:lang w:bidi="ar-IQ"/>
        </w:rPr>
        <w:t xml:space="preserve">            </w:t>
      </w:r>
    </w:p>
    <w:p w14:paraId="007EBF71" w14:textId="77777777" w:rsidR="000F0741" w:rsidRDefault="000F0741" w:rsidP="0009609C">
      <w:pPr>
        <w:spacing w:line="360" w:lineRule="auto"/>
        <w:jc w:val="both"/>
        <w:rPr>
          <w:rFonts w:ascii="Simplified Arabic" w:hAnsi="Simplified Arabic" w:cs="Simplified Arabic"/>
          <w:sz w:val="28"/>
          <w:szCs w:val="28"/>
          <w:rtl/>
          <w:lang w:bidi="ar-IQ"/>
        </w:rPr>
      </w:pPr>
      <w:r w:rsidRPr="004331A0">
        <w:rPr>
          <w:rFonts w:ascii="Simplified Arabic" w:hAnsi="Simplified Arabic" w:cs="Simplified Arabic" w:hint="cs"/>
          <w:b/>
          <w:bCs/>
          <w:sz w:val="28"/>
          <w:szCs w:val="28"/>
          <w:rtl/>
          <w:lang w:bidi="ar-IQ"/>
        </w:rPr>
        <w:t>3- التسرب المدرسي:</w:t>
      </w:r>
      <w:r w:rsidR="0009609C">
        <w:rPr>
          <w:rFonts w:ascii="Simplified Arabic" w:hAnsi="Simplified Arabic" w:cs="Simplified Arabic" w:hint="cs"/>
          <w:b/>
          <w:bCs/>
          <w:sz w:val="28"/>
          <w:szCs w:val="28"/>
          <w:rtl/>
          <w:lang w:bidi="ar-IQ"/>
        </w:rPr>
        <w:t xml:space="preserve">  </w:t>
      </w:r>
      <w:r>
        <w:rPr>
          <w:rFonts w:ascii="Simplified Arabic" w:hAnsi="Simplified Arabic" w:cs="Simplified Arabic" w:hint="cs"/>
          <w:sz w:val="28"/>
          <w:szCs w:val="28"/>
          <w:rtl/>
          <w:lang w:bidi="ar-IQ"/>
        </w:rPr>
        <w:t xml:space="preserve"> </w:t>
      </w:r>
      <w:r w:rsidRPr="005845EC">
        <w:rPr>
          <w:rFonts w:ascii="Simplified Arabic" w:hAnsi="Simplified Arabic" w:cs="Simplified Arabic"/>
          <w:sz w:val="28"/>
          <w:szCs w:val="28"/>
          <w:rtl/>
          <w:lang w:bidi="ar-IQ"/>
        </w:rPr>
        <w:t xml:space="preserve"> </w:t>
      </w:r>
      <w:r w:rsidRPr="00A45F95">
        <w:rPr>
          <w:rFonts w:ascii="Simplified Arabic" w:hAnsi="Simplified Arabic" w:cs="Simplified Arabic"/>
          <w:sz w:val="28"/>
          <w:szCs w:val="28"/>
          <w:rtl/>
          <w:lang w:bidi="ar-IQ"/>
        </w:rPr>
        <w:t>يعد التسرب المدرسي مشكلة حقيقية من مشكلات التعليم التي استفحلت داخل أوساط مؤسساتنا التربوية والتي باتت تهدد طلبتنا بالفشل والإحباط ثم اليأس وكراهية التعليم تاركين مقاعد الدراسة وانشغ</w:t>
      </w:r>
      <w:r>
        <w:rPr>
          <w:rFonts w:ascii="Simplified Arabic" w:hAnsi="Simplified Arabic" w:cs="Simplified Arabic"/>
          <w:sz w:val="28"/>
          <w:szCs w:val="28"/>
          <w:rtl/>
          <w:lang w:bidi="ar-IQ"/>
        </w:rPr>
        <w:t>الهم بأمور خارج المحيط التربوي</w:t>
      </w:r>
      <w:r>
        <w:rPr>
          <w:rFonts w:ascii="Simplified Arabic" w:hAnsi="Simplified Arabic" w:cs="Simplified Arabic" w:hint="cs"/>
          <w:sz w:val="28"/>
          <w:szCs w:val="28"/>
          <w:rtl/>
          <w:lang w:bidi="ar-IQ"/>
        </w:rPr>
        <w:t xml:space="preserve">، </w:t>
      </w:r>
      <w:r w:rsidRPr="00A45F95">
        <w:rPr>
          <w:rFonts w:ascii="Simplified Arabic" w:hAnsi="Simplified Arabic" w:cs="Simplified Arabic"/>
          <w:sz w:val="28"/>
          <w:szCs w:val="28"/>
          <w:rtl/>
          <w:lang w:bidi="ar-IQ"/>
        </w:rPr>
        <w:t>ويعرفه عبد الدايم (1973</w:t>
      </w:r>
      <w:r>
        <w:rPr>
          <w:rFonts w:ascii="Simplified Arabic" w:hAnsi="Simplified Arabic" w:cs="Simplified Arabic" w:hint="cs"/>
          <w:sz w:val="28"/>
          <w:szCs w:val="28"/>
          <w:rtl/>
          <w:lang w:bidi="ar-IQ"/>
        </w:rPr>
        <w:t>)</w:t>
      </w:r>
      <w:r w:rsidRPr="00A45F95">
        <w:rPr>
          <w:rFonts w:ascii="Simplified Arabic" w:hAnsi="Simplified Arabic" w:cs="Simplified Arabic"/>
          <w:sz w:val="28"/>
          <w:szCs w:val="28"/>
          <w:rtl/>
          <w:lang w:bidi="ar-IQ"/>
        </w:rPr>
        <w:t xml:space="preserve"> بأنه ترك الطالب للمدرسة لسبب من الأسباب قبل نهاية السنة الأخيرة من المرحلة التعليمية التي سجل فيها وهذا الطالب إذا ترك مرحلة تعليمية معينة بعد نهايتها ولا ينتسب إلى المرحلة التالية لا يعد من المتسربين </w:t>
      </w:r>
      <w:r>
        <w:rPr>
          <w:rFonts w:ascii="Simplified Arabic" w:hAnsi="Simplified Arabic" w:cs="Simplified Arabic" w:hint="cs"/>
          <w:sz w:val="28"/>
          <w:szCs w:val="28"/>
          <w:rtl/>
          <w:lang w:bidi="ar-IQ"/>
        </w:rPr>
        <w:t>(</w:t>
      </w:r>
      <w:r w:rsidRPr="00A45F95">
        <w:rPr>
          <w:rFonts w:ascii="Simplified Arabic" w:hAnsi="Simplified Arabic" w:cs="Simplified Arabic"/>
          <w:sz w:val="28"/>
          <w:szCs w:val="28"/>
          <w:rtl/>
          <w:lang w:bidi="ar-IQ"/>
        </w:rPr>
        <w:t>عبد الدايم، عبد الله</w:t>
      </w:r>
      <w:r>
        <w:rPr>
          <w:rFonts w:ascii="Simplified Arabic" w:hAnsi="Simplified Arabic" w:cs="Simplified Arabic" w:hint="cs"/>
          <w:sz w:val="28"/>
          <w:szCs w:val="28"/>
          <w:rtl/>
          <w:lang w:bidi="ar-IQ"/>
        </w:rPr>
        <w:t>،</w:t>
      </w:r>
      <w:r w:rsidRPr="00A45F95">
        <w:rPr>
          <w:rFonts w:ascii="Simplified Arabic" w:hAnsi="Simplified Arabic" w:cs="Simplified Arabic"/>
          <w:sz w:val="28"/>
          <w:szCs w:val="28"/>
          <w:rtl/>
          <w:lang w:bidi="ar-IQ"/>
        </w:rPr>
        <w:t xml:space="preserve"> 1973</w:t>
      </w:r>
      <w:r>
        <w:rPr>
          <w:rFonts w:ascii="Simplified Arabic" w:hAnsi="Simplified Arabic" w:cs="Simplified Arabic" w:hint="cs"/>
          <w:sz w:val="28"/>
          <w:szCs w:val="28"/>
          <w:rtl/>
          <w:lang w:bidi="ar-IQ"/>
        </w:rPr>
        <w:t xml:space="preserve">، </w:t>
      </w:r>
      <w:r w:rsidRPr="00A45F95">
        <w:rPr>
          <w:rFonts w:ascii="Simplified Arabic" w:hAnsi="Simplified Arabic" w:cs="Simplified Arabic"/>
          <w:sz w:val="28"/>
          <w:szCs w:val="28"/>
          <w:rtl/>
          <w:lang w:bidi="ar-IQ"/>
        </w:rPr>
        <w:t>ص 87)</w:t>
      </w:r>
      <w:r>
        <w:rPr>
          <w:rFonts w:ascii="Simplified Arabic" w:hAnsi="Simplified Arabic" w:cs="Simplified Arabic" w:hint="cs"/>
          <w:sz w:val="28"/>
          <w:szCs w:val="28"/>
          <w:rtl/>
          <w:lang w:bidi="ar-IQ"/>
        </w:rPr>
        <w:t>.</w:t>
      </w:r>
    </w:p>
    <w:p w14:paraId="19830D66" w14:textId="77777777" w:rsidR="000F0741" w:rsidRDefault="000F0741" w:rsidP="00511CB5">
      <w:pPr>
        <w:spacing w:line="360" w:lineRule="auto"/>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Pr="00A45F95">
        <w:rPr>
          <w:rFonts w:ascii="Simplified Arabic" w:hAnsi="Simplified Arabic" w:cs="Simplified Arabic"/>
          <w:sz w:val="28"/>
          <w:szCs w:val="28"/>
          <w:rtl/>
          <w:lang w:bidi="ar-IQ"/>
        </w:rPr>
        <w:t>ومن المؤشرات التي تدل على التسرب المدرسي</w:t>
      </w:r>
      <w:r>
        <w:rPr>
          <w:rFonts w:ascii="Simplified Arabic" w:hAnsi="Simplified Arabic" w:cs="Simplified Arabic" w:hint="cs"/>
          <w:sz w:val="28"/>
          <w:szCs w:val="28"/>
          <w:rtl/>
          <w:lang w:bidi="ar-IQ"/>
        </w:rPr>
        <w:t>:</w:t>
      </w:r>
      <w:r w:rsidRPr="00A45F95">
        <w:rPr>
          <w:rFonts w:ascii="Simplified Arabic" w:hAnsi="Simplified Arabic" w:cs="Simplified Arabic"/>
          <w:sz w:val="28"/>
          <w:szCs w:val="28"/>
          <w:rtl/>
          <w:lang w:bidi="ar-IQ"/>
        </w:rPr>
        <w:t xml:space="preserve"> </w:t>
      </w:r>
      <w:r w:rsidRPr="00A45F95">
        <w:rPr>
          <w:rFonts w:ascii="Simplified Arabic" w:hAnsi="Simplified Arabic" w:cs="Simplified Arabic" w:hint="cs"/>
          <w:sz w:val="28"/>
          <w:szCs w:val="28"/>
          <w:rtl/>
          <w:lang w:bidi="ar-IQ"/>
        </w:rPr>
        <w:t>تأخر</w:t>
      </w:r>
      <w:r>
        <w:rPr>
          <w:rFonts w:ascii="Simplified Arabic" w:hAnsi="Simplified Arabic" w:cs="Simplified Arabic"/>
          <w:sz w:val="28"/>
          <w:szCs w:val="28"/>
          <w:rtl/>
          <w:lang w:bidi="ar-IQ"/>
        </w:rPr>
        <w:t xml:space="preserve"> التلاميذ بالذهاب الى المدرس</w:t>
      </w:r>
      <w:r>
        <w:rPr>
          <w:rFonts w:ascii="Simplified Arabic" w:hAnsi="Simplified Arabic" w:cs="Simplified Arabic" w:hint="cs"/>
          <w:sz w:val="28"/>
          <w:szCs w:val="28"/>
          <w:rtl/>
          <w:lang w:bidi="ar-IQ"/>
        </w:rPr>
        <w:t>ة،</w:t>
      </w:r>
      <w:r w:rsidRPr="00A45F95">
        <w:rPr>
          <w:rFonts w:ascii="Simplified Arabic" w:hAnsi="Simplified Arabic" w:cs="Simplified Arabic"/>
          <w:sz w:val="28"/>
          <w:szCs w:val="28"/>
          <w:rtl/>
          <w:lang w:bidi="ar-IQ"/>
        </w:rPr>
        <w:t xml:space="preserve"> عدم الانتباه والتشتت داخل ال</w:t>
      </w:r>
      <w:r>
        <w:rPr>
          <w:rFonts w:ascii="Simplified Arabic" w:hAnsi="Simplified Arabic" w:cs="Simplified Arabic"/>
          <w:sz w:val="28"/>
          <w:szCs w:val="28"/>
          <w:rtl/>
          <w:lang w:bidi="ar-IQ"/>
        </w:rPr>
        <w:t>صف</w:t>
      </w:r>
      <w:r>
        <w:rPr>
          <w:rFonts w:ascii="Simplified Arabic" w:hAnsi="Simplified Arabic" w:cs="Simplified Arabic" w:hint="cs"/>
          <w:sz w:val="28"/>
          <w:szCs w:val="28"/>
          <w:rtl/>
          <w:lang w:bidi="ar-IQ"/>
        </w:rPr>
        <w:t>،</w:t>
      </w:r>
      <w:r>
        <w:rPr>
          <w:rFonts w:ascii="Simplified Arabic" w:hAnsi="Simplified Arabic" w:cs="Simplified Arabic"/>
          <w:sz w:val="28"/>
          <w:szCs w:val="28"/>
          <w:rtl/>
          <w:lang w:bidi="ar-IQ"/>
        </w:rPr>
        <w:t xml:space="preserve"> العنف داخل المدرس</w:t>
      </w:r>
      <w:r>
        <w:rPr>
          <w:rFonts w:ascii="Simplified Arabic" w:hAnsi="Simplified Arabic" w:cs="Simplified Arabic" w:hint="cs"/>
          <w:sz w:val="28"/>
          <w:szCs w:val="28"/>
          <w:rtl/>
          <w:lang w:bidi="ar-IQ"/>
        </w:rPr>
        <w:t>ة،</w:t>
      </w:r>
      <w:r>
        <w:rPr>
          <w:rFonts w:ascii="Simplified Arabic" w:hAnsi="Simplified Arabic" w:cs="Simplified Arabic"/>
          <w:sz w:val="28"/>
          <w:szCs w:val="28"/>
          <w:rtl/>
          <w:lang w:bidi="ar-IQ"/>
        </w:rPr>
        <w:t xml:space="preserve"> تدني مستوى الدافعي</w:t>
      </w:r>
      <w:r>
        <w:rPr>
          <w:rFonts w:ascii="Simplified Arabic" w:hAnsi="Simplified Arabic" w:cs="Simplified Arabic" w:hint="cs"/>
          <w:sz w:val="28"/>
          <w:szCs w:val="28"/>
          <w:rtl/>
          <w:lang w:bidi="ar-IQ"/>
        </w:rPr>
        <w:t>ة</w:t>
      </w:r>
      <w:r w:rsidRPr="00A45F95">
        <w:rPr>
          <w:rFonts w:ascii="Simplified Arabic" w:hAnsi="Simplified Arabic" w:cs="Simplified Arabic"/>
          <w:sz w:val="28"/>
          <w:szCs w:val="28"/>
          <w:rtl/>
          <w:lang w:bidi="ar-IQ"/>
        </w:rPr>
        <w:t xml:space="preserve"> للتعليم </w:t>
      </w:r>
      <w:r w:rsidRPr="00A45F95">
        <w:rPr>
          <w:rFonts w:ascii="Simplified Arabic" w:hAnsi="Simplified Arabic" w:cs="Simplified Arabic" w:hint="cs"/>
          <w:sz w:val="28"/>
          <w:szCs w:val="28"/>
          <w:rtl/>
          <w:lang w:bidi="ar-IQ"/>
        </w:rPr>
        <w:t>التأخر</w:t>
      </w:r>
      <w:r>
        <w:rPr>
          <w:rFonts w:ascii="Simplified Arabic" w:hAnsi="Simplified Arabic" w:cs="Simplified Arabic"/>
          <w:sz w:val="28"/>
          <w:szCs w:val="28"/>
          <w:rtl/>
          <w:lang w:bidi="ar-IQ"/>
        </w:rPr>
        <w:t xml:space="preserve"> الصباحي</w:t>
      </w:r>
      <w:r>
        <w:rPr>
          <w:rFonts w:ascii="Simplified Arabic" w:hAnsi="Simplified Arabic" w:cs="Simplified Arabic" w:hint="cs"/>
          <w:sz w:val="28"/>
          <w:szCs w:val="28"/>
          <w:rtl/>
          <w:lang w:bidi="ar-IQ"/>
        </w:rPr>
        <w:t>،</w:t>
      </w:r>
      <w:r>
        <w:rPr>
          <w:rFonts w:ascii="Simplified Arabic" w:hAnsi="Simplified Arabic" w:cs="Simplified Arabic"/>
          <w:sz w:val="28"/>
          <w:szCs w:val="28"/>
          <w:rtl/>
          <w:lang w:bidi="ar-IQ"/>
        </w:rPr>
        <w:t xml:space="preserve"> عدم الرغب</w:t>
      </w:r>
      <w:r>
        <w:rPr>
          <w:rFonts w:ascii="Simplified Arabic" w:hAnsi="Simplified Arabic" w:cs="Simplified Arabic" w:hint="cs"/>
          <w:sz w:val="28"/>
          <w:szCs w:val="28"/>
          <w:rtl/>
          <w:lang w:bidi="ar-IQ"/>
        </w:rPr>
        <w:t>ة</w:t>
      </w:r>
      <w:r w:rsidRPr="00A45F95">
        <w:rPr>
          <w:rFonts w:ascii="Simplified Arabic" w:hAnsi="Simplified Arabic" w:cs="Simplified Arabic"/>
          <w:sz w:val="28"/>
          <w:szCs w:val="28"/>
          <w:rtl/>
          <w:lang w:bidi="ar-IQ"/>
        </w:rPr>
        <w:t xml:space="preserve"> في الاستيقاظ</w:t>
      </w:r>
      <w:r>
        <w:rPr>
          <w:rFonts w:ascii="Simplified Arabic" w:hAnsi="Simplified Arabic" w:cs="Simplified Arabic" w:hint="cs"/>
          <w:sz w:val="28"/>
          <w:szCs w:val="28"/>
          <w:rtl/>
          <w:lang w:bidi="ar-IQ"/>
        </w:rPr>
        <w:t>،</w:t>
      </w:r>
      <w:r w:rsidRPr="00A45F95">
        <w:rPr>
          <w:rFonts w:ascii="Simplified Arabic" w:hAnsi="Simplified Arabic" w:cs="Simplified Arabic"/>
          <w:sz w:val="28"/>
          <w:szCs w:val="28"/>
          <w:rtl/>
          <w:lang w:bidi="ar-IQ"/>
        </w:rPr>
        <w:t xml:space="preserve"> انخفاض مستوى التحصيل</w:t>
      </w:r>
      <w:r>
        <w:rPr>
          <w:rFonts w:ascii="Simplified Arabic" w:hAnsi="Simplified Arabic" w:cs="Simplified Arabic" w:hint="cs"/>
          <w:sz w:val="28"/>
          <w:szCs w:val="28"/>
          <w:rtl/>
          <w:lang w:bidi="ar-IQ"/>
        </w:rPr>
        <w:t>،</w:t>
      </w:r>
      <w:r w:rsidRPr="00A45F95">
        <w:rPr>
          <w:rFonts w:ascii="Simplified Arabic" w:hAnsi="Simplified Arabic" w:cs="Simplified Arabic"/>
          <w:sz w:val="28"/>
          <w:szCs w:val="28"/>
          <w:rtl/>
          <w:lang w:bidi="ar-IQ"/>
        </w:rPr>
        <w:t xml:space="preserve"> </w:t>
      </w:r>
      <w:r>
        <w:rPr>
          <w:rFonts w:ascii="Simplified Arabic" w:hAnsi="Simplified Arabic" w:cs="Simplified Arabic" w:hint="cs"/>
          <w:sz w:val="28"/>
          <w:szCs w:val="28"/>
          <w:rtl/>
          <w:lang w:bidi="ar-IQ"/>
        </w:rPr>
        <w:t>و</w:t>
      </w:r>
      <w:r w:rsidRPr="00A45F95">
        <w:rPr>
          <w:rFonts w:ascii="Simplified Arabic" w:hAnsi="Simplified Arabic" w:cs="Simplified Arabic"/>
          <w:sz w:val="28"/>
          <w:szCs w:val="28"/>
          <w:rtl/>
          <w:lang w:bidi="ar-IQ"/>
        </w:rPr>
        <w:t>الرسوب المتكرر</w:t>
      </w:r>
      <w:r>
        <w:rPr>
          <w:rFonts w:ascii="Simplified Arabic" w:hAnsi="Simplified Arabic" w:cs="Simplified Arabic" w:hint="cs"/>
          <w:sz w:val="28"/>
          <w:szCs w:val="28"/>
          <w:rtl/>
          <w:lang w:bidi="ar-IQ"/>
        </w:rPr>
        <w:t>.</w:t>
      </w:r>
    </w:p>
    <w:p w14:paraId="53A5B023" w14:textId="77777777" w:rsidR="000F0741" w:rsidRDefault="000F0741" w:rsidP="00511CB5">
      <w:pPr>
        <w:spacing w:line="360" w:lineRule="auto"/>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lastRenderedPageBreak/>
        <w:t xml:space="preserve">     </w:t>
      </w:r>
      <w:r w:rsidRPr="004D2D01">
        <w:rPr>
          <w:rFonts w:ascii="Simplified Arabic" w:hAnsi="Simplified Arabic" w:cs="Simplified Arabic"/>
          <w:sz w:val="28"/>
          <w:szCs w:val="28"/>
          <w:rtl/>
          <w:lang w:bidi="ar-IQ"/>
        </w:rPr>
        <w:t>وقد شارك الباحثان في وقت سابق بحملة العودة الى التعليم التي كان</w:t>
      </w:r>
      <w:r>
        <w:rPr>
          <w:rFonts w:ascii="Simplified Arabic" w:hAnsi="Simplified Arabic" w:cs="Simplified Arabic" w:hint="cs"/>
          <w:sz w:val="28"/>
          <w:szCs w:val="28"/>
          <w:rtl/>
          <w:lang w:bidi="ar-IQ"/>
        </w:rPr>
        <w:t xml:space="preserve"> العمل فيها</w:t>
      </w:r>
      <w:r w:rsidRPr="004D2D01">
        <w:rPr>
          <w:rFonts w:ascii="Simplified Arabic" w:hAnsi="Simplified Arabic" w:cs="Simplified Arabic"/>
          <w:sz w:val="28"/>
          <w:szCs w:val="28"/>
          <w:rtl/>
          <w:lang w:bidi="ar-IQ"/>
        </w:rPr>
        <w:t xml:space="preserve"> ب</w:t>
      </w:r>
      <w:r>
        <w:rPr>
          <w:rFonts w:ascii="Simplified Arabic" w:hAnsi="Simplified Arabic" w:cs="Simplified Arabic" w:hint="cs"/>
          <w:sz w:val="28"/>
          <w:szCs w:val="28"/>
          <w:rtl/>
          <w:lang w:bidi="ar-IQ"/>
        </w:rPr>
        <w:t>ال</w:t>
      </w:r>
      <w:r w:rsidRPr="004D2D01">
        <w:rPr>
          <w:rFonts w:ascii="Simplified Arabic" w:hAnsi="Simplified Arabic" w:cs="Simplified Arabic"/>
          <w:sz w:val="28"/>
          <w:szCs w:val="28"/>
          <w:rtl/>
          <w:lang w:bidi="ar-IQ"/>
        </w:rPr>
        <w:t>تعاون بين وزارة التربية ومنظمة اليونسيف في العام الدراسي 2023 -2024 لاحصاء المتسربين من المدارس والاسباب التي ادت الى تسربهم</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w:t>
      </w:r>
      <w:r>
        <w:rPr>
          <w:rFonts w:ascii="Simplified Arabic" w:hAnsi="Simplified Arabic" w:cs="Simplified Arabic" w:hint="cs"/>
          <w:sz w:val="28"/>
          <w:szCs w:val="28"/>
          <w:rtl/>
          <w:lang w:bidi="ar-IQ"/>
        </w:rPr>
        <w:t>و</w:t>
      </w:r>
      <w:r w:rsidRPr="004D2D01">
        <w:rPr>
          <w:rFonts w:ascii="Simplified Arabic" w:hAnsi="Simplified Arabic" w:cs="Simplified Arabic"/>
          <w:sz w:val="28"/>
          <w:szCs w:val="28"/>
          <w:rtl/>
          <w:lang w:bidi="ar-IQ"/>
        </w:rPr>
        <w:t>تبين ان هنالك عده اسباب ادت الى تسربهم من المدارس ومن</w:t>
      </w:r>
      <w:r>
        <w:rPr>
          <w:rFonts w:ascii="Simplified Arabic" w:hAnsi="Simplified Arabic" w:cs="Simplified Arabic" w:hint="cs"/>
          <w:sz w:val="28"/>
          <w:szCs w:val="28"/>
          <w:rtl/>
          <w:lang w:bidi="ar-IQ"/>
        </w:rPr>
        <w:t xml:space="preserve">ها </w:t>
      </w:r>
      <w:r w:rsidRPr="004D2D01">
        <w:rPr>
          <w:rFonts w:ascii="Simplified Arabic" w:hAnsi="Simplified Arabic" w:cs="Simplified Arabic"/>
          <w:sz w:val="28"/>
          <w:szCs w:val="28"/>
          <w:rtl/>
          <w:lang w:bidi="ar-IQ"/>
        </w:rPr>
        <w:t>ما يلي:</w:t>
      </w:r>
      <w:r>
        <w:rPr>
          <w:rFonts w:ascii="Simplified Arabic" w:hAnsi="Simplified Arabic" w:cs="Simplified Arabic" w:hint="cs"/>
          <w:sz w:val="28"/>
          <w:szCs w:val="28"/>
          <w:rtl/>
          <w:lang w:bidi="ar-IQ"/>
        </w:rPr>
        <w:t xml:space="preserve"> </w:t>
      </w:r>
      <w:r w:rsidRPr="004D2D01">
        <w:rPr>
          <w:rFonts w:ascii="Simplified Arabic" w:hAnsi="Simplified Arabic" w:cs="Simplified Arabic"/>
          <w:sz w:val="28"/>
          <w:szCs w:val="28"/>
          <w:rtl/>
          <w:lang w:bidi="ar-IQ"/>
        </w:rPr>
        <w:t>مخاطر الوصول الى المدرسة</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الزواج المبكر</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التنمر</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عمالة الأطفال</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صعوبة التعلم</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تأثير الأصدقاء</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عدم رغبة واهتمام الأهل بالتعليم</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بعد المدرسة عن مكان السكن</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مشكلات صح</w:t>
      </w:r>
      <w:r>
        <w:rPr>
          <w:rFonts w:ascii="Simplified Arabic" w:hAnsi="Simplified Arabic" w:cs="Simplified Arabic" w:hint="cs"/>
          <w:sz w:val="28"/>
          <w:szCs w:val="28"/>
          <w:rtl/>
          <w:lang w:bidi="ar-IQ"/>
        </w:rPr>
        <w:t>ية،</w:t>
      </w:r>
      <w:r w:rsidRPr="004D2D01">
        <w:rPr>
          <w:rFonts w:ascii="Simplified Arabic" w:hAnsi="Simplified Arabic" w:cs="Simplified Arabic"/>
          <w:sz w:val="28"/>
          <w:szCs w:val="28"/>
          <w:rtl/>
          <w:lang w:bidi="ar-IQ"/>
        </w:rPr>
        <w:t xml:space="preserve"> العوامل الاقتصادية</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ومصاريف المدرسة</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عدم وجود اوراق ثبوت</w:t>
      </w:r>
      <w:r w:rsidRPr="004D2D01">
        <w:rPr>
          <w:rFonts w:ascii="Simplified Arabic" w:hAnsi="Simplified Arabic" w:cs="Simplified Arabic" w:hint="cs"/>
          <w:sz w:val="28"/>
          <w:szCs w:val="28"/>
          <w:rtl/>
          <w:lang w:bidi="ar-IQ"/>
        </w:rPr>
        <w:t>ی</w:t>
      </w:r>
      <w:r>
        <w:rPr>
          <w:rFonts w:ascii="Simplified Arabic" w:hAnsi="Simplified Arabic" w:cs="Simplified Arabic" w:hint="cs"/>
          <w:sz w:val="28"/>
          <w:szCs w:val="28"/>
          <w:rtl/>
          <w:lang w:bidi="ar-IQ"/>
        </w:rPr>
        <w:t>ة،</w:t>
      </w:r>
      <w:r w:rsidRPr="004D2D01">
        <w:rPr>
          <w:rFonts w:ascii="Simplified Arabic" w:hAnsi="Simplified Arabic" w:cs="Simplified Arabic"/>
          <w:sz w:val="28"/>
          <w:szCs w:val="28"/>
          <w:rtl/>
          <w:lang w:bidi="ar-IQ"/>
        </w:rPr>
        <w:t xml:space="preserve"> العقاب البدني</w:t>
      </w:r>
      <w:r>
        <w:rPr>
          <w:rFonts w:ascii="Simplified Arabic" w:hAnsi="Simplified Arabic" w:cs="Simplified Arabic" w:hint="cs"/>
          <w:sz w:val="28"/>
          <w:szCs w:val="28"/>
          <w:rtl/>
          <w:lang w:bidi="ar-IQ"/>
        </w:rPr>
        <w:t>، العقاب</w:t>
      </w:r>
      <w:r w:rsidRPr="004D2D01">
        <w:rPr>
          <w:rFonts w:ascii="Simplified Arabic" w:hAnsi="Simplified Arabic" w:cs="Simplified Arabic"/>
          <w:sz w:val="28"/>
          <w:szCs w:val="28"/>
          <w:rtl/>
          <w:lang w:bidi="ar-IQ"/>
        </w:rPr>
        <w:t xml:space="preserve"> اللفظي من قبل المعلم</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عدم قدرة المدرسة على استيعاب </w:t>
      </w:r>
      <w:r>
        <w:rPr>
          <w:rFonts w:ascii="Simplified Arabic" w:hAnsi="Simplified Arabic" w:cs="Simplified Arabic" w:hint="cs"/>
          <w:sz w:val="28"/>
          <w:szCs w:val="28"/>
          <w:rtl/>
          <w:lang w:bidi="ar-IQ"/>
        </w:rPr>
        <w:t>ال</w:t>
      </w:r>
      <w:r w:rsidRPr="004D2D01">
        <w:rPr>
          <w:rFonts w:ascii="Simplified Arabic" w:hAnsi="Simplified Arabic" w:cs="Simplified Arabic"/>
          <w:sz w:val="28"/>
          <w:szCs w:val="28"/>
          <w:rtl/>
          <w:lang w:bidi="ar-IQ"/>
        </w:rPr>
        <w:t xml:space="preserve">طلاب </w:t>
      </w:r>
      <w:r>
        <w:rPr>
          <w:rFonts w:ascii="Simplified Arabic" w:hAnsi="Simplified Arabic" w:cs="Simplified Arabic" w:hint="cs"/>
          <w:sz w:val="28"/>
          <w:szCs w:val="28"/>
          <w:rtl/>
          <w:lang w:bidi="ar-IQ"/>
        </w:rPr>
        <w:t>ال</w:t>
      </w:r>
      <w:r w:rsidRPr="004D2D01">
        <w:rPr>
          <w:rFonts w:ascii="Simplified Arabic" w:hAnsi="Simplified Arabic" w:cs="Simplified Arabic"/>
          <w:sz w:val="28"/>
          <w:szCs w:val="28"/>
          <w:rtl/>
          <w:lang w:bidi="ar-IQ"/>
        </w:rPr>
        <w:t>جدد</w:t>
      </w:r>
      <w:r>
        <w:rPr>
          <w:rFonts w:ascii="Simplified Arabic" w:hAnsi="Simplified Arabic" w:cs="Simplified Arabic" w:hint="cs"/>
          <w:sz w:val="28"/>
          <w:szCs w:val="28"/>
          <w:rtl/>
          <w:lang w:bidi="ar-IQ"/>
        </w:rPr>
        <w:t>،</w:t>
      </w:r>
      <w:r>
        <w:rPr>
          <w:rFonts w:ascii="Simplified Arabic" w:hAnsi="Simplified Arabic" w:cs="Simplified Arabic"/>
          <w:sz w:val="28"/>
          <w:szCs w:val="28"/>
          <w:rtl/>
          <w:lang w:bidi="ar-IQ"/>
        </w:rPr>
        <w:t xml:space="preserve"> النزوح</w:t>
      </w:r>
      <w:r>
        <w:rPr>
          <w:rFonts w:ascii="Simplified Arabic" w:hAnsi="Simplified Arabic" w:cs="Simplified Arabic" w:hint="cs"/>
          <w:sz w:val="28"/>
          <w:szCs w:val="28"/>
          <w:rtl/>
          <w:lang w:bidi="ar-IQ"/>
        </w:rPr>
        <w:t>،</w:t>
      </w:r>
      <w:r w:rsidRPr="004D2D01">
        <w:rPr>
          <w:rFonts w:ascii="Simplified Arabic" w:hAnsi="Simplified Arabic" w:cs="Simplified Arabic"/>
          <w:sz w:val="28"/>
          <w:szCs w:val="28"/>
          <w:rtl/>
          <w:lang w:bidi="ar-IQ"/>
        </w:rPr>
        <w:t xml:space="preserve"> النزاع العشائري</w:t>
      </w:r>
      <w:r>
        <w:rPr>
          <w:rFonts w:ascii="Simplified Arabic" w:hAnsi="Simplified Arabic" w:cs="Simplified Arabic" w:hint="cs"/>
          <w:sz w:val="28"/>
          <w:szCs w:val="28"/>
          <w:rtl/>
          <w:lang w:bidi="ar-IQ"/>
        </w:rPr>
        <w:t>.</w:t>
      </w:r>
    </w:p>
    <w:p w14:paraId="166308E5" w14:textId="77777777" w:rsidR="000F0741" w:rsidRPr="00833C4F" w:rsidRDefault="000F0741" w:rsidP="00511CB5">
      <w:pPr>
        <w:pStyle w:val="a8"/>
        <w:numPr>
          <w:ilvl w:val="0"/>
          <w:numId w:val="73"/>
        </w:numPr>
        <w:ind w:left="0"/>
        <w:jc w:val="both"/>
        <w:rPr>
          <w:rFonts w:ascii="Simplified Arabic" w:hAnsi="Simplified Arabic" w:cs="Simplified Arabic"/>
          <w:b/>
          <w:bCs/>
          <w:sz w:val="28"/>
          <w:szCs w:val="28"/>
          <w:rtl/>
          <w:lang w:bidi="ar-IQ"/>
        </w:rPr>
      </w:pPr>
      <w:r w:rsidRPr="00833C4F">
        <w:rPr>
          <w:rFonts w:ascii="Simplified Arabic" w:hAnsi="Simplified Arabic" w:cs="Simplified Arabic"/>
          <w:b/>
          <w:bCs/>
          <w:sz w:val="28"/>
          <w:szCs w:val="28"/>
          <w:rtl/>
          <w:lang w:bidi="ar-IQ"/>
        </w:rPr>
        <w:t>منهجية البحث واجراءاته</w:t>
      </w:r>
    </w:p>
    <w:p w14:paraId="7058F0A3" w14:textId="77777777" w:rsidR="000F0741" w:rsidRPr="00833C4F" w:rsidRDefault="000F0741" w:rsidP="00511CB5">
      <w:pPr>
        <w:jc w:val="both"/>
        <w:rPr>
          <w:rFonts w:ascii="Simplified Arabic" w:hAnsi="Simplified Arabic" w:cs="Simplified Arabic"/>
          <w:b/>
          <w:bCs/>
          <w:sz w:val="28"/>
          <w:szCs w:val="28"/>
          <w:rtl/>
          <w:lang w:bidi="ar-IQ"/>
        </w:rPr>
      </w:pPr>
      <w:r w:rsidRPr="00833C4F">
        <w:rPr>
          <w:rFonts w:ascii="Simplified Arabic" w:hAnsi="Simplified Arabic" w:cs="Simplified Arabic"/>
          <w:b/>
          <w:bCs/>
          <w:sz w:val="28"/>
          <w:szCs w:val="28"/>
          <w:rtl/>
          <w:lang w:bidi="ar-IQ"/>
        </w:rPr>
        <w:t xml:space="preserve">أولاً: منهج البحث: </w:t>
      </w:r>
      <w:r w:rsidRPr="00833C4F">
        <w:rPr>
          <w:rFonts w:ascii="Simplified Arabic" w:hAnsi="Simplified Arabic" w:cs="Simplified Arabic"/>
          <w:b/>
          <w:bCs/>
          <w:sz w:val="28"/>
          <w:szCs w:val="28"/>
          <w:lang w:bidi="ar-IQ"/>
        </w:rPr>
        <w:t>Approach of Research</w:t>
      </w:r>
    </w:p>
    <w:p w14:paraId="1F1486F1" w14:textId="77777777" w:rsidR="000F0741" w:rsidRDefault="000F0741" w:rsidP="00511CB5">
      <w:pPr>
        <w:spacing w:line="360"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B53ED5">
        <w:rPr>
          <w:rFonts w:ascii="Simplified Arabic" w:hAnsi="Simplified Arabic" w:cs="Simplified Arabic"/>
          <w:sz w:val="28"/>
          <w:szCs w:val="28"/>
          <w:rtl/>
        </w:rPr>
        <w:t>اختار ال</w:t>
      </w:r>
      <w:r>
        <w:rPr>
          <w:rFonts w:ascii="Simplified Arabic" w:hAnsi="Simplified Arabic" w:cs="Simplified Arabic"/>
          <w:sz w:val="28"/>
          <w:szCs w:val="28"/>
          <w:rtl/>
        </w:rPr>
        <w:t>باحثان</w:t>
      </w:r>
      <w:r w:rsidRPr="00B53ED5">
        <w:rPr>
          <w:rFonts w:ascii="Simplified Arabic" w:hAnsi="Simplified Arabic" w:cs="Simplified Arabic"/>
          <w:sz w:val="28"/>
          <w:szCs w:val="28"/>
          <w:rtl/>
        </w:rPr>
        <w:t xml:space="preserve"> المنهج التجريبيّ لتحقيق هدف بحثه، والبحث التجريبي هو البحث الذي يهدف الى اختبار علاقة العلة بالمعلول حتى يصل إلى أسباب الظواهر.</w:t>
      </w:r>
      <w:r w:rsidRPr="00C57521">
        <w:rPr>
          <w:rFonts w:ascii="Simplified Arabic" w:hAnsi="Simplified Arabic" w:cs="Simplified Arabic"/>
          <w:sz w:val="28"/>
          <w:szCs w:val="28"/>
          <w:rtl/>
        </w:rPr>
        <w:t xml:space="preserve"> </w:t>
      </w:r>
      <w:r w:rsidRPr="00B53ED5">
        <w:rPr>
          <w:rFonts w:ascii="Simplified Arabic" w:hAnsi="Simplified Arabic" w:cs="Simplified Arabic"/>
          <w:sz w:val="28"/>
          <w:szCs w:val="28"/>
          <w:rtl/>
        </w:rPr>
        <w:t xml:space="preserve">(ابو علام، 2011 ، ص197 )                                                             </w:t>
      </w:r>
    </w:p>
    <w:p w14:paraId="71898A6A" w14:textId="77777777" w:rsidR="000F0741" w:rsidRDefault="000F0741" w:rsidP="0009609C">
      <w:pPr>
        <w:tabs>
          <w:tab w:val="left" w:pos="2265"/>
        </w:tabs>
        <w:jc w:val="both"/>
        <w:rPr>
          <w:rFonts w:ascii="Simplified Arabic" w:hAnsi="Simplified Arabic" w:cs="Simplified Arabic"/>
          <w:b/>
          <w:bCs/>
          <w:sz w:val="28"/>
          <w:szCs w:val="28"/>
          <w:rtl/>
        </w:rPr>
      </w:pPr>
      <w:r w:rsidRPr="009619B2">
        <w:rPr>
          <w:rFonts w:ascii="Simplified Arabic" w:hAnsi="Simplified Arabic" w:cs="Simplified Arabic"/>
          <w:sz w:val="28"/>
          <w:szCs w:val="28"/>
          <w:rtl/>
        </w:rPr>
        <w:t> </w:t>
      </w:r>
      <w:r w:rsidRPr="00833C4F">
        <w:rPr>
          <w:rFonts w:ascii="Simplified Arabic" w:hAnsi="Simplified Arabic" w:cs="Simplified Arabic"/>
          <w:b/>
          <w:bCs/>
          <w:sz w:val="28"/>
          <w:szCs w:val="28"/>
          <w:rtl/>
        </w:rPr>
        <w:t>.</w:t>
      </w:r>
      <w:r w:rsidRPr="00833C4F">
        <w:rPr>
          <w:rFonts w:ascii="Simplified Arabic" w:hAnsi="Simplified Arabic" w:cs="Simplified Arabic"/>
          <w:b/>
          <w:bCs/>
          <w:sz w:val="28"/>
          <w:szCs w:val="28"/>
          <w:rtl/>
          <w:lang w:bidi="ar-IQ"/>
        </w:rPr>
        <w:t xml:space="preserve">ثانياً: مجتمع البحث </w:t>
      </w:r>
      <w:r w:rsidR="0009609C">
        <w:rPr>
          <w:rFonts w:ascii="Simplified Arabic" w:hAnsi="Simplified Arabic" w:cs="Simplified Arabic" w:hint="cs"/>
          <w:b/>
          <w:bCs/>
          <w:sz w:val="28"/>
          <w:szCs w:val="28"/>
          <w:rtl/>
          <w:lang w:bidi="ar-IQ"/>
        </w:rPr>
        <w:t xml:space="preserve">: </w:t>
      </w:r>
      <w:r>
        <w:rPr>
          <w:rFonts w:ascii="Simplified Arabic" w:hAnsi="Simplified Arabic" w:cs="Simplified Arabic" w:hint="cs"/>
          <w:sz w:val="28"/>
          <w:szCs w:val="28"/>
          <w:rtl/>
          <w:lang w:bidi="ar-IQ"/>
        </w:rPr>
        <w:t xml:space="preserve"> </w:t>
      </w:r>
      <w:r w:rsidRPr="004D2D01">
        <w:rPr>
          <w:rFonts w:ascii="Simplified Arabic" w:hAnsi="Simplified Arabic" w:cs="Simplified Arabic"/>
          <w:sz w:val="28"/>
          <w:szCs w:val="28"/>
          <w:rtl/>
          <w:lang w:bidi="ar-IQ"/>
        </w:rPr>
        <w:t>ويتمثل مجتمع هذا البحث بالمتسربين من المدارس للأعوام في محافظة البصرة للعام الدرا</w:t>
      </w:r>
      <w:r>
        <w:rPr>
          <w:rFonts w:ascii="Simplified Arabic" w:hAnsi="Simplified Arabic" w:cs="Simplified Arabic"/>
          <w:sz w:val="28"/>
          <w:szCs w:val="28"/>
          <w:rtl/>
          <w:lang w:bidi="ar-IQ"/>
        </w:rPr>
        <w:t>سي والبالغ عددهم (</w:t>
      </w:r>
      <w:r>
        <w:rPr>
          <w:rFonts w:ascii="Simplified Arabic" w:hAnsi="Simplified Arabic" w:cs="Simplified Arabic" w:hint="cs"/>
          <w:sz w:val="28"/>
          <w:szCs w:val="28"/>
          <w:rtl/>
          <w:lang w:bidi="ar-IQ"/>
        </w:rPr>
        <w:t>17633</w:t>
      </w:r>
      <w:r>
        <w:rPr>
          <w:rFonts w:ascii="Simplified Arabic" w:hAnsi="Simplified Arabic" w:cs="Simplified Arabic"/>
          <w:sz w:val="28"/>
          <w:szCs w:val="28"/>
          <w:rtl/>
          <w:lang w:bidi="ar-IQ"/>
        </w:rPr>
        <w:t>) طالباً</w:t>
      </w:r>
      <w:r>
        <w:rPr>
          <w:rFonts w:ascii="Simplified Arabic" w:hAnsi="Simplified Arabic" w:cs="Simplified Arabic" w:hint="cs"/>
          <w:sz w:val="28"/>
          <w:szCs w:val="28"/>
          <w:rtl/>
          <w:lang w:bidi="ar-IQ"/>
        </w:rPr>
        <w:t xml:space="preserve">. </w:t>
      </w:r>
    </w:p>
    <w:p w14:paraId="448FED8F" w14:textId="1012075E" w:rsidR="000F0741" w:rsidRDefault="000F0741" w:rsidP="00511CB5">
      <w:pPr>
        <w:tabs>
          <w:tab w:val="left" w:pos="2265"/>
        </w:tabs>
        <w:jc w:val="both"/>
        <w:rPr>
          <w:rFonts w:ascii="Simplified Arabic" w:hAnsi="Simplified Arabic" w:cs="Simplified Arabic"/>
          <w:b/>
          <w:bCs/>
          <w:sz w:val="32"/>
          <w:szCs w:val="32"/>
          <w:rtl/>
          <w:lang w:bidi="ar-IQ"/>
        </w:rPr>
      </w:pPr>
      <w:r>
        <w:rPr>
          <w:rFonts w:ascii="Simplified Arabic" w:hAnsi="Simplified Arabic" w:cs="Simplified Arabic" w:hint="cs"/>
          <w:b/>
          <w:bCs/>
          <w:sz w:val="28"/>
          <w:szCs w:val="28"/>
          <w:rtl/>
        </w:rPr>
        <w:t xml:space="preserve">ثالثاً: </w:t>
      </w:r>
      <w:r>
        <w:rPr>
          <w:rFonts w:ascii="Simplified Arabic" w:hAnsi="Simplified Arabic" w:cs="Simplified Arabic"/>
          <w:b/>
          <w:bCs/>
          <w:sz w:val="28"/>
          <w:szCs w:val="28"/>
          <w:rtl/>
        </w:rPr>
        <w:t>عين</w:t>
      </w:r>
      <w:r>
        <w:rPr>
          <w:rFonts w:ascii="Simplified Arabic" w:hAnsi="Simplified Arabic" w:cs="Simplified Arabic" w:hint="cs"/>
          <w:b/>
          <w:bCs/>
          <w:sz w:val="28"/>
          <w:szCs w:val="28"/>
          <w:rtl/>
        </w:rPr>
        <w:t>ات</w:t>
      </w:r>
      <w:r w:rsidRPr="00360855">
        <w:rPr>
          <w:rFonts w:ascii="Simplified Arabic" w:hAnsi="Simplified Arabic" w:cs="Simplified Arabic"/>
          <w:b/>
          <w:bCs/>
          <w:sz w:val="28"/>
          <w:szCs w:val="28"/>
          <w:rtl/>
        </w:rPr>
        <w:t xml:space="preserve"> البحث</w:t>
      </w:r>
      <w:r w:rsidRPr="00360855">
        <w:rPr>
          <w:rFonts w:ascii="Simplified Arabic" w:hAnsi="Simplified Arabic" w:cs="Simplified Arabic" w:hint="cs"/>
          <w:b/>
          <w:bCs/>
          <w:sz w:val="28"/>
          <w:szCs w:val="28"/>
          <w:rtl/>
        </w:rPr>
        <w:t>:</w:t>
      </w:r>
      <w:r w:rsidRPr="00360855">
        <w:rPr>
          <w:rFonts w:ascii="Simplified Arabic" w:hAnsi="Simplified Arabic" w:cs="Simplified Arabic"/>
          <w:rtl/>
        </w:rPr>
        <w:t xml:space="preserve"> </w:t>
      </w:r>
    </w:p>
    <w:p w14:paraId="609953E6" w14:textId="77777777" w:rsidR="000F0741" w:rsidRPr="00E375E5" w:rsidRDefault="000F0741" w:rsidP="00511CB5">
      <w:pPr>
        <w:tabs>
          <w:tab w:val="left" w:pos="2265"/>
        </w:tabs>
        <w:jc w:val="both"/>
        <w:rPr>
          <w:rFonts w:ascii="Simplified Arabic" w:hAnsi="Simplified Arabic" w:cs="Simplified Arabic"/>
          <w:b/>
          <w:bCs/>
          <w:sz w:val="32"/>
          <w:szCs w:val="32"/>
          <w:rtl/>
        </w:rPr>
      </w:pPr>
      <w:r>
        <w:rPr>
          <w:rFonts w:ascii="Simplified Arabic" w:hAnsi="Simplified Arabic" w:cs="Simplified Arabic" w:hint="cs"/>
          <w:b/>
          <w:bCs/>
          <w:sz w:val="28"/>
          <w:szCs w:val="28"/>
          <w:rtl/>
        </w:rPr>
        <w:t xml:space="preserve">1. </w:t>
      </w:r>
      <w:r w:rsidRPr="001B1D59">
        <w:rPr>
          <w:rFonts w:ascii="Simplified Arabic" w:hAnsi="Simplified Arabic" w:cs="Simplified Arabic"/>
          <w:b/>
          <w:bCs/>
          <w:sz w:val="28"/>
          <w:szCs w:val="28"/>
          <w:rtl/>
        </w:rPr>
        <w:t>عينة التطبيق النهائي:</w:t>
      </w:r>
      <w:r>
        <w:rPr>
          <w:rFonts w:ascii="Simplified Arabic" w:hAnsi="Simplified Arabic" w:cs="Simplified Arabic" w:hint="cs"/>
          <w:b/>
          <w:bCs/>
          <w:sz w:val="28"/>
          <w:szCs w:val="28"/>
          <w:rtl/>
        </w:rPr>
        <w:t xml:space="preserve"> </w:t>
      </w:r>
      <w:r w:rsidRPr="00844516">
        <w:rPr>
          <w:rFonts w:ascii="Simplified Arabic" w:hAnsi="Simplified Arabic" w:cs="Simplified Arabic"/>
          <w:sz w:val="28"/>
          <w:szCs w:val="28"/>
          <w:rtl/>
        </w:rPr>
        <w:t>تم اختيار عينة ال</w:t>
      </w:r>
      <w:r w:rsidRPr="00844516">
        <w:rPr>
          <w:rFonts w:ascii="Simplified Arabic" w:hAnsi="Simplified Arabic" w:cs="Simplified Arabic" w:hint="cs"/>
          <w:sz w:val="28"/>
          <w:szCs w:val="28"/>
          <w:rtl/>
        </w:rPr>
        <w:t>تطبيق النهائي</w:t>
      </w:r>
      <w:r w:rsidRPr="00844516">
        <w:rPr>
          <w:rFonts w:ascii="Simplified Arabic" w:hAnsi="Simplified Arabic" w:cs="Simplified Arabic"/>
          <w:sz w:val="28"/>
          <w:szCs w:val="28"/>
          <w:rtl/>
        </w:rPr>
        <w:t xml:space="preserve"> والبالغ حجمها (</w:t>
      </w:r>
      <w:r>
        <w:rPr>
          <w:rFonts w:ascii="Simplified Arabic" w:hAnsi="Simplified Arabic" w:cs="Simplified Arabic" w:hint="cs"/>
          <w:sz w:val="28"/>
          <w:szCs w:val="28"/>
          <w:rtl/>
        </w:rPr>
        <w:t>2</w:t>
      </w:r>
      <w:r w:rsidRPr="00844516">
        <w:rPr>
          <w:rFonts w:ascii="Simplified Arabic" w:hAnsi="Simplified Arabic" w:cs="Simplified Arabic" w:hint="cs"/>
          <w:sz w:val="28"/>
          <w:szCs w:val="28"/>
          <w:rtl/>
        </w:rPr>
        <w:t>00</w:t>
      </w:r>
      <w:r w:rsidRPr="00844516">
        <w:rPr>
          <w:rFonts w:ascii="Simplified Arabic" w:hAnsi="Simplified Arabic" w:cs="Simplified Arabic"/>
          <w:sz w:val="28"/>
          <w:szCs w:val="28"/>
          <w:rtl/>
        </w:rPr>
        <w:t xml:space="preserve">) </w:t>
      </w:r>
      <w:r>
        <w:rPr>
          <w:rFonts w:ascii="Simplified Arabic" w:hAnsi="Simplified Arabic" w:cs="Simplified Arabic" w:hint="cs"/>
          <w:sz w:val="28"/>
          <w:szCs w:val="28"/>
          <w:rtl/>
        </w:rPr>
        <w:t>متسرب</w:t>
      </w:r>
      <w:r w:rsidRPr="00844516">
        <w:rPr>
          <w:rFonts w:ascii="Simplified Arabic" w:hAnsi="Simplified Arabic" w:cs="Simplified Arabic" w:hint="cs"/>
          <w:sz w:val="28"/>
          <w:szCs w:val="28"/>
          <w:rtl/>
        </w:rPr>
        <w:t>اً</w:t>
      </w:r>
      <w:r w:rsidRPr="00844516">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من قضاء </w:t>
      </w:r>
      <w:r w:rsidRPr="00844516">
        <w:rPr>
          <w:rFonts w:ascii="Simplified Arabic" w:hAnsi="Simplified Arabic" w:cs="Simplified Arabic" w:hint="cs"/>
          <w:sz w:val="28"/>
          <w:szCs w:val="28"/>
          <w:rtl/>
        </w:rPr>
        <w:t>شط العرب</w:t>
      </w:r>
      <w:r>
        <w:rPr>
          <w:rFonts w:ascii="Simplified Arabic" w:hAnsi="Simplified Arabic" w:cs="Simplified Arabic" w:hint="cs"/>
          <w:sz w:val="28"/>
          <w:szCs w:val="28"/>
          <w:rtl/>
        </w:rPr>
        <w:t>.</w:t>
      </w:r>
    </w:p>
    <w:p w14:paraId="75348D4C" w14:textId="77777777" w:rsidR="000F0741" w:rsidRPr="003E47D2" w:rsidRDefault="000F0741" w:rsidP="00511CB5">
      <w:pPr>
        <w:shd w:val="clear" w:color="auto" w:fill="FFFFFF"/>
        <w:spacing w:line="360" w:lineRule="auto"/>
        <w:jc w:val="both"/>
        <w:rPr>
          <w:rFonts w:ascii="Simplified Arabic" w:hAnsi="Simplified Arabic" w:cs="Simplified Arabic"/>
          <w:shd w:val="clear" w:color="auto" w:fill="FFFFFF"/>
          <w:rtl/>
        </w:rPr>
      </w:pPr>
      <w:r w:rsidRPr="00B53ED5">
        <w:rPr>
          <w:rFonts w:ascii="Simplified Arabic" w:hAnsi="Simplified Arabic" w:cs="Simplified Arabic"/>
          <w:b/>
          <w:bCs/>
          <w:sz w:val="28"/>
          <w:szCs w:val="28"/>
          <w:rtl/>
        </w:rPr>
        <w:t xml:space="preserve">3. عينة التجربة: </w:t>
      </w:r>
      <w:r w:rsidRPr="00B53ED5">
        <w:rPr>
          <w:rFonts w:ascii="Simplified Arabic" w:hAnsi="Simplified Arabic" w:cs="Simplified Arabic"/>
          <w:sz w:val="28"/>
          <w:szCs w:val="28"/>
          <w:rtl/>
        </w:rPr>
        <w:t>اختار ال</w:t>
      </w:r>
      <w:r>
        <w:rPr>
          <w:rFonts w:ascii="Simplified Arabic" w:hAnsi="Simplified Arabic" w:cs="Simplified Arabic"/>
          <w:sz w:val="28"/>
          <w:szCs w:val="28"/>
          <w:rtl/>
        </w:rPr>
        <w:t>باحثان</w:t>
      </w:r>
      <w:r w:rsidRPr="00B53ED5">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من عينة التطبيق النهائي (200) متسرباً </w:t>
      </w:r>
      <w:r w:rsidRPr="00B53ED5">
        <w:rPr>
          <w:rFonts w:ascii="Simplified Arabic" w:hAnsi="Simplified Arabic" w:cs="Simplified Arabic"/>
          <w:sz w:val="28"/>
          <w:szCs w:val="28"/>
          <w:rtl/>
        </w:rPr>
        <w:t xml:space="preserve">عينة قصدية من </w:t>
      </w:r>
      <w:r>
        <w:rPr>
          <w:rFonts w:ascii="Simplified Arabic" w:hAnsi="Simplified Arabic" w:cs="Simplified Arabic" w:hint="cs"/>
          <w:sz w:val="28"/>
          <w:szCs w:val="28"/>
          <w:rtl/>
        </w:rPr>
        <w:t>المتسربين</w:t>
      </w:r>
      <w:r w:rsidRPr="00B53ED5">
        <w:rPr>
          <w:rFonts w:ascii="Simplified Arabic" w:hAnsi="Simplified Arabic" w:cs="Simplified Arabic"/>
          <w:sz w:val="28"/>
          <w:szCs w:val="28"/>
          <w:rtl/>
        </w:rPr>
        <w:t xml:space="preserve"> </w:t>
      </w:r>
      <w:r>
        <w:rPr>
          <w:rFonts w:ascii="Simplified Arabic" w:hAnsi="Simplified Arabic" w:cs="Simplified Arabic" w:hint="cs"/>
          <w:sz w:val="28"/>
          <w:szCs w:val="28"/>
          <w:rtl/>
        </w:rPr>
        <w:t>الذين</w:t>
      </w:r>
      <w:r w:rsidRPr="00B53ED5">
        <w:rPr>
          <w:rFonts w:ascii="Simplified Arabic" w:hAnsi="Simplified Arabic" w:cs="Simplified Arabic"/>
          <w:sz w:val="28"/>
          <w:szCs w:val="28"/>
          <w:rtl/>
        </w:rPr>
        <w:t xml:space="preserve"> حصلوا على</w:t>
      </w:r>
      <w:r>
        <w:rPr>
          <w:rFonts w:ascii="Simplified Arabic" w:hAnsi="Simplified Arabic" w:cs="Simplified Arabic" w:hint="cs"/>
          <w:sz w:val="28"/>
          <w:szCs w:val="28"/>
          <w:rtl/>
        </w:rPr>
        <w:t xml:space="preserve"> </w:t>
      </w:r>
      <w:r w:rsidRPr="00B53ED5">
        <w:rPr>
          <w:rFonts w:ascii="Simplified Arabic" w:hAnsi="Simplified Arabic" w:cs="Simplified Arabic"/>
          <w:sz w:val="28"/>
          <w:szCs w:val="28"/>
          <w:rtl/>
        </w:rPr>
        <w:t>درجات</w:t>
      </w:r>
      <w:r>
        <w:rPr>
          <w:rFonts w:ascii="Simplified Arabic" w:hAnsi="Simplified Arabic" w:cs="Simplified Arabic" w:hint="cs"/>
          <w:sz w:val="28"/>
          <w:szCs w:val="28"/>
          <w:rtl/>
        </w:rPr>
        <w:t xml:space="preserve"> عالية</w:t>
      </w:r>
      <w:r w:rsidRPr="00B53ED5">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بعد اجابتهم على </w:t>
      </w:r>
      <w:r w:rsidRPr="00B53ED5">
        <w:rPr>
          <w:rFonts w:ascii="Simplified Arabic" w:hAnsi="Simplified Arabic" w:cs="Simplified Arabic"/>
          <w:sz w:val="28"/>
          <w:szCs w:val="28"/>
          <w:rtl/>
        </w:rPr>
        <w:t xml:space="preserve">مقياس </w:t>
      </w:r>
      <w:r>
        <w:rPr>
          <w:rFonts w:ascii="Simplified Arabic" w:hAnsi="Simplified Arabic" w:cs="Simplified Arabic" w:hint="cs"/>
          <w:sz w:val="28"/>
          <w:szCs w:val="28"/>
          <w:rtl/>
        </w:rPr>
        <w:t>القابلية للاستهواء</w:t>
      </w:r>
      <w:r w:rsidRPr="00B53ED5">
        <w:rPr>
          <w:rFonts w:ascii="Simplified Arabic" w:hAnsi="Simplified Arabic" w:cs="Simplified Arabic"/>
          <w:sz w:val="28"/>
          <w:szCs w:val="28"/>
          <w:rtl/>
        </w:rPr>
        <w:t>، بلغ حجمها (</w:t>
      </w:r>
      <w:r>
        <w:rPr>
          <w:rFonts w:ascii="Simplified Arabic" w:hAnsi="Simplified Arabic" w:cs="Simplified Arabic" w:hint="cs"/>
          <w:sz w:val="28"/>
          <w:szCs w:val="28"/>
          <w:rtl/>
        </w:rPr>
        <w:t>2</w:t>
      </w:r>
      <w:r>
        <w:rPr>
          <w:rFonts w:ascii="Simplified Arabic" w:hAnsi="Simplified Arabic" w:cs="Simplified Arabic"/>
          <w:sz w:val="28"/>
          <w:szCs w:val="28"/>
          <w:rtl/>
        </w:rPr>
        <w:t>0)</w:t>
      </w:r>
      <w:r>
        <w:rPr>
          <w:rFonts w:ascii="Simplified Arabic" w:hAnsi="Simplified Arabic" w:cs="Simplified Arabic" w:hint="cs"/>
          <w:sz w:val="28"/>
          <w:szCs w:val="28"/>
          <w:rtl/>
        </w:rPr>
        <w:t xml:space="preserve"> متسرباً، وزعهما الباحثان</w:t>
      </w:r>
      <w:r w:rsidRPr="00B53ED5">
        <w:rPr>
          <w:rFonts w:ascii="Simplified Arabic" w:hAnsi="Simplified Arabic" w:cs="Simplified Arabic"/>
          <w:sz w:val="28"/>
          <w:szCs w:val="28"/>
          <w:rtl/>
        </w:rPr>
        <w:t xml:space="preserve"> بطريقة عشوائية على </w:t>
      </w:r>
      <w:r>
        <w:rPr>
          <w:rFonts w:ascii="Simplified Arabic" w:hAnsi="Simplified Arabic" w:cs="Simplified Arabic" w:hint="cs"/>
          <w:sz w:val="28"/>
          <w:szCs w:val="28"/>
          <w:rtl/>
        </w:rPr>
        <w:t>مجموعتين، تجريبية و</w:t>
      </w:r>
      <w:r w:rsidRPr="00B53ED5">
        <w:rPr>
          <w:rFonts w:ascii="Simplified Arabic" w:hAnsi="Simplified Arabic" w:cs="Simplified Arabic"/>
          <w:sz w:val="28"/>
          <w:szCs w:val="28"/>
          <w:rtl/>
        </w:rPr>
        <w:t>ضابطة بواقع</w:t>
      </w:r>
      <w:r>
        <w:rPr>
          <w:rFonts w:ascii="Simplified Arabic" w:hAnsi="Simplified Arabic" w:cs="Simplified Arabic" w:hint="cs"/>
          <w:sz w:val="28"/>
          <w:szCs w:val="28"/>
          <w:rtl/>
        </w:rPr>
        <w:t xml:space="preserve"> (10</w:t>
      </w:r>
      <w:r w:rsidRPr="00B53ED5">
        <w:rPr>
          <w:rFonts w:ascii="Simplified Arabic" w:hAnsi="Simplified Arabic" w:cs="Simplified Arabic"/>
          <w:sz w:val="28"/>
          <w:szCs w:val="28"/>
          <w:rtl/>
        </w:rPr>
        <w:t xml:space="preserve">) </w:t>
      </w:r>
      <w:r>
        <w:rPr>
          <w:rFonts w:ascii="Simplified Arabic" w:hAnsi="Simplified Arabic" w:cs="Simplified Arabic" w:hint="cs"/>
          <w:sz w:val="28"/>
          <w:szCs w:val="28"/>
          <w:rtl/>
        </w:rPr>
        <w:t>متسرب</w:t>
      </w:r>
      <w:r w:rsidRPr="00B53ED5">
        <w:rPr>
          <w:rFonts w:ascii="Simplified Arabic" w:hAnsi="Simplified Arabic" w:cs="Simplified Arabic"/>
          <w:sz w:val="28"/>
          <w:szCs w:val="28"/>
          <w:rtl/>
        </w:rPr>
        <w:t xml:space="preserve"> لكل مجموعة</w:t>
      </w:r>
      <w:r>
        <w:rPr>
          <w:rFonts w:ascii="Simplified Arabic" w:hAnsi="Simplified Arabic" w:cs="Simplified Arabic" w:hint="cs"/>
          <w:sz w:val="28"/>
          <w:szCs w:val="28"/>
          <w:rtl/>
        </w:rPr>
        <w:t>.</w:t>
      </w:r>
    </w:p>
    <w:p w14:paraId="7C1D8847" w14:textId="77777777" w:rsidR="000F0741" w:rsidRPr="00B53ED5" w:rsidRDefault="000F0741" w:rsidP="00511CB5">
      <w:pPr>
        <w:pStyle w:val="a8"/>
        <w:ind w:left="0" w:right="-143"/>
        <w:jc w:val="both"/>
        <w:rPr>
          <w:rFonts w:ascii="Simplified Arabic" w:hAnsi="Simplified Arabic" w:cs="Simplified Arabic"/>
          <w:b/>
          <w:bCs/>
          <w:sz w:val="28"/>
          <w:szCs w:val="28"/>
          <w:shd w:val="clear" w:color="auto" w:fill="FFFFFF"/>
          <w:rtl/>
        </w:rPr>
      </w:pPr>
      <w:r>
        <w:rPr>
          <w:rFonts w:ascii="Simplified Arabic" w:hAnsi="Simplified Arabic" w:cs="Simplified Arabic" w:hint="cs"/>
          <w:b/>
          <w:bCs/>
          <w:sz w:val="28"/>
          <w:szCs w:val="28"/>
          <w:shd w:val="clear" w:color="auto" w:fill="FFFFFF"/>
          <w:rtl/>
        </w:rPr>
        <w:lastRenderedPageBreak/>
        <w:t>رابع</w:t>
      </w:r>
      <w:r w:rsidRPr="00B53ED5">
        <w:rPr>
          <w:rFonts w:ascii="Simplified Arabic" w:hAnsi="Simplified Arabic" w:cs="Simplified Arabic"/>
          <w:b/>
          <w:bCs/>
          <w:sz w:val="28"/>
          <w:szCs w:val="28"/>
          <w:shd w:val="clear" w:color="auto" w:fill="FFFFFF"/>
          <w:rtl/>
        </w:rPr>
        <w:t>اً: أد</w:t>
      </w:r>
      <w:r>
        <w:rPr>
          <w:rFonts w:ascii="Simplified Arabic" w:hAnsi="Simplified Arabic" w:cs="Simplified Arabic" w:hint="cs"/>
          <w:b/>
          <w:bCs/>
          <w:sz w:val="28"/>
          <w:szCs w:val="28"/>
          <w:shd w:val="clear" w:color="auto" w:fill="FFFFFF"/>
          <w:rtl/>
        </w:rPr>
        <w:t>اة</w:t>
      </w:r>
      <w:r w:rsidRPr="00B53ED5">
        <w:rPr>
          <w:rFonts w:ascii="Simplified Arabic" w:hAnsi="Simplified Arabic" w:cs="Simplified Arabic"/>
          <w:b/>
          <w:bCs/>
          <w:sz w:val="28"/>
          <w:szCs w:val="28"/>
          <w:shd w:val="clear" w:color="auto" w:fill="FFFFFF"/>
          <w:rtl/>
        </w:rPr>
        <w:t xml:space="preserve"> البحث</w:t>
      </w:r>
      <w:r w:rsidRPr="00B53ED5">
        <w:rPr>
          <w:rFonts w:ascii="Simplified Arabic" w:hAnsi="Simplified Arabic" w:cs="Simplified Arabic"/>
          <w:b/>
          <w:bCs/>
          <w:sz w:val="28"/>
          <w:szCs w:val="28"/>
          <w:shd w:val="clear" w:color="auto" w:fill="FFFFFF"/>
        </w:rPr>
        <w:t xml:space="preserve"> Tool of the research </w:t>
      </w:r>
    </w:p>
    <w:p w14:paraId="14020CBF" w14:textId="77777777" w:rsidR="000F0741" w:rsidRPr="00B53ED5" w:rsidRDefault="000F0741" w:rsidP="00511CB5">
      <w:pPr>
        <w:pStyle w:val="a8"/>
        <w:spacing w:line="360" w:lineRule="auto"/>
        <w:ind w:left="0" w:right="-143"/>
        <w:jc w:val="both"/>
        <w:rPr>
          <w:rFonts w:ascii="Simplified Arabic" w:hAnsi="Simplified Arabic" w:cs="Simplified Arabic"/>
          <w:sz w:val="28"/>
          <w:szCs w:val="28"/>
          <w:shd w:val="clear" w:color="auto" w:fill="FFFFFF"/>
          <w:rtl/>
        </w:rPr>
      </w:pPr>
      <w:r w:rsidRPr="00B53ED5">
        <w:rPr>
          <w:rFonts w:ascii="Simplified Arabic" w:hAnsi="Simplified Arabic" w:cs="Simplified Arabic"/>
          <w:sz w:val="28"/>
          <w:szCs w:val="28"/>
          <w:shd w:val="clear" w:color="auto" w:fill="FFFFFF"/>
          <w:rtl/>
        </w:rPr>
        <w:t xml:space="preserve">  </w:t>
      </w:r>
      <w:r>
        <w:rPr>
          <w:rFonts w:ascii="Simplified Arabic" w:hAnsi="Simplified Arabic" w:cs="Simplified Arabic" w:hint="cs"/>
          <w:sz w:val="28"/>
          <w:szCs w:val="28"/>
          <w:shd w:val="clear" w:color="auto" w:fill="FFFFFF"/>
          <w:rtl/>
        </w:rPr>
        <w:t xml:space="preserve"> </w:t>
      </w:r>
      <w:r w:rsidRPr="00B53ED5">
        <w:rPr>
          <w:rFonts w:ascii="Simplified Arabic" w:hAnsi="Simplified Arabic" w:cs="Simplified Arabic"/>
          <w:sz w:val="28"/>
          <w:szCs w:val="28"/>
          <w:shd w:val="clear" w:color="auto" w:fill="FFFFFF"/>
          <w:rtl/>
        </w:rPr>
        <w:t xml:space="preserve"> تحقيقاً لأهداف البحث تطلب توفير أداة لقياس </w:t>
      </w:r>
      <w:r>
        <w:rPr>
          <w:rFonts w:ascii="Simplified Arabic" w:hAnsi="Simplified Arabic" w:cs="Simplified Arabic" w:hint="cs"/>
          <w:sz w:val="28"/>
          <w:szCs w:val="28"/>
          <w:shd w:val="clear" w:color="auto" w:fill="FFFFFF"/>
          <w:rtl/>
        </w:rPr>
        <w:t>القابلية للاستهواء</w:t>
      </w:r>
      <w:r w:rsidRPr="00B53ED5">
        <w:rPr>
          <w:rFonts w:ascii="Simplified Arabic" w:hAnsi="Simplified Arabic" w:cs="Simplified Arabic"/>
          <w:sz w:val="28"/>
          <w:szCs w:val="28"/>
          <w:shd w:val="clear" w:color="auto" w:fill="FFFFFF"/>
          <w:rtl/>
        </w:rPr>
        <w:t xml:space="preserve"> وبناء برنامج إرشادي قائم على </w:t>
      </w:r>
      <w:r>
        <w:rPr>
          <w:rFonts w:ascii="Simplified Arabic" w:hAnsi="Simplified Arabic" w:cs="Simplified Arabic" w:hint="cs"/>
          <w:sz w:val="28"/>
          <w:szCs w:val="28"/>
          <w:shd w:val="clear" w:color="auto" w:fill="FFFFFF"/>
          <w:rtl/>
        </w:rPr>
        <w:t>أسلوب الدور الثابت،</w:t>
      </w:r>
      <w:r w:rsidRPr="00B53ED5">
        <w:rPr>
          <w:rFonts w:ascii="Simplified Arabic" w:hAnsi="Simplified Arabic" w:cs="Simplified Arabic"/>
          <w:sz w:val="28"/>
          <w:szCs w:val="28"/>
          <w:shd w:val="clear" w:color="auto" w:fill="FFFFFF"/>
          <w:rtl/>
        </w:rPr>
        <w:t xml:space="preserve"> لذا اتبع ال</w:t>
      </w:r>
      <w:r>
        <w:rPr>
          <w:rFonts w:ascii="Simplified Arabic" w:hAnsi="Simplified Arabic" w:cs="Simplified Arabic"/>
          <w:sz w:val="28"/>
          <w:szCs w:val="28"/>
          <w:shd w:val="clear" w:color="auto" w:fill="FFFFFF"/>
          <w:rtl/>
        </w:rPr>
        <w:t>باحثا</w:t>
      </w:r>
      <w:r>
        <w:rPr>
          <w:rFonts w:ascii="Simplified Arabic" w:hAnsi="Simplified Arabic" w:cs="Simplified Arabic" w:hint="cs"/>
          <w:sz w:val="28"/>
          <w:szCs w:val="28"/>
          <w:shd w:val="clear" w:color="auto" w:fill="FFFFFF"/>
          <w:rtl/>
        </w:rPr>
        <w:t>ن</w:t>
      </w:r>
      <w:r w:rsidRPr="00B53ED5">
        <w:rPr>
          <w:rFonts w:ascii="Simplified Arabic" w:hAnsi="Simplified Arabic" w:cs="Simplified Arabic"/>
          <w:sz w:val="28"/>
          <w:szCs w:val="28"/>
          <w:shd w:val="clear" w:color="auto" w:fill="FFFFFF"/>
          <w:rtl/>
        </w:rPr>
        <w:t xml:space="preserve"> الإجراءات التالية لتوفير </w:t>
      </w:r>
      <w:r>
        <w:rPr>
          <w:rFonts w:ascii="Simplified Arabic" w:hAnsi="Simplified Arabic" w:cs="Simplified Arabic" w:hint="cs"/>
          <w:sz w:val="28"/>
          <w:szCs w:val="28"/>
          <w:shd w:val="clear" w:color="auto" w:fill="FFFFFF"/>
          <w:rtl/>
        </w:rPr>
        <w:t>ما يحقق هذه الاهداف</w:t>
      </w:r>
      <w:r w:rsidRPr="00B53ED5">
        <w:rPr>
          <w:rFonts w:ascii="Simplified Arabic" w:hAnsi="Simplified Arabic" w:cs="Simplified Arabic"/>
          <w:sz w:val="28"/>
          <w:szCs w:val="28"/>
          <w:shd w:val="clear" w:color="auto" w:fill="FFFFFF"/>
          <w:rtl/>
        </w:rPr>
        <w:t>:</w:t>
      </w:r>
    </w:p>
    <w:p w14:paraId="2DAFC617" w14:textId="77777777" w:rsidR="000F0741" w:rsidRPr="00296A0A" w:rsidRDefault="000F0741" w:rsidP="00511CB5">
      <w:pPr>
        <w:pStyle w:val="a8"/>
        <w:numPr>
          <w:ilvl w:val="0"/>
          <w:numId w:val="67"/>
        </w:numPr>
        <w:spacing w:after="0"/>
        <w:ind w:left="0" w:right="-143" w:hanging="283"/>
        <w:jc w:val="both"/>
        <w:rPr>
          <w:rFonts w:ascii="Simplified Arabic" w:hAnsi="Simplified Arabic" w:cs="Simplified Arabic"/>
          <w:sz w:val="28"/>
          <w:szCs w:val="28"/>
          <w:shd w:val="clear" w:color="auto" w:fill="FFFFFF"/>
        </w:rPr>
      </w:pPr>
      <w:r w:rsidRPr="00BA26F5">
        <w:rPr>
          <w:rFonts w:ascii="Simplified Arabic" w:hAnsi="Simplified Arabic" w:cs="Simplified Arabic"/>
          <w:b/>
          <w:bCs/>
          <w:sz w:val="28"/>
          <w:szCs w:val="28"/>
          <w:shd w:val="clear" w:color="auto" w:fill="FFFFFF"/>
          <w:rtl/>
        </w:rPr>
        <w:t xml:space="preserve">مقياس </w:t>
      </w:r>
      <w:r w:rsidRPr="00BA26F5">
        <w:rPr>
          <w:rFonts w:ascii="Simplified Arabic" w:hAnsi="Simplified Arabic" w:cs="Simplified Arabic" w:hint="cs"/>
          <w:b/>
          <w:bCs/>
          <w:sz w:val="28"/>
          <w:szCs w:val="28"/>
          <w:shd w:val="clear" w:color="auto" w:fill="FFFFFF"/>
          <w:rtl/>
        </w:rPr>
        <w:t>القابلية للاستهواء</w:t>
      </w:r>
      <w:r w:rsidRPr="00BA26F5">
        <w:rPr>
          <w:rFonts w:ascii="Simplified Arabic" w:hAnsi="Simplified Arabic" w:cs="Simplified Arabic" w:hint="cs"/>
          <w:sz w:val="28"/>
          <w:szCs w:val="28"/>
          <w:shd w:val="clear" w:color="auto" w:fill="FFFFFF"/>
          <w:rtl/>
        </w:rPr>
        <w:t xml:space="preserve"> بعد اطلاع</w:t>
      </w:r>
      <w:r w:rsidRPr="00BA26F5">
        <w:rPr>
          <w:rFonts w:ascii="Simplified Arabic" w:hAnsi="Simplified Arabic" w:cs="Simplified Arabic"/>
          <w:sz w:val="28"/>
          <w:szCs w:val="28"/>
          <w:shd w:val="clear" w:color="auto" w:fill="FFFFFF"/>
          <w:rtl/>
        </w:rPr>
        <w:t xml:space="preserve"> </w:t>
      </w:r>
      <w:r>
        <w:rPr>
          <w:rFonts w:ascii="Simplified Arabic" w:hAnsi="Simplified Arabic" w:cs="Simplified Arabic"/>
          <w:sz w:val="28"/>
          <w:szCs w:val="28"/>
          <w:shd w:val="clear" w:color="auto" w:fill="FFFFFF"/>
          <w:rtl/>
        </w:rPr>
        <w:t>الباحثان</w:t>
      </w:r>
      <w:r w:rsidRPr="00BA26F5">
        <w:rPr>
          <w:rFonts w:ascii="Simplified Arabic" w:hAnsi="Simplified Arabic" w:cs="Simplified Arabic"/>
          <w:sz w:val="28"/>
          <w:szCs w:val="28"/>
          <w:shd w:val="clear" w:color="auto" w:fill="FFFFFF"/>
          <w:rtl/>
        </w:rPr>
        <w:t xml:space="preserve"> على عدد من مقاييس </w:t>
      </w:r>
      <w:r w:rsidRPr="00BA26F5">
        <w:rPr>
          <w:rFonts w:ascii="Simplified Arabic" w:hAnsi="Simplified Arabic" w:cs="Simplified Arabic" w:hint="cs"/>
          <w:sz w:val="28"/>
          <w:szCs w:val="28"/>
          <w:shd w:val="clear" w:color="auto" w:fill="FFFFFF"/>
          <w:rtl/>
        </w:rPr>
        <w:t>القابلية للاستهواء</w:t>
      </w:r>
      <w:r w:rsidRPr="00BA26F5">
        <w:rPr>
          <w:rFonts w:ascii="Simplified Arabic" w:hAnsi="Simplified Arabic" w:cs="Simplified Arabic"/>
          <w:sz w:val="28"/>
          <w:szCs w:val="28"/>
          <w:shd w:val="clear" w:color="auto" w:fill="FFFFFF"/>
          <w:rtl/>
        </w:rPr>
        <w:t xml:space="preserve"> ولعينات مختلفة </w:t>
      </w:r>
      <w:r>
        <w:rPr>
          <w:rFonts w:ascii="Simplified Arabic" w:hAnsi="Simplified Arabic" w:cs="Simplified Arabic" w:hint="cs"/>
          <w:sz w:val="28"/>
          <w:szCs w:val="28"/>
          <w:shd w:val="clear" w:color="auto" w:fill="FFFFFF"/>
          <w:rtl/>
        </w:rPr>
        <w:t>تبنى الباحثان مقياس ا</w:t>
      </w:r>
      <w:r w:rsidRPr="00BA26F5">
        <w:rPr>
          <w:rFonts w:ascii="Simplified Arabic" w:hAnsi="Simplified Arabic" w:cs="Simplified Arabic" w:hint="cs"/>
          <w:sz w:val="28"/>
          <w:szCs w:val="28"/>
          <w:shd w:val="clear" w:color="auto" w:fill="FFFFFF"/>
          <w:rtl/>
        </w:rPr>
        <w:t xml:space="preserve">لقابلية للاستهواء </w:t>
      </w:r>
      <w:r>
        <w:rPr>
          <w:rFonts w:ascii="Simplified Arabic" w:hAnsi="Simplified Arabic" w:cs="Simplified Arabic" w:hint="cs"/>
          <w:sz w:val="28"/>
          <w:szCs w:val="28"/>
          <w:shd w:val="clear" w:color="auto" w:fill="FFFFFF"/>
          <w:rtl/>
        </w:rPr>
        <w:t>(الجبوري،2023)، الذي</w:t>
      </w:r>
      <w:r w:rsidRPr="00BA26F5">
        <w:rPr>
          <w:rFonts w:ascii="Simplified Arabic" w:hAnsi="Simplified Arabic" w:cs="Simplified Arabic" w:hint="cs"/>
          <w:sz w:val="28"/>
          <w:szCs w:val="28"/>
          <w:shd w:val="clear" w:color="auto" w:fill="FFFFFF"/>
          <w:rtl/>
        </w:rPr>
        <w:t xml:space="preserve"> </w:t>
      </w:r>
      <w:r>
        <w:rPr>
          <w:rFonts w:ascii="Simplified Arabic" w:hAnsi="Simplified Arabic" w:cs="Simplified Arabic"/>
          <w:sz w:val="28"/>
          <w:szCs w:val="28"/>
          <w:rtl/>
          <w:lang w:bidi="ar-IQ"/>
        </w:rPr>
        <w:t>اعتمد</w:t>
      </w:r>
      <w:r>
        <w:rPr>
          <w:rFonts w:ascii="Simplified Arabic" w:hAnsi="Simplified Arabic" w:cs="Simplified Arabic" w:hint="cs"/>
          <w:sz w:val="28"/>
          <w:szCs w:val="28"/>
          <w:rtl/>
          <w:lang w:bidi="ar-IQ"/>
        </w:rPr>
        <w:t xml:space="preserve"> على</w:t>
      </w:r>
      <w:r w:rsidRPr="00BA26F5">
        <w:rPr>
          <w:rFonts w:ascii="Simplified Arabic" w:hAnsi="Simplified Arabic" w:cs="Simplified Arabic"/>
          <w:sz w:val="28"/>
          <w:szCs w:val="28"/>
          <w:rtl/>
          <w:lang w:bidi="ar-IQ"/>
        </w:rPr>
        <w:t xml:space="preserve"> تعريف</w:t>
      </w:r>
    </w:p>
    <w:p w14:paraId="4B4F3DDE" w14:textId="77777777" w:rsidR="000F0741" w:rsidRPr="00296A0A" w:rsidRDefault="000F0741" w:rsidP="00511CB5">
      <w:pPr>
        <w:pStyle w:val="a8"/>
        <w:ind w:left="0" w:right="-143"/>
        <w:jc w:val="both"/>
        <w:rPr>
          <w:rFonts w:ascii="Simplified Arabic" w:hAnsi="Simplified Arabic" w:cs="Simplified Arabic"/>
          <w:sz w:val="28"/>
          <w:szCs w:val="28"/>
          <w:shd w:val="clear" w:color="auto" w:fill="FFFFFF"/>
          <w:rtl/>
        </w:rPr>
      </w:pPr>
      <w:r w:rsidRPr="00F0675F">
        <w:rPr>
          <w:rFonts w:ascii="Simplified Arabic" w:hAnsi="Simplified Arabic" w:cs="Simplified Arabic"/>
          <w:sz w:val="28"/>
          <w:szCs w:val="28"/>
        </w:rPr>
        <w:t>(Vandenbos, 2015</w:t>
      </w:r>
      <w:r w:rsidRPr="00296A0A">
        <w:rPr>
          <w:rFonts w:ascii="Simplified Arabic" w:hAnsi="Simplified Arabic" w:cs="Simplified Arabic"/>
        </w:rPr>
        <w:t>)</w:t>
      </w:r>
      <w:r w:rsidRPr="00296A0A">
        <w:rPr>
          <w:rFonts w:ascii="Simplified Arabic" w:hAnsi="Simplified Arabic" w:cs="Simplified Arabic" w:hint="cs"/>
          <w:sz w:val="28"/>
          <w:szCs w:val="28"/>
          <w:rtl/>
        </w:rPr>
        <w:t xml:space="preserve"> والذي يعرف القابلية للاستهواء بانها (الميل لتبني أفكار أو معتقدات أو مواقف أو أفعال الآخرين بسهولة ودون نقد)، والذي يتكون من مجالين للمقياس وهما: (الاستهواء الفكري، الاستهواء السلوكي) </w:t>
      </w:r>
      <w:r w:rsidRPr="00296A0A">
        <w:rPr>
          <w:rFonts w:ascii="Simplified Arabic" w:hAnsi="Simplified Arabic" w:cs="Simplified Arabic" w:hint="cs"/>
          <w:sz w:val="28"/>
          <w:szCs w:val="28"/>
          <w:rtl/>
          <w:lang w:bidi="ar-IQ"/>
        </w:rPr>
        <w:t>وتكون المقياس من (31) فقرة.</w:t>
      </w:r>
    </w:p>
    <w:p w14:paraId="3A053B80" w14:textId="77777777" w:rsidR="000F0741" w:rsidRPr="00B53ED5" w:rsidRDefault="000F0741" w:rsidP="00511CB5">
      <w:pPr>
        <w:tabs>
          <w:tab w:val="left" w:pos="2265"/>
        </w:tabs>
        <w:jc w:val="both"/>
        <w:rPr>
          <w:rFonts w:ascii="Simplified Arabic" w:hAnsi="Simplified Arabic" w:cs="Simplified Arabic"/>
          <w:b/>
          <w:bCs/>
          <w:sz w:val="28"/>
          <w:szCs w:val="28"/>
          <w:rtl/>
        </w:rPr>
      </w:pPr>
      <w:r w:rsidRPr="00B53ED5">
        <w:rPr>
          <w:rFonts w:ascii="Simplified Arabic" w:hAnsi="Simplified Arabic" w:cs="Simplified Arabic"/>
          <w:b/>
          <w:bCs/>
          <w:sz w:val="28"/>
          <w:szCs w:val="28"/>
          <w:rtl/>
        </w:rPr>
        <w:t>المقياس بصورته النهائية:</w:t>
      </w:r>
    </w:p>
    <w:p w14:paraId="75C86CC5" w14:textId="77777777" w:rsidR="000F0741" w:rsidRPr="00EF71EB" w:rsidRDefault="000F0741" w:rsidP="00511CB5">
      <w:pPr>
        <w:tabs>
          <w:tab w:val="left" w:pos="2265"/>
        </w:tabs>
        <w:jc w:val="both"/>
        <w:rPr>
          <w:rFonts w:ascii="Simplified Arabic" w:hAnsi="Simplified Arabic" w:cs="Simplified Arabic"/>
          <w:sz w:val="28"/>
          <w:szCs w:val="28"/>
          <w:rtl/>
        </w:rPr>
      </w:pPr>
      <w:r w:rsidRPr="00B53ED5">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تكون </w:t>
      </w:r>
      <w:r w:rsidRPr="00B53ED5">
        <w:rPr>
          <w:rFonts w:ascii="Simplified Arabic" w:hAnsi="Simplified Arabic" w:cs="Simplified Arabic"/>
          <w:sz w:val="28"/>
          <w:szCs w:val="28"/>
          <w:rtl/>
        </w:rPr>
        <w:t>المقياس بصورته النهائية مكون من (</w:t>
      </w:r>
      <w:r>
        <w:rPr>
          <w:rFonts w:ascii="Simplified Arabic" w:hAnsi="Simplified Arabic" w:cs="Simplified Arabic" w:hint="cs"/>
          <w:sz w:val="28"/>
          <w:szCs w:val="28"/>
          <w:rtl/>
        </w:rPr>
        <w:t>31</w:t>
      </w:r>
      <w:r w:rsidRPr="00B53ED5">
        <w:rPr>
          <w:rFonts w:ascii="Simplified Arabic" w:hAnsi="Simplified Arabic" w:cs="Simplified Arabic"/>
          <w:sz w:val="28"/>
          <w:szCs w:val="28"/>
          <w:rtl/>
        </w:rPr>
        <w:t>) فقرة موزعة على مجال</w:t>
      </w:r>
      <w:r>
        <w:rPr>
          <w:rFonts w:ascii="Simplified Arabic" w:hAnsi="Simplified Arabic" w:cs="Simplified Arabic" w:hint="cs"/>
          <w:sz w:val="28"/>
          <w:szCs w:val="28"/>
          <w:rtl/>
        </w:rPr>
        <w:t>ين،</w:t>
      </w:r>
      <w:r w:rsidRPr="00B53ED5">
        <w:rPr>
          <w:rFonts w:ascii="Simplified Arabic" w:hAnsi="Simplified Arabic" w:cs="Simplified Arabic"/>
          <w:sz w:val="28"/>
          <w:szCs w:val="28"/>
          <w:rtl/>
        </w:rPr>
        <w:t xml:space="preserve"> </w:t>
      </w:r>
      <w:r>
        <w:rPr>
          <w:rFonts w:ascii="Simplified Arabic" w:hAnsi="Simplified Arabic" w:cs="Simplified Arabic" w:hint="cs"/>
          <w:sz w:val="28"/>
          <w:szCs w:val="28"/>
          <w:rtl/>
        </w:rPr>
        <w:t>للمجال الأول الاستهواء الفكري (15) فقرة، وللمجال الثاني الاستهواء السلوكي (16) فقرة، وكل فقرة يقابلها ثلاثة من المواقف التي تشير الى القابلية للاستهواء والتي تأخذ (3) درجات، والموقف المحايد (2) درجة، والموقف الذي يشير بالضد من القابلية للاستهواء يأخذ (1) درجة، وهذه المواقف ترتبت عشوائياً لكل فقرة، وتمثل (31) ادنى درجة للسمة، وتمثل (93) اعلى درجة للسمة، وكان الوسط الفرضي مقداره (62).</w:t>
      </w:r>
    </w:p>
    <w:p w14:paraId="2501C884" w14:textId="77777777" w:rsidR="000F0741" w:rsidRPr="005E0647" w:rsidRDefault="000F0741" w:rsidP="00511CB5">
      <w:pPr>
        <w:tabs>
          <w:tab w:val="left" w:pos="2265"/>
        </w:tabs>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تطبيق </w:t>
      </w:r>
      <w:r w:rsidRPr="00B53ED5">
        <w:rPr>
          <w:rFonts w:ascii="Simplified Arabic" w:hAnsi="Simplified Arabic" w:cs="Simplified Arabic"/>
          <w:b/>
          <w:bCs/>
          <w:sz w:val="28"/>
          <w:szCs w:val="28"/>
          <w:rtl/>
        </w:rPr>
        <w:t xml:space="preserve">المقياس </w:t>
      </w:r>
      <w:r>
        <w:rPr>
          <w:rFonts w:ascii="Simplified Arabic" w:hAnsi="Simplified Arabic" w:cs="Simplified Arabic" w:hint="cs"/>
          <w:b/>
          <w:bCs/>
          <w:sz w:val="28"/>
          <w:szCs w:val="28"/>
          <w:rtl/>
        </w:rPr>
        <w:t>للتعرف على القابلية للاستهواء لدى افراد العينة</w:t>
      </w:r>
      <w:r w:rsidRPr="00B53ED5">
        <w:rPr>
          <w:rFonts w:ascii="Simplified Arabic" w:hAnsi="Simplified Arabic" w:cs="Simplified Arabic"/>
          <w:b/>
          <w:bCs/>
          <w:sz w:val="28"/>
          <w:szCs w:val="28"/>
          <w:rtl/>
        </w:rPr>
        <w:t>:</w:t>
      </w:r>
    </w:p>
    <w:p w14:paraId="507628AC" w14:textId="77777777" w:rsidR="000F0741" w:rsidRDefault="000F0741" w:rsidP="00511CB5">
      <w:pPr>
        <w:tabs>
          <w:tab w:val="left" w:pos="2265"/>
        </w:tabs>
        <w:jc w:val="both"/>
        <w:rPr>
          <w:rFonts w:ascii="Simplified Arabic" w:hAnsi="Simplified Arabic" w:cs="Simplified Arabic"/>
          <w:sz w:val="28"/>
          <w:szCs w:val="28"/>
          <w:rtl/>
        </w:rPr>
      </w:pPr>
      <w:r w:rsidRPr="00395349">
        <w:rPr>
          <w:rFonts w:ascii="Simplified Arabic" w:hAnsi="Simplified Arabic" w:cs="Simplified Arabic" w:hint="cs"/>
          <w:sz w:val="28"/>
          <w:szCs w:val="28"/>
          <w:rtl/>
        </w:rPr>
        <w:t xml:space="preserve">     من الإجراءات المهمة في البحوث التجريبية ان يقوم </w:t>
      </w:r>
      <w:r>
        <w:rPr>
          <w:rFonts w:ascii="Simplified Arabic" w:hAnsi="Simplified Arabic" w:cs="Simplified Arabic" w:hint="cs"/>
          <w:sz w:val="28"/>
          <w:szCs w:val="28"/>
          <w:rtl/>
        </w:rPr>
        <w:t>الباحثان</w:t>
      </w:r>
      <w:r w:rsidRPr="00395349">
        <w:rPr>
          <w:rFonts w:ascii="Simplified Arabic" w:hAnsi="Simplified Arabic" w:cs="Simplified Arabic" w:hint="cs"/>
          <w:sz w:val="28"/>
          <w:szCs w:val="28"/>
          <w:rtl/>
        </w:rPr>
        <w:t xml:space="preserve"> بالكشف عن المشكلة محل البحث</w:t>
      </w:r>
      <w:r>
        <w:rPr>
          <w:rFonts w:ascii="Simplified Arabic" w:hAnsi="Simplified Arabic" w:cs="Simplified Arabic" w:hint="cs"/>
          <w:sz w:val="28"/>
          <w:szCs w:val="28"/>
          <w:rtl/>
        </w:rPr>
        <w:t>،</w:t>
      </w:r>
      <w:r w:rsidRPr="00395349">
        <w:rPr>
          <w:rFonts w:ascii="Simplified Arabic" w:hAnsi="Simplified Arabic" w:cs="Simplified Arabic" w:hint="cs"/>
          <w:sz w:val="28"/>
          <w:szCs w:val="28"/>
          <w:rtl/>
        </w:rPr>
        <w:t xml:space="preserve"> لذا </w:t>
      </w:r>
      <w:r w:rsidRPr="00395349">
        <w:rPr>
          <w:rFonts w:ascii="Simplified Arabic" w:hAnsi="Simplified Arabic" w:cs="Simplified Arabic"/>
          <w:sz w:val="28"/>
          <w:szCs w:val="28"/>
          <w:rtl/>
        </w:rPr>
        <w:t>طبق</w:t>
      </w:r>
      <w:r w:rsidRPr="00395349">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الباحثان</w:t>
      </w:r>
      <w:r w:rsidRPr="00395349">
        <w:rPr>
          <w:rFonts w:ascii="Simplified Arabic" w:hAnsi="Simplified Arabic" w:cs="Simplified Arabic"/>
          <w:sz w:val="28"/>
          <w:szCs w:val="28"/>
          <w:rtl/>
        </w:rPr>
        <w:t xml:space="preserve"> مقياس</w:t>
      </w:r>
      <w:r w:rsidRPr="00395349">
        <w:rPr>
          <w:rFonts w:ascii="Simplified Arabic" w:hAnsi="Simplified Arabic" w:cs="Simplified Arabic" w:hint="cs"/>
          <w:sz w:val="28"/>
          <w:szCs w:val="28"/>
          <w:rtl/>
        </w:rPr>
        <w:t xml:space="preserve"> القابلية للاستهواء</w:t>
      </w:r>
      <w:r w:rsidRPr="00395349">
        <w:rPr>
          <w:rFonts w:ascii="Simplified Arabic" w:hAnsi="Simplified Arabic" w:cs="Simplified Arabic"/>
          <w:sz w:val="28"/>
          <w:szCs w:val="28"/>
          <w:rtl/>
        </w:rPr>
        <w:t xml:space="preserve"> على عينة البحث البالغ  حجمها (</w:t>
      </w:r>
      <w:r>
        <w:rPr>
          <w:rFonts w:ascii="Simplified Arabic" w:hAnsi="Simplified Arabic" w:cs="Simplified Arabic" w:hint="cs"/>
          <w:sz w:val="28"/>
          <w:szCs w:val="28"/>
          <w:rtl/>
        </w:rPr>
        <w:t>2</w:t>
      </w:r>
      <w:r>
        <w:rPr>
          <w:rFonts w:ascii="Simplified Arabic" w:hAnsi="Simplified Arabic" w:cs="Simplified Arabic"/>
          <w:sz w:val="28"/>
          <w:szCs w:val="28"/>
          <w:rtl/>
        </w:rPr>
        <w:t xml:space="preserve">00) </w:t>
      </w:r>
      <w:r>
        <w:rPr>
          <w:rFonts w:ascii="Simplified Arabic" w:hAnsi="Simplified Arabic" w:cs="Simplified Arabic" w:hint="cs"/>
          <w:sz w:val="28"/>
          <w:szCs w:val="28"/>
          <w:rtl/>
        </w:rPr>
        <w:t>متسرباً</w:t>
      </w:r>
      <w:r w:rsidRPr="00395349">
        <w:rPr>
          <w:rFonts w:ascii="Simplified Arabic" w:hAnsi="Simplified Arabic" w:cs="Simplified Arabic" w:hint="cs"/>
          <w:sz w:val="28"/>
          <w:szCs w:val="28"/>
          <w:rtl/>
        </w:rPr>
        <w:t>،</w:t>
      </w:r>
      <w:r w:rsidRPr="00395349">
        <w:rPr>
          <w:rFonts w:ascii="Simplified Arabic" w:hAnsi="Simplified Arabic" w:cs="Simplified Arabic"/>
          <w:sz w:val="28"/>
          <w:szCs w:val="28"/>
          <w:rtl/>
        </w:rPr>
        <w:t xml:space="preserve"> وبعد تحليل البيانات</w:t>
      </w:r>
      <w:r w:rsidRPr="00395349">
        <w:rPr>
          <w:rFonts w:ascii="Simplified Arabic" w:hAnsi="Simplified Arabic" w:cs="Simplified Arabic" w:hint="cs"/>
          <w:sz w:val="28"/>
          <w:szCs w:val="28"/>
          <w:rtl/>
        </w:rPr>
        <w:t xml:space="preserve"> باستعمال الحقيبة الإحصائية </w:t>
      </w:r>
      <w:r w:rsidRPr="00395349">
        <w:rPr>
          <w:rFonts w:ascii="Simplified Arabic" w:hAnsi="Simplified Arabic" w:cs="Simplified Arabic"/>
          <w:sz w:val="28"/>
          <w:szCs w:val="28"/>
        </w:rPr>
        <w:t>SPSS</w:t>
      </w:r>
      <w:r w:rsidRPr="00395349">
        <w:rPr>
          <w:rFonts w:ascii="Simplified Arabic" w:hAnsi="Simplified Arabic" w:cs="Simplified Arabic"/>
          <w:sz w:val="28"/>
          <w:szCs w:val="28"/>
          <w:rtl/>
        </w:rPr>
        <w:t xml:space="preserve"> بلغت قيم</w:t>
      </w:r>
      <w:r w:rsidRPr="00395349">
        <w:rPr>
          <w:rFonts w:ascii="Simplified Arabic" w:hAnsi="Simplified Arabic" w:cs="Simplified Arabic" w:hint="cs"/>
          <w:sz w:val="28"/>
          <w:szCs w:val="28"/>
          <w:rtl/>
        </w:rPr>
        <w:t>ة</w:t>
      </w:r>
      <w:r w:rsidRPr="00395349">
        <w:rPr>
          <w:rFonts w:ascii="Simplified Arabic" w:hAnsi="Simplified Arabic" w:cs="Simplified Arabic"/>
          <w:sz w:val="28"/>
          <w:szCs w:val="28"/>
          <w:rtl/>
        </w:rPr>
        <w:t xml:space="preserve"> المتوسط الحسابي </w:t>
      </w:r>
      <w:r w:rsidRPr="00395349">
        <w:rPr>
          <w:rFonts w:ascii="Simplified Arabic" w:hAnsi="Simplified Arabic" w:cs="Simplified Arabic" w:hint="cs"/>
          <w:sz w:val="28"/>
          <w:szCs w:val="28"/>
          <w:rtl/>
        </w:rPr>
        <w:t xml:space="preserve">للمقياس </w:t>
      </w:r>
      <w:r w:rsidRPr="00395349">
        <w:rPr>
          <w:rFonts w:ascii="Simplified Arabic" w:hAnsi="Simplified Arabic" w:cs="Simplified Arabic"/>
          <w:sz w:val="28"/>
          <w:szCs w:val="28"/>
          <w:rtl/>
        </w:rPr>
        <w:t>(</w:t>
      </w:r>
      <w:r w:rsidRPr="00395349">
        <w:rPr>
          <w:rFonts w:ascii="Simplified Arabic" w:eastAsia="Simplified Arabic" w:hAnsi="Simplified Arabic" w:cs="Simplified Arabic" w:hint="cs"/>
          <w:b/>
          <w:sz w:val="28"/>
          <w:szCs w:val="28"/>
          <w:rtl/>
        </w:rPr>
        <w:t>6</w:t>
      </w:r>
      <w:r>
        <w:rPr>
          <w:rFonts w:ascii="Simplified Arabic" w:eastAsia="Simplified Arabic" w:hAnsi="Simplified Arabic" w:cs="Simplified Arabic" w:hint="cs"/>
          <w:b/>
          <w:sz w:val="28"/>
          <w:szCs w:val="28"/>
          <w:rtl/>
        </w:rPr>
        <w:t>5</w:t>
      </w:r>
      <w:r w:rsidRPr="00395349">
        <w:rPr>
          <w:rFonts w:ascii="Simplified Arabic" w:eastAsia="Simplified Arabic" w:hAnsi="Simplified Arabic" w:cs="Simplified Arabic" w:hint="cs"/>
          <w:b/>
          <w:sz w:val="28"/>
          <w:szCs w:val="28"/>
          <w:rtl/>
        </w:rPr>
        <w:t>,</w:t>
      </w:r>
      <w:r>
        <w:rPr>
          <w:rFonts w:ascii="Simplified Arabic" w:eastAsia="Simplified Arabic" w:hAnsi="Simplified Arabic" w:cs="Simplified Arabic" w:hint="cs"/>
          <w:b/>
          <w:sz w:val="28"/>
          <w:szCs w:val="28"/>
          <w:rtl/>
        </w:rPr>
        <w:t>36</w:t>
      </w:r>
      <w:r w:rsidRPr="00395349">
        <w:rPr>
          <w:rFonts w:ascii="Simplified Arabic" w:hAnsi="Simplified Arabic" w:cs="Simplified Arabic"/>
          <w:sz w:val="28"/>
          <w:szCs w:val="28"/>
          <w:rtl/>
        </w:rPr>
        <w:t>) و</w:t>
      </w:r>
      <w:r w:rsidRPr="00395349">
        <w:rPr>
          <w:rFonts w:ascii="Simplified Arabic" w:hAnsi="Simplified Arabic" w:cs="Simplified Arabic" w:hint="cs"/>
          <w:sz w:val="28"/>
          <w:szCs w:val="28"/>
          <w:rtl/>
        </w:rPr>
        <w:t>ال</w:t>
      </w:r>
      <w:r w:rsidRPr="00395349">
        <w:rPr>
          <w:rFonts w:ascii="Simplified Arabic" w:hAnsi="Simplified Arabic" w:cs="Simplified Arabic"/>
          <w:sz w:val="28"/>
          <w:szCs w:val="28"/>
          <w:rtl/>
        </w:rPr>
        <w:t xml:space="preserve">انحراف </w:t>
      </w:r>
      <w:r w:rsidRPr="00395349">
        <w:rPr>
          <w:rFonts w:ascii="Simplified Arabic" w:hAnsi="Simplified Arabic" w:cs="Simplified Arabic" w:hint="cs"/>
          <w:sz w:val="28"/>
          <w:szCs w:val="28"/>
          <w:rtl/>
        </w:rPr>
        <w:t>ال</w:t>
      </w:r>
      <w:r w:rsidRPr="00395349">
        <w:rPr>
          <w:rFonts w:ascii="Simplified Arabic" w:hAnsi="Simplified Arabic" w:cs="Simplified Arabic"/>
          <w:sz w:val="28"/>
          <w:szCs w:val="28"/>
          <w:rtl/>
        </w:rPr>
        <w:t>معياري مقداره (</w:t>
      </w:r>
      <w:r>
        <w:rPr>
          <w:rFonts w:ascii="Simplified Arabic" w:eastAsia="Simplified Arabic" w:hAnsi="Simplified Arabic" w:cs="Simplified Arabic" w:hint="cs"/>
          <w:b/>
          <w:sz w:val="28"/>
          <w:szCs w:val="28"/>
          <w:rtl/>
        </w:rPr>
        <w:t>9</w:t>
      </w:r>
      <w:r w:rsidRPr="00395349">
        <w:rPr>
          <w:rFonts w:ascii="Simplified Arabic" w:eastAsia="Simplified Arabic" w:hAnsi="Simplified Arabic" w:cs="Simplified Arabic" w:hint="cs"/>
          <w:b/>
          <w:sz w:val="28"/>
          <w:szCs w:val="28"/>
          <w:rtl/>
        </w:rPr>
        <w:t>,</w:t>
      </w:r>
      <w:r>
        <w:rPr>
          <w:rFonts w:ascii="Simplified Arabic" w:eastAsia="Simplified Arabic" w:hAnsi="Simplified Arabic" w:cs="Simplified Arabic" w:hint="cs"/>
          <w:b/>
          <w:sz w:val="28"/>
          <w:szCs w:val="28"/>
          <w:rtl/>
        </w:rPr>
        <w:t>61</w:t>
      </w:r>
      <w:r w:rsidRPr="00395349">
        <w:rPr>
          <w:rFonts w:ascii="Simplified Arabic" w:hAnsi="Simplified Arabic" w:cs="Simplified Arabic"/>
          <w:sz w:val="28"/>
          <w:szCs w:val="28"/>
          <w:rtl/>
        </w:rPr>
        <w:t>)</w:t>
      </w:r>
      <w:r w:rsidRPr="00395349">
        <w:rPr>
          <w:rFonts w:ascii="Simplified Arabic" w:hAnsi="Simplified Arabic" w:cs="Simplified Arabic" w:hint="cs"/>
          <w:sz w:val="28"/>
          <w:szCs w:val="28"/>
          <w:rtl/>
        </w:rPr>
        <w:t>،</w:t>
      </w:r>
      <w:r w:rsidRPr="00395349">
        <w:rPr>
          <w:rFonts w:ascii="Simplified Arabic" w:hAnsi="Simplified Arabic" w:cs="Simplified Arabic"/>
          <w:sz w:val="28"/>
          <w:szCs w:val="28"/>
          <w:rtl/>
        </w:rPr>
        <w:t xml:space="preserve"> وللوقوف على نوعية الفروق ومستوى دلالتها</w:t>
      </w:r>
      <w:r w:rsidRPr="00395349">
        <w:rPr>
          <w:rFonts w:ascii="Simplified Arabic" w:hAnsi="Simplified Arabic" w:cs="Simplified Arabic" w:hint="cs"/>
          <w:sz w:val="28"/>
          <w:szCs w:val="28"/>
          <w:rtl/>
        </w:rPr>
        <w:t xml:space="preserve"> </w:t>
      </w:r>
      <w:r w:rsidRPr="00395349">
        <w:rPr>
          <w:rFonts w:ascii="Simplified Arabic" w:hAnsi="Simplified Arabic" w:cs="Simplified Arabic"/>
          <w:sz w:val="28"/>
          <w:szCs w:val="28"/>
          <w:rtl/>
        </w:rPr>
        <w:t>بين متوسط</w:t>
      </w:r>
      <w:r w:rsidRPr="00395349">
        <w:rPr>
          <w:rFonts w:ascii="Simplified Arabic" w:hAnsi="Simplified Arabic" w:cs="Simplified Arabic" w:hint="cs"/>
          <w:sz w:val="28"/>
          <w:szCs w:val="28"/>
          <w:rtl/>
        </w:rPr>
        <w:t xml:space="preserve"> </w:t>
      </w:r>
      <w:r w:rsidRPr="00395349">
        <w:rPr>
          <w:rFonts w:ascii="Simplified Arabic" w:hAnsi="Simplified Arabic" w:cs="Simplified Arabic"/>
          <w:sz w:val="28"/>
          <w:szCs w:val="28"/>
          <w:rtl/>
        </w:rPr>
        <w:t>العينة المحسوب وال</w:t>
      </w:r>
      <w:r w:rsidRPr="00395349">
        <w:rPr>
          <w:rFonts w:ascii="Simplified Arabic" w:hAnsi="Simplified Arabic" w:cs="Simplified Arabic" w:hint="cs"/>
          <w:sz w:val="28"/>
          <w:szCs w:val="28"/>
          <w:rtl/>
        </w:rPr>
        <w:t>وسط</w:t>
      </w:r>
      <w:r w:rsidRPr="00395349">
        <w:rPr>
          <w:rFonts w:ascii="Simplified Arabic" w:hAnsi="Simplified Arabic" w:cs="Simplified Arabic"/>
          <w:sz w:val="28"/>
          <w:szCs w:val="28"/>
          <w:rtl/>
        </w:rPr>
        <w:t xml:space="preserve"> الفرضي للمقياس استعان </w:t>
      </w:r>
      <w:r>
        <w:rPr>
          <w:rFonts w:ascii="Simplified Arabic" w:hAnsi="Simplified Arabic" w:cs="Simplified Arabic"/>
          <w:sz w:val="28"/>
          <w:szCs w:val="28"/>
          <w:rtl/>
        </w:rPr>
        <w:t>الباحثان</w:t>
      </w:r>
      <w:r w:rsidRPr="00395349">
        <w:rPr>
          <w:rFonts w:ascii="Simplified Arabic" w:hAnsi="Simplified Arabic" w:cs="Simplified Arabic"/>
          <w:sz w:val="28"/>
          <w:szCs w:val="28"/>
          <w:rtl/>
        </w:rPr>
        <w:t xml:space="preserve"> بالمعالجة الإحصائية الخاصة بالاختبار التائي لعينة واحدة</w:t>
      </w:r>
      <w:r w:rsidRPr="00395349">
        <w:rPr>
          <w:rFonts w:ascii="Simplified Arabic" w:hAnsi="Simplified Arabic" w:cs="Simplified Arabic" w:hint="cs"/>
          <w:sz w:val="28"/>
          <w:szCs w:val="28"/>
          <w:rtl/>
        </w:rPr>
        <w:t>،</w:t>
      </w:r>
      <w:r w:rsidRPr="00395349">
        <w:rPr>
          <w:rFonts w:ascii="Simplified Arabic" w:hAnsi="Simplified Arabic" w:cs="Simplified Arabic"/>
          <w:sz w:val="28"/>
          <w:szCs w:val="28"/>
          <w:rtl/>
        </w:rPr>
        <w:t xml:space="preserve"> اذ بلغت القيمة التائية المحسوبة (</w:t>
      </w:r>
      <w:r>
        <w:rPr>
          <w:rFonts w:ascii="Simplified Arabic" w:eastAsia="Simplified Arabic" w:hAnsi="Simplified Arabic" w:cs="Simplified Arabic" w:hint="cs"/>
          <w:b/>
          <w:sz w:val="28"/>
          <w:szCs w:val="28"/>
          <w:rtl/>
        </w:rPr>
        <w:t>6</w:t>
      </w:r>
      <w:r>
        <w:rPr>
          <w:rFonts w:ascii="Simplified Arabic" w:eastAsia="Simplified Arabic" w:hAnsi="Simplified Arabic" w:cs="Simplified Arabic"/>
          <w:b/>
          <w:sz w:val="28"/>
          <w:szCs w:val="28"/>
          <w:rtl/>
        </w:rPr>
        <w:t>,</w:t>
      </w:r>
      <w:r>
        <w:rPr>
          <w:rFonts w:ascii="Simplified Arabic" w:eastAsia="Simplified Arabic" w:hAnsi="Simplified Arabic" w:cs="Simplified Arabic" w:hint="cs"/>
          <w:b/>
          <w:sz w:val="28"/>
          <w:szCs w:val="28"/>
          <w:rtl/>
        </w:rPr>
        <w:t>4</w:t>
      </w:r>
      <w:r>
        <w:rPr>
          <w:rFonts w:ascii="Simplified Arabic" w:eastAsia="Simplified Arabic" w:hAnsi="Simplified Arabic" w:cs="Simplified Arabic"/>
          <w:b/>
          <w:sz w:val="28"/>
          <w:szCs w:val="28"/>
          <w:rtl/>
        </w:rPr>
        <w:t>6</w:t>
      </w:r>
      <w:r w:rsidRPr="00395349">
        <w:rPr>
          <w:rFonts w:ascii="Simplified Arabic" w:hAnsi="Simplified Arabic" w:cs="Simplified Arabic"/>
          <w:sz w:val="28"/>
          <w:szCs w:val="28"/>
          <w:rtl/>
        </w:rPr>
        <w:t>) وبمقارنة تلك القيم</w:t>
      </w:r>
      <w:r w:rsidRPr="00395349">
        <w:rPr>
          <w:rFonts w:ascii="Simplified Arabic" w:hAnsi="Simplified Arabic" w:cs="Simplified Arabic" w:hint="cs"/>
          <w:sz w:val="28"/>
          <w:szCs w:val="28"/>
          <w:rtl/>
        </w:rPr>
        <w:t>ة</w:t>
      </w:r>
      <w:r w:rsidRPr="00395349">
        <w:rPr>
          <w:rFonts w:ascii="Simplified Arabic" w:hAnsi="Simplified Arabic" w:cs="Simplified Arabic"/>
          <w:sz w:val="28"/>
          <w:szCs w:val="28"/>
          <w:rtl/>
        </w:rPr>
        <w:t xml:space="preserve"> بالقيمة الجدولية عند درجة حرية (</w:t>
      </w:r>
      <w:r>
        <w:rPr>
          <w:rFonts w:ascii="Simplified Arabic" w:hAnsi="Simplified Arabic" w:cs="Simplified Arabic" w:hint="cs"/>
          <w:sz w:val="28"/>
          <w:szCs w:val="28"/>
          <w:rtl/>
        </w:rPr>
        <w:t>1</w:t>
      </w:r>
      <w:r w:rsidRPr="00395349">
        <w:rPr>
          <w:rFonts w:ascii="Simplified Arabic" w:hAnsi="Simplified Arabic" w:cs="Simplified Arabic"/>
          <w:sz w:val="28"/>
          <w:szCs w:val="28"/>
          <w:rtl/>
        </w:rPr>
        <w:t>99) وبمستوى دلالة (0,0</w:t>
      </w:r>
      <w:r>
        <w:rPr>
          <w:rFonts w:ascii="Simplified Arabic" w:hAnsi="Simplified Arabic" w:cs="Simplified Arabic" w:hint="cs"/>
          <w:sz w:val="28"/>
          <w:szCs w:val="28"/>
          <w:rtl/>
        </w:rPr>
        <w:t>5</w:t>
      </w:r>
      <w:r w:rsidRPr="00395349">
        <w:rPr>
          <w:rFonts w:ascii="Simplified Arabic" w:hAnsi="Simplified Arabic" w:cs="Simplified Arabic"/>
          <w:sz w:val="28"/>
          <w:szCs w:val="28"/>
          <w:rtl/>
        </w:rPr>
        <w:t>) لاختبار ذو نهايتين والبالغة (</w:t>
      </w:r>
      <w:r>
        <w:rPr>
          <w:rFonts w:ascii="Simplified Arabic" w:eastAsia="Simplified Arabic" w:hAnsi="Simplified Arabic" w:cs="Simplified Arabic" w:hint="cs"/>
          <w:b/>
          <w:sz w:val="28"/>
          <w:szCs w:val="28"/>
          <w:rtl/>
        </w:rPr>
        <w:t>9</w:t>
      </w:r>
      <w:r w:rsidRPr="00395349">
        <w:rPr>
          <w:rFonts w:ascii="Simplified Arabic" w:eastAsia="Simplified Arabic" w:hAnsi="Simplified Arabic" w:cs="Simplified Arabic"/>
          <w:b/>
          <w:sz w:val="28"/>
          <w:szCs w:val="28"/>
          <w:rtl/>
        </w:rPr>
        <w:t>٦‚</w:t>
      </w:r>
      <w:r>
        <w:rPr>
          <w:rFonts w:ascii="Simplified Arabic" w:eastAsia="Simplified Arabic" w:hAnsi="Simplified Arabic" w:cs="Simplified Arabic" w:hint="cs"/>
          <w:b/>
          <w:sz w:val="28"/>
          <w:szCs w:val="28"/>
          <w:rtl/>
        </w:rPr>
        <w:t>1</w:t>
      </w:r>
      <w:r w:rsidRPr="00395349">
        <w:rPr>
          <w:rFonts w:ascii="Simplified Arabic" w:hAnsi="Simplified Arabic" w:cs="Simplified Arabic"/>
          <w:sz w:val="28"/>
          <w:szCs w:val="28"/>
          <w:rtl/>
        </w:rPr>
        <w:t>) نلاحظ ان القيم</w:t>
      </w:r>
      <w:r w:rsidRPr="00395349">
        <w:rPr>
          <w:rFonts w:ascii="Simplified Arabic" w:hAnsi="Simplified Arabic" w:cs="Simplified Arabic" w:hint="cs"/>
          <w:sz w:val="28"/>
          <w:szCs w:val="28"/>
          <w:rtl/>
        </w:rPr>
        <w:t>ة</w:t>
      </w:r>
      <w:r w:rsidRPr="00395349">
        <w:rPr>
          <w:rFonts w:ascii="Simplified Arabic" w:hAnsi="Simplified Arabic" w:cs="Simplified Arabic"/>
          <w:sz w:val="28"/>
          <w:szCs w:val="28"/>
          <w:rtl/>
        </w:rPr>
        <w:t xml:space="preserve"> المحسوبة اكبر من القيمة الجدولية </w:t>
      </w:r>
      <w:r w:rsidRPr="00395349">
        <w:rPr>
          <w:rFonts w:ascii="Simplified Arabic" w:hAnsi="Simplified Arabic" w:cs="Simplified Arabic"/>
          <w:sz w:val="28"/>
          <w:szCs w:val="28"/>
          <w:rtl/>
        </w:rPr>
        <w:lastRenderedPageBreak/>
        <w:t xml:space="preserve">الأمر الذي يشير الى وجود فروق ذات دلالة إحصائية بين </w:t>
      </w:r>
      <w:r w:rsidRPr="00395349">
        <w:rPr>
          <w:rFonts w:ascii="Simplified Arabic" w:hAnsi="Simplified Arabic" w:cs="Simplified Arabic" w:hint="cs"/>
          <w:sz w:val="28"/>
          <w:szCs w:val="28"/>
          <w:rtl/>
        </w:rPr>
        <w:t>وسط</w:t>
      </w:r>
      <w:r w:rsidRPr="00395349">
        <w:rPr>
          <w:rFonts w:ascii="Simplified Arabic" w:hAnsi="Simplified Arabic" w:cs="Simplified Arabic"/>
          <w:sz w:val="28"/>
          <w:szCs w:val="28"/>
          <w:rtl/>
        </w:rPr>
        <w:t xml:space="preserve"> العينة وال</w:t>
      </w:r>
      <w:r w:rsidRPr="00395349">
        <w:rPr>
          <w:rFonts w:ascii="Simplified Arabic" w:hAnsi="Simplified Arabic" w:cs="Simplified Arabic" w:hint="cs"/>
          <w:sz w:val="28"/>
          <w:szCs w:val="28"/>
          <w:rtl/>
        </w:rPr>
        <w:t>وسط</w:t>
      </w:r>
      <w:r w:rsidRPr="00395349">
        <w:rPr>
          <w:rFonts w:ascii="Simplified Arabic" w:hAnsi="Simplified Arabic" w:cs="Simplified Arabic"/>
          <w:sz w:val="28"/>
          <w:szCs w:val="28"/>
          <w:rtl/>
        </w:rPr>
        <w:t xml:space="preserve"> الفرضي, </w:t>
      </w:r>
      <w:r w:rsidRPr="00395349">
        <w:rPr>
          <w:rFonts w:ascii="Simplified Arabic" w:hAnsi="Simplified Arabic" w:cs="Simplified Arabic" w:hint="cs"/>
          <w:sz w:val="28"/>
          <w:szCs w:val="28"/>
          <w:rtl/>
        </w:rPr>
        <w:t>و</w:t>
      </w:r>
      <w:r w:rsidRPr="00395349">
        <w:rPr>
          <w:rFonts w:ascii="Simplified Arabic" w:hAnsi="Simplified Arabic" w:cs="Simplified Arabic"/>
          <w:sz w:val="28"/>
          <w:szCs w:val="28"/>
          <w:rtl/>
        </w:rPr>
        <w:t>أن الفروق لصالح متوسط العينة</w:t>
      </w:r>
      <w:r w:rsidRPr="00395349">
        <w:rPr>
          <w:rFonts w:ascii="Simplified Arabic" w:hAnsi="Simplified Arabic" w:cs="Simplified Arabic" w:hint="cs"/>
          <w:sz w:val="28"/>
          <w:szCs w:val="28"/>
          <w:rtl/>
        </w:rPr>
        <w:t xml:space="preserve"> وهذا يعني وجود السمة المقاسة لديهم</w:t>
      </w:r>
      <w:r w:rsidRPr="00395349">
        <w:rPr>
          <w:rFonts w:ascii="Simplified Arabic" w:hAnsi="Simplified Arabic" w:cs="Simplified Arabic"/>
          <w:sz w:val="28"/>
          <w:szCs w:val="28"/>
          <w:rtl/>
        </w:rPr>
        <w:t xml:space="preserve">. </w:t>
      </w:r>
    </w:p>
    <w:p w14:paraId="60033B94" w14:textId="77777777" w:rsidR="000F0741" w:rsidRPr="00F0675F" w:rsidRDefault="000F0741" w:rsidP="00511CB5">
      <w:pPr>
        <w:pStyle w:val="a8"/>
        <w:widowControl w:val="0"/>
        <w:numPr>
          <w:ilvl w:val="0"/>
          <w:numId w:val="67"/>
        </w:numPr>
        <w:spacing w:after="0" w:line="360" w:lineRule="auto"/>
        <w:ind w:left="0"/>
        <w:jc w:val="both"/>
        <w:rPr>
          <w:rFonts w:ascii="Simplified Arabic" w:hAnsi="Simplified Arabic" w:cs="Simplified Arabic"/>
          <w:b/>
          <w:bCs/>
          <w:sz w:val="28"/>
          <w:szCs w:val="28"/>
        </w:rPr>
      </w:pPr>
      <w:r w:rsidRPr="00F0675F">
        <w:rPr>
          <w:rFonts w:ascii="Simplified Arabic" w:hAnsi="Simplified Arabic" w:cs="Simplified Arabic"/>
          <w:b/>
          <w:bCs/>
          <w:sz w:val="28"/>
          <w:szCs w:val="28"/>
          <w:rtl/>
        </w:rPr>
        <w:t xml:space="preserve">البرنامج الإرشادي: </w:t>
      </w:r>
      <w:r w:rsidRPr="00F0675F">
        <w:rPr>
          <w:rFonts w:ascii="Simplified Arabic" w:hAnsi="Simplified Arabic" w:cs="Simplified Arabic"/>
          <w:b/>
          <w:bCs/>
          <w:sz w:val="28"/>
          <w:szCs w:val="28"/>
        </w:rPr>
        <w:t>Counseling Program</w:t>
      </w:r>
    </w:p>
    <w:p w14:paraId="77118896" w14:textId="77777777" w:rsidR="000F0741" w:rsidRPr="00E20F11" w:rsidRDefault="000F0741" w:rsidP="00511CB5">
      <w:pPr>
        <w:pStyle w:val="a6"/>
        <w:widowControl w:val="0"/>
        <w:spacing w:line="360" w:lineRule="auto"/>
        <w:contextualSpacing/>
        <w:jc w:val="both"/>
        <w:rPr>
          <w:rFonts w:ascii="Simplified Arabic" w:hAnsi="Simplified Arabic" w:cs="Simplified Arabic"/>
          <w:sz w:val="28"/>
          <w:szCs w:val="28"/>
          <w:rtl/>
        </w:rPr>
      </w:pPr>
      <w:r w:rsidRPr="00E20F11">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 </w:t>
      </w:r>
      <w:r w:rsidRPr="00E20F11">
        <w:rPr>
          <w:rFonts w:ascii="Simplified Arabic" w:hAnsi="Simplified Arabic" w:cs="Simplified Arabic"/>
          <w:sz w:val="28"/>
          <w:szCs w:val="28"/>
          <w:rtl/>
        </w:rPr>
        <w:t>يعرف بأنه برنامجٌ مخططٌ ومنظمٌ في ضوء أسس علمية</w:t>
      </w:r>
      <w:r>
        <w:rPr>
          <w:rFonts w:ascii="Simplified Arabic" w:hAnsi="Simplified Arabic" w:cs="Simplified Arabic" w:hint="cs"/>
          <w:sz w:val="28"/>
          <w:szCs w:val="28"/>
          <w:rtl/>
        </w:rPr>
        <w:t>،</w:t>
      </w:r>
      <w:r w:rsidRPr="00E20F11">
        <w:rPr>
          <w:rFonts w:ascii="Simplified Arabic" w:hAnsi="Simplified Arabic" w:cs="Simplified Arabic"/>
          <w:sz w:val="28"/>
          <w:szCs w:val="28"/>
          <w:rtl/>
        </w:rPr>
        <w:t xml:space="preserve"> لتقديم الخدمات الإرشادية المباشرة وغير المباشرة فرداً وجماعة</w:t>
      </w:r>
      <w:r>
        <w:rPr>
          <w:rFonts w:ascii="Simplified Arabic" w:hAnsi="Simplified Arabic" w:cs="Simplified Arabic" w:hint="cs"/>
          <w:sz w:val="28"/>
          <w:szCs w:val="28"/>
          <w:rtl/>
        </w:rPr>
        <w:t>،</w:t>
      </w:r>
      <w:r w:rsidRPr="00E20F11">
        <w:rPr>
          <w:rFonts w:ascii="Simplified Arabic" w:hAnsi="Simplified Arabic" w:cs="Simplified Arabic"/>
          <w:sz w:val="28"/>
          <w:szCs w:val="28"/>
          <w:rtl/>
        </w:rPr>
        <w:t xml:space="preserve"> لجميع من تضمهم المؤسسة بهدف مساعدتهم في تحقيق النمو السوي والقيام بالاختيار الواعي المتعقل ولتحقيق التوافق النفسي داخل المؤسسة وخارجها</w:t>
      </w:r>
      <w:r>
        <w:rPr>
          <w:rFonts w:ascii="Simplified Arabic" w:hAnsi="Simplified Arabic" w:cs="Simplified Arabic" w:hint="cs"/>
          <w:sz w:val="28"/>
          <w:szCs w:val="28"/>
          <w:rtl/>
        </w:rPr>
        <w:t>،</w:t>
      </w:r>
      <w:r w:rsidRPr="00E20F11">
        <w:rPr>
          <w:rFonts w:ascii="Simplified Arabic" w:hAnsi="Simplified Arabic" w:cs="Simplified Arabic"/>
          <w:sz w:val="28"/>
          <w:szCs w:val="28"/>
          <w:rtl/>
        </w:rPr>
        <w:t xml:space="preserve"> وهو خدمة مخططة تهدف </w:t>
      </w:r>
      <w:r>
        <w:rPr>
          <w:rFonts w:ascii="Simplified Arabic" w:hAnsi="Simplified Arabic" w:cs="Simplified Arabic" w:hint="cs"/>
          <w:sz w:val="28"/>
          <w:szCs w:val="28"/>
          <w:rtl/>
        </w:rPr>
        <w:t>ل</w:t>
      </w:r>
      <w:r w:rsidRPr="00E20F11">
        <w:rPr>
          <w:rFonts w:ascii="Simplified Arabic" w:hAnsi="Simplified Arabic" w:cs="Simplified Arabic"/>
          <w:sz w:val="28"/>
          <w:szCs w:val="28"/>
          <w:rtl/>
        </w:rPr>
        <w:t>تقديم المساعدة لتحقيق النمو السوي</w:t>
      </w:r>
      <w:r>
        <w:rPr>
          <w:rFonts w:ascii="Simplified Arabic" w:hAnsi="Simplified Arabic" w:cs="Simplified Arabic" w:hint="cs"/>
          <w:sz w:val="28"/>
          <w:szCs w:val="28"/>
          <w:rtl/>
        </w:rPr>
        <w:t xml:space="preserve"> </w:t>
      </w:r>
      <w:r w:rsidRPr="00E20F11">
        <w:rPr>
          <w:rFonts w:ascii="Simplified Arabic" w:hAnsi="Simplified Arabic" w:cs="Simplified Arabic"/>
          <w:sz w:val="28"/>
          <w:szCs w:val="28"/>
          <w:rtl/>
        </w:rPr>
        <w:t>والقيام بالاختيار الواعي والسليم ولتحقيق التوافق داخل وخارج المؤسسة. (زهران</w:t>
      </w:r>
      <w:r>
        <w:rPr>
          <w:rFonts w:ascii="Simplified Arabic" w:hAnsi="Simplified Arabic" w:cs="Simplified Arabic"/>
          <w:sz w:val="28"/>
          <w:szCs w:val="28"/>
          <w:rtl/>
        </w:rPr>
        <w:t>،</w:t>
      </w:r>
      <w:r w:rsidRPr="00E20F11">
        <w:rPr>
          <w:rFonts w:ascii="Simplified Arabic" w:hAnsi="Simplified Arabic" w:cs="Simplified Arabic"/>
          <w:sz w:val="28"/>
          <w:szCs w:val="28"/>
          <w:rtl/>
        </w:rPr>
        <w:t>1980</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ص439)</w:t>
      </w:r>
    </w:p>
    <w:p w14:paraId="76B1CAF0" w14:textId="77777777" w:rsidR="000F0741" w:rsidRPr="00813875" w:rsidRDefault="000F0741" w:rsidP="00511CB5">
      <w:pPr>
        <w:pStyle w:val="a6"/>
        <w:spacing w:line="360" w:lineRule="auto"/>
        <w:ind w:right="170"/>
        <w:contextualSpacing/>
        <w:jc w:val="both"/>
        <w:rPr>
          <w:rFonts w:ascii="Simplified Arabic" w:hAnsi="Simplified Arabic" w:cs="PT Bold Heading"/>
          <w:sz w:val="28"/>
          <w:szCs w:val="28"/>
          <w:rtl/>
        </w:rPr>
      </w:pPr>
      <w:r>
        <w:rPr>
          <w:rFonts w:cs="Simplified Arabic" w:hint="cs"/>
          <w:sz w:val="28"/>
          <w:szCs w:val="28"/>
          <w:rtl/>
        </w:rPr>
        <w:t xml:space="preserve">     فال</w:t>
      </w:r>
      <w:r w:rsidRPr="00FD09DB">
        <w:rPr>
          <w:rFonts w:cs="Simplified Arabic" w:hint="cs"/>
          <w:sz w:val="28"/>
          <w:szCs w:val="28"/>
          <w:rtl/>
        </w:rPr>
        <w:t>برنامج الإرشاد</w:t>
      </w:r>
      <w:r>
        <w:rPr>
          <w:rFonts w:cs="Simplified Arabic" w:hint="cs"/>
          <w:sz w:val="28"/>
          <w:szCs w:val="28"/>
          <w:rtl/>
        </w:rPr>
        <w:t>ي</w:t>
      </w:r>
      <w:r w:rsidRPr="00FD09DB">
        <w:rPr>
          <w:rFonts w:cs="Simplified Arabic" w:hint="cs"/>
          <w:sz w:val="28"/>
          <w:szCs w:val="28"/>
          <w:rtl/>
        </w:rPr>
        <w:t xml:space="preserve"> يعد عنصراً جوهرياً في العملية التربوية</w:t>
      </w:r>
      <w:r>
        <w:rPr>
          <w:rFonts w:cs="Simplified Arabic" w:hint="cs"/>
          <w:sz w:val="28"/>
          <w:szCs w:val="28"/>
          <w:rtl/>
        </w:rPr>
        <w:t>،</w:t>
      </w:r>
      <w:r w:rsidRPr="00FD09DB">
        <w:rPr>
          <w:rFonts w:cs="Simplified Arabic" w:hint="cs"/>
          <w:sz w:val="28"/>
          <w:szCs w:val="28"/>
          <w:rtl/>
        </w:rPr>
        <w:t xml:space="preserve"> ويجب أن يقدم لل</w:t>
      </w:r>
      <w:r>
        <w:rPr>
          <w:rFonts w:cs="Simplified Arabic" w:hint="cs"/>
          <w:sz w:val="28"/>
          <w:szCs w:val="28"/>
          <w:rtl/>
        </w:rPr>
        <w:t>طلاب</w:t>
      </w:r>
      <w:r w:rsidRPr="00FD09DB">
        <w:rPr>
          <w:rFonts w:cs="Simplified Arabic" w:hint="cs"/>
          <w:sz w:val="28"/>
          <w:szCs w:val="28"/>
          <w:rtl/>
        </w:rPr>
        <w:t xml:space="preserve"> على أسس علمية ومخططة</w:t>
      </w:r>
      <w:r>
        <w:rPr>
          <w:rFonts w:cs="Simplified Arabic" w:hint="cs"/>
          <w:sz w:val="28"/>
          <w:szCs w:val="28"/>
          <w:rtl/>
        </w:rPr>
        <w:t>،</w:t>
      </w:r>
      <w:r w:rsidRPr="00FD09DB">
        <w:rPr>
          <w:rFonts w:cs="Simplified Arabic" w:hint="cs"/>
          <w:sz w:val="28"/>
          <w:szCs w:val="28"/>
          <w:rtl/>
        </w:rPr>
        <w:t xml:space="preserve"> لا </w:t>
      </w:r>
      <w:r>
        <w:rPr>
          <w:rFonts w:cs="Simplified Arabic" w:hint="cs"/>
          <w:sz w:val="28"/>
          <w:szCs w:val="28"/>
          <w:rtl/>
        </w:rPr>
        <w:t>بشكل</w:t>
      </w:r>
      <w:r w:rsidRPr="00FD09DB">
        <w:rPr>
          <w:rFonts w:cs="Simplified Arabic" w:hint="cs"/>
          <w:sz w:val="28"/>
          <w:szCs w:val="28"/>
          <w:rtl/>
        </w:rPr>
        <w:t xml:space="preserve"> عشوائي</w:t>
      </w:r>
      <w:r>
        <w:rPr>
          <w:rFonts w:cs="Simplified Arabic" w:hint="cs"/>
          <w:sz w:val="28"/>
          <w:szCs w:val="28"/>
          <w:rtl/>
        </w:rPr>
        <w:t xml:space="preserve"> </w:t>
      </w:r>
      <w:r w:rsidRPr="00FD09DB">
        <w:rPr>
          <w:rFonts w:cs="Simplified Arabic" w:hint="cs"/>
          <w:sz w:val="28"/>
          <w:szCs w:val="28"/>
          <w:rtl/>
        </w:rPr>
        <w:t>أو بطريق الصدفة</w:t>
      </w:r>
      <w:r>
        <w:rPr>
          <w:rFonts w:cs="Simplified Arabic" w:hint="cs"/>
          <w:sz w:val="28"/>
          <w:szCs w:val="28"/>
          <w:rtl/>
        </w:rPr>
        <w:t>،</w:t>
      </w:r>
      <w:r w:rsidRPr="00FD09DB">
        <w:rPr>
          <w:rFonts w:cs="Simplified Arabic" w:hint="cs"/>
          <w:sz w:val="28"/>
          <w:szCs w:val="28"/>
          <w:rtl/>
        </w:rPr>
        <w:t xml:space="preserve"> </w:t>
      </w:r>
      <w:r>
        <w:rPr>
          <w:rFonts w:cs="Simplified Arabic" w:hint="cs"/>
          <w:sz w:val="28"/>
          <w:szCs w:val="28"/>
          <w:rtl/>
        </w:rPr>
        <w:t>لتحقيق ا</w:t>
      </w:r>
      <w:r w:rsidRPr="00FD09DB">
        <w:rPr>
          <w:rFonts w:cs="Simplified Arabic" w:hint="cs"/>
          <w:sz w:val="28"/>
          <w:szCs w:val="28"/>
          <w:rtl/>
        </w:rPr>
        <w:t xml:space="preserve">لفوائد العديدة </w:t>
      </w:r>
      <w:r>
        <w:rPr>
          <w:rFonts w:cs="Simplified Arabic" w:hint="cs"/>
          <w:sz w:val="28"/>
          <w:szCs w:val="28"/>
          <w:rtl/>
        </w:rPr>
        <w:t xml:space="preserve">المتوخاة من تطبيقه.     </w:t>
      </w:r>
      <w:r w:rsidRPr="003B5430">
        <w:rPr>
          <w:rFonts w:ascii="Simplified Arabic" w:hAnsi="Simplified Arabic" w:cs="Simplified Arabic"/>
          <w:sz w:val="28"/>
          <w:szCs w:val="28"/>
          <w:rtl/>
        </w:rPr>
        <w:t>(الدوسري،1985، ص238)</w:t>
      </w:r>
    </w:p>
    <w:p w14:paraId="1DC3617C" w14:textId="68A56FBC" w:rsidR="000F0741" w:rsidRDefault="000F0741" w:rsidP="00511CB5">
      <w:pPr>
        <w:pStyle w:val="a6"/>
        <w:widowControl w:val="0"/>
        <w:spacing w:line="360" w:lineRule="auto"/>
        <w:contextualSpacing/>
        <w:jc w:val="both"/>
        <w:rPr>
          <w:rFonts w:ascii="Simplified Arabic" w:hAnsi="Simplified Arabic" w:cs="Simplified Arabic"/>
          <w:sz w:val="28"/>
          <w:szCs w:val="28"/>
          <w:rtl/>
        </w:rPr>
      </w:pPr>
      <w:r w:rsidRPr="001958ED">
        <w:rPr>
          <w:rFonts w:ascii="Simplified Arabic" w:hAnsi="Simplified Arabic" w:cs="Simplified Arabic"/>
          <w:sz w:val="28"/>
          <w:szCs w:val="28"/>
          <w:rtl/>
        </w:rPr>
        <w:t xml:space="preserve">    ولغرض بناء البرنامج اطلع </w:t>
      </w:r>
      <w:r>
        <w:rPr>
          <w:rFonts w:ascii="Simplified Arabic" w:hAnsi="Simplified Arabic" w:cs="Simplified Arabic"/>
          <w:sz w:val="28"/>
          <w:szCs w:val="28"/>
          <w:rtl/>
        </w:rPr>
        <w:t>الباحثان</w:t>
      </w:r>
      <w:r w:rsidRPr="001958ED">
        <w:rPr>
          <w:rFonts w:ascii="Simplified Arabic" w:hAnsi="Simplified Arabic" w:cs="Simplified Arabic"/>
          <w:sz w:val="28"/>
          <w:szCs w:val="28"/>
          <w:rtl/>
        </w:rPr>
        <w:t xml:space="preserve"> على عدد من ال</w:t>
      </w:r>
      <w:r>
        <w:rPr>
          <w:rFonts w:ascii="Simplified Arabic" w:hAnsi="Simplified Arabic" w:cs="Simplified Arabic" w:hint="cs"/>
          <w:sz w:val="28"/>
          <w:szCs w:val="28"/>
          <w:rtl/>
        </w:rPr>
        <w:t>نماذج</w:t>
      </w:r>
      <w:r w:rsidRPr="001958ED">
        <w:rPr>
          <w:rFonts w:ascii="Simplified Arabic" w:hAnsi="Simplified Arabic" w:cs="Simplified Arabic"/>
          <w:sz w:val="28"/>
          <w:szCs w:val="28"/>
          <w:rtl/>
        </w:rPr>
        <w:t xml:space="preserve"> المهمة في بناء البرامج الارشادية كأنموذج الدوسري (1985)</w:t>
      </w:r>
      <w:r>
        <w:rPr>
          <w:rFonts w:ascii="Simplified Arabic" w:hAnsi="Simplified Arabic" w:cs="Simplified Arabic"/>
          <w:sz w:val="28"/>
          <w:szCs w:val="28"/>
          <w:rtl/>
        </w:rPr>
        <w:t>،</w:t>
      </w:r>
      <w:r w:rsidRPr="001958ED">
        <w:rPr>
          <w:rFonts w:ascii="Simplified Arabic" w:hAnsi="Simplified Arabic" w:cs="Simplified Arabic"/>
          <w:sz w:val="28"/>
          <w:szCs w:val="28"/>
          <w:rtl/>
        </w:rPr>
        <w:t xml:space="preserve"> وابو غزالة (1985)</w:t>
      </w:r>
      <w:r>
        <w:rPr>
          <w:rFonts w:ascii="Simplified Arabic" w:hAnsi="Simplified Arabic" w:cs="Simplified Arabic" w:hint="cs"/>
          <w:sz w:val="28"/>
          <w:szCs w:val="28"/>
          <w:rtl/>
        </w:rPr>
        <w:t xml:space="preserve">، </w:t>
      </w:r>
      <w:r w:rsidRPr="001958ED">
        <w:rPr>
          <w:rFonts w:ascii="Simplified Arabic" w:hAnsi="Simplified Arabic" w:cs="Simplified Arabic"/>
          <w:sz w:val="28"/>
          <w:szCs w:val="28"/>
          <w:rtl/>
        </w:rPr>
        <w:t xml:space="preserve">وانموذج ريان وزيران </w:t>
      </w:r>
      <w:r w:rsidRPr="001958ED">
        <w:rPr>
          <w:rFonts w:ascii="Simplified Arabic" w:hAnsi="Simplified Arabic" w:cs="Simplified Arabic"/>
          <w:sz w:val="28"/>
          <w:szCs w:val="28"/>
        </w:rPr>
        <w:t>Ryan&amp; Zeran</w:t>
      </w:r>
      <w:r w:rsidRPr="001958ED">
        <w:rPr>
          <w:rFonts w:ascii="Simplified Arabic" w:hAnsi="Simplified Arabic" w:cs="Simplified Arabic"/>
          <w:sz w:val="28"/>
          <w:szCs w:val="28"/>
          <w:rtl/>
        </w:rPr>
        <w:t xml:space="preserve"> </w:t>
      </w:r>
      <w:r>
        <w:rPr>
          <w:rFonts w:ascii="Simplified Arabic" w:hAnsi="Simplified Arabic" w:cs="Simplified Arabic"/>
          <w:sz w:val="28"/>
          <w:szCs w:val="28"/>
          <w:rtl/>
        </w:rPr>
        <w:t>،</w:t>
      </w:r>
      <w:r w:rsidRPr="001958ED">
        <w:rPr>
          <w:rFonts w:ascii="Simplified Arabic" w:hAnsi="Simplified Arabic" w:cs="Simplified Arabic"/>
          <w:sz w:val="28"/>
          <w:szCs w:val="28"/>
          <w:rtl/>
        </w:rPr>
        <w:t xml:space="preserve"> وانموذج بوردرز ودروري </w:t>
      </w:r>
      <w:r w:rsidRPr="001958ED">
        <w:rPr>
          <w:rFonts w:ascii="Simplified Arabic" w:hAnsi="Simplified Arabic" w:cs="Simplified Arabic"/>
          <w:sz w:val="28"/>
          <w:szCs w:val="28"/>
        </w:rPr>
        <w:t>1992</w:t>
      </w:r>
      <w:r>
        <w:rPr>
          <w:rFonts w:ascii="Simplified Arabic" w:hAnsi="Simplified Arabic" w:cs="Simplified Arabic"/>
          <w:sz w:val="28"/>
          <w:szCs w:val="28"/>
        </w:rPr>
        <w:t>)</w:t>
      </w:r>
      <w:r w:rsidRPr="001958ED">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1958ED">
        <w:rPr>
          <w:rFonts w:ascii="Simplified Arabic" w:hAnsi="Simplified Arabic" w:cs="Simplified Arabic"/>
          <w:sz w:val="28"/>
          <w:szCs w:val="28"/>
        </w:rPr>
        <w:t>Borders &amp;Drury</w:t>
      </w:r>
      <w:r>
        <w:rPr>
          <w:rFonts w:ascii="Simplified Arabic" w:hAnsi="Simplified Arabic" w:cs="Simplified Arabic"/>
          <w:sz w:val="28"/>
          <w:szCs w:val="28"/>
          <w:rtl/>
        </w:rPr>
        <w:t>،</w:t>
      </w:r>
      <w:r w:rsidRPr="001958ED">
        <w:rPr>
          <w:rFonts w:ascii="Simplified Arabic" w:hAnsi="Simplified Arabic" w:cs="Simplified Arabic"/>
          <w:sz w:val="28"/>
          <w:szCs w:val="28"/>
          <w:rtl/>
        </w:rPr>
        <w:t xml:space="preserve"> وانموذج التخطيط</w:t>
      </w:r>
      <w:r>
        <w:rPr>
          <w:rFonts w:ascii="Simplified Arabic" w:hAnsi="Simplified Arabic" w:cs="Simplified Arabic"/>
          <w:sz w:val="28"/>
          <w:szCs w:val="28"/>
          <w:rtl/>
        </w:rPr>
        <w:t>،</w:t>
      </w:r>
      <w:r w:rsidRPr="001958ED">
        <w:rPr>
          <w:rFonts w:ascii="Simplified Arabic" w:hAnsi="Simplified Arabic" w:cs="Simplified Arabic"/>
          <w:sz w:val="28"/>
          <w:szCs w:val="28"/>
          <w:rtl/>
        </w:rPr>
        <w:t xml:space="preserve"> وانموذج هيل وأوبرين</w:t>
      </w:r>
      <w:r>
        <w:rPr>
          <w:rFonts w:ascii="Simplified Arabic" w:hAnsi="Simplified Arabic" w:cs="Simplified Arabic"/>
          <w:sz w:val="28"/>
          <w:szCs w:val="28"/>
          <w:rtl/>
        </w:rPr>
        <w:t>،</w:t>
      </w:r>
      <w:r w:rsidRPr="001958ED">
        <w:rPr>
          <w:rFonts w:ascii="Simplified Arabic" w:hAnsi="Simplified Arabic" w:cs="Simplified Arabic"/>
          <w:sz w:val="28"/>
          <w:szCs w:val="28"/>
          <w:rtl/>
        </w:rPr>
        <w:t xml:space="preserve"> وانموذج القره غولي (2012)</w:t>
      </w:r>
      <w:r>
        <w:rPr>
          <w:rFonts w:ascii="Simplified Arabic" w:hAnsi="Simplified Arabic" w:cs="Simplified Arabic"/>
          <w:sz w:val="28"/>
          <w:szCs w:val="28"/>
          <w:rtl/>
        </w:rPr>
        <w:t>،</w:t>
      </w:r>
      <w:r w:rsidRPr="001958ED">
        <w:rPr>
          <w:rFonts w:ascii="Simplified Arabic" w:hAnsi="Simplified Arabic" w:cs="Simplified Arabic"/>
          <w:sz w:val="28"/>
          <w:szCs w:val="28"/>
          <w:rtl/>
        </w:rPr>
        <w:t xml:space="preserve"> واعتمد </w:t>
      </w:r>
      <w:r>
        <w:rPr>
          <w:rFonts w:ascii="Simplified Arabic" w:hAnsi="Simplified Arabic" w:cs="Simplified Arabic"/>
          <w:sz w:val="28"/>
          <w:szCs w:val="28"/>
          <w:rtl/>
        </w:rPr>
        <w:t>الباحثان</w:t>
      </w:r>
      <w:r w:rsidRPr="001958ED">
        <w:rPr>
          <w:rFonts w:ascii="Simplified Arabic" w:hAnsi="Simplified Arabic" w:cs="Simplified Arabic"/>
          <w:sz w:val="28"/>
          <w:szCs w:val="28"/>
          <w:rtl/>
        </w:rPr>
        <w:t xml:space="preserve"> انموذج بوردرز ودروري </w:t>
      </w:r>
      <w:r w:rsidRPr="001958ED">
        <w:rPr>
          <w:rFonts w:ascii="Simplified Arabic" w:hAnsi="Simplified Arabic" w:cs="Simplified Arabic"/>
          <w:sz w:val="28"/>
          <w:szCs w:val="28"/>
        </w:rPr>
        <w:t>1992</w:t>
      </w:r>
      <w:r>
        <w:rPr>
          <w:rFonts w:ascii="Simplified Arabic" w:hAnsi="Simplified Arabic" w:cs="Simplified Arabic"/>
          <w:sz w:val="28"/>
          <w:szCs w:val="28"/>
        </w:rPr>
        <w:t>)</w:t>
      </w:r>
      <w:r w:rsidRPr="001958ED">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1958ED">
        <w:rPr>
          <w:rFonts w:ascii="Simplified Arabic" w:hAnsi="Simplified Arabic" w:cs="Simplified Arabic"/>
          <w:sz w:val="28"/>
          <w:szCs w:val="28"/>
        </w:rPr>
        <w:t>Borders &amp;Drury</w:t>
      </w:r>
      <w:r w:rsidRPr="001958ED">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وذلك لامتيازه بالوصول الى اقصى فاعلية وفائدة وباقل كلفة، وهو </w:t>
      </w:r>
      <w:r w:rsidRPr="001958ED">
        <w:rPr>
          <w:rFonts w:ascii="Simplified Arabic" w:hAnsi="Simplified Arabic" w:cs="Simplified Arabic"/>
          <w:sz w:val="28"/>
          <w:szCs w:val="28"/>
          <w:rtl/>
        </w:rPr>
        <w:t>كما موضح في ال</w:t>
      </w:r>
      <w:r>
        <w:rPr>
          <w:rFonts w:ascii="Simplified Arabic" w:hAnsi="Simplified Arabic" w:cs="Simplified Arabic" w:hint="cs"/>
          <w:sz w:val="28"/>
          <w:szCs w:val="28"/>
          <w:rtl/>
        </w:rPr>
        <w:t xml:space="preserve">مخطط </w:t>
      </w:r>
      <w:r w:rsidRPr="001958ED">
        <w:rPr>
          <w:rFonts w:ascii="Simplified Arabic" w:hAnsi="Simplified Arabic" w:cs="Simplified Arabic"/>
          <w:sz w:val="28"/>
          <w:szCs w:val="28"/>
          <w:rtl/>
        </w:rPr>
        <w:t>(</w:t>
      </w:r>
      <w:r>
        <w:rPr>
          <w:rFonts w:ascii="Simplified Arabic" w:hAnsi="Simplified Arabic" w:cs="Simplified Arabic" w:hint="cs"/>
          <w:sz w:val="28"/>
          <w:szCs w:val="28"/>
          <w:rtl/>
        </w:rPr>
        <w:t>1</w:t>
      </w:r>
      <w:r w:rsidRPr="001958ED">
        <w:rPr>
          <w:rFonts w:ascii="Simplified Arabic" w:hAnsi="Simplified Arabic" w:cs="Simplified Arabic"/>
          <w:sz w:val="28"/>
          <w:szCs w:val="28"/>
          <w:rtl/>
        </w:rPr>
        <w:t>)</w:t>
      </w:r>
      <w:r>
        <w:rPr>
          <w:rFonts w:ascii="Simplified Arabic" w:hAnsi="Simplified Arabic" w:cs="Simplified Arabic" w:hint="cs"/>
          <w:sz w:val="28"/>
          <w:szCs w:val="28"/>
          <w:rtl/>
        </w:rPr>
        <w:t xml:space="preserve"> </w:t>
      </w:r>
    </w:p>
    <w:p w14:paraId="2DBC71F0" w14:textId="316BDA95" w:rsidR="00E90269" w:rsidRDefault="00E90269" w:rsidP="00511CB5">
      <w:pPr>
        <w:pStyle w:val="a6"/>
        <w:widowControl w:val="0"/>
        <w:spacing w:line="360" w:lineRule="auto"/>
        <w:contextualSpacing/>
        <w:jc w:val="both"/>
        <w:rPr>
          <w:rFonts w:ascii="Simplified Arabic" w:hAnsi="Simplified Arabic" w:cs="Simplified Arabic"/>
          <w:sz w:val="28"/>
          <w:szCs w:val="28"/>
          <w:rtl/>
        </w:rPr>
      </w:pPr>
    </w:p>
    <w:p w14:paraId="4ECCA069" w14:textId="1B32B071" w:rsidR="00E90269" w:rsidRDefault="00E90269">
      <w:pPr>
        <w:bidi w:val="0"/>
        <w:spacing w:after="0" w:line="240" w:lineRule="auto"/>
        <w:rPr>
          <w:rFonts w:ascii="Simplified Arabic" w:hAnsi="Simplified Arabic" w:cs="Simplified Arabic"/>
          <w:sz w:val="28"/>
          <w:szCs w:val="28"/>
          <w:rtl/>
        </w:rPr>
      </w:pPr>
      <w:r>
        <w:rPr>
          <w:rFonts w:ascii="Simplified Arabic" w:hAnsi="Simplified Arabic" w:cs="Simplified Arabic"/>
          <w:sz w:val="28"/>
          <w:szCs w:val="28"/>
          <w:rtl/>
        </w:rPr>
        <w:br w:type="page"/>
      </w:r>
    </w:p>
    <w:p w14:paraId="02A79FCB" w14:textId="77777777" w:rsidR="00E90269" w:rsidRDefault="00E90269" w:rsidP="00511CB5">
      <w:pPr>
        <w:pStyle w:val="a6"/>
        <w:widowControl w:val="0"/>
        <w:spacing w:line="360" w:lineRule="auto"/>
        <w:contextualSpacing/>
        <w:jc w:val="both"/>
        <w:rPr>
          <w:rFonts w:ascii="Simplified Arabic" w:hAnsi="Simplified Arabic" w:cs="Simplified Arabic"/>
          <w:sz w:val="28"/>
          <w:szCs w:val="28"/>
          <w:rtl/>
        </w:rPr>
      </w:pPr>
    </w:p>
    <w:p w14:paraId="75250BA0" w14:textId="77777777" w:rsidR="000F0741" w:rsidRDefault="000F0741" w:rsidP="00511CB5">
      <w:pPr>
        <w:pStyle w:val="a6"/>
        <w:widowControl w:val="0"/>
        <w:spacing w:line="360" w:lineRule="auto"/>
        <w:contextualSpacing/>
        <w:rPr>
          <w:rFonts w:ascii="Simplified Arabic" w:hAnsi="Simplified Arabic" w:cs="Simplified Arabic"/>
          <w:sz w:val="28"/>
          <w:szCs w:val="28"/>
          <w:rtl/>
        </w:rPr>
      </w:pPr>
      <w:r>
        <w:rPr>
          <w:rFonts w:ascii="Simplified Arabic" w:hAnsi="Simplified Arabic" w:cs="Simplified Arabic"/>
          <w:noProof/>
          <w:sz w:val="28"/>
          <w:szCs w:val="28"/>
          <w:rtl/>
        </w:rPr>
        <mc:AlternateContent>
          <mc:Choice Requires="wps">
            <w:drawing>
              <wp:anchor distT="0" distB="0" distL="114300" distR="114300" simplePos="0" relativeHeight="251693056" behindDoc="0" locked="0" layoutInCell="1" allowOverlap="1" wp14:anchorId="2D7C886B" wp14:editId="1D8A4A7D">
                <wp:simplePos x="0" y="0"/>
                <wp:positionH relativeFrom="margin">
                  <wp:posOffset>-20955</wp:posOffset>
                </wp:positionH>
                <wp:positionV relativeFrom="paragraph">
                  <wp:posOffset>7620</wp:posOffset>
                </wp:positionV>
                <wp:extent cx="5760720" cy="4434840"/>
                <wp:effectExtent l="0" t="0" r="11430" b="22860"/>
                <wp:wrapNone/>
                <wp:docPr id="39" name="مربع نص 39"/>
                <wp:cNvGraphicFramePr/>
                <a:graphic xmlns:a="http://schemas.openxmlformats.org/drawingml/2006/main">
                  <a:graphicData uri="http://schemas.microsoft.com/office/word/2010/wordprocessingShape">
                    <wps:wsp>
                      <wps:cNvSpPr txBox="1"/>
                      <wps:spPr>
                        <a:xfrm>
                          <a:off x="0" y="0"/>
                          <a:ext cx="5760720" cy="4434840"/>
                        </a:xfrm>
                        <a:prstGeom prst="rect">
                          <a:avLst/>
                        </a:prstGeom>
                        <a:solidFill>
                          <a:schemeClr val="lt1"/>
                        </a:solidFill>
                        <a:ln w="6350">
                          <a:solidFill>
                            <a:prstClr val="black"/>
                          </a:solidFill>
                        </a:ln>
                      </wps:spPr>
                      <wps:txbx>
                        <w:txbxContent>
                          <w:p w14:paraId="15606482" w14:textId="77777777" w:rsidR="00720A0D" w:rsidRDefault="00720A0D" w:rsidP="000F0741">
                            <w:pPr>
                              <w:jc w:val="center"/>
                            </w:pPr>
                            <w:r>
                              <w:rPr>
                                <w:rFonts w:ascii="Simplified Arabic" w:hAnsi="Simplified Arabic" w:cs="Simplified Arabic" w:hint="cs"/>
                                <w:noProof/>
                                <w:sz w:val="28"/>
                                <w:szCs w:val="28"/>
                                <w:rtl/>
                              </w:rPr>
                              <w:drawing>
                                <wp:inline distT="0" distB="0" distL="0" distR="0" wp14:anchorId="513882C6" wp14:editId="7FFDD0B3">
                                  <wp:extent cx="4632960" cy="3550920"/>
                                  <wp:effectExtent l="0" t="38100" r="15240" b="49530"/>
                                  <wp:docPr id="33" name="رسم تخطيطي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39" o:spid="_x0000_s1037" type="#_x0000_t202" style="position:absolute;left:0;text-align:left;margin-left:-1.65pt;margin-top:.6pt;width:453.6pt;height:349.2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" fillcolor="white [3201]" strokeweight=".5pt">
                <v:textbox>
                  <w:txbxContent>
                    <w:p w14:paraId="15606482" w14:textId="77777777" w:rsidR="00720A0D" w:rsidRDefault="00720A0D" w:rsidP="000F0741">
                      <w:pPr>
                        <w:jc w:val="center"/>
                      </w:pPr>
                      <w:r>
                        <w:rPr>
                          <w:rFonts w:ascii="Simplified Arabic" w:hAnsi="Simplified Arabic" w:cs="Simplified Arabic" w:hint="cs"/>
                          <w:noProof/>
                          <w:sz w:val="28"/>
                          <w:szCs w:val="28"/>
                          <w:rtl/>
                        </w:rPr>
                        <w:drawing>
                          <wp:inline distT="0" distB="0" distL="0" distR="0" wp14:anchorId="513882C6" wp14:editId="7FFDD0B3">
                            <wp:extent cx="4632960" cy="3550920"/>
                            <wp:effectExtent l="0" t="38100" r="15240" b="49530"/>
                            <wp:docPr id="33" name="رسم تخطيطي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19" r:qs="rId20" r:cs="rId21"/>
                              </a:graphicData>
                            </a:graphic>
                          </wp:inline>
                        </w:drawing>
                      </w:r>
                    </w:p>
                  </w:txbxContent>
                </v:textbox>
                <w10:wrap anchorx="margin"/>
              </v:shape>
            </w:pict>
          </mc:Fallback>
        </mc:AlternateContent>
      </w:r>
    </w:p>
    <w:p w14:paraId="293BF702" w14:textId="77777777" w:rsidR="000F0741" w:rsidRDefault="000F0741" w:rsidP="00511CB5">
      <w:pPr>
        <w:pStyle w:val="a6"/>
        <w:widowControl w:val="0"/>
        <w:spacing w:line="360" w:lineRule="auto"/>
        <w:contextualSpacing/>
        <w:rPr>
          <w:rFonts w:ascii="Simplified Arabic" w:hAnsi="Simplified Arabic" w:cs="Simplified Arabic"/>
          <w:sz w:val="28"/>
          <w:szCs w:val="28"/>
          <w:rtl/>
        </w:rPr>
      </w:pPr>
      <w:r>
        <w:rPr>
          <w:rFonts w:ascii="Simplified Arabic" w:hAnsi="Simplified Arabic" w:cs="Simplified Arabic" w:hint="cs"/>
          <w:sz w:val="28"/>
          <w:szCs w:val="28"/>
          <w:rtl/>
        </w:rPr>
        <w:t xml:space="preserve">  </w:t>
      </w:r>
    </w:p>
    <w:p w14:paraId="7C7FC131" w14:textId="77777777" w:rsidR="000F0741" w:rsidRPr="00AD4813" w:rsidRDefault="000F0741" w:rsidP="00511CB5">
      <w:pPr>
        <w:pStyle w:val="a6"/>
        <w:widowControl w:val="0"/>
        <w:spacing w:line="360" w:lineRule="auto"/>
        <w:contextualSpacing/>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Pr>
          <w:rFonts w:cs="Simplified Arabic" w:hint="cs"/>
          <w:sz w:val="26"/>
          <w:szCs w:val="26"/>
          <w:rtl/>
        </w:rPr>
        <w:t xml:space="preserve">  </w:t>
      </w:r>
    </w:p>
    <w:p w14:paraId="4C238137" w14:textId="77777777" w:rsidR="000F0741" w:rsidRPr="002B4E7C" w:rsidRDefault="000F0741" w:rsidP="00511CB5">
      <w:pPr>
        <w:pStyle w:val="a6"/>
        <w:widowControl w:val="0"/>
        <w:tabs>
          <w:tab w:val="left" w:pos="5821"/>
        </w:tabs>
        <w:spacing w:line="360" w:lineRule="auto"/>
        <w:contextualSpacing/>
        <w:rPr>
          <w:rFonts w:cs="Simplified Arabic"/>
          <w:rtl/>
        </w:rPr>
      </w:pPr>
    </w:p>
    <w:p w14:paraId="0921041C" w14:textId="77777777" w:rsidR="000F0741" w:rsidRPr="002B4E7C" w:rsidRDefault="000F0741" w:rsidP="00511CB5">
      <w:pPr>
        <w:pStyle w:val="a6"/>
        <w:widowControl w:val="0"/>
        <w:tabs>
          <w:tab w:val="left" w:pos="5821"/>
        </w:tabs>
        <w:spacing w:line="360" w:lineRule="auto"/>
        <w:contextualSpacing/>
        <w:rPr>
          <w:rFonts w:cs="Simplified Arabic"/>
          <w:rtl/>
        </w:rPr>
      </w:pPr>
    </w:p>
    <w:p w14:paraId="52A75394" w14:textId="77777777" w:rsidR="000F0741" w:rsidRPr="002B4E7C" w:rsidRDefault="000F0741" w:rsidP="00511CB5">
      <w:pPr>
        <w:pStyle w:val="a6"/>
        <w:widowControl w:val="0"/>
        <w:tabs>
          <w:tab w:val="left" w:pos="5821"/>
        </w:tabs>
        <w:spacing w:line="360" w:lineRule="auto"/>
        <w:contextualSpacing/>
        <w:rPr>
          <w:rFonts w:cs="Simplified Arabic"/>
          <w:rtl/>
        </w:rPr>
      </w:pPr>
    </w:p>
    <w:p w14:paraId="783E3173" w14:textId="77777777" w:rsidR="000F0741" w:rsidRPr="002B4E7C" w:rsidRDefault="000F0741" w:rsidP="00511CB5">
      <w:pPr>
        <w:pStyle w:val="a6"/>
        <w:widowControl w:val="0"/>
        <w:tabs>
          <w:tab w:val="left" w:pos="5821"/>
        </w:tabs>
        <w:spacing w:line="360" w:lineRule="auto"/>
        <w:ind w:hanging="5821"/>
        <w:contextualSpacing/>
        <w:rPr>
          <w:rFonts w:cs="Simplified Arabic"/>
          <w:rtl/>
        </w:rPr>
      </w:pPr>
    </w:p>
    <w:p w14:paraId="04FBFD12" w14:textId="77777777" w:rsidR="000F0741" w:rsidRDefault="000F0741" w:rsidP="00511CB5">
      <w:pPr>
        <w:pStyle w:val="a6"/>
        <w:widowControl w:val="0"/>
        <w:tabs>
          <w:tab w:val="left" w:pos="5821"/>
        </w:tabs>
        <w:spacing w:line="360" w:lineRule="auto"/>
        <w:contextualSpacing/>
        <w:rPr>
          <w:rFonts w:cs="Simplified Arabic"/>
          <w:b/>
          <w:bCs/>
          <w:rtl/>
        </w:rPr>
      </w:pPr>
      <w:r w:rsidRPr="002B4E7C">
        <w:rPr>
          <w:rFonts w:cs="Simplified Arabic" w:hint="cs"/>
          <w:rtl/>
        </w:rPr>
        <w:t xml:space="preserve">                </w:t>
      </w:r>
      <w:r>
        <w:rPr>
          <w:rFonts w:cs="Simplified Arabic" w:hint="cs"/>
          <w:rtl/>
        </w:rPr>
        <w:t xml:space="preserve">                                                                    </w:t>
      </w:r>
    </w:p>
    <w:p w14:paraId="52284B6B" w14:textId="7AA4A0B8" w:rsidR="000F0741" w:rsidRDefault="000F0741" w:rsidP="00511CB5">
      <w:pPr>
        <w:pStyle w:val="a6"/>
        <w:widowControl w:val="0"/>
        <w:tabs>
          <w:tab w:val="left" w:pos="5821"/>
        </w:tabs>
        <w:spacing w:line="360" w:lineRule="auto"/>
        <w:contextualSpacing/>
        <w:rPr>
          <w:rFonts w:cs="Simplified Arabic"/>
          <w:rtl/>
        </w:rPr>
      </w:pPr>
      <w:r w:rsidRPr="002B4E7C">
        <w:rPr>
          <w:rFonts w:ascii="Simplified Arabic" w:hAnsi="Simplified Arabic" w:cs="Simplified Arabic" w:hint="cs"/>
          <w:rtl/>
        </w:rPr>
        <w:t xml:space="preserve"> </w:t>
      </w:r>
      <w:r w:rsidRPr="002B4E7C">
        <w:rPr>
          <w:rFonts w:cs="Simplified Arabic" w:hint="cs"/>
          <w:rtl/>
        </w:rPr>
        <w:t xml:space="preserve"> </w:t>
      </w:r>
    </w:p>
    <w:p w14:paraId="6EE22454" w14:textId="3021105F" w:rsidR="00F12894" w:rsidRDefault="00F12894" w:rsidP="00511CB5">
      <w:pPr>
        <w:pStyle w:val="a6"/>
        <w:widowControl w:val="0"/>
        <w:tabs>
          <w:tab w:val="left" w:pos="5821"/>
        </w:tabs>
        <w:spacing w:line="360" w:lineRule="auto"/>
        <w:contextualSpacing/>
        <w:rPr>
          <w:rFonts w:cs="Simplified Arabic"/>
          <w:rtl/>
        </w:rPr>
      </w:pPr>
    </w:p>
    <w:p w14:paraId="7498B042" w14:textId="461F543A" w:rsidR="00F12894" w:rsidRDefault="00143427" w:rsidP="00511CB5">
      <w:pPr>
        <w:pStyle w:val="a6"/>
        <w:widowControl w:val="0"/>
        <w:tabs>
          <w:tab w:val="left" w:pos="5821"/>
        </w:tabs>
        <w:spacing w:line="360" w:lineRule="auto"/>
        <w:contextualSpacing/>
        <w:rPr>
          <w:rFonts w:cs="Simplified Arabic"/>
          <w:rtl/>
        </w:rPr>
      </w:pPr>
      <w:r>
        <w:rPr>
          <w:rFonts w:ascii="Simplified Arabic" w:hAnsi="Simplified Arabic" w:cs="Simplified Arabic" w:hint="cs"/>
          <w:noProof/>
          <w:rtl/>
        </w:rPr>
        <mc:AlternateContent>
          <mc:Choice Requires="wps">
            <w:drawing>
              <wp:anchor distT="0" distB="0" distL="114300" distR="114300" simplePos="0" relativeHeight="251656704" behindDoc="0" locked="0" layoutInCell="1" allowOverlap="1" wp14:anchorId="5D585A2D" wp14:editId="56B70208">
                <wp:simplePos x="0" y="0"/>
                <wp:positionH relativeFrom="column">
                  <wp:posOffset>120650</wp:posOffset>
                </wp:positionH>
                <wp:positionV relativeFrom="paragraph">
                  <wp:posOffset>10795</wp:posOffset>
                </wp:positionV>
                <wp:extent cx="2918460" cy="457200"/>
                <wp:effectExtent l="0" t="0" r="15240" b="19050"/>
                <wp:wrapNone/>
                <wp:docPr id="44" name="مربع نص 44"/>
                <wp:cNvGraphicFramePr/>
                <a:graphic xmlns:a="http://schemas.openxmlformats.org/drawingml/2006/main">
                  <a:graphicData uri="http://schemas.microsoft.com/office/word/2010/wordprocessingShape">
                    <wps:wsp>
                      <wps:cNvSpPr txBox="1"/>
                      <wps:spPr>
                        <a:xfrm>
                          <a:off x="0" y="0"/>
                          <a:ext cx="2918460" cy="457200"/>
                        </a:xfrm>
                        <a:prstGeom prst="rect">
                          <a:avLst/>
                        </a:prstGeom>
                        <a:solidFill>
                          <a:schemeClr val="lt1"/>
                        </a:solidFill>
                        <a:ln w="6350">
                          <a:solidFill>
                            <a:schemeClr val="bg1"/>
                          </a:solidFill>
                        </a:ln>
                      </wps:spPr>
                      <wps:txbx>
                        <w:txbxContent>
                          <w:p w14:paraId="4CF530A1" w14:textId="77777777" w:rsidR="00720A0D" w:rsidRDefault="00720A0D" w:rsidP="000F0741">
                            <w:pPr>
                              <w:pStyle w:val="a6"/>
                              <w:widowControl w:val="0"/>
                              <w:spacing w:line="360" w:lineRule="auto"/>
                              <w:ind w:left="337"/>
                              <w:contextualSpacing/>
                              <w:rPr>
                                <w:rFonts w:ascii="Simplified Arabic" w:hAnsi="Simplified Arabic" w:cs="Simplified Arabic"/>
                                <w:sz w:val="28"/>
                                <w:szCs w:val="28"/>
                                <w:rtl/>
                              </w:rPr>
                            </w:pPr>
                            <w:r w:rsidRPr="009F62A6">
                              <w:rPr>
                                <w:rFonts w:cs="Simplified Arabic"/>
                                <w:sz w:val="28"/>
                                <w:szCs w:val="28"/>
                                <w:rtl/>
                              </w:rPr>
                              <w:t>(</w:t>
                            </w:r>
                            <w:r w:rsidRPr="009F62A6">
                              <w:rPr>
                                <w:rFonts w:cs="Simplified Arabic"/>
                                <w:sz w:val="28"/>
                                <w:szCs w:val="28"/>
                              </w:rPr>
                              <w:t>Borders &amp; Drury , 1992 , p 48</w:t>
                            </w:r>
                            <w:r>
                              <w:rPr>
                                <w:rFonts w:cs="Simplified Arabic"/>
                                <w:sz w:val="28"/>
                                <w:szCs w:val="28"/>
                              </w:rPr>
                              <w:t>8</w:t>
                            </w:r>
                            <w:r w:rsidRPr="009F62A6">
                              <w:rPr>
                                <w:rFonts w:cs="Simplified Arabic"/>
                                <w:sz w:val="28"/>
                                <w:szCs w:val="28"/>
                                <w:rtl/>
                              </w:rPr>
                              <w:t xml:space="preserve"> ) </w:t>
                            </w:r>
                          </w:p>
                          <w:p w14:paraId="75576AEC" w14:textId="77777777" w:rsidR="00720A0D" w:rsidRDefault="00720A0D" w:rsidP="000F0741"/>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D585A2D" id="مربع نص 44" o:spid="_x0000_s1037" type="#_x0000_t202" style="position:absolute;left:0;text-align:left;margin-left:9.5pt;margin-top:.85pt;width:229.8pt;height:3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" fillcolor="white [3201]" strokecolor="white [3212]" strokeweight=".5pt">
                <v:textbox>
                  <w:txbxContent>
                    <w:p w14:paraId="4CF530A1" w14:textId="77777777" w:rsidR="00720A0D" w:rsidRDefault="00720A0D" w:rsidP="000F0741">
                      <w:pPr>
                        <w:pStyle w:val="a6"/>
                        <w:widowControl w:val="0"/>
                        <w:spacing w:line="360" w:lineRule="auto"/>
                        <w:ind w:left="337"/>
                        <w:contextualSpacing/>
                        <w:rPr>
                          <w:rFonts w:ascii="Simplified Arabic" w:hAnsi="Simplified Arabic" w:cs="Simplified Arabic"/>
                          <w:sz w:val="28"/>
                          <w:szCs w:val="28"/>
                          <w:rtl/>
                        </w:rPr>
                      </w:pPr>
                      <w:r w:rsidRPr="009F62A6">
                        <w:rPr>
                          <w:rFonts w:cs="Simplified Arabic"/>
                          <w:sz w:val="28"/>
                          <w:szCs w:val="28"/>
                          <w:rtl/>
                        </w:rPr>
                        <w:t>(</w:t>
                      </w:r>
                      <w:r w:rsidRPr="009F62A6">
                        <w:rPr>
                          <w:rFonts w:cs="Simplified Arabic"/>
                          <w:sz w:val="28"/>
                          <w:szCs w:val="28"/>
                        </w:rPr>
                        <w:t xml:space="preserve">Borders &amp; Drury , 1992 , p </w:t>
                      </w:r>
                      <w:proofErr w:type="gramStart"/>
                      <w:r w:rsidRPr="009F62A6">
                        <w:rPr>
                          <w:rFonts w:cs="Simplified Arabic"/>
                          <w:sz w:val="28"/>
                          <w:szCs w:val="28"/>
                        </w:rPr>
                        <w:t>48</w:t>
                      </w:r>
                      <w:r>
                        <w:rPr>
                          <w:rFonts w:cs="Simplified Arabic"/>
                          <w:sz w:val="28"/>
                          <w:szCs w:val="28"/>
                        </w:rPr>
                        <w:t>8</w:t>
                      </w:r>
                      <w:r w:rsidRPr="009F62A6">
                        <w:rPr>
                          <w:rFonts w:cs="Simplified Arabic"/>
                          <w:sz w:val="28"/>
                          <w:szCs w:val="28"/>
                          <w:rtl/>
                        </w:rPr>
                        <w:t xml:space="preserve"> )</w:t>
                      </w:r>
                      <w:proofErr w:type="gramEnd"/>
                      <w:r w:rsidRPr="009F62A6">
                        <w:rPr>
                          <w:rFonts w:cs="Simplified Arabic"/>
                          <w:sz w:val="28"/>
                          <w:szCs w:val="28"/>
                          <w:rtl/>
                        </w:rPr>
                        <w:t xml:space="preserve"> </w:t>
                      </w:r>
                    </w:p>
                    <w:p w14:paraId="75576AEC" w14:textId="77777777" w:rsidR="00720A0D" w:rsidRDefault="00720A0D" w:rsidP="000F0741"/>
                  </w:txbxContent>
                </v:textbox>
              </v:shape>
            </w:pict>
          </mc:Fallback>
        </mc:AlternateContent>
      </w:r>
    </w:p>
    <w:p w14:paraId="20AEDD06" w14:textId="0C700022" w:rsidR="00F12894" w:rsidRDefault="00F12894" w:rsidP="00511CB5">
      <w:pPr>
        <w:pStyle w:val="a6"/>
        <w:widowControl w:val="0"/>
        <w:tabs>
          <w:tab w:val="left" w:pos="5821"/>
        </w:tabs>
        <w:spacing w:line="360" w:lineRule="auto"/>
        <w:contextualSpacing/>
        <w:rPr>
          <w:rFonts w:cs="Simplified Arabic"/>
          <w:sz w:val="28"/>
          <w:szCs w:val="28"/>
          <w:rtl/>
        </w:rPr>
      </w:pPr>
    </w:p>
    <w:p w14:paraId="6F61EB32" w14:textId="00332BAE" w:rsidR="000F0741" w:rsidRDefault="000F0741" w:rsidP="00511CB5">
      <w:pPr>
        <w:pStyle w:val="a6"/>
        <w:widowControl w:val="0"/>
        <w:spacing w:line="360" w:lineRule="auto"/>
        <w:contextualSpacing/>
        <w:jc w:val="center"/>
        <w:rPr>
          <w:rFonts w:cs="Simplified Arabic"/>
          <w:sz w:val="28"/>
          <w:szCs w:val="28"/>
          <w:rtl/>
        </w:rPr>
      </w:pPr>
      <w:r>
        <w:rPr>
          <w:rFonts w:cs="Simplified Arabic" w:hint="cs"/>
          <w:sz w:val="28"/>
          <w:szCs w:val="28"/>
          <w:rtl/>
        </w:rPr>
        <w:t>مخطط</w:t>
      </w:r>
      <w:r w:rsidRPr="00C07FED">
        <w:rPr>
          <w:rFonts w:cs="Simplified Arabic" w:hint="cs"/>
          <w:sz w:val="28"/>
          <w:szCs w:val="28"/>
          <w:rtl/>
        </w:rPr>
        <w:t xml:space="preserve"> (</w:t>
      </w:r>
      <w:r>
        <w:rPr>
          <w:rFonts w:cs="Simplified Arabic" w:hint="cs"/>
          <w:sz w:val="28"/>
          <w:szCs w:val="28"/>
          <w:rtl/>
        </w:rPr>
        <w:t>1</w:t>
      </w:r>
      <w:r w:rsidRPr="00C07FED">
        <w:rPr>
          <w:rFonts w:cs="Simplified Arabic" w:hint="cs"/>
          <w:sz w:val="28"/>
          <w:szCs w:val="28"/>
          <w:rtl/>
        </w:rPr>
        <w:t>)</w:t>
      </w:r>
    </w:p>
    <w:p w14:paraId="1A88C9F6" w14:textId="77777777" w:rsidR="000F0741" w:rsidRPr="00F0675F" w:rsidRDefault="000F0741" w:rsidP="00511CB5">
      <w:pPr>
        <w:pStyle w:val="a6"/>
        <w:widowControl w:val="0"/>
        <w:spacing w:line="360" w:lineRule="auto"/>
        <w:contextualSpacing/>
        <w:jc w:val="both"/>
        <w:rPr>
          <w:rFonts w:cs="Simplified Arabic"/>
          <w:b/>
          <w:bCs/>
          <w:sz w:val="28"/>
          <w:szCs w:val="28"/>
          <w:rtl/>
        </w:rPr>
      </w:pPr>
      <w:r w:rsidRPr="00F0675F">
        <w:rPr>
          <w:rFonts w:cs="Simplified Arabic" w:hint="cs"/>
          <w:b/>
          <w:bCs/>
          <w:sz w:val="28"/>
          <w:szCs w:val="28"/>
          <w:rtl/>
        </w:rPr>
        <w:t>خطوات بناء البرنامج الإرشادي</w:t>
      </w:r>
    </w:p>
    <w:p w14:paraId="0CB8B252" w14:textId="77777777" w:rsidR="000F0741" w:rsidRPr="00527F39" w:rsidRDefault="000F0741" w:rsidP="00511CB5">
      <w:pPr>
        <w:pStyle w:val="a6"/>
        <w:widowControl w:val="0"/>
        <w:spacing w:line="360" w:lineRule="auto"/>
        <w:contextualSpacing/>
        <w:jc w:val="both"/>
        <w:rPr>
          <w:rFonts w:cs="Simplified Arabic"/>
          <w:sz w:val="28"/>
          <w:szCs w:val="28"/>
          <w:rtl/>
        </w:rPr>
      </w:pPr>
      <w:r w:rsidRPr="00192B2F">
        <w:rPr>
          <w:rFonts w:cs="Simplified Arabic" w:hint="cs"/>
          <w:sz w:val="28"/>
          <w:szCs w:val="28"/>
          <w:rtl/>
        </w:rPr>
        <w:t xml:space="preserve">وفيما يلي عرضاً للخطوات التي تبناها </w:t>
      </w:r>
      <w:r>
        <w:rPr>
          <w:rFonts w:cs="Simplified Arabic" w:hint="cs"/>
          <w:sz w:val="28"/>
          <w:szCs w:val="28"/>
          <w:rtl/>
        </w:rPr>
        <w:t>الباحثان</w:t>
      </w:r>
      <w:r w:rsidRPr="00192B2F">
        <w:rPr>
          <w:rFonts w:cs="Simplified Arabic" w:hint="cs"/>
          <w:sz w:val="28"/>
          <w:szCs w:val="28"/>
          <w:rtl/>
        </w:rPr>
        <w:t xml:space="preserve"> في بناء البرنامج الارشادي المعتمد في البحث:</w:t>
      </w:r>
    </w:p>
    <w:p w14:paraId="249DA000" w14:textId="77777777" w:rsidR="000F0741" w:rsidRPr="00F616A3" w:rsidRDefault="000F0741" w:rsidP="00511CB5">
      <w:pPr>
        <w:spacing w:line="360" w:lineRule="auto"/>
        <w:jc w:val="both"/>
        <w:rPr>
          <w:rFonts w:cs="Simplified Arabic"/>
          <w:b/>
          <w:bCs/>
          <w:sz w:val="28"/>
          <w:szCs w:val="28"/>
          <w:rtl/>
        </w:rPr>
      </w:pPr>
      <w:r w:rsidRPr="00F616A3">
        <w:rPr>
          <w:rFonts w:cs="Simplified Arabic" w:hint="cs"/>
          <w:b/>
          <w:bCs/>
          <w:sz w:val="28"/>
          <w:szCs w:val="28"/>
          <w:rtl/>
        </w:rPr>
        <w:t>أولاً-</w:t>
      </w:r>
      <w:bookmarkStart w:id="1" w:name="_Hlk122894856"/>
      <w:r w:rsidRPr="00F616A3">
        <w:rPr>
          <w:rFonts w:cs="Simplified Arabic" w:hint="cs"/>
          <w:b/>
          <w:bCs/>
          <w:sz w:val="28"/>
          <w:szCs w:val="28"/>
          <w:rtl/>
        </w:rPr>
        <w:t xml:space="preserve"> </w:t>
      </w:r>
      <w:r w:rsidRPr="00F616A3">
        <w:rPr>
          <w:rFonts w:cs="Simplified Arabic"/>
          <w:b/>
          <w:bCs/>
          <w:sz w:val="28"/>
          <w:szCs w:val="28"/>
          <w:rtl/>
        </w:rPr>
        <w:t>تقرير وتحديد المتطلبات والاحتياجات</w:t>
      </w:r>
      <w:r w:rsidRPr="00F616A3">
        <w:rPr>
          <w:rFonts w:cs="Simplified Arabic" w:hint="cs"/>
          <w:b/>
          <w:bCs/>
          <w:sz w:val="28"/>
          <w:szCs w:val="28"/>
          <w:rtl/>
        </w:rPr>
        <w:t>:</w:t>
      </w:r>
    </w:p>
    <w:p w14:paraId="4E0FD9EB" w14:textId="77777777" w:rsidR="000F0741" w:rsidRDefault="000F0741" w:rsidP="00511CB5">
      <w:pPr>
        <w:spacing w:after="120" w:line="360" w:lineRule="auto"/>
        <w:jc w:val="both"/>
        <w:rPr>
          <w:rFonts w:cs="Simplified Arabic"/>
          <w:sz w:val="28"/>
          <w:szCs w:val="28"/>
          <w:rtl/>
        </w:rPr>
      </w:pPr>
      <w:r>
        <w:rPr>
          <w:rFonts w:cs="Simplified Arabic" w:hint="cs"/>
          <w:sz w:val="28"/>
          <w:szCs w:val="28"/>
          <w:rtl/>
        </w:rPr>
        <w:t xml:space="preserve">   </w:t>
      </w:r>
      <w:r w:rsidRPr="002B4E7C">
        <w:rPr>
          <w:rFonts w:cs="Simplified Arabic" w:hint="cs"/>
          <w:sz w:val="28"/>
          <w:szCs w:val="28"/>
          <w:rtl/>
        </w:rPr>
        <w:t xml:space="preserve"> </w:t>
      </w:r>
      <w:r>
        <w:rPr>
          <w:rFonts w:cs="Simplified Arabic" w:hint="cs"/>
          <w:sz w:val="28"/>
          <w:szCs w:val="28"/>
          <w:rtl/>
        </w:rPr>
        <w:t xml:space="preserve"> وتبدأ هذه الطريقة بتحديد الاحتياجات وهي حجر الأساس في عملية التخطيط اذ يتم تحديد احتياجات الطلاب او المجموعة المراد تقديم الخدمات لها وبناءًا على تلك المعلومات يتم تحديد الاتجاه الذي سيتبع في البرنامج ونوع الخدمات المطلوبة، (الدوسري، 1985، ص243) وهناك اتجاهين في تحديد الاحتياجات فالاتجاه الأول هو ما أشار له كلٌ من (كوري ،2010) و(ماسون واخرون، 2013) بان التخطيط لوضع </w:t>
      </w:r>
      <w:r>
        <w:rPr>
          <w:rFonts w:cs="Simplified Arabic" w:hint="cs"/>
          <w:sz w:val="28"/>
          <w:szCs w:val="28"/>
          <w:rtl/>
        </w:rPr>
        <w:lastRenderedPageBreak/>
        <w:t xml:space="preserve">موضوعات لجلسات البرنامج يتطلب قراءة الكتب والمصادر ذات العلاقة بموضوع البرنامج الارشادي والاستعانة بالدراسات السابقة وجمع معلومات من أعضاء المجموعة والاستعانة بالاطار النظري لتحديد ما يناسب المفهوم المراد تعديله او خفضه او تنميته، فيتطلب من المرشد النفسي ان يحدد موضوعات الجلسات (العناوين) من خلال القراءة المستمرة والاطلاع على المصادر والدراسات السابقة المتعلقة بموضوع البحث والاستعانة بالنظريات الارشادية من اجل تحديد ما يناسب المفهوم المراد تعديله او تنميته او خفضه، اما الاتجاه الثاني الذي يعتمد على جميع فقرات المقياس، او نأخذ الفقرات المتقاربة في المعنى فيصاغ منها حاجات تعرض على مجموعة من المحكمين لبيان صلاحيتها، ثم توزع هذه الحاجات على افراد عينة التطبيق النهائي لتحديد الأهمية النسبية. </w:t>
      </w:r>
      <w:r>
        <w:rPr>
          <w:rFonts w:ascii="Simplified Arabic" w:hAnsi="Simplified Arabic" w:cs="Simplified Arabic" w:hint="cs"/>
          <w:sz w:val="28"/>
          <w:szCs w:val="28"/>
          <w:rtl/>
        </w:rPr>
        <w:t xml:space="preserve">(الدفاعي والخالدي، 2020، ص126-127) </w:t>
      </w:r>
      <w:r>
        <w:rPr>
          <w:rFonts w:cs="Simplified Arabic" w:hint="cs"/>
          <w:sz w:val="28"/>
          <w:szCs w:val="28"/>
          <w:rtl/>
        </w:rPr>
        <w:t xml:space="preserve">                                                        </w:t>
      </w:r>
    </w:p>
    <w:p w14:paraId="5127F5DF" w14:textId="77777777" w:rsidR="000F0741" w:rsidRDefault="000F0741" w:rsidP="00511CB5">
      <w:pPr>
        <w:spacing w:after="120" w:line="360" w:lineRule="auto"/>
        <w:jc w:val="both"/>
        <w:rPr>
          <w:rFonts w:ascii="Simplified Arabic" w:hAnsi="Simplified Arabic" w:cs="Simplified Arabic"/>
          <w:sz w:val="28"/>
          <w:szCs w:val="28"/>
          <w:rtl/>
        </w:rPr>
      </w:pPr>
      <w:r>
        <w:rPr>
          <w:rFonts w:cs="Simplified Arabic" w:hint="cs"/>
          <w:sz w:val="28"/>
          <w:szCs w:val="28"/>
          <w:rtl/>
        </w:rPr>
        <w:t xml:space="preserve">      وتأسيساً على ما تقدم </w:t>
      </w:r>
      <w:r w:rsidRPr="002B4E7C">
        <w:rPr>
          <w:rFonts w:cs="Simplified Arabic" w:hint="cs"/>
          <w:sz w:val="28"/>
          <w:szCs w:val="28"/>
          <w:rtl/>
        </w:rPr>
        <w:t>اع</w:t>
      </w:r>
      <w:r>
        <w:rPr>
          <w:rFonts w:cs="Simplified Arabic" w:hint="cs"/>
          <w:sz w:val="28"/>
          <w:szCs w:val="28"/>
          <w:rtl/>
        </w:rPr>
        <w:t>د</w:t>
      </w:r>
      <w:r w:rsidRPr="002B4E7C">
        <w:rPr>
          <w:rFonts w:cs="Simplified Arabic" w:hint="cs"/>
          <w:sz w:val="28"/>
          <w:szCs w:val="28"/>
          <w:rtl/>
        </w:rPr>
        <w:t xml:space="preserve"> </w:t>
      </w:r>
      <w:r>
        <w:rPr>
          <w:rFonts w:cs="Simplified Arabic" w:hint="cs"/>
          <w:sz w:val="28"/>
          <w:szCs w:val="28"/>
          <w:rtl/>
        </w:rPr>
        <w:t xml:space="preserve">الباحثان </w:t>
      </w:r>
      <w:r>
        <w:rPr>
          <w:rFonts w:ascii="Simplified Arabic" w:hAnsi="Simplified Arabic" w:cs="Simplified Arabic" w:hint="cs"/>
          <w:sz w:val="28"/>
          <w:szCs w:val="28"/>
          <w:rtl/>
        </w:rPr>
        <w:t xml:space="preserve">قائمة حاجات من فقرات المقياس المتقاربة في المعنى وهذه الحاجات متوافقة مع الإطار النظري والادبيات التي بحثت في مفهوم القابلية للاستهواء، ثم عرض هذه القائمة على مجموعة </w:t>
      </w:r>
      <w:r w:rsidRPr="002B4E7C">
        <w:rPr>
          <w:rFonts w:cs="Simplified Arabic" w:hint="cs"/>
          <w:sz w:val="28"/>
          <w:szCs w:val="28"/>
          <w:rtl/>
        </w:rPr>
        <w:t xml:space="preserve">من المحكمين </w:t>
      </w:r>
      <w:r w:rsidRPr="002B4E7C">
        <w:rPr>
          <w:rFonts w:ascii="Simplified Arabic" w:hAnsi="Simplified Arabic" w:cs="Simplified Arabic" w:hint="cs"/>
          <w:sz w:val="28"/>
          <w:szCs w:val="28"/>
          <w:rtl/>
        </w:rPr>
        <w:t>من ذوي الاختصاص في مجال الإرشاد</w:t>
      </w:r>
      <w:r w:rsidRPr="002B4E7C">
        <w:rPr>
          <w:rFonts w:ascii="Simplified Arabic" w:hAnsi="Simplified Arabic" w:cs="Simplified Arabic"/>
          <w:sz w:val="28"/>
          <w:szCs w:val="28"/>
          <w:rtl/>
        </w:rPr>
        <w:t xml:space="preserve"> النفسي والتوجيه التربوي</w:t>
      </w:r>
      <w:r>
        <w:rPr>
          <w:rFonts w:ascii="Simplified Arabic" w:hAnsi="Simplified Arabic" w:cs="Simplified Arabic" w:hint="cs"/>
          <w:sz w:val="28"/>
          <w:szCs w:val="28"/>
          <w:rtl/>
        </w:rPr>
        <w:t xml:space="preserve"> والعلوم التربوية والنفسية </w:t>
      </w:r>
    </w:p>
    <w:bookmarkEnd w:id="1"/>
    <w:p w14:paraId="05103C44" w14:textId="77777777" w:rsidR="000F0741" w:rsidRPr="00F616A3" w:rsidRDefault="000F0741" w:rsidP="00511CB5">
      <w:pPr>
        <w:pStyle w:val="a6"/>
        <w:widowControl w:val="0"/>
        <w:spacing w:line="360" w:lineRule="auto"/>
        <w:contextualSpacing/>
        <w:jc w:val="both"/>
        <w:rPr>
          <w:rFonts w:cs="Simplified Arabic"/>
          <w:b/>
          <w:bCs/>
          <w:sz w:val="28"/>
          <w:szCs w:val="28"/>
        </w:rPr>
      </w:pPr>
      <w:r w:rsidRPr="00F616A3">
        <w:rPr>
          <w:rFonts w:ascii="Simplified Arabic" w:hAnsi="Simplified Arabic" w:cs="Simplified Arabic" w:hint="cs"/>
          <w:b/>
          <w:bCs/>
          <w:sz w:val="28"/>
          <w:szCs w:val="28"/>
          <w:rtl/>
        </w:rPr>
        <w:t xml:space="preserve">ثانياً- </w:t>
      </w:r>
      <w:r w:rsidRPr="00F616A3">
        <w:rPr>
          <w:rFonts w:cs="Simplified Arabic"/>
          <w:b/>
          <w:bCs/>
          <w:sz w:val="28"/>
          <w:szCs w:val="28"/>
          <w:rtl/>
        </w:rPr>
        <w:t>صياغة الأهداف البرنامج الإرشادي</w:t>
      </w:r>
      <w:r>
        <w:rPr>
          <w:rFonts w:cs="Simplified Arabic" w:hint="cs"/>
          <w:b/>
          <w:bCs/>
          <w:sz w:val="28"/>
          <w:szCs w:val="28"/>
          <w:rtl/>
        </w:rPr>
        <w:t>:</w:t>
      </w:r>
      <w:r>
        <w:rPr>
          <w:rFonts w:ascii="Simplified Arabic" w:hAnsi="Simplified Arabic" w:cs="Simplified Arabic"/>
          <w:sz w:val="28"/>
          <w:szCs w:val="28"/>
        </w:rPr>
        <w:t xml:space="preserve"> </w:t>
      </w:r>
      <w:r w:rsidRPr="00D429F5">
        <w:rPr>
          <w:rFonts w:ascii="Simplified Arabic" w:hAnsi="Simplified Arabic" w:cs="Simplified Arabic"/>
          <w:sz w:val="28"/>
          <w:szCs w:val="28"/>
          <w:rtl/>
        </w:rPr>
        <w:t>إن وضوح الهدف من المجموعة قد يكون أكثر مفاهيم القيادة الجماعية أهمية</w:t>
      </w:r>
      <w:r>
        <w:rPr>
          <w:rFonts w:ascii="Simplified Arabic" w:hAnsi="Simplified Arabic" w:cs="Simplified Arabic"/>
          <w:sz w:val="28"/>
          <w:szCs w:val="28"/>
          <w:rtl/>
        </w:rPr>
        <w:t>،</w:t>
      </w:r>
      <w:r w:rsidRPr="00D429F5">
        <w:rPr>
          <w:rFonts w:ascii="Simplified Arabic" w:hAnsi="Simplified Arabic" w:cs="Simplified Arabic"/>
          <w:sz w:val="28"/>
          <w:szCs w:val="28"/>
          <w:rtl/>
        </w:rPr>
        <w:t xml:space="preserve"> </w:t>
      </w:r>
      <w:r>
        <w:rPr>
          <w:rFonts w:ascii="Simplified Arabic" w:hAnsi="Simplified Arabic" w:cs="Simplified Arabic" w:hint="cs"/>
          <w:sz w:val="28"/>
          <w:szCs w:val="28"/>
          <w:rtl/>
        </w:rPr>
        <w:t>و</w:t>
      </w:r>
      <w:r w:rsidRPr="00D429F5">
        <w:rPr>
          <w:rFonts w:ascii="Simplified Arabic" w:hAnsi="Simplified Arabic" w:cs="Simplified Arabic"/>
          <w:sz w:val="28"/>
          <w:szCs w:val="28"/>
          <w:rtl/>
        </w:rPr>
        <w:t>إن الهدف من الجلسة يعمل كخريطة للقائد</w:t>
      </w:r>
      <w:r>
        <w:rPr>
          <w:rFonts w:ascii="Simplified Arabic" w:hAnsi="Simplified Arabic" w:cs="Simplified Arabic" w:hint="cs"/>
          <w:sz w:val="28"/>
          <w:szCs w:val="28"/>
          <w:rtl/>
        </w:rPr>
        <w:t>،</w:t>
      </w:r>
      <w:r w:rsidRPr="00D429F5">
        <w:rPr>
          <w:rFonts w:ascii="Simplified Arabic" w:hAnsi="Simplified Arabic" w:cs="Simplified Arabic"/>
          <w:sz w:val="28"/>
          <w:szCs w:val="28"/>
          <w:rtl/>
        </w:rPr>
        <w:t xml:space="preserve"> ومن ثم ينبغي أن يكون لدى الأعضاء والقادة فهم واضح عن الهدف العام للمجموعة والأهداف الخاصة لكل جلسة</w:t>
      </w:r>
      <w:r>
        <w:rPr>
          <w:rFonts w:ascii="Simplified Arabic" w:hAnsi="Simplified Arabic" w:cs="Simplified Arabic" w:hint="cs"/>
          <w:sz w:val="28"/>
          <w:szCs w:val="28"/>
          <w:rtl/>
        </w:rPr>
        <w:t>، كما</w:t>
      </w:r>
      <w:r w:rsidRPr="00D429F5">
        <w:rPr>
          <w:rFonts w:ascii="Simplified Arabic" w:hAnsi="Simplified Arabic" w:cs="Simplified Arabic"/>
          <w:sz w:val="28"/>
          <w:szCs w:val="28"/>
          <w:rtl/>
        </w:rPr>
        <w:t xml:space="preserve"> إن وضوح الهدف يساعد القائد في الإبقاء على الأعضاء في المهمة وذلك من خلال اقتراح أنشطة ذات صلة بالموضوع</w:t>
      </w:r>
      <w:r>
        <w:rPr>
          <w:rFonts w:ascii="Simplified Arabic" w:hAnsi="Simplified Arabic" w:cs="Simplified Arabic"/>
          <w:sz w:val="28"/>
          <w:szCs w:val="28"/>
          <w:rtl/>
        </w:rPr>
        <w:t>،</w:t>
      </w:r>
      <w:r w:rsidRPr="00D429F5">
        <w:rPr>
          <w:rFonts w:ascii="Simplified Arabic" w:hAnsi="Simplified Arabic" w:cs="Simplified Arabic"/>
          <w:sz w:val="28"/>
          <w:szCs w:val="28"/>
          <w:rtl/>
        </w:rPr>
        <w:t xml:space="preserve"> وطرح أسئلة ذات صلة بالموضوع وإنهاء المناقشات</w:t>
      </w:r>
      <w:r>
        <w:rPr>
          <w:rFonts w:ascii="Simplified Arabic" w:hAnsi="Simplified Arabic" w:cs="Simplified Arabic"/>
          <w:sz w:val="28"/>
          <w:szCs w:val="28"/>
        </w:rPr>
        <w:t xml:space="preserve"> </w:t>
      </w:r>
      <w:r w:rsidRPr="00D429F5">
        <w:rPr>
          <w:rFonts w:ascii="Simplified Arabic" w:hAnsi="Simplified Arabic" w:cs="Simplified Arabic"/>
          <w:sz w:val="28"/>
          <w:szCs w:val="28"/>
          <w:rtl/>
        </w:rPr>
        <w:t>التي لا ترتبط بالموضوع</w:t>
      </w:r>
      <w:r>
        <w:rPr>
          <w:rFonts w:ascii="Simplified Arabic" w:hAnsi="Simplified Arabic" w:cs="Simplified Arabic" w:hint="cs"/>
          <w:sz w:val="28"/>
          <w:szCs w:val="28"/>
          <w:rtl/>
        </w:rPr>
        <w:t xml:space="preserve">، اما </w:t>
      </w:r>
      <w:r w:rsidRPr="00D429F5">
        <w:rPr>
          <w:rFonts w:ascii="Simplified Arabic" w:hAnsi="Simplified Arabic" w:cs="Simplified Arabic"/>
          <w:sz w:val="28"/>
          <w:szCs w:val="28"/>
          <w:rtl/>
        </w:rPr>
        <w:t>عندما لا يكون القائد واضحا بالهدف</w:t>
      </w:r>
      <w:r>
        <w:rPr>
          <w:rFonts w:ascii="Simplified Arabic" w:hAnsi="Simplified Arabic" w:cs="Simplified Arabic"/>
          <w:sz w:val="28"/>
          <w:szCs w:val="28"/>
        </w:rPr>
        <w:t xml:space="preserve"> </w:t>
      </w:r>
      <w:r w:rsidRPr="00D429F5">
        <w:rPr>
          <w:rFonts w:ascii="Simplified Arabic" w:hAnsi="Simplified Arabic" w:cs="Simplified Arabic"/>
          <w:sz w:val="28"/>
          <w:szCs w:val="28"/>
          <w:rtl/>
        </w:rPr>
        <w:t>فإن المجموعات قد تكون محيرة أو مملة</w:t>
      </w:r>
      <w:r>
        <w:rPr>
          <w:rFonts w:ascii="Simplified Arabic" w:hAnsi="Simplified Arabic" w:cs="Simplified Arabic"/>
          <w:sz w:val="28"/>
          <w:szCs w:val="28"/>
          <w:rtl/>
        </w:rPr>
        <w:t>،</w:t>
      </w:r>
      <w:r w:rsidRPr="00D429F5">
        <w:rPr>
          <w:rFonts w:ascii="Simplified Arabic" w:hAnsi="Simplified Arabic" w:cs="Simplified Arabic"/>
          <w:sz w:val="28"/>
          <w:szCs w:val="28"/>
          <w:rtl/>
        </w:rPr>
        <w:t xml:space="preserve"> أو غير منتجة عندما لا يكون هناك تحديد دقيق للأهداف</w:t>
      </w:r>
      <w:r>
        <w:rPr>
          <w:rFonts w:ascii="Simplified Arabic" w:hAnsi="Simplified Arabic" w:cs="Simplified Arabic"/>
          <w:sz w:val="28"/>
          <w:szCs w:val="28"/>
          <w:rtl/>
        </w:rPr>
        <w:t>،</w:t>
      </w:r>
      <w:r w:rsidRPr="00D429F5">
        <w:rPr>
          <w:rFonts w:ascii="Simplified Arabic" w:hAnsi="Simplified Arabic" w:cs="Simplified Arabic"/>
          <w:sz w:val="28"/>
          <w:szCs w:val="28"/>
          <w:rtl/>
        </w:rPr>
        <w:t xml:space="preserve"> أو عندما لا يتبع القائد الأهداف المذكورة.</w:t>
      </w:r>
      <w:r>
        <w:rPr>
          <w:rFonts w:ascii="Simplified Arabic" w:hAnsi="Simplified Arabic" w:cs="Simplified Arabic" w:hint="cs"/>
          <w:sz w:val="28"/>
          <w:szCs w:val="28"/>
          <w:rtl/>
        </w:rPr>
        <w:t xml:space="preserve"> (</w:t>
      </w:r>
      <w:r w:rsidRPr="007F377C">
        <w:rPr>
          <w:rFonts w:ascii="Simplified Arabic" w:hAnsi="Simplified Arabic" w:cs="Simplified Arabic" w:hint="cs"/>
          <w:sz w:val="28"/>
          <w:szCs w:val="28"/>
          <w:rtl/>
        </w:rPr>
        <w:t>ماسون وا</w:t>
      </w:r>
      <w:r>
        <w:rPr>
          <w:rFonts w:ascii="Simplified Arabic" w:hAnsi="Simplified Arabic" w:cs="Simplified Arabic" w:hint="cs"/>
          <w:sz w:val="28"/>
          <w:szCs w:val="28"/>
          <w:rtl/>
        </w:rPr>
        <w:t>خرون، 2015، ص92)</w:t>
      </w:r>
    </w:p>
    <w:p w14:paraId="5AE49E6B" w14:textId="77777777" w:rsidR="000F0741" w:rsidRPr="002B4E7C" w:rsidRDefault="000F0741" w:rsidP="00511CB5">
      <w:pPr>
        <w:spacing w:line="360" w:lineRule="auto"/>
        <w:jc w:val="both"/>
        <w:rPr>
          <w:rFonts w:cs="Simplified Arabic"/>
          <w:b/>
          <w:bCs/>
          <w:sz w:val="28"/>
          <w:szCs w:val="28"/>
          <w:rtl/>
        </w:rPr>
      </w:pPr>
      <w:r>
        <w:rPr>
          <w:rFonts w:cs="Simplified Arabic"/>
          <w:sz w:val="28"/>
          <w:szCs w:val="28"/>
        </w:rPr>
        <w:lastRenderedPageBreak/>
        <w:t xml:space="preserve">   </w:t>
      </w:r>
      <w:r w:rsidRPr="002B4E7C">
        <w:rPr>
          <w:rFonts w:cs="Simplified Arabic" w:hint="cs"/>
          <w:sz w:val="28"/>
          <w:szCs w:val="28"/>
          <w:rtl/>
        </w:rPr>
        <w:t>هذه الخطوة تتضمن وضع تخطيط للبرنامج الارشادي ويتم فيه تقديم الخلفية النظرية كمساعد عملي لتحقيق اهداف البرنامج اذ يتم ترجمة الاهداف العامة الى اهداف اجرائية واختيار الاساليب والفنيات الملائمة لتحقيق</w:t>
      </w:r>
      <w:r>
        <w:rPr>
          <w:rFonts w:cs="Simplified Arabic" w:hint="cs"/>
          <w:sz w:val="28"/>
          <w:szCs w:val="28"/>
          <w:rtl/>
        </w:rPr>
        <w:t xml:space="preserve"> تلك الاهداف (الدفاعي والخالدي، 2020، ص 116). وعليه تم </w:t>
      </w:r>
      <w:r w:rsidRPr="002B4E7C">
        <w:rPr>
          <w:rFonts w:cs="Simplified Arabic" w:hint="cs"/>
          <w:sz w:val="28"/>
          <w:szCs w:val="28"/>
          <w:rtl/>
        </w:rPr>
        <w:t xml:space="preserve">صياغة تلك الأهداف </w:t>
      </w:r>
      <w:r>
        <w:rPr>
          <w:rFonts w:cs="Simplified Arabic" w:hint="cs"/>
          <w:sz w:val="28"/>
          <w:szCs w:val="28"/>
          <w:rtl/>
        </w:rPr>
        <w:t>بالشكل التالي</w:t>
      </w:r>
      <w:r w:rsidRPr="002B4E7C">
        <w:rPr>
          <w:rFonts w:cs="Simplified Arabic" w:hint="cs"/>
          <w:sz w:val="28"/>
          <w:szCs w:val="28"/>
          <w:rtl/>
        </w:rPr>
        <w:t>:</w:t>
      </w:r>
    </w:p>
    <w:p w14:paraId="0F9E6509" w14:textId="77777777" w:rsidR="000F0741" w:rsidRPr="002B4E7C" w:rsidRDefault="000F0741" w:rsidP="00511CB5">
      <w:pPr>
        <w:pStyle w:val="a8"/>
        <w:widowControl w:val="0"/>
        <w:numPr>
          <w:ilvl w:val="0"/>
          <w:numId w:val="62"/>
        </w:numPr>
        <w:tabs>
          <w:tab w:val="left" w:pos="0"/>
          <w:tab w:val="left" w:pos="140"/>
        </w:tabs>
        <w:spacing w:after="0" w:line="360" w:lineRule="auto"/>
        <w:ind w:left="0"/>
        <w:jc w:val="both"/>
        <w:rPr>
          <w:rFonts w:cs="Simplified Arabic"/>
          <w:sz w:val="28"/>
          <w:szCs w:val="28"/>
        </w:rPr>
      </w:pPr>
      <w:r>
        <w:rPr>
          <w:rFonts w:cs="Simplified Arabic" w:hint="cs"/>
          <w:b/>
          <w:bCs/>
          <w:sz w:val="28"/>
          <w:szCs w:val="28"/>
          <w:rtl/>
        </w:rPr>
        <w:t xml:space="preserve"> الاهداف العامة</w:t>
      </w:r>
      <w:r w:rsidRPr="002B4E7C">
        <w:rPr>
          <w:rFonts w:cs="Simplified Arabic" w:hint="cs"/>
          <w:b/>
          <w:bCs/>
          <w:sz w:val="28"/>
          <w:szCs w:val="28"/>
          <w:rtl/>
        </w:rPr>
        <w:t>:</w:t>
      </w:r>
      <w:r w:rsidRPr="002B4E7C">
        <w:rPr>
          <w:rFonts w:cs="Simplified Arabic" w:hint="cs"/>
          <w:sz w:val="28"/>
          <w:szCs w:val="28"/>
          <w:rtl/>
        </w:rPr>
        <w:t xml:space="preserve"> حدد الهدف العام للبرنامج ب</w:t>
      </w:r>
      <w:r>
        <w:rPr>
          <w:rFonts w:cs="Simplified Arabic" w:hint="cs"/>
          <w:sz w:val="28"/>
          <w:szCs w:val="28"/>
          <w:rtl/>
        </w:rPr>
        <w:t>ـ</w:t>
      </w:r>
      <w:r w:rsidRPr="002B4E7C">
        <w:rPr>
          <w:rFonts w:cs="Simplified Arabic" w:hint="cs"/>
          <w:sz w:val="28"/>
          <w:szCs w:val="28"/>
          <w:rtl/>
        </w:rPr>
        <w:t>: (</w:t>
      </w:r>
      <w:r>
        <w:rPr>
          <w:rFonts w:cs="Simplified Arabic" w:hint="cs"/>
          <w:sz w:val="28"/>
          <w:szCs w:val="28"/>
          <w:rtl/>
        </w:rPr>
        <w:t>خفض القابلية للاستهواء لدى المتسربين من المدارس</w:t>
      </w:r>
      <w:r w:rsidRPr="002B4E7C">
        <w:rPr>
          <w:rFonts w:cs="Simplified Arabic" w:hint="cs"/>
          <w:sz w:val="28"/>
          <w:szCs w:val="28"/>
          <w:rtl/>
        </w:rPr>
        <w:t>).</w:t>
      </w:r>
    </w:p>
    <w:p w14:paraId="4A96CEE7" w14:textId="77777777" w:rsidR="000F0741" w:rsidRPr="009B5B21" w:rsidRDefault="000F0741" w:rsidP="00511CB5">
      <w:pPr>
        <w:numPr>
          <w:ilvl w:val="0"/>
          <w:numId w:val="62"/>
        </w:numPr>
        <w:spacing w:after="0" w:line="360" w:lineRule="auto"/>
        <w:ind w:left="0"/>
        <w:contextualSpacing/>
        <w:jc w:val="both"/>
        <w:rPr>
          <w:rFonts w:ascii="Simplified Arabic" w:hAnsi="Simplified Arabic" w:cs="Simplified Arabic"/>
          <w:sz w:val="28"/>
          <w:szCs w:val="28"/>
        </w:rPr>
      </w:pPr>
      <w:r w:rsidRPr="002B4E7C">
        <w:rPr>
          <w:rFonts w:ascii="Simplified Arabic" w:hAnsi="Simplified Arabic" w:cs="Simplified Arabic" w:hint="cs"/>
          <w:b/>
          <w:bCs/>
          <w:sz w:val="28"/>
          <w:szCs w:val="28"/>
          <w:rtl/>
        </w:rPr>
        <w:t>الأهداف</w:t>
      </w:r>
      <w:r>
        <w:rPr>
          <w:rFonts w:ascii="Simplified Arabic" w:hAnsi="Simplified Arabic" w:cs="Simplified Arabic"/>
          <w:b/>
          <w:bCs/>
          <w:sz w:val="28"/>
          <w:szCs w:val="28"/>
          <w:rtl/>
        </w:rPr>
        <w:t xml:space="preserve"> الخاصة</w:t>
      </w:r>
      <w:r>
        <w:rPr>
          <w:rFonts w:ascii="Simplified Arabic" w:hAnsi="Simplified Arabic" w:cs="Simplified Arabic"/>
          <w:sz w:val="28"/>
          <w:szCs w:val="28"/>
          <w:rtl/>
        </w:rPr>
        <w:t>:</w:t>
      </w:r>
      <w:r w:rsidRPr="002B4E7C">
        <w:rPr>
          <w:rFonts w:ascii="Simplified Arabic" w:hAnsi="Simplified Arabic" w:cs="Simplified Arabic" w:hint="cs"/>
          <w:sz w:val="28"/>
          <w:szCs w:val="28"/>
          <w:rtl/>
        </w:rPr>
        <w:t xml:space="preserve"> </w:t>
      </w:r>
      <w:r w:rsidRPr="002B4E7C">
        <w:rPr>
          <w:rFonts w:cs="Simplified Arabic" w:hint="cs"/>
          <w:sz w:val="28"/>
          <w:szCs w:val="28"/>
          <w:rtl/>
        </w:rPr>
        <w:t>تم تجزئة الهدف العام الى اهداف خاصة موضحة في كل جلسة.</w:t>
      </w:r>
    </w:p>
    <w:p w14:paraId="168C5C72" w14:textId="77777777" w:rsidR="000F0741" w:rsidRPr="00CD42FB" w:rsidRDefault="000F0741" w:rsidP="00511CB5">
      <w:pPr>
        <w:spacing w:line="360" w:lineRule="auto"/>
        <w:jc w:val="both"/>
        <w:rPr>
          <w:rFonts w:ascii="Simplified Arabic" w:hAnsi="Simplified Arabic" w:cs="Simplified Arabic"/>
          <w:b/>
          <w:bCs/>
          <w:sz w:val="28"/>
          <w:szCs w:val="28"/>
          <w:rtl/>
        </w:rPr>
      </w:pPr>
      <w:r w:rsidRPr="00CD42FB">
        <w:rPr>
          <w:rFonts w:ascii="Simplified Arabic" w:hAnsi="Simplified Arabic" w:cs="Simplified Arabic" w:hint="cs"/>
          <w:b/>
          <w:bCs/>
          <w:sz w:val="28"/>
          <w:szCs w:val="28"/>
          <w:rtl/>
        </w:rPr>
        <w:t>ثا</w:t>
      </w:r>
      <w:r>
        <w:rPr>
          <w:rFonts w:ascii="Simplified Arabic" w:hAnsi="Simplified Arabic" w:cs="Simplified Arabic" w:hint="cs"/>
          <w:b/>
          <w:bCs/>
          <w:sz w:val="28"/>
          <w:szCs w:val="28"/>
          <w:rtl/>
        </w:rPr>
        <w:t>لث</w:t>
      </w:r>
      <w:r w:rsidRPr="00CD42FB">
        <w:rPr>
          <w:rFonts w:ascii="Simplified Arabic" w:hAnsi="Simplified Arabic" w:cs="Simplified Arabic" w:hint="cs"/>
          <w:b/>
          <w:bCs/>
          <w:sz w:val="28"/>
          <w:szCs w:val="28"/>
          <w:rtl/>
        </w:rPr>
        <w:t xml:space="preserve">اً- </w:t>
      </w:r>
      <w:r w:rsidRPr="00CD42FB">
        <w:rPr>
          <w:rFonts w:ascii="Simplified Arabic" w:hAnsi="Simplified Arabic" w:cs="Simplified Arabic"/>
          <w:b/>
          <w:bCs/>
          <w:sz w:val="28"/>
          <w:szCs w:val="28"/>
          <w:rtl/>
        </w:rPr>
        <w:t xml:space="preserve">تحديد </w:t>
      </w:r>
      <w:r w:rsidRPr="00CD42FB">
        <w:rPr>
          <w:rFonts w:ascii="Simplified Arabic" w:hAnsi="Simplified Arabic" w:cs="Simplified Arabic" w:hint="cs"/>
          <w:b/>
          <w:bCs/>
          <w:sz w:val="28"/>
          <w:szCs w:val="28"/>
          <w:rtl/>
        </w:rPr>
        <w:t>الأولويات</w:t>
      </w:r>
      <w:r w:rsidRPr="00CD42FB">
        <w:rPr>
          <w:rFonts w:ascii="Simplified Arabic" w:hAnsi="Simplified Arabic" w:cs="Simplified Arabic"/>
          <w:b/>
          <w:bCs/>
          <w:sz w:val="28"/>
          <w:szCs w:val="28"/>
          <w:rtl/>
        </w:rPr>
        <w:t>:</w:t>
      </w:r>
    </w:p>
    <w:p w14:paraId="21C343CD" w14:textId="77777777" w:rsidR="000F0741" w:rsidRPr="009F62A6" w:rsidRDefault="000F0741" w:rsidP="00511CB5">
      <w:pPr>
        <w:spacing w:line="360" w:lineRule="auto"/>
        <w:jc w:val="both"/>
        <w:rPr>
          <w:rFonts w:cs="Simplified Arabic"/>
          <w:sz w:val="28"/>
          <w:szCs w:val="28"/>
          <w:rtl/>
        </w:rPr>
      </w:pPr>
      <w:r w:rsidRPr="00CD42FB">
        <w:rPr>
          <w:rFonts w:ascii="Simplified Arabic" w:hAnsi="Simplified Arabic" w:cs="Simplified Arabic" w:hint="cs"/>
          <w:b/>
          <w:bCs/>
          <w:sz w:val="28"/>
          <w:szCs w:val="28"/>
          <w:rtl/>
        </w:rPr>
        <w:t xml:space="preserve">    </w:t>
      </w:r>
      <w:r w:rsidRPr="00CD42FB">
        <w:rPr>
          <w:rFonts w:ascii="Simplified Arabic" w:hAnsi="Simplified Arabic" w:cs="Simplified Arabic"/>
          <w:b/>
          <w:bCs/>
          <w:sz w:val="28"/>
          <w:szCs w:val="28"/>
          <w:rtl/>
        </w:rPr>
        <w:t xml:space="preserve"> </w:t>
      </w:r>
      <w:r w:rsidRPr="00CD42FB">
        <w:rPr>
          <w:rFonts w:ascii="Simplified Arabic" w:hAnsi="Simplified Arabic" w:cs="Simplified Arabic" w:hint="cs"/>
          <w:sz w:val="28"/>
          <w:szCs w:val="28"/>
          <w:rtl/>
        </w:rPr>
        <w:t>اشار ماسون واخرون (2013) انه من الجيد ان تحدد قائمة شاملة لجميع موضوعات البرنامج ثم ترتب وفق الاسبقية او الأهمية ليحصل القائم على البرنامج على فكرة أفضل عما هو مهم فيقوم بتغطيته، وما هو غير مهم فيقوم بحذفه. (الدفاعي والخالدي, 2020, ص124) وتم تحديد الأولويات من خلال تطبيق قائمة الحاجات على عينة البحث ثم تم ترتيب اجاباتهم على قائمة الحاجات بإيجاد الوسط المرجح والوزن المئوي لكل حاجة</w:t>
      </w:r>
      <w:r>
        <w:rPr>
          <w:rFonts w:ascii="Simplified Arabic" w:hAnsi="Simplified Arabic" w:cs="Simplified Arabic" w:hint="cs"/>
          <w:sz w:val="28"/>
          <w:szCs w:val="28"/>
          <w:rtl/>
        </w:rPr>
        <w:t>.</w:t>
      </w:r>
      <w:r w:rsidRPr="009F62A6">
        <w:rPr>
          <w:rFonts w:cs="Simplified Arabic"/>
          <w:sz w:val="28"/>
          <w:szCs w:val="28"/>
          <w:rtl/>
        </w:rPr>
        <w:t xml:space="preserve"> </w:t>
      </w:r>
    </w:p>
    <w:p w14:paraId="5B0CE6C3" w14:textId="77777777" w:rsidR="000F0741" w:rsidRPr="009F62A6" w:rsidRDefault="000F0741" w:rsidP="00511CB5">
      <w:pPr>
        <w:pStyle w:val="a6"/>
        <w:widowControl w:val="0"/>
        <w:spacing w:line="360" w:lineRule="auto"/>
        <w:contextualSpacing/>
        <w:jc w:val="both"/>
        <w:rPr>
          <w:rFonts w:ascii="Simplified Arabic" w:hAnsi="Simplified Arabic" w:cs="Simplified Arabic"/>
          <w:b/>
          <w:bCs/>
          <w:sz w:val="28"/>
          <w:szCs w:val="28"/>
          <w:rtl/>
        </w:rPr>
      </w:pPr>
      <w:r w:rsidRPr="009F62A6">
        <w:rPr>
          <w:rFonts w:ascii="Simplified Arabic" w:hAnsi="Simplified Arabic" w:cs="Simplified Arabic" w:hint="cs"/>
          <w:b/>
          <w:bCs/>
          <w:sz w:val="28"/>
          <w:szCs w:val="28"/>
          <w:rtl/>
        </w:rPr>
        <w:t>رابع</w:t>
      </w:r>
      <w:r w:rsidRPr="009F62A6">
        <w:rPr>
          <w:rFonts w:ascii="Simplified Arabic" w:hAnsi="Simplified Arabic" w:cs="Simplified Arabic"/>
          <w:b/>
          <w:bCs/>
          <w:sz w:val="28"/>
          <w:szCs w:val="28"/>
          <w:rtl/>
        </w:rPr>
        <w:t xml:space="preserve">اً- </w:t>
      </w:r>
      <w:r w:rsidRPr="009F62A6">
        <w:rPr>
          <w:rFonts w:cs="Simplified Arabic"/>
          <w:b/>
          <w:bCs/>
          <w:sz w:val="28"/>
          <w:szCs w:val="28"/>
          <w:rtl/>
        </w:rPr>
        <w:t>تحديد الانشطة التي يقوم عليها البرنامج الارشادي</w:t>
      </w:r>
    </w:p>
    <w:p w14:paraId="18FDB822" w14:textId="77777777" w:rsidR="000F0741" w:rsidRDefault="000F0741" w:rsidP="00511CB5">
      <w:pPr>
        <w:pStyle w:val="a6"/>
        <w:widowControl w:val="0"/>
        <w:spacing w:line="360" w:lineRule="auto"/>
        <w:contextualSpacing/>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من الأمور المهمة في إدارة المجموعات الارشادية بفاعلية ان</w:t>
      </w:r>
      <w:r w:rsidRPr="009100CD">
        <w:rPr>
          <w:rFonts w:ascii="Simplified Arabic" w:hAnsi="Simplified Arabic" w:cs="Simplified Arabic"/>
          <w:sz w:val="28"/>
          <w:szCs w:val="28"/>
          <w:rtl/>
        </w:rPr>
        <w:t xml:space="preserve"> يجعل </w:t>
      </w:r>
      <w:r>
        <w:rPr>
          <w:rFonts w:ascii="Simplified Arabic" w:hAnsi="Simplified Arabic" w:cs="Simplified Arabic" w:hint="cs"/>
          <w:sz w:val="28"/>
          <w:szCs w:val="28"/>
          <w:rtl/>
        </w:rPr>
        <w:t xml:space="preserve">المرشد </w:t>
      </w:r>
      <w:r w:rsidRPr="009100CD">
        <w:rPr>
          <w:rFonts w:ascii="Simplified Arabic" w:hAnsi="Simplified Arabic" w:cs="Simplified Arabic"/>
          <w:sz w:val="28"/>
          <w:szCs w:val="28"/>
          <w:rtl/>
        </w:rPr>
        <w:t>مجموعته مشوقة من خلال تقديم موضوعات مثيرة</w:t>
      </w:r>
      <w:r>
        <w:rPr>
          <w:rFonts w:ascii="Simplified Arabic" w:hAnsi="Simplified Arabic" w:cs="Simplified Arabic"/>
          <w:sz w:val="28"/>
          <w:szCs w:val="28"/>
          <w:rtl/>
        </w:rPr>
        <w:t>،</w:t>
      </w:r>
      <w:r w:rsidRPr="009100CD">
        <w:rPr>
          <w:rFonts w:ascii="Simplified Arabic" w:hAnsi="Simplified Arabic" w:cs="Simplified Arabic"/>
          <w:sz w:val="28"/>
          <w:szCs w:val="28"/>
          <w:rtl/>
        </w:rPr>
        <w:t xml:space="preserve"> واست</w:t>
      </w:r>
      <w:r>
        <w:rPr>
          <w:rFonts w:ascii="Simplified Arabic" w:hAnsi="Simplified Arabic" w:cs="Simplified Arabic" w:hint="cs"/>
          <w:sz w:val="28"/>
          <w:szCs w:val="28"/>
          <w:rtl/>
        </w:rPr>
        <w:t>عمال</w:t>
      </w:r>
      <w:r w:rsidRPr="009100CD">
        <w:rPr>
          <w:rFonts w:ascii="Simplified Arabic" w:hAnsi="Simplified Arabic" w:cs="Simplified Arabic"/>
          <w:sz w:val="28"/>
          <w:szCs w:val="28"/>
          <w:rtl/>
        </w:rPr>
        <w:t xml:space="preserve"> أنشطة شيقة ومترابطة</w:t>
      </w:r>
      <w:r>
        <w:rPr>
          <w:rFonts w:ascii="Simplified Arabic" w:hAnsi="Simplified Arabic" w:cs="Simplified Arabic"/>
          <w:sz w:val="28"/>
          <w:szCs w:val="28"/>
          <w:rtl/>
        </w:rPr>
        <w:t>،</w:t>
      </w:r>
      <w:r w:rsidRPr="009100CD">
        <w:rPr>
          <w:rFonts w:ascii="Simplified Arabic" w:hAnsi="Simplified Arabic" w:cs="Simplified Arabic"/>
          <w:sz w:val="28"/>
          <w:szCs w:val="28"/>
          <w:rtl/>
        </w:rPr>
        <w:t xml:space="preserve"> واست</w:t>
      </w:r>
      <w:r>
        <w:rPr>
          <w:rFonts w:ascii="Simplified Arabic" w:hAnsi="Simplified Arabic" w:cs="Simplified Arabic" w:hint="cs"/>
          <w:sz w:val="28"/>
          <w:szCs w:val="28"/>
          <w:rtl/>
        </w:rPr>
        <w:t>عمال</w:t>
      </w:r>
      <w:r w:rsidRPr="009100CD">
        <w:rPr>
          <w:rFonts w:ascii="Simplified Arabic" w:hAnsi="Simplified Arabic" w:cs="Simplified Arabic"/>
          <w:sz w:val="28"/>
          <w:szCs w:val="28"/>
          <w:rtl/>
        </w:rPr>
        <w:t xml:space="preserve"> مدخل الحواس المتعددة الذي يجعل جميع الأعضاء مشاركين</w:t>
      </w:r>
      <w:r>
        <w:rPr>
          <w:rFonts w:ascii="Simplified Arabic" w:hAnsi="Simplified Arabic" w:cs="Simplified Arabic" w:hint="cs"/>
          <w:sz w:val="28"/>
          <w:szCs w:val="28"/>
          <w:rtl/>
        </w:rPr>
        <w:t>،</w:t>
      </w:r>
      <w:r w:rsidRPr="009100CD">
        <w:rPr>
          <w:rFonts w:ascii="Simplified Arabic" w:hAnsi="Simplified Arabic" w:cs="Simplified Arabic"/>
          <w:sz w:val="28"/>
          <w:szCs w:val="28"/>
          <w:rtl/>
        </w:rPr>
        <w:t xml:space="preserve"> </w:t>
      </w:r>
      <w:r>
        <w:rPr>
          <w:rFonts w:ascii="Simplified Arabic" w:hAnsi="Simplified Arabic" w:cs="Simplified Arabic" w:hint="cs"/>
          <w:sz w:val="28"/>
          <w:szCs w:val="28"/>
          <w:rtl/>
        </w:rPr>
        <w:t>في</w:t>
      </w:r>
      <w:r w:rsidRPr="009100CD">
        <w:rPr>
          <w:rFonts w:ascii="Simplified Arabic" w:hAnsi="Simplified Arabic" w:cs="Simplified Arabic"/>
          <w:sz w:val="28"/>
          <w:szCs w:val="28"/>
          <w:rtl/>
        </w:rPr>
        <w:t>نبغي أن يكون ال</w:t>
      </w:r>
      <w:r>
        <w:rPr>
          <w:rFonts w:ascii="Simplified Arabic" w:hAnsi="Simplified Arabic" w:cs="Simplified Arabic" w:hint="cs"/>
          <w:sz w:val="28"/>
          <w:szCs w:val="28"/>
          <w:rtl/>
        </w:rPr>
        <w:t>مرشد</w:t>
      </w:r>
      <w:r w:rsidRPr="009100CD">
        <w:rPr>
          <w:rFonts w:ascii="Simplified Arabic" w:hAnsi="Simplified Arabic" w:cs="Simplified Arabic"/>
          <w:sz w:val="28"/>
          <w:szCs w:val="28"/>
          <w:rtl/>
        </w:rPr>
        <w:t xml:space="preserve"> مبدعاً ومبتكراً ليتخلص بذلك من الطاقة السلبية</w:t>
      </w:r>
      <w:r>
        <w:rPr>
          <w:rFonts w:ascii="Simplified Arabic" w:hAnsi="Simplified Arabic" w:cs="Simplified Arabic" w:hint="cs"/>
          <w:sz w:val="28"/>
          <w:szCs w:val="28"/>
          <w:rtl/>
        </w:rPr>
        <w:t>،</w:t>
      </w:r>
      <w:r w:rsidRPr="009100CD">
        <w:rPr>
          <w:rFonts w:ascii="Simplified Arabic" w:hAnsi="Simplified Arabic" w:cs="Simplified Arabic"/>
          <w:sz w:val="28"/>
          <w:szCs w:val="28"/>
          <w:rtl/>
        </w:rPr>
        <w:t xml:space="preserve"> </w:t>
      </w:r>
      <w:r>
        <w:rPr>
          <w:rFonts w:ascii="Simplified Arabic" w:hAnsi="Simplified Arabic" w:cs="Simplified Arabic" w:hint="cs"/>
          <w:sz w:val="28"/>
          <w:szCs w:val="28"/>
          <w:rtl/>
        </w:rPr>
        <w:t>و</w:t>
      </w:r>
      <w:r w:rsidRPr="009100CD">
        <w:rPr>
          <w:rFonts w:ascii="Simplified Arabic" w:hAnsi="Simplified Arabic" w:cs="Simplified Arabic"/>
          <w:sz w:val="28"/>
          <w:szCs w:val="28"/>
          <w:rtl/>
        </w:rPr>
        <w:t>لا بد أن يخطط القائد - مع المراهقين خصوصاً في الجلسات الأولى - للأنشطة الشيقة والمترابطة</w:t>
      </w:r>
      <w:r>
        <w:rPr>
          <w:rFonts w:ascii="Simplified Arabic" w:hAnsi="Simplified Arabic" w:cs="Simplified Arabic" w:hint="cs"/>
          <w:sz w:val="28"/>
          <w:szCs w:val="28"/>
          <w:rtl/>
        </w:rPr>
        <w:t>،</w:t>
      </w:r>
      <w:r w:rsidRPr="009100CD">
        <w:rPr>
          <w:rFonts w:ascii="Simplified Arabic" w:hAnsi="Simplified Arabic" w:cs="Simplified Arabic"/>
          <w:sz w:val="28"/>
          <w:szCs w:val="28"/>
          <w:rtl/>
        </w:rPr>
        <w:t xml:space="preserve"> إن است</w:t>
      </w:r>
      <w:r>
        <w:rPr>
          <w:rFonts w:ascii="Simplified Arabic" w:hAnsi="Simplified Arabic" w:cs="Simplified Arabic" w:hint="cs"/>
          <w:sz w:val="28"/>
          <w:szCs w:val="28"/>
          <w:rtl/>
        </w:rPr>
        <w:t>عمال</w:t>
      </w:r>
      <w:r w:rsidRPr="009100CD">
        <w:rPr>
          <w:rFonts w:ascii="Simplified Arabic" w:hAnsi="Simplified Arabic" w:cs="Simplified Arabic"/>
          <w:sz w:val="28"/>
          <w:szCs w:val="28"/>
          <w:rtl/>
        </w:rPr>
        <w:t xml:space="preserve"> لعب الدور</w:t>
      </w:r>
      <w:r>
        <w:rPr>
          <w:rFonts w:ascii="Simplified Arabic" w:hAnsi="Simplified Arabic" w:cs="Simplified Arabic"/>
          <w:sz w:val="28"/>
          <w:szCs w:val="28"/>
          <w:rtl/>
        </w:rPr>
        <w:t>،</w:t>
      </w:r>
      <w:r w:rsidRPr="009100CD">
        <w:rPr>
          <w:rFonts w:ascii="Simplified Arabic" w:hAnsi="Simplified Arabic" w:cs="Simplified Arabic"/>
          <w:sz w:val="28"/>
          <w:szCs w:val="28"/>
          <w:rtl/>
        </w:rPr>
        <w:t xml:space="preserve"> تدريبات المعضلات الأخلاقية تكملة الجمل</w:t>
      </w:r>
      <w:r>
        <w:rPr>
          <w:rFonts w:ascii="Simplified Arabic" w:hAnsi="Simplified Arabic" w:cs="Simplified Arabic"/>
          <w:sz w:val="28"/>
          <w:szCs w:val="28"/>
          <w:rtl/>
        </w:rPr>
        <w:t>،</w:t>
      </w:r>
      <w:r w:rsidRPr="009100CD">
        <w:rPr>
          <w:rFonts w:ascii="Simplified Arabic" w:hAnsi="Simplified Arabic" w:cs="Simplified Arabic"/>
          <w:sz w:val="28"/>
          <w:szCs w:val="28"/>
          <w:rtl/>
        </w:rPr>
        <w:t xml:space="preserve"> والقراءات الشائعة - مفيد لجعل الأعضاء مهتمين </w:t>
      </w:r>
      <w:r w:rsidRPr="009100CD">
        <w:rPr>
          <w:rFonts w:ascii="Simplified Arabic" w:hAnsi="Simplified Arabic" w:cs="Simplified Arabic"/>
          <w:sz w:val="28"/>
          <w:szCs w:val="28"/>
          <w:rtl/>
        </w:rPr>
        <w:lastRenderedPageBreak/>
        <w:t>ويشاركون في المجموعة إن البدء بالعرض الرسمي للقواعد ليست هي الطريقة لبدء المجموع</w:t>
      </w:r>
      <w:r>
        <w:rPr>
          <w:rFonts w:ascii="Simplified Arabic" w:hAnsi="Simplified Arabic" w:cs="Simplified Arabic" w:hint="cs"/>
          <w:sz w:val="28"/>
          <w:szCs w:val="28"/>
          <w:rtl/>
        </w:rPr>
        <w:t>ات</w:t>
      </w:r>
      <w:r w:rsidRPr="009100CD">
        <w:rPr>
          <w:rFonts w:ascii="Simplified Arabic" w:hAnsi="Simplified Arabic" w:cs="Simplified Arabic"/>
          <w:sz w:val="28"/>
          <w:szCs w:val="28"/>
          <w:rtl/>
        </w:rPr>
        <w:t xml:space="preserve"> </w:t>
      </w:r>
      <w:r>
        <w:rPr>
          <w:rFonts w:ascii="Simplified Arabic" w:hAnsi="Simplified Arabic" w:cs="Simplified Arabic" w:hint="cs"/>
          <w:sz w:val="28"/>
          <w:szCs w:val="28"/>
          <w:rtl/>
        </w:rPr>
        <w:t>اذ</w:t>
      </w:r>
      <w:r w:rsidRPr="009100CD">
        <w:rPr>
          <w:rFonts w:ascii="Simplified Arabic" w:hAnsi="Simplified Arabic" w:cs="Simplified Arabic"/>
          <w:sz w:val="28"/>
          <w:szCs w:val="28"/>
          <w:rtl/>
        </w:rPr>
        <w:t xml:space="preserve"> إن هذا يشيع جواً سالباً للأعضاء السلبيي</w:t>
      </w:r>
      <w:r>
        <w:rPr>
          <w:rFonts w:ascii="Simplified Arabic" w:hAnsi="Simplified Arabic" w:cs="Simplified Arabic" w:hint="cs"/>
          <w:sz w:val="28"/>
          <w:szCs w:val="28"/>
          <w:rtl/>
        </w:rPr>
        <w:t>ن. (</w:t>
      </w:r>
      <w:r w:rsidRPr="007F377C">
        <w:rPr>
          <w:rFonts w:ascii="Simplified Arabic" w:hAnsi="Simplified Arabic" w:cs="Simplified Arabic" w:hint="cs"/>
          <w:sz w:val="28"/>
          <w:szCs w:val="28"/>
          <w:rtl/>
        </w:rPr>
        <w:t>ماسون وا</w:t>
      </w:r>
      <w:r>
        <w:rPr>
          <w:rFonts w:ascii="Simplified Arabic" w:hAnsi="Simplified Arabic" w:cs="Simplified Arabic" w:hint="cs"/>
          <w:sz w:val="28"/>
          <w:szCs w:val="28"/>
          <w:rtl/>
        </w:rPr>
        <w:t>خرون، 2015، ص530)</w:t>
      </w:r>
    </w:p>
    <w:p w14:paraId="588DBC67" w14:textId="77777777" w:rsidR="000F0741" w:rsidRPr="00CA6E54" w:rsidRDefault="000F0741" w:rsidP="00511CB5">
      <w:pPr>
        <w:pStyle w:val="a6"/>
        <w:widowControl w:val="0"/>
        <w:spacing w:line="360" w:lineRule="auto"/>
        <w:contextualSpacing/>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E20F11">
        <w:rPr>
          <w:rFonts w:ascii="Simplified Arabic" w:hAnsi="Simplified Arabic" w:cs="Simplified Arabic"/>
          <w:sz w:val="28"/>
          <w:szCs w:val="28"/>
          <w:rtl/>
        </w:rPr>
        <w:t>وت</w:t>
      </w:r>
      <w:r>
        <w:rPr>
          <w:rFonts w:ascii="Simplified Arabic" w:hAnsi="Simplified Arabic" w:cs="Simplified Arabic" w:hint="cs"/>
          <w:sz w:val="28"/>
          <w:szCs w:val="28"/>
          <w:rtl/>
        </w:rPr>
        <w:t>ُ</w:t>
      </w:r>
      <w:r w:rsidRPr="00E20F11">
        <w:rPr>
          <w:rFonts w:ascii="Simplified Arabic" w:hAnsi="Simplified Arabic" w:cs="Simplified Arabic"/>
          <w:sz w:val="28"/>
          <w:szCs w:val="28"/>
          <w:rtl/>
        </w:rPr>
        <w:t xml:space="preserve">عتمد الاساليب والفنيات وفق النظرية المتبناة وليس للمرشد الحق في زيادتها او </w:t>
      </w:r>
      <w:r w:rsidRPr="00E20F11">
        <w:rPr>
          <w:rFonts w:ascii="Simplified Arabic" w:hAnsi="Simplified Arabic" w:cs="Simplified Arabic" w:hint="cs"/>
          <w:sz w:val="28"/>
          <w:szCs w:val="28"/>
          <w:rtl/>
        </w:rPr>
        <w:t>إنقاصها</w:t>
      </w:r>
      <w:r w:rsidRPr="00E20F11">
        <w:rPr>
          <w:rFonts w:ascii="Simplified Arabic" w:hAnsi="Simplified Arabic" w:cs="Simplified Arabic"/>
          <w:sz w:val="28"/>
          <w:szCs w:val="28"/>
          <w:rtl/>
        </w:rPr>
        <w:t xml:space="preserve"> وعليه ان يعمل وفق الاسلوب الذي حدده المنظر والفنيات الارشادية التابعة للنظرية</w:t>
      </w:r>
      <w:r>
        <w:rPr>
          <w:rFonts w:ascii="Simplified Arabic" w:hAnsi="Simplified Arabic" w:cs="Simplified Arabic" w:hint="cs"/>
          <w:sz w:val="28"/>
          <w:szCs w:val="28"/>
          <w:rtl/>
        </w:rPr>
        <w:t xml:space="preserve">، </w:t>
      </w:r>
      <w:r w:rsidRPr="00E20F11">
        <w:rPr>
          <w:rFonts w:ascii="Simplified Arabic" w:hAnsi="Simplified Arabic" w:cs="Simplified Arabic"/>
          <w:sz w:val="28"/>
          <w:szCs w:val="28"/>
          <w:rtl/>
        </w:rPr>
        <w:t>(الدفاعي والخالدي</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2017</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ص117)</w:t>
      </w:r>
      <w:r>
        <w:rPr>
          <w:rFonts w:ascii="Simplified Arabic" w:hAnsi="Simplified Arabic" w:cs="Simplified Arabic"/>
          <w:sz w:val="28"/>
          <w:szCs w:val="28"/>
        </w:rPr>
        <w:t xml:space="preserve"> </w:t>
      </w:r>
      <w:r>
        <w:rPr>
          <w:rFonts w:ascii="Simplified Arabic" w:hAnsi="Simplified Arabic" w:cs="Simplified Arabic" w:hint="cs"/>
          <w:sz w:val="28"/>
          <w:szCs w:val="28"/>
          <w:rtl/>
        </w:rPr>
        <w:t xml:space="preserve">وعُرف </w:t>
      </w:r>
      <w:r w:rsidRPr="00CA6E54">
        <w:rPr>
          <w:rFonts w:ascii="Simplified Arabic" w:hAnsi="Simplified Arabic" w:cs="Simplified Arabic"/>
          <w:sz w:val="28"/>
          <w:szCs w:val="28"/>
          <w:rtl/>
        </w:rPr>
        <w:t xml:space="preserve">الأسلوب في قاموس اكسفورد (1984 </w:t>
      </w:r>
      <w:r w:rsidRPr="00CA6E54">
        <w:rPr>
          <w:rFonts w:ascii="Simplified Arabic" w:hAnsi="Simplified Arabic" w:cs="Simplified Arabic"/>
          <w:sz w:val="28"/>
          <w:szCs w:val="28"/>
        </w:rPr>
        <w:t>Oxford</w:t>
      </w:r>
      <w:r w:rsidRPr="00CA6E54">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بانه </w:t>
      </w:r>
      <w:r w:rsidRPr="00CA6E54">
        <w:rPr>
          <w:rFonts w:ascii="Simplified Arabic" w:hAnsi="Simplified Arabic" w:cs="Simplified Arabic"/>
          <w:sz w:val="28"/>
          <w:szCs w:val="28"/>
          <w:rtl/>
        </w:rPr>
        <w:t>طريقة نموذجية للتعامل مع الأفراد أو أن الأسلوب الإرشادي يعني الطريقة المنظمة التي يتبعها المرشد النفسي لنقل الأفكار والمعلومات والمهارات إلى المسترشدين لغرض تحقيق أهداف محددة مسبقاً على و</w:t>
      </w:r>
      <w:r>
        <w:rPr>
          <w:rFonts w:ascii="Simplified Arabic" w:hAnsi="Simplified Arabic" w:cs="Simplified Arabic" w:hint="cs"/>
          <w:sz w:val="28"/>
          <w:szCs w:val="28"/>
          <w:rtl/>
        </w:rPr>
        <w:t>ف</w:t>
      </w:r>
      <w:r w:rsidRPr="00CA6E54">
        <w:rPr>
          <w:rFonts w:ascii="Simplified Arabic" w:hAnsi="Simplified Arabic" w:cs="Simplified Arabic"/>
          <w:sz w:val="28"/>
          <w:szCs w:val="28"/>
          <w:rtl/>
        </w:rPr>
        <w:t>ق استراتيجيات معينة</w:t>
      </w:r>
      <w:r>
        <w:rPr>
          <w:rFonts w:ascii="Simplified Arabic" w:hAnsi="Simplified Arabic" w:cs="Simplified Arabic" w:hint="cs"/>
          <w:sz w:val="28"/>
          <w:szCs w:val="28"/>
          <w:rtl/>
        </w:rPr>
        <w:t>. (القره غولي،2019، ص255)</w:t>
      </w:r>
    </w:p>
    <w:p w14:paraId="5081A345" w14:textId="77777777" w:rsidR="000F0741" w:rsidRPr="00316772" w:rsidRDefault="000F0741" w:rsidP="00511CB5">
      <w:pPr>
        <w:pStyle w:val="a6"/>
        <w:widowControl w:val="0"/>
        <w:spacing w:line="360" w:lineRule="auto"/>
        <w:contextualSpacing/>
        <w:jc w:val="both"/>
        <w:rPr>
          <w:rFonts w:cs="Simplified Arabic"/>
          <w:sz w:val="28"/>
          <w:szCs w:val="28"/>
          <w:rtl/>
        </w:rPr>
      </w:pPr>
      <w:r>
        <w:rPr>
          <w:rFonts w:cs="Simplified Arabic" w:hint="cs"/>
          <w:sz w:val="28"/>
          <w:szCs w:val="28"/>
          <w:rtl/>
        </w:rPr>
        <w:t xml:space="preserve">    و</w:t>
      </w:r>
      <w:r w:rsidRPr="00192B2F">
        <w:rPr>
          <w:rFonts w:cs="Simplified Arabic" w:hint="cs"/>
          <w:sz w:val="28"/>
          <w:szCs w:val="28"/>
          <w:rtl/>
        </w:rPr>
        <w:t>لما كان البرنامج قائم</w:t>
      </w:r>
      <w:r>
        <w:rPr>
          <w:rFonts w:cs="Simplified Arabic" w:hint="cs"/>
          <w:sz w:val="28"/>
          <w:szCs w:val="28"/>
          <w:rtl/>
        </w:rPr>
        <w:t xml:space="preserve"> </w:t>
      </w:r>
      <w:r w:rsidRPr="00192B2F">
        <w:rPr>
          <w:rFonts w:cs="Simplified Arabic" w:hint="cs"/>
          <w:sz w:val="28"/>
          <w:szCs w:val="28"/>
          <w:rtl/>
        </w:rPr>
        <w:t>على اسلوب محد</w:t>
      </w:r>
      <w:r>
        <w:rPr>
          <w:rFonts w:cs="Simplified Arabic" w:hint="cs"/>
          <w:sz w:val="28"/>
          <w:szCs w:val="28"/>
          <w:rtl/>
        </w:rPr>
        <w:t>د</w:t>
      </w:r>
      <w:r w:rsidRPr="00192B2F">
        <w:rPr>
          <w:rFonts w:cs="Simplified Arabic" w:hint="cs"/>
          <w:sz w:val="28"/>
          <w:szCs w:val="28"/>
          <w:rtl/>
        </w:rPr>
        <w:t xml:space="preserve"> </w:t>
      </w:r>
      <w:r>
        <w:rPr>
          <w:rFonts w:cs="Simplified Arabic" w:hint="cs"/>
          <w:sz w:val="28"/>
          <w:szCs w:val="28"/>
          <w:rtl/>
        </w:rPr>
        <w:t xml:space="preserve">هو </w:t>
      </w:r>
      <w:r w:rsidRPr="00192B2F">
        <w:rPr>
          <w:rFonts w:cs="Simplified Arabic" w:hint="cs"/>
          <w:sz w:val="28"/>
          <w:szCs w:val="28"/>
          <w:rtl/>
        </w:rPr>
        <w:t>أسلوب</w:t>
      </w:r>
      <w:r>
        <w:rPr>
          <w:rFonts w:cs="Simplified Arabic" w:hint="cs"/>
          <w:sz w:val="28"/>
          <w:szCs w:val="28"/>
          <w:rtl/>
        </w:rPr>
        <w:t xml:space="preserve"> </w:t>
      </w:r>
      <w:r w:rsidRPr="00192B2F">
        <w:rPr>
          <w:rFonts w:cs="Simplified Arabic" w:hint="cs"/>
          <w:sz w:val="28"/>
          <w:szCs w:val="28"/>
          <w:rtl/>
        </w:rPr>
        <w:t xml:space="preserve">الدور الثابت لذا التزم </w:t>
      </w:r>
      <w:r>
        <w:rPr>
          <w:rFonts w:cs="Simplified Arabic" w:hint="cs"/>
          <w:sz w:val="28"/>
          <w:szCs w:val="28"/>
          <w:rtl/>
        </w:rPr>
        <w:t>الباحثان</w:t>
      </w:r>
      <w:r w:rsidRPr="00192B2F">
        <w:rPr>
          <w:rFonts w:cs="Simplified Arabic" w:hint="cs"/>
          <w:sz w:val="28"/>
          <w:szCs w:val="28"/>
          <w:rtl/>
        </w:rPr>
        <w:t xml:space="preserve"> بما طرحه صاحب هذ</w:t>
      </w:r>
      <w:r>
        <w:rPr>
          <w:rFonts w:cs="Simplified Arabic" w:hint="cs"/>
          <w:sz w:val="28"/>
          <w:szCs w:val="28"/>
          <w:rtl/>
        </w:rPr>
        <w:t>ا</w:t>
      </w:r>
      <w:r w:rsidRPr="00192B2F">
        <w:rPr>
          <w:rFonts w:cs="Simplified Arabic" w:hint="cs"/>
          <w:sz w:val="28"/>
          <w:szCs w:val="28"/>
          <w:rtl/>
        </w:rPr>
        <w:t xml:space="preserve"> الاسلوب</w:t>
      </w:r>
      <w:r>
        <w:rPr>
          <w:rFonts w:cs="Simplified Arabic" w:hint="cs"/>
          <w:sz w:val="28"/>
          <w:szCs w:val="28"/>
          <w:rtl/>
        </w:rPr>
        <w:t>،</w:t>
      </w:r>
      <w:r w:rsidRPr="00192B2F">
        <w:rPr>
          <w:rFonts w:cs="Simplified Arabic" w:hint="cs"/>
          <w:sz w:val="28"/>
          <w:szCs w:val="28"/>
          <w:rtl/>
        </w:rPr>
        <w:t xml:space="preserve"> </w:t>
      </w:r>
      <w:r>
        <w:rPr>
          <w:rFonts w:cs="Simplified Arabic" w:hint="cs"/>
          <w:sz w:val="28"/>
          <w:szCs w:val="28"/>
          <w:rtl/>
        </w:rPr>
        <w:t>ف</w:t>
      </w:r>
      <w:r w:rsidRPr="00BC5F11">
        <w:rPr>
          <w:rFonts w:ascii="Simplified Arabic" w:hAnsi="Simplified Arabic" w:cs="Simplified Arabic" w:hint="cs"/>
          <w:sz w:val="28"/>
          <w:szCs w:val="28"/>
          <w:rtl/>
        </w:rPr>
        <w:t xml:space="preserve">اسلوب الدور الثابت يضم </w:t>
      </w:r>
      <w:r>
        <w:rPr>
          <w:rFonts w:ascii="Simplified Arabic" w:hAnsi="Simplified Arabic" w:cs="Simplified Arabic" w:hint="cs"/>
          <w:sz w:val="28"/>
          <w:szCs w:val="28"/>
          <w:rtl/>
        </w:rPr>
        <w:t>مجموعة من ال</w:t>
      </w:r>
      <w:r w:rsidRPr="00BC5F11">
        <w:rPr>
          <w:rFonts w:ascii="Simplified Arabic" w:hAnsi="Simplified Arabic" w:cs="Simplified Arabic" w:hint="cs"/>
          <w:sz w:val="28"/>
          <w:szCs w:val="28"/>
          <w:rtl/>
        </w:rPr>
        <w:t>خطوات وهي:</w:t>
      </w:r>
    </w:p>
    <w:p w14:paraId="18615E78" w14:textId="77777777" w:rsidR="000F0741" w:rsidRPr="003346FF" w:rsidRDefault="000F0741" w:rsidP="00511CB5">
      <w:pPr>
        <w:pStyle w:val="a8"/>
        <w:numPr>
          <w:ilvl w:val="0"/>
          <w:numId w:val="72"/>
        </w:numPr>
        <w:spacing w:after="0" w:line="360" w:lineRule="auto"/>
        <w:ind w:left="0"/>
        <w:jc w:val="both"/>
        <w:rPr>
          <w:rFonts w:ascii="Simplified Arabic" w:hAnsi="Simplified Arabic" w:cs="Simplified Arabic"/>
          <w:color w:val="050505"/>
          <w:sz w:val="28"/>
          <w:szCs w:val="28"/>
          <w:rtl/>
        </w:rPr>
      </w:pPr>
      <w:r w:rsidRPr="00BC5F11">
        <w:rPr>
          <w:rFonts w:ascii="Simplified Arabic" w:hAnsi="Simplified Arabic" w:cs="Simplified Arabic"/>
          <w:sz w:val="28"/>
          <w:szCs w:val="28"/>
          <w:rtl/>
        </w:rPr>
        <w:t>ويبدأ علاج الدور الثابت بطلب الم</w:t>
      </w:r>
      <w:r w:rsidRPr="00BC5F11">
        <w:rPr>
          <w:rFonts w:ascii="Simplified Arabic" w:hAnsi="Simplified Arabic" w:cs="Simplified Arabic" w:hint="cs"/>
          <w:sz w:val="28"/>
          <w:szCs w:val="28"/>
          <w:rtl/>
        </w:rPr>
        <w:t>رشد</w:t>
      </w:r>
      <w:r w:rsidRPr="00BC5F11">
        <w:rPr>
          <w:rFonts w:ascii="Simplified Arabic" w:hAnsi="Simplified Arabic" w:cs="Simplified Arabic"/>
          <w:sz w:val="28"/>
          <w:szCs w:val="28"/>
          <w:rtl/>
        </w:rPr>
        <w:t xml:space="preserve"> من المسترشد كتابة صورة وصفية عن ذا</w:t>
      </w:r>
      <w:r w:rsidRPr="00BC5F11">
        <w:rPr>
          <w:rFonts w:ascii="Simplified Arabic" w:hAnsi="Simplified Arabic" w:cs="Simplified Arabic" w:hint="cs"/>
          <w:sz w:val="28"/>
          <w:szCs w:val="28"/>
          <w:rtl/>
        </w:rPr>
        <w:t xml:space="preserve">ته </w:t>
      </w:r>
      <w:r w:rsidRPr="00BC5F11">
        <w:rPr>
          <w:rFonts w:ascii="Simplified Arabic" w:hAnsi="Simplified Arabic" w:cs="Simplified Arabic"/>
          <w:sz w:val="28"/>
          <w:szCs w:val="28"/>
          <w:rtl/>
        </w:rPr>
        <w:t>ويس</w:t>
      </w:r>
      <w:r w:rsidRPr="00BC5F11">
        <w:rPr>
          <w:rFonts w:ascii="Simplified Arabic" w:hAnsi="Simplified Arabic" w:cs="Simplified Arabic" w:hint="cs"/>
          <w:sz w:val="28"/>
          <w:szCs w:val="28"/>
          <w:rtl/>
        </w:rPr>
        <w:t>تعمل</w:t>
      </w:r>
      <w:r w:rsidRPr="00BC5F11">
        <w:rPr>
          <w:rFonts w:ascii="Simplified Arabic" w:hAnsi="Simplified Arabic" w:cs="Simplified Arabic"/>
          <w:sz w:val="28"/>
          <w:szCs w:val="28"/>
          <w:rtl/>
        </w:rPr>
        <w:t xml:space="preserve"> ضمير الغا</w:t>
      </w:r>
      <w:r w:rsidRPr="00BC5F11">
        <w:rPr>
          <w:rFonts w:ascii="Simplified Arabic" w:hAnsi="Simplified Arabic" w:cs="Simplified Arabic" w:hint="cs"/>
          <w:sz w:val="28"/>
          <w:szCs w:val="28"/>
          <w:rtl/>
        </w:rPr>
        <w:t>ئ</w:t>
      </w:r>
      <w:r w:rsidRPr="00BC5F11">
        <w:rPr>
          <w:rFonts w:ascii="Simplified Arabic" w:hAnsi="Simplified Arabic" w:cs="Simplified Arabic"/>
          <w:sz w:val="28"/>
          <w:szCs w:val="28"/>
          <w:rtl/>
        </w:rPr>
        <w:t>ب</w:t>
      </w:r>
      <w:r>
        <w:rPr>
          <w:rFonts w:ascii="Simplified Arabic" w:hAnsi="Simplified Arabic" w:cs="Simplified Arabic"/>
          <w:sz w:val="28"/>
          <w:szCs w:val="28"/>
          <w:rtl/>
        </w:rPr>
        <w:t>،</w:t>
      </w:r>
      <w:r w:rsidRPr="00BC5F11">
        <w:rPr>
          <w:rFonts w:ascii="Simplified Arabic" w:hAnsi="Simplified Arabic" w:cs="Simplified Arabic"/>
          <w:sz w:val="28"/>
          <w:szCs w:val="28"/>
          <w:rtl/>
        </w:rPr>
        <w:t xml:space="preserve"> ولا يقدم تفصيلات</w:t>
      </w:r>
      <w:r w:rsidRPr="00BC5F11">
        <w:rPr>
          <w:rFonts w:ascii="Simplified Arabic" w:hAnsi="Simplified Arabic" w:cs="Simplified Arabic" w:hint="cs"/>
          <w:sz w:val="28"/>
          <w:szCs w:val="28"/>
          <w:rtl/>
        </w:rPr>
        <w:t xml:space="preserve">. </w:t>
      </w:r>
      <w:r w:rsidRPr="003346FF">
        <w:rPr>
          <w:rFonts w:ascii="Simplified Arabic" w:hAnsi="Simplified Arabic" w:cs="Simplified Arabic" w:hint="cs"/>
          <w:color w:val="050505"/>
          <w:sz w:val="28"/>
          <w:szCs w:val="28"/>
          <w:rtl/>
        </w:rPr>
        <w:t>(باترسون</w:t>
      </w:r>
      <w:r>
        <w:rPr>
          <w:rFonts w:ascii="Simplified Arabic" w:hAnsi="Simplified Arabic" w:cs="Simplified Arabic" w:hint="cs"/>
          <w:color w:val="050505"/>
          <w:sz w:val="28"/>
          <w:szCs w:val="28"/>
          <w:rtl/>
        </w:rPr>
        <w:t>،</w:t>
      </w:r>
      <w:r w:rsidRPr="003346FF">
        <w:rPr>
          <w:rFonts w:ascii="Simplified Arabic" w:hAnsi="Simplified Arabic" w:cs="Simplified Arabic" w:hint="cs"/>
          <w:color w:val="050505"/>
          <w:sz w:val="28"/>
          <w:szCs w:val="28"/>
          <w:rtl/>
        </w:rPr>
        <w:t xml:space="preserve"> 1990</w:t>
      </w:r>
      <w:r>
        <w:rPr>
          <w:rFonts w:ascii="Simplified Arabic" w:hAnsi="Simplified Arabic" w:cs="Simplified Arabic" w:hint="cs"/>
          <w:color w:val="050505"/>
          <w:sz w:val="28"/>
          <w:szCs w:val="28"/>
          <w:rtl/>
        </w:rPr>
        <w:t>،</w:t>
      </w:r>
      <w:r w:rsidRPr="003346FF">
        <w:rPr>
          <w:rFonts w:ascii="Simplified Arabic" w:hAnsi="Simplified Arabic" w:cs="Simplified Arabic" w:hint="cs"/>
          <w:color w:val="050505"/>
          <w:sz w:val="28"/>
          <w:szCs w:val="28"/>
          <w:rtl/>
        </w:rPr>
        <w:t xml:space="preserve"> ص 270)</w:t>
      </w:r>
    </w:p>
    <w:p w14:paraId="6A71D13F" w14:textId="77777777" w:rsidR="000F0741" w:rsidRPr="00D62403" w:rsidRDefault="000F0741" w:rsidP="00511CB5">
      <w:pPr>
        <w:pStyle w:val="a8"/>
        <w:numPr>
          <w:ilvl w:val="0"/>
          <w:numId w:val="72"/>
        </w:numPr>
        <w:spacing w:after="0" w:line="360" w:lineRule="auto"/>
        <w:ind w:left="0"/>
        <w:jc w:val="both"/>
        <w:rPr>
          <w:rFonts w:ascii="Simplified Arabic" w:hAnsi="Simplified Arabic" w:cs="Simplified Arabic"/>
          <w:sz w:val="28"/>
          <w:szCs w:val="28"/>
        </w:rPr>
      </w:pPr>
      <w:r w:rsidRPr="00D62403">
        <w:rPr>
          <w:rFonts w:ascii="Simplified Arabic" w:hAnsi="Simplified Arabic" w:cs="Simplified Arabic"/>
          <w:sz w:val="28"/>
          <w:szCs w:val="28"/>
          <w:rtl/>
        </w:rPr>
        <w:t xml:space="preserve">يقدم المرشد </w:t>
      </w:r>
      <w:r>
        <w:rPr>
          <w:rFonts w:ascii="Simplified Arabic" w:hAnsi="Simplified Arabic" w:cs="Simplified Arabic"/>
          <w:sz w:val="28"/>
          <w:szCs w:val="28"/>
          <w:rtl/>
        </w:rPr>
        <w:t>للمسترشد</w:t>
      </w:r>
      <w:r w:rsidRPr="00D62403">
        <w:rPr>
          <w:rFonts w:ascii="Simplified Arabic" w:hAnsi="Simplified Arabic" w:cs="Simplified Arabic"/>
          <w:sz w:val="28"/>
          <w:szCs w:val="28"/>
          <w:rtl/>
        </w:rPr>
        <w:t xml:space="preserve"> وصفا مختصرا لشخصية ويطلب منه أن يمثلها كما يقوم الممثل بدور في مسرحية</w:t>
      </w:r>
      <w:r>
        <w:rPr>
          <w:rFonts w:ascii="Simplified Arabic" w:hAnsi="Simplified Arabic" w:cs="Simplified Arabic"/>
          <w:sz w:val="28"/>
          <w:szCs w:val="28"/>
          <w:rtl/>
        </w:rPr>
        <w:t>،</w:t>
      </w:r>
      <w:r w:rsidRPr="00D62403">
        <w:rPr>
          <w:rFonts w:ascii="Simplified Arabic" w:hAnsi="Simplified Arabic" w:cs="Simplified Arabic"/>
          <w:sz w:val="28"/>
          <w:szCs w:val="28"/>
          <w:rtl/>
        </w:rPr>
        <w:t xml:space="preserve"> ولكي ييسر عليه تنمية التصورات الجديدة</w:t>
      </w:r>
      <w:r>
        <w:rPr>
          <w:rFonts w:ascii="Simplified Arabic" w:hAnsi="Simplified Arabic" w:cs="Simplified Arabic"/>
          <w:sz w:val="28"/>
          <w:szCs w:val="28"/>
          <w:rtl/>
        </w:rPr>
        <w:t>،</w:t>
      </w:r>
      <w:r w:rsidRPr="00D62403">
        <w:rPr>
          <w:rFonts w:ascii="Simplified Arabic" w:hAnsi="Simplified Arabic" w:cs="Simplified Arabic"/>
          <w:sz w:val="28"/>
          <w:szCs w:val="28"/>
          <w:rtl/>
        </w:rPr>
        <w:t xml:space="preserve"> فان الشخصية التي يطلب من المسترشد أن يلعبها مختلفة تماما عن شخصيته. </w:t>
      </w:r>
    </w:p>
    <w:p w14:paraId="2B754BCF" w14:textId="77777777" w:rsidR="000F0741" w:rsidRPr="00D62403" w:rsidRDefault="000F0741" w:rsidP="00511CB5">
      <w:pPr>
        <w:pStyle w:val="a8"/>
        <w:numPr>
          <w:ilvl w:val="0"/>
          <w:numId w:val="72"/>
        </w:numPr>
        <w:spacing w:after="0" w:line="360" w:lineRule="auto"/>
        <w:ind w:left="0"/>
        <w:jc w:val="both"/>
        <w:rPr>
          <w:rFonts w:ascii="Simplified Arabic" w:hAnsi="Simplified Arabic" w:cs="Simplified Arabic"/>
          <w:sz w:val="28"/>
          <w:szCs w:val="28"/>
        </w:rPr>
      </w:pPr>
      <w:r w:rsidRPr="00D62403">
        <w:rPr>
          <w:rFonts w:ascii="Simplified Arabic" w:hAnsi="Simplified Arabic" w:cs="Simplified Arabic"/>
          <w:sz w:val="28"/>
          <w:szCs w:val="28"/>
          <w:rtl/>
        </w:rPr>
        <w:t>يطلب من المسترشد أن يجرب هذه الشخصية الجديدة كما لو انه سيرتدي حلة.</w:t>
      </w:r>
    </w:p>
    <w:p w14:paraId="4DEA0995" w14:textId="77777777" w:rsidR="000F0741" w:rsidRDefault="000F0741" w:rsidP="00511CB5">
      <w:pPr>
        <w:pStyle w:val="a8"/>
        <w:numPr>
          <w:ilvl w:val="0"/>
          <w:numId w:val="72"/>
        </w:numPr>
        <w:spacing w:after="0" w:line="360" w:lineRule="auto"/>
        <w:ind w:left="0"/>
        <w:jc w:val="both"/>
        <w:rPr>
          <w:rFonts w:cs="Simplified Arabic"/>
          <w:b/>
          <w:bCs/>
          <w:sz w:val="28"/>
          <w:szCs w:val="28"/>
        </w:rPr>
      </w:pPr>
      <w:r w:rsidRPr="00D62403">
        <w:rPr>
          <w:rFonts w:ascii="Simplified Arabic" w:hAnsi="Simplified Arabic" w:cs="Simplified Arabic"/>
          <w:sz w:val="28"/>
          <w:szCs w:val="28"/>
          <w:rtl/>
        </w:rPr>
        <w:t>ي</w:t>
      </w:r>
      <w:r>
        <w:rPr>
          <w:rFonts w:ascii="Simplified Arabic" w:hAnsi="Simplified Arabic" w:cs="Simplified Arabic" w:hint="cs"/>
          <w:sz w:val="28"/>
          <w:szCs w:val="28"/>
          <w:rtl/>
        </w:rPr>
        <w:t>شجع</w:t>
      </w:r>
      <w:r w:rsidRPr="00D62403">
        <w:rPr>
          <w:rFonts w:ascii="Simplified Arabic" w:hAnsi="Simplified Arabic" w:cs="Simplified Arabic"/>
          <w:sz w:val="28"/>
          <w:szCs w:val="28"/>
          <w:rtl/>
        </w:rPr>
        <w:t xml:space="preserve"> ويسند المسترشد الذي يتعثر باستمرار </w:t>
      </w:r>
      <w:r>
        <w:rPr>
          <w:rFonts w:ascii="Simplified Arabic" w:hAnsi="Simplified Arabic" w:cs="Simplified Arabic" w:hint="cs"/>
          <w:sz w:val="28"/>
          <w:szCs w:val="28"/>
          <w:rtl/>
        </w:rPr>
        <w:t>او</w:t>
      </w:r>
      <w:r w:rsidRPr="00D62403">
        <w:rPr>
          <w:rFonts w:ascii="Simplified Arabic" w:hAnsi="Simplified Arabic" w:cs="Simplified Arabic"/>
          <w:sz w:val="28"/>
          <w:szCs w:val="28"/>
          <w:rtl/>
        </w:rPr>
        <w:t xml:space="preserve"> حين يخلط دوره</w:t>
      </w:r>
      <w:r>
        <w:rPr>
          <w:rFonts w:ascii="Simplified Arabic" w:hAnsi="Simplified Arabic" w:cs="Simplified Arabic" w:hint="cs"/>
          <w:sz w:val="28"/>
          <w:szCs w:val="28"/>
          <w:rtl/>
        </w:rPr>
        <w:t xml:space="preserve"> بأشياء خارجة عن الدور</w:t>
      </w:r>
      <w:r w:rsidRPr="00D62403">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3F46FB">
        <w:rPr>
          <w:rFonts w:ascii="Simplified Arabic" w:hAnsi="Simplified Arabic" w:cs="Simplified Arabic"/>
          <w:sz w:val="28"/>
          <w:szCs w:val="28"/>
          <w:rtl/>
        </w:rPr>
        <w:t>(جابر، 1990،</w:t>
      </w:r>
      <w:r w:rsidRPr="003F46FB">
        <w:rPr>
          <w:rFonts w:ascii="Simplified Arabic" w:hAnsi="Simplified Arabic" w:cs="Simplified Arabic" w:hint="cs"/>
          <w:sz w:val="28"/>
          <w:szCs w:val="28"/>
          <w:rtl/>
        </w:rPr>
        <w:t xml:space="preserve"> </w:t>
      </w:r>
      <w:r w:rsidRPr="003F46FB">
        <w:rPr>
          <w:rFonts w:ascii="Simplified Arabic" w:hAnsi="Simplified Arabic" w:cs="Simplified Arabic"/>
          <w:sz w:val="28"/>
          <w:szCs w:val="28"/>
          <w:rtl/>
        </w:rPr>
        <w:t>ص 526)</w:t>
      </w:r>
    </w:p>
    <w:p w14:paraId="02C801ED" w14:textId="77777777" w:rsidR="00143427" w:rsidRDefault="00143427" w:rsidP="00511CB5">
      <w:pPr>
        <w:spacing w:line="360" w:lineRule="auto"/>
        <w:jc w:val="both"/>
        <w:rPr>
          <w:rFonts w:cs="Simplified Arabic"/>
          <w:b/>
          <w:bCs/>
          <w:sz w:val="28"/>
          <w:szCs w:val="28"/>
          <w:rtl/>
        </w:rPr>
      </w:pPr>
    </w:p>
    <w:p w14:paraId="267E7A9D" w14:textId="3AEF20BF" w:rsidR="000F0741" w:rsidRPr="000C26A5" w:rsidRDefault="000F0741" w:rsidP="00511CB5">
      <w:pPr>
        <w:spacing w:line="360" w:lineRule="auto"/>
        <w:jc w:val="both"/>
        <w:rPr>
          <w:rFonts w:cs="Simplified Arabic"/>
          <w:b/>
          <w:bCs/>
          <w:sz w:val="28"/>
          <w:szCs w:val="28"/>
          <w:rtl/>
        </w:rPr>
      </w:pPr>
      <w:r w:rsidRPr="000C26A5">
        <w:rPr>
          <w:rFonts w:cs="Simplified Arabic" w:hint="cs"/>
          <w:b/>
          <w:bCs/>
          <w:sz w:val="28"/>
          <w:szCs w:val="28"/>
          <w:rtl/>
        </w:rPr>
        <w:lastRenderedPageBreak/>
        <w:t xml:space="preserve">خامساً: </w:t>
      </w:r>
      <w:r w:rsidRPr="000C26A5">
        <w:rPr>
          <w:rFonts w:cs="Simplified Arabic"/>
          <w:b/>
          <w:bCs/>
          <w:sz w:val="28"/>
          <w:szCs w:val="28"/>
          <w:rtl/>
        </w:rPr>
        <w:t>تحديد الاشخاص المنفذون للبرنامج الارشادي</w:t>
      </w:r>
      <w:r w:rsidRPr="000C26A5">
        <w:rPr>
          <w:rFonts w:cs="Simplified Arabic" w:hint="cs"/>
          <w:b/>
          <w:bCs/>
          <w:sz w:val="28"/>
          <w:szCs w:val="28"/>
          <w:rtl/>
        </w:rPr>
        <w:t>.</w:t>
      </w:r>
      <w:r w:rsidRPr="000C26A5">
        <w:rPr>
          <w:rFonts w:cs="Simplified Arabic"/>
          <w:b/>
          <w:bCs/>
          <w:sz w:val="28"/>
          <w:szCs w:val="28"/>
          <w:rtl/>
        </w:rPr>
        <w:t xml:space="preserve"> </w:t>
      </w:r>
    </w:p>
    <w:p w14:paraId="5D329893" w14:textId="77777777" w:rsidR="000F0741" w:rsidRPr="005F4524" w:rsidRDefault="000F0741" w:rsidP="00511CB5">
      <w:pPr>
        <w:pStyle w:val="a6"/>
        <w:widowControl w:val="0"/>
        <w:spacing w:line="360" w:lineRule="auto"/>
        <w:contextualSpacing/>
        <w:jc w:val="both"/>
        <w:rPr>
          <w:rFonts w:cs="Simplified Arabic"/>
          <w:b/>
          <w:bCs/>
          <w:sz w:val="28"/>
          <w:szCs w:val="28"/>
          <w:rtl/>
        </w:rPr>
      </w:pPr>
      <w:r>
        <w:rPr>
          <w:rFonts w:cs="Simplified Arabic" w:hint="cs"/>
          <w:sz w:val="28"/>
          <w:szCs w:val="28"/>
          <w:rtl/>
        </w:rPr>
        <w:t xml:space="preserve"> </w:t>
      </w:r>
      <w:r w:rsidRPr="009361CE">
        <w:rPr>
          <w:rFonts w:cs="Simplified Arabic" w:hint="cs"/>
          <w:sz w:val="28"/>
          <w:szCs w:val="28"/>
          <w:rtl/>
        </w:rPr>
        <w:t>لتحقيق اهداف البحث والسير على الخطوات العلمية الصحيحة التي تم بناء البرنامج على اساسهما</w:t>
      </w:r>
      <w:r>
        <w:rPr>
          <w:rFonts w:cs="Simplified Arabic" w:hint="cs"/>
          <w:b/>
          <w:bCs/>
          <w:sz w:val="28"/>
          <w:szCs w:val="28"/>
          <w:rtl/>
        </w:rPr>
        <w:t xml:space="preserve">، </w:t>
      </w:r>
      <w:r w:rsidRPr="009361CE">
        <w:rPr>
          <w:rFonts w:cs="Simplified Arabic" w:hint="cs"/>
          <w:sz w:val="28"/>
          <w:szCs w:val="28"/>
          <w:rtl/>
        </w:rPr>
        <w:t xml:space="preserve">نفذ </w:t>
      </w:r>
      <w:r>
        <w:rPr>
          <w:rFonts w:cs="Simplified Arabic" w:hint="cs"/>
          <w:sz w:val="28"/>
          <w:szCs w:val="28"/>
          <w:rtl/>
        </w:rPr>
        <w:t>الباحثان</w:t>
      </w:r>
      <w:r w:rsidRPr="009361CE">
        <w:rPr>
          <w:rFonts w:cs="Simplified Arabic" w:hint="cs"/>
          <w:sz w:val="28"/>
          <w:szCs w:val="28"/>
          <w:rtl/>
        </w:rPr>
        <w:t xml:space="preserve"> البرنامج القائم على</w:t>
      </w:r>
      <w:r>
        <w:rPr>
          <w:rFonts w:cs="Simplified Arabic" w:hint="cs"/>
          <w:b/>
          <w:bCs/>
          <w:sz w:val="28"/>
          <w:szCs w:val="28"/>
          <w:rtl/>
        </w:rPr>
        <w:t xml:space="preserve"> (اسلوب الدور الثابت) </w:t>
      </w:r>
      <w:r>
        <w:rPr>
          <w:rFonts w:cs="Simplified Arabic" w:hint="cs"/>
          <w:sz w:val="28"/>
          <w:szCs w:val="28"/>
          <w:rtl/>
        </w:rPr>
        <w:t xml:space="preserve">كونهما مرشدان تربويان ولديهما خدمة وظيفية في هذا المجال لمدة (10) سنوات، ودخلا دورات عديدة في اعداد البرامج الارشادية وتطبيقها. </w:t>
      </w:r>
    </w:p>
    <w:p w14:paraId="79141A70" w14:textId="77777777" w:rsidR="000F0741" w:rsidRDefault="000F0741" w:rsidP="00511CB5">
      <w:pPr>
        <w:pStyle w:val="a6"/>
        <w:widowControl w:val="0"/>
        <w:spacing w:line="360" w:lineRule="auto"/>
        <w:contextualSpacing/>
        <w:jc w:val="both"/>
        <w:rPr>
          <w:rFonts w:cs="Simplified Arabic"/>
          <w:b/>
          <w:bCs/>
          <w:sz w:val="28"/>
          <w:szCs w:val="28"/>
          <w:rtl/>
        </w:rPr>
      </w:pPr>
      <w:r w:rsidRPr="005F4524">
        <w:rPr>
          <w:rFonts w:cs="Simplified Arabic" w:hint="cs"/>
          <w:b/>
          <w:bCs/>
          <w:sz w:val="28"/>
          <w:szCs w:val="28"/>
          <w:rtl/>
        </w:rPr>
        <w:t xml:space="preserve">سادساً: </w:t>
      </w:r>
      <w:r w:rsidRPr="005F4524">
        <w:rPr>
          <w:rFonts w:cs="Simplified Arabic"/>
          <w:b/>
          <w:bCs/>
          <w:sz w:val="28"/>
          <w:szCs w:val="28"/>
          <w:rtl/>
        </w:rPr>
        <w:t xml:space="preserve">تحديد الخطوات المستخدمة من أجل تطبيق البرنامج. </w:t>
      </w:r>
    </w:p>
    <w:p w14:paraId="13472F21" w14:textId="77777777" w:rsidR="000F0741" w:rsidRDefault="000F0741" w:rsidP="00511CB5">
      <w:pPr>
        <w:pStyle w:val="a6"/>
        <w:widowControl w:val="0"/>
        <w:spacing w:line="360" w:lineRule="auto"/>
        <w:contextualSpacing/>
        <w:jc w:val="both"/>
        <w:rPr>
          <w:rFonts w:cs="Simplified Arabic"/>
          <w:sz w:val="28"/>
          <w:szCs w:val="28"/>
          <w:rtl/>
        </w:rPr>
      </w:pPr>
      <w:r w:rsidRPr="00D44F5C">
        <w:rPr>
          <w:rFonts w:cs="Simplified Arabic"/>
          <w:sz w:val="28"/>
          <w:szCs w:val="28"/>
          <w:rtl/>
        </w:rPr>
        <w:t xml:space="preserve">   اتبع </w:t>
      </w:r>
      <w:r>
        <w:rPr>
          <w:rFonts w:cs="Simplified Arabic"/>
          <w:sz w:val="28"/>
          <w:szCs w:val="28"/>
          <w:rtl/>
        </w:rPr>
        <w:t>الباحثان</w:t>
      </w:r>
      <w:r w:rsidRPr="00D44F5C">
        <w:rPr>
          <w:rFonts w:cs="Simplified Arabic"/>
          <w:sz w:val="28"/>
          <w:szCs w:val="28"/>
          <w:rtl/>
        </w:rPr>
        <w:t xml:space="preserve"> عددا من الخطوات في بناء البرنامج الارشادي وهي كما يلي:</w:t>
      </w:r>
    </w:p>
    <w:p w14:paraId="2CE7C2F5" w14:textId="77777777" w:rsidR="000F0741" w:rsidRDefault="000F0741" w:rsidP="00511CB5">
      <w:pPr>
        <w:pStyle w:val="a6"/>
        <w:widowControl w:val="0"/>
        <w:numPr>
          <w:ilvl w:val="0"/>
          <w:numId w:val="71"/>
        </w:numPr>
        <w:spacing w:line="360" w:lineRule="auto"/>
        <w:ind w:left="0"/>
        <w:contextualSpacing/>
        <w:jc w:val="both"/>
        <w:rPr>
          <w:rFonts w:cs="Simplified Arabic"/>
          <w:sz w:val="28"/>
          <w:szCs w:val="28"/>
          <w:rtl/>
        </w:rPr>
      </w:pPr>
      <w:r w:rsidRPr="00D44F5C">
        <w:rPr>
          <w:rFonts w:cs="Simplified Arabic"/>
          <w:sz w:val="28"/>
          <w:szCs w:val="28"/>
          <w:rtl/>
        </w:rPr>
        <w:t xml:space="preserve">حدد </w:t>
      </w:r>
      <w:r>
        <w:rPr>
          <w:rFonts w:cs="Simplified Arabic"/>
          <w:sz w:val="28"/>
          <w:szCs w:val="28"/>
          <w:rtl/>
        </w:rPr>
        <w:t>الباحثان</w:t>
      </w:r>
      <w:r w:rsidRPr="00D44F5C">
        <w:rPr>
          <w:rFonts w:cs="Simplified Arabic"/>
          <w:sz w:val="28"/>
          <w:szCs w:val="28"/>
          <w:rtl/>
        </w:rPr>
        <w:t xml:space="preserve"> مشكلة البحث (القابلية للاستهواء) لدى </w:t>
      </w:r>
      <w:r>
        <w:rPr>
          <w:rFonts w:cs="Simplified Arabic"/>
          <w:sz w:val="28"/>
          <w:szCs w:val="28"/>
          <w:rtl/>
        </w:rPr>
        <w:t>المتسربين من المدارس</w:t>
      </w:r>
      <w:r w:rsidRPr="00D44F5C">
        <w:rPr>
          <w:rFonts w:cs="Simplified Arabic"/>
          <w:sz w:val="28"/>
          <w:szCs w:val="28"/>
          <w:rtl/>
        </w:rPr>
        <w:t>.</w:t>
      </w:r>
    </w:p>
    <w:p w14:paraId="522EECCC" w14:textId="77777777" w:rsidR="000F0741" w:rsidRDefault="000F0741" w:rsidP="00511CB5">
      <w:pPr>
        <w:pStyle w:val="a6"/>
        <w:widowControl w:val="0"/>
        <w:numPr>
          <w:ilvl w:val="0"/>
          <w:numId w:val="71"/>
        </w:numPr>
        <w:spacing w:line="360" w:lineRule="auto"/>
        <w:ind w:left="0"/>
        <w:contextualSpacing/>
        <w:jc w:val="both"/>
        <w:rPr>
          <w:rFonts w:cs="Simplified Arabic"/>
          <w:sz w:val="28"/>
          <w:szCs w:val="28"/>
          <w:rtl/>
        </w:rPr>
      </w:pPr>
      <w:r w:rsidRPr="00D44F5C">
        <w:rPr>
          <w:rFonts w:cs="Simplified Arabic"/>
          <w:sz w:val="28"/>
          <w:szCs w:val="28"/>
          <w:rtl/>
        </w:rPr>
        <w:t xml:space="preserve">اختار </w:t>
      </w:r>
      <w:r>
        <w:rPr>
          <w:rFonts w:cs="Simplified Arabic"/>
          <w:sz w:val="28"/>
          <w:szCs w:val="28"/>
          <w:rtl/>
        </w:rPr>
        <w:t>الباحثان</w:t>
      </w:r>
      <w:r w:rsidRPr="00D44F5C">
        <w:rPr>
          <w:rFonts w:cs="Simplified Arabic"/>
          <w:sz w:val="28"/>
          <w:szCs w:val="28"/>
          <w:rtl/>
        </w:rPr>
        <w:t xml:space="preserve"> اسلوب ارشادي يمكن استعماله</w:t>
      </w:r>
      <w:r>
        <w:rPr>
          <w:rFonts w:cs="Simplified Arabic" w:hint="cs"/>
          <w:sz w:val="28"/>
          <w:szCs w:val="28"/>
          <w:rtl/>
        </w:rPr>
        <w:t xml:space="preserve"> </w:t>
      </w:r>
      <w:r w:rsidRPr="00D44F5C">
        <w:rPr>
          <w:rFonts w:cs="Simplified Arabic"/>
          <w:sz w:val="28"/>
          <w:szCs w:val="28"/>
          <w:rtl/>
        </w:rPr>
        <w:t>في خفض القابلية للاستهواء ه</w:t>
      </w:r>
      <w:r>
        <w:rPr>
          <w:rFonts w:cs="Simplified Arabic" w:hint="cs"/>
          <w:sz w:val="28"/>
          <w:szCs w:val="28"/>
          <w:rtl/>
        </w:rPr>
        <w:t>و</w:t>
      </w:r>
      <w:r w:rsidRPr="00D44F5C">
        <w:rPr>
          <w:rFonts w:cs="Simplified Arabic"/>
          <w:sz w:val="28"/>
          <w:szCs w:val="28"/>
          <w:rtl/>
        </w:rPr>
        <w:t xml:space="preserve"> اسلوب (</w:t>
      </w:r>
      <w:r>
        <w:rPr>
          <w:rFonts w:cs="Simplified Arabic"/>
          <w:sz w:val="28"/>
          <w:szCs w:val="28"/>
          <w:rtl/>
        </w:rPr>
        <w:t>الدور الثابت</w:t>
      </w:r>
      <w:r w:rsidRPr="00D44F5C">
        <w:rPr>
          <w:rFonts w:cs="Simplified Arabic"/>
          <w:sz w:val="28"/>
          <w:szCs w:val="28"/>
          <w:rtl/>
        </w:rPr>
        <w:t>)</w:t>
      </w:r>
    </w:p>
    <w:p w14:paraId="6D3F25FF" w14:textId="77777777" w:rsidR="000F0741" w:rsidRDefault="000F0741" w:rsidP="00511CB5">
      <w:pPr>
        <w:pStyle w:val="a6"/>
        <w:widowControl w:val="0"/>
        <w:numPr>
          <w:ilvl w:val="0"/>
          <w:numId w:val="71"/>
        </w:numPr>
        <w:spacing w:line="360" w:lineRule="auto"/>
        <w:ind w:left="0"/>
        <w:contextualSpacing/>
        <w:jc w:val="both"/>
        <w:rPr>
          <w:rFonts w:cs="Simplified Arabic"/>
          <w:sz w:val="28"/>
          <w:szCs w:val="28"/>
          <w:rtl/>
        </w:rPr>
      </w:pPr>
      <w:r w:rsidRPr="00D44F5C">
        <w:rPr>
          <w:rFonts w:cs="Simplified Arabic"/>
          <w:sz w:val="28"/>
          <w:szCs w:val="28"/>
          <w:rtl/>
        </w:rPr>
        <w:t xml:space="preserve">اطلع </w:t>
      </w:r>
      <w:r>
        <w:rPr>
          <w:rFonts w:cs="Simplified Arabic"/>
          <w:sz w:val="28"/>
          <w:szCs w:val="28"/>
          <w:rtl/>
        </w:rPr>
        <w:t>الباحثان</w:t>
      </w:r>
      <w:r w:rsidRPr="00D44F5C">
        <w:rPr>
          <w:rFonts w:cs="Simplified Arabic"/>
          <w:sz w:val="28"/>
          <w:szCs w:val="28"/>
          <w:rtl/>
        </w:rPr>
        <w:t xml:space="preserve"> على الخطوات العلمية في بناء البرنامج الارشادي ونماذجها</w:t>
      </w:r>
      <w:r>
        <w:rPr>
          <w:rFonts w:cs="Simplified Arabic" w:hint="cs"/>
          <w:sz w:val="28"/>
          <w:szCs w:val="28"/>
          <w:rtl/>
        </w:rPr>
        <w:t>.</w:t>
      </w:r>
    </w:p>
    <w:p w14:paraId="2AA1AA50" w14:textId="77777777" w:rsidR="000F0741" w:rsidRDefault="000F0741" w:rsidP="00511CB5">
      <w:pPr>
        <w:pStyle w:val="a6"/>
        <w:widowControl w:val="0"/>
        <w:numPr>
          <w:ilvl w:val="0"/>
          <w:numId w:val="71"/>
        </w:numPr>
        <w:spacing w:line="360" w:lineRule="auto"/>
        <w:ind w:left="0"/>
        <w:contextualSpacing/>
        <w:jc w:val="both"/>
        <w:rPr>
          <w:rFonts w:cs="Simplified Arabic"/>
          <w:sz w:val="28"/>
          <w:szCs w:val="28"/>
          <w:rtl/>
        </w:rPr>
      </w:pPr>
      <w:r w:rsidRPr="00D44F5C">
        <w:rPr>
          <w:rFonts w:cs="Simplified Arabic"/>
          <w:sz w:val="28"/>
          <w:szCs w:val="28"/>
          <w:rtl/>
        </w:rPr>
        <w:t xml:space="preserve">استعمل </w:t>
      </w:r>
      <w:r>
        <w:rPr>
          <w:rFonts w:cs="Simplified Arabic"/>
          <w:sz w:val="28"/>
          <w:szCs w:val="28"/>
          <w:rtl/>
        </w:rPr>
        <w:t>الباحثان</w:t>
      </w:r>
      <w:r w:rsidRPr="00D44F5C">
        <w:rPr>
          <w:rFonts w:cs="Simplified Arabic"/>
          <w:sz w:val="28"/>
          <w:szCs w:val="28"/>
          <w:rtl/>
        </w:rPr>
        <w:t xml:space="preserve"> مقياس القابلية للاستهواء للكشف عن القابلية للاستهواء لدى عينة البحث وبلغ عدد العينة (</w:t>
      </w:r>
      <w:r>
        <w:rPr>
          <w:rFonts w:cs="Simplified Arabic" w:hint="cs"/>
          <w:sz w:val="28"/>
          <w:szCs w:val="28"/>
          <w:rtl/>
        </w:rPr>
        <w:t>2</w:t>
      </w:r>
      <w:r>
        <w:rPr>
          <w:rFonts w:cs="Simplified Arabic"/>
          <w:sz w:val="28"/>
          <w:szCs w:val="28"/>
          <w:rtl/>
        </w:rPr>
        <w:t xml:space="preserve">00) </w:t>
      </w:r>
      <w:r>
        <w:rPr>
          <w:rFonts w:cs="Simplified Arabic" w:hint="cs"/>
          <w:sz w:val="28"/>
          <w:szCs w:val="28"/>
          <w:rtl/>
        </w:rPr>
        <w:t>متسرباً</w:t>
      </w:r>
      <w:r w:rsidRPr="00D44F5C">
        <w:rPr>
          <w:rFonts w:cs="Simplified Arabic"/>
          <w:sz w:val="28"/>
          <w:szCs w:val="28"/>
          <w:rtl/>
        </w:rPr>
        <w:t>.</w:t>
      </w:r>
    </w:p>
    <w:p w14:paraId="170F9083" w14:textId="77777777" w:rsidR="000F0741" w:rsidRPr="00D44F5C" w:rsidRDefault="000F0741" w:rsidP="00511CB5">
      <w:pPr>
        <w:pStyle w:val="a6"/>
        <w:widowControl w:val="0"/>
        <w:numPr>
          <w:ilvl w:val="0"/>
          <w:numId w:val="71"/>
        </w:numPr>
        <w:spacing w:line="360" w:lineRule="auto"/>
        <w:ind w:left="0"/>
        <w:contextualSpacing/>
        <w:jc w:val="both"/>
        <w:rPr>
          <w:rFonts w:cs="Simplified Arabic"/>
          <w:sz w:val="28"/>
          <w:szCs w:val="28"/>
          <w:rtl/>
        </w:rPr>
      </w:pPr>
      <w:r w:rsidRPr="00D44F5C">
        <w:rPr>
          <w:rFonts w:cs="Simplified Arabic"/>
          <w:sz w:val="28"/>
          <w:szCs w:val="28"/>
          <w:rtl/>
        </w:rPr>
        <w:t xml:space="preserve">اعتمد </w:t>
      </w:r>
      <w:r>
        <w:rPr>
          <w:rFonts w:cs="Simplified Arabic"/>
          <w:sz w:val="28"/>
          <w:szCs w:val="28"/>
          <w:rtl/>
        </w:rPr>
        <w:t>الباحثان</w:t>
      </w:r>
      <w:r w:rsidRPr="00D44F5C">
        <w:rPr>
          <w:rFonts w:cs="Simplified Arabic"/>
          <w:sz w:val="28"/>
          <w:szCs w:val="28"/>
          <w:rtl/>
        </w:rPr>
        <w:t xml:space="preserve"> على نتائج القياس في اختيار المجموعتين التجريبي</w:t>
      </w:r>
      <w:r>
        <w:rPr>
          <w:rFonts w:cs="Simplified Arabic" w:hint="cs"/>
          <w:sz w:val="28"/>
          <w:szCs w:val="28"/>
          <w:rtl/>
        </w:rPr>
        <w:t>ة</w:t>
      </w:r>
      <w:r w:rsidRPr="00D44F5C">
        <w:rPr>
          <w:rFonts w:cs="Simplified Arabic"/>
          <w:sz w:val="28"/>
          <w:szCs w:val="28"/>
          <w:rtl/>
        </w:rPr>
        <w:t xml:space="preserve"> والضابطة حيث </w:t>
      </w:r>
      <w:r w:rsidRPr="00D44F5C">
        <w:rPr>
          <w:rFonts w:cs="Simplified Arabic" w:hint="cs"/>
          <w:sz w:val="28"/>
          <w:szCs w:val="28"/>
          <w:rtl/>
        </w:rPr>
        <w:t>اختار</w:t>
      </w:r>
      <w:r>
        <w:rPr>
          <w:rFonts w:cs="Simplified Arabic" w:hint="cs"/>
          <w:sz w:val="28"/>
          <w:szCs w:val="28"/>
          <w:rtl/>
        </w:rPr>
        <w:t xml:space="preserve"> </w:t>
      </w:r>
      <w:r w:rsidRPr="00D44F5C">
        <w:rPr>
          <w:rFonts w:cs="Simplified Arabic" w:hint="cs"/>
          <w:sz w:val="28"/>
          <w:szCs w:val="28"/>
          <w:rtl/>
        </w:rPr>
        <w:t>(</w:t>
      </w:r>
      <w:r>
        <w:rPr>
          <w:rFonts w:cs="Simplified Arabic" w:hint="cs"/>
          <w:sz w:val="28"/>
          <w:szCs w:val="28"/>
          <w:rtl/>
        </w:rPr>
        <w:t>2</w:t>
      </w:r>
      <w:r w:rsidRPr="00D44F5C">
        <w:rPr>
          <w:rFonts w:cs="Simplified Arabic" w:hint="cs"/>
          <w:sz w:val="28"/>
          <w:szCs w:val="28"/>
          <w:rtl/>
        </w:rPr>
        <w:t>0</w:t>
      </w:r>
      <w:r w:rsidRPr="00D44F5C">
        <w:rPr>
          <w:rFonts w:cs="Simplified Arabic"/>
          <w:sz w:val="28"/>
          <w:szCs w:val="28"/>
          <w:rtl/>
        </w:rPr>
        <w:t xml:space="preserve">) طالب </w:t>
      </w:r>
      <w:r>
        <w:rPr>
          <w:rFonts w:cs="Simplified Arabic" w:hint="cs"/>
          <w:sz w:val="28"/>
          <w:szCs w:val="28"/>
          <w:rtl/>
        </w:rPr>
        <w:t>وهم</w:t>
      </w:r>
      <w:r w:rsidRPr="00D44F5C">
        <w:rPr>
          <w:rFonts w:cs="Simplified Arabic"/>
          <w:sz w:val="28"/>
          <w:szCs w:val="28"/>
          <w:rtl/>
        </w:rPr>
        <w:t xml:space="preserve"> الذين حصلوا على أعلى الدرجات على مقياس القابلية للاستهواء، ثم وزعهم عشوائياً على </w:t>
      </w:r>
      <w:r>
        <w:rPr>
          <w:rFonts w:cs="Simplified Arabic" w:hint="cs"/>
          <w:sz w:val="28"/>
          <w:szCs w:val="28"/>
          <w:rtl/>
        </w:rPr>
        <w:t>ال</w:t>
      </w:r>
      <w:r w:rsidRPr="00D44F5C">
        <w:rPr>
          <w:rFonts w:cs="Simplified Arabic"/>
          <w:sz w:val="28"/>
          <w:szCs w:val="28"/>
          <w:rtl/>
        </w:rPr>
        <w:t>مجموعتين التجريبي</w:t>
      </w:r>
      <w:r>
        <w:rPr>
          <w:rFonts w:cs="Simplified Arabic" w:hint="cs"/>
          <w:sz w:val="28"/>
          <w:szCs w:val="28"/>
          <w:rtl/>
        </w:rPr>
        <w:t>ة</w:t>
      </w:r>
      <w:r w:rsidRPr="00D44F5C">
        <w:rPr>
          <w:rFonts w:cs="Simplified Arabic"/>
          <w:sz w:val="28"/>
          <w:szCs w:val="28"/>
          <w:rtl/>
        </w:rPr>
        <w:t xml:space="preserve"> والضابطة بواقع (10) طلاب لكل مجموعة.</w:t>
      </w:r>
    </w:p>
    <w:p w14:paraId="4B27B613" w14:textId="77777777" w:rsidR="000F0741" w:rsidRPr="00D44F5C" w:rsidRDefault="000F0741" w:rsidP="00511CB5">
      <w:pPr>
        <w:pStyle w:val="a6"/>
        <w:widowControl w:val="0"/>
        <w:numPr>
          <w:ilvl w:val="0"/>
          <w:numId w:val="71"/>
        </w:numPr>
        <w:spacing w:line="360" w:lineRule="auto"/>
        <w:ind w:left="0"/>
        <w:contextualSpacing/>
        <w:jc w:val="both"/>
        <w:rPr>
          <w:rFonts w:cs="Simplified Arabic"/>
          <w:sz w:val="28"/>
          <w:szCs w:val="28"/>
          <w:rtl/>
        </w:rPr>
      </w:pPr>
      <w:r w:rsidRPr="00D44F5C">
        <w:rPr>
          <w:rFonts w:cs="Simplified Arabic" w:hint="cs"/>
          <w:sz w:val="28"/>
          <w:szCs w:val="28"/>
          <w:rtl/>
        </w:rPr>
        <w:t>أجر</w:t>
      </w:r>
      <w:r>
        <w:rPr>
          <w:rFonts w:cs="Simplified Arabic" w:hint="cs"/>
          <w:sz w:val="28"/>
          <w:szCs w:val="28"/>
          <w:rtl/>
        </w:rPr>
        <w:t>ى</w:t>
      </w:r>
      <w:r w:rsidRPr="00D44F5C">
        <w:rPr>
          <w:rFonts w:cs="Simplified Arabic"/>
          <w:sz w:val="28"/>
          <w:szCs w:val="28"/>
          <w:rtl/>
        </w:rPr>
        <w:t xml:space="preserve"> </w:t>
      </w:r>
      <w:r>
        <w:rPr>
          <w:rFonts w:cs="Simplified Arabic"/>
          <w:sz w:val="28"/>
          <w:szCs w:val="28"/>
          <w:rtl/>
        </w:rPr>
        <w:t>الباحثان</w:t>
      </w:r>
      <w:r w:rsidRPr="00D44F5C">
        <w:rPr>
          <w:rFonts w:cs="Simplified Arabic"/>
          <w:sz w:val="28"/>
          <w:szCs w:val="28"/>
          <w:rtl/>
        </w:rPr>
        <w:t xml:space="preserve"> التكافؤ بين المجموع</w:t>
      </w:r>
      <w:r>
        <w:rPr>
          <w:rFonts w:cs="Simplified Arabic" w:hint="cs"/>
          <w:sz w:val="28"/>
          <w:szCs w:val="28"/>
          <w:rtl/>
        </w:rPr>
        <w:t>تين</w:t>
      </w:r>
      <w:r w:rsidRPr="00D44F5C">
        <w:rPr>
          <w:rFonts w:cs="Simplified Arabic"/>
          <w:sz w:val="28"/>
          <w:szCs w:val="28"/>
          <w:rtl/>
        </w:rPr>
        <w:t xml:space="preserve"> بتحديد بعض المتغيرات التي لها التأثير وهي من الشروط الرئيسة عند تشكيل المجموعات وتجانسها.</w:t>
      </w:r>
    </w:p>
    <w:p w14:paraId="4D80D17D" w14:textId="77777777" w:rsidR="000F0741" w:rsidRPr="00D44F5C" w:rsidRDefault="000F0741" w:rsidP="00511CB5">
      <w:pPr>
        <w:pStyle w:val="a6"/>
        <w:widowControl w:val="0"/>
        <w:numPr>
          <w:ilvl w:val="0"/>
          <w:numId w:val="71"/>
        </w:numPr>
        <w:spacing w:line="360" w:lineRule="auto"/>
        <w:ind w:left="0"/>
        <w:contextualSpacing/>
        <w:jc w:val="both"/>
        <w:rPr>
          <w:rFonts w:cs="Simplified Arabic"/>
          <w:sz w:val="28"/>
          <w:szCs w:val="28"/>
          <w:rtl/>
        </w:rPr>
      </w:pPr>
      <w:r w:rsidRPr="00D44F5C">
        <w:rPr>
          <w:rFonts w:cs="Simplified Arabic"/>
          <w:sz w:val="28"/>
          <w:szCs w:val="28"/>
          <w:rtl/>
        </w:rPr>
        <w:t xml:space="preserve">اعد </w:t>
      </w:r>
      <w:r>
        <w:rPr>
          <w:rFonts w:cs="Simplified Arabic"/>
          <w:sz w:val="28"/>
          <w:szCs w:val="28"/>
          <w:rtl/>
        </w:rPr>
        <w:t>الباحثان</w:t>
      </w:r>
      <w:r w:rsidRPr="00D44F5C">
        <w:rPr>
          <w:rFonts w:cs="Simplified Arabic"/>
          <w:sz w:val="28"/>
          <w:szCs w:val="28"/>
          <w:rtl/>
        </w:rPr>
        <w:t xml:space="preserve"> قائمة حاجات من الفقرات المتقاربة من المقياس وعرضها على مجموعة من المحكمين.</w:t>
      </w:r>
    </w:p>
    <w:p w14:paraId="61F19966" w14:textId="77777777" w:rsidR="000F0741" w:rsidRPr="00D44F5C" w:rsidRDefault="000F0741" w:rsidP="00511CB5">
      <w:pPr>
        <w:pStyle w:val="a6"/>
        <w:widowControl w:val="0"/>
        <w:numPr>
          <w:ilvl w:val="0"/>
          <w:numId w:val="71"/>
        </w:numPr>
        <w:spacing w:line="360" w:lineRule="auto"/>
        <w:ind w:left="0"/>
        <w:contextualSpacing/>
        <w:jc w:val="both"/>
        <w:rPr>
          <w:rFonts w:cs="Simplified Arabic"/>
          <w:sz w:val="28"/>
          <w:szCs w:val="28"/>
          <w:rtl/>
        </w:rPr>
      </w:pPr>
      <w:r w:rsidRPr="00D44F5C">
        <w:rPr>
          <w:rFonts w:cs="Simplified Arabic"/>
          <w:sz w:val="28"/>
          <w:szCs w:val="28"/>
          <w:rtl/>
        </w:rPr>
        <w:t xml:space="preserve">اوجد </w:t>
      </w:r>
      <w:r>
        <w:rPr>
          <w:rFonts w:cs="Simplified Arabic"/>
          <w:sz w:val="28"/>
          <w:szCs w:val="28"/>
          <w:rtl/>
        </w:rPr>
        <w:t>الباحثان</w:t>
      </w:r>
      <w:r w:rsidRPr="00D44F5C">
        <w:rPr>
          <w:rFonts w:cs="Simplified Arabic"/>
          <w:sz w:val="28"/>
          <w:szCs w:val="28"/>
          <w:rtl/>
        </w:rPr>
        <w:t xml:space="preserve"> الوسط المرجح والوزن المئوي لكل حاجة بعد توزيعها على افراد عينة البحث. </w:t>
      </w:r>
    </w:p>
    <w:p w14:paraId="0C96DAF7" w14:textId="77777777" w:rsidR="000F0741" w:rsidRDefault="000F0741" w:rsidP="00511CB5">
      <w:pPr>
        <w:pStyle w:val="a6"/>
        <w:widowControl w:val="0"/>
        <w:numPr>
          <w:ilvl w:val="0"/>
          <w:numId w:val="71"/>
        </w:numPr>
        <w:spacing w:line="360" w:lineRule="auto"/>
        <w:ind w:left="0"/>
        <w:contextualSpacing/>
        <w:jc w:val="both"/>
        <w:rPr>
          <w:rFonts w:cs="Simplified Arabic"/>
          <w:sz w:val="28"/>
          <w:szCs w:val="28"/>
        </w:rPr>
      </w:pPr>
      <w:r w:rsidRPr="00D44F5C">
        <w:rPr>
          <w:rFonts w:cs="Simplified Arabic"/>
          <w:sz w:val="28"/>
          <w:szCs w:val="28"/>
          <w:rtl/>
        </w:rPr>
        <w:t xml:space="preserve">من الحاجات حدد </w:t>
      </w:r>
      <w:r>
        <w:rPr>
          <w:rFonts w:cs="Simplified Arabic"/>
          <w:sz w:val="28"/>
          <w:szCs w:val="28"/>
          <w:rtl/>
        </w:rPr>
        <w:t>الباحثان</w:t>
      </w:r>
      <w:r w:rsidRPr="00D44F5C">
        <w:rPr>
          <w:rFonts w:cs="Simplified Arabic"/>
          <w:sz w:val="28"/>
          <w:szCs w:val="28"/>
          <w:rtl/>
        </w:rPr>
        <w:t xml:space="preserve"> عناوين الجلسات ثم اعد الجلسات للبرنامج الارشادي.</w:t>
      </w:r>
    </w:p>
    <w:p w14:paraId="125AE158" w14:textId="77777777" w:rsidR="000F0741" w:rsidRPr="00D44F5C" w:rsidRDefault="000F0741" w:rsidP="00511CB5">
      <w:pPr>
        <w:pStyle w:val="a6"/>
        <w:widowControl w:val="0"/>
        <w:numPr>
          <w:ilvl w:val="0"/>
          <w:numId w:val="71"/>
        </w:numPr>
        <w:spacing w:line="360" w:lineRule="auto"/>
        <w:ind w:left="0" w:hanging="439"/>
        <w:contextualSpacing/>
        <w:jc w:val="both"/>
        <w:rPr>
          <w:rFonts w:cs="Simplified Arabic"/>
          <w:sz w:val="28"/>
          <w:szCs w:val="28"/>
          <w:rtl/>
        </w:rPr>
      </w:pPr>
      <w:r w:rsidRPr="00D44F5C">
        <w:rPr>
          <w:rFonts w:cs="Simplified Arabic"/>
          <w:sz w:val="28"/>
          <w:szCs w:val="28"/>
          <w:rtl/>
        </w:rPr>
        <w:lastRenderedPageBreak/>
        <w:t xml:space="preserve">عرض </w:t>
      </w:r>
      <w:r>
        <w:rPr>
          <w:rFonts w:cs="Simplified Arabic"/>
          <w:sz w:val="28"/>
          <w:szCs w:val="28"/>
          <w:rtl/>
        </w:rPr>
        <w:t>الباحثان</w:t>
      </w:r>
      <w:r w:rsidRPr="00D44F5C">
        <w:rPr>
          <w:rFonts w:cs="Simplified Arabic"/>
          <w:sz w:val="28"/>
          <w:szCs w:val="28"/>
          <w:rtl/>
        </w:rPr>
        <w:t xml:space="preserve"> مخطط الجلسات الإرشادية على مجموعة من المحكمين والمختصين في قسم الارشاد النفسي والتوجيه التربوي لتقويمها.</w:t>
      </w:r>
    </w:p>
    <w:p w14:paraId="43839581" w14:textId="77777777" w:rsidR="000F0741" w:rsidRPr="00627754" w:rsidRDefault="000F0741" w:rsidP="00511CB5">
      <w:pPr>
        <w:pStyle w:val="a6"/>
        <w:widowControl w:val="0"/>
        <w:numPr>
          <w:ilvl w:val="0"/>
          <w:numId w:val="71"/>
        </w:numPr>
        <w:spacing w:line="360" w:lineRule="auto"/>
        <w:ind w:left="0" w:hanging="439"/>
        <w:contextualSpacing/>
        <w:jc w:val="both"/>
        <w:rPr>
          <w:rFonts w:cs="Simplified Arabic"/>
          <w:sz w:val="28"/>
          <w:szCs w:val="28"/>
          <w:rtl/>
        </w:rPr>
      </w:pPr>
      <w:r w:rsidRPr="00D44F5C">
        <w:rPr>
          <w:rFonts w:cs="Simplified Arabic"/>
          <w:sz w:val="28"/>
          <w:szCs w:val="28"/>
          <w:rtl/>
        </w:rPr>
        <w:t>تحديد جلسات البرنامج الارشادي بواقع (1</w:t>
      </w:r>
      <w:r>
        <w:rPr>
          <w:rFonts w:cs="Simplified Arabic" w:hint="cs"/>
          <w:sz w:val="28"/>
          <w:szCs w:val="28"/>
          <w:rtl/>
        </w:rPr>
        <w:t>3</w:t>
      </w:r>
      <w:r w:rsidRPr="00D44F5C">
        <w:rPr>
          <w:rFonts w:cs="Simplified Arabic"/>
          <w:sz w:val="28"/>
          <w:szCs w:val="28"/>
          <w:rtl/>
        </w:rPr>
        <w:t>) جلسة للبرنامج بواقع جلستين في الاسبوع والوقت المستغرق لكل جلسة إرشادية هو (45) دقيقة.</w:t>
      </w:r>
    </w:p>
    <w:p w14:paraId="2A0B59F8" w14:textId="77777777" w:rsidR="000F0741" w:rsidRPr="00E20F11" w:rsidRDefault="000F0741" w:rsidP="00511CB5">
      <w:pPr>
        <w:spacing w:line="360"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سابع</w:t>
      </w:r>
      <w:r w:rsidRPr="00E20F11">
        <w:rPr>
          <w:rFonts w:ascii="Simplified Arabic" w:hAnsi="Simplified Arabic" w:cs="Simplified Arabic"/>
          <w:b/>
          <w:bCs/>
          <w:sz w:val="28"/>
          <w:szCs w:val="28"/>
          <w:rtl/>
        </w:rPr>
        <w:t>اً: ت</w:t>
      </w:r>
      <w:r>
        <w:rPr>
          <w:rFonts w:ascii="Simplified Arabic" w:hAnsi="Simplified Arabic" w:cs="Simplified Arabic" w:hint="cs"/>
          <w:b/>
          <w:bCs/>
          <w:sz w:val="28"/>
          <w:szCs w:val="28"/>
          <w:rtl/>
        </w:rPr>
        <w:t>قييم وتقدير مدى كفاءة البرنامج الارشادي</w:t>
      </w:r>
    </w:p>
    <w:p w14:paraId="10874C59" w14:textId="77777777" w:rsidR="000F0741" w:rsidRDefault="000F0741" w:rsidP="00511CB5">
      <w:pPr>
        <w:spacing w:line="360" w:lineRule="auto"/>
        <w:jc w:val="both"/>
        <w:rPr>
          <w:rFonts w:ascii="Simplified Arabic" w:hAnsi="Simplified Arabic" w:cs="Simplified Arabic"/>
          <w:sz w:val="28"/>
          <w:szCs w:val="28"/>
          <w:rtl/>
          <w:lang w:bidi="ar-IQ"/>
        </w:rPr>
      </w:pPr>
      <w:r w:rsidRPr="00E20F11">
        <w:rPr>
          <w:rFonts w:ascii="Simplified Arabic" w:hAnsi="Simplified Arabic" w:cs="Simplified Arabic"/>
          <w:sz w:val="28"/>
          <w:szCs w:val="28"/>
          <w:rtl/>
        </w:rPr>
        <w:t xml:space="preserve">      هو تلك الاجراءات التي تُقاس بها كفاءة البرامج الارشادية ومدى نجاحها في تحقيق اهدافها المرسومة (السكارنه</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2011</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ص70 ) وقد اعتمد </w:t>
      </w:r>
      <w:r>
        <w:rPr>
          <w:rFonts w:ascii="Simplified Arabic" w:hAnsi="Simplified Arabic" w:cs="Simplified Arabic"/>
          <w:sz w:val="28"/>
          <w:szCs w:val="28"/>
          <w:rtl/>
        </w:rPr>
        <w:t>الباحثان</w:t>
      </w:r>
      <w:r w:rsidRPr="00E20F11">
        <w:rPr>
          <w:rFonts w:ascii="Simplified Arabic" w:hAnsi="Simplified Arabic" w:cs="Simplified Arabic"/>
          <w:sz w:val="28"/>
          <w:szCs w:val="28"/>
          <w:rtl/>
        </w:rPr>
        <w:t xml:space="preserve"> ثلاثة أنواع من التق</w:t>
      </w:r>
      <w:r>
        <w:rPr>
          <w:rFonts w:ascii="Simplified Arabic" w:hAnsi="Simplified Arabic" w:cs="Simplified Arabic" w:hint="cs"/>
          <w:sz w:val="28"/>
          <w:szCs w:val="28"/>
          <w:rtl/>
        </w:rPr>
        <w:t>ي</w:t>
      </w:r>
      <w:r w:rsidRPr="00E20F11">
        <w:rPr>
          <w:rFonts w:ascii="Simplified Arabic" w:hAnsi="Simplified Arabic" w:cs="Simplified Arabic"/>
          <w:sz w:val="28"/>
          <w:szCs w:val="28"/>
          <w:rtl/>
        </w:rPr>
        <w:t>يم:</w:t>
      </w:r>
    </w:p>
    <w:p w14:paraId="3188B039" w14:textId="77777777" w:rsidR="000F0741" w:rsidRPr="00E20F11" w:rsidRDefault="000F0741" w:rsidP="00511CB5">
      <w:pPr>
        <w:shd w:val="clear" w:color="auto" w:fill="FFFFFF"/>
        <w:spacing w:line="360" w:lineRule="auto"/>
        <w:jc w:val="both"/>
        <w:rPr>
          <w:rFonts w:ascii="Simplified Arabic" w:hAnsi="Simplified Arabic" w:cs="Simplified Arabic"/>
          <w:b/>
          <w:bCs/>
          <w:sz w:val="28"/>
          <w:szCs w:val="28"/>
        </w:rPr>
      </w:pPr>
      <w:r w:rsidRPr="00E20F11">
        <w:rPr>
          <w:rFonts w:ascii="Simplified Arabic" w:hAnsi="Simplified Arabic" w:cs="Simplified Arabic"/>
          <w:b/>
          <w:bCs/>
          <w:sz w:val="28"/>
          <w:szCs w:val="28"/>
          <w:rtl/>
        </w:rPr>
        <w:t>أ‌- التق</w:t>
      </w:r>
      <w:r>
        <w:rPr>
          <w:rFonts w:ascii="Simplified Arabic" w:hAnsi="Simplified Arabic" w:cs="Simplified Arabic" w:hint="cs"/>
          <w:b/>
          <w:bCs/>
          <w:sz w:val="28"/>
          <w:szCs w:val="28"/>
          <w:rtl/>
        </w:rPr>
        <w:t>ي</w:t>
      </w:r>
      <w:r w:rsidRPr="00E20F11">
        <w:rPr>
          <w:rFonts w:ascii="Simplified Arabic" w:hAnsi="Simplified Arabic" w:cs="Simplified Arabic"/>
          <w:b/>
          <w:bCs/>
          <w:sz w:val="28"/>
          <w:szCs w:val="28"/>
          <w:rtl/>
        </w:rPr>
        <w:t xml:space="preserve">يم التمهيدي: </w:t>
      </w:r>
      <w:r w:rsidRPr="00E20F11">
        <w:rPr>
          <w:rFonts w:ascii="Simplified Arabic" w:hAnsi="Simplified Arabic" w:cs="Simplified Arabic"/>
          <w:b/>
          <w:bCs/>
          <w:sz w:val="28"/>
          <w:szCs w:val="28"/>
        </w:rPr>
        <w:t>Introductive</w:t>
      </w:r>
      <w:r w:rsidRPr="00E20F11">
        <w:rPr>
          <w:rFonts w:ascii="Simplified Arabic" w:hAnsi="Simplified Arabic" w:cs="Simplified Arabic"/>
          <w:b/>
          <w:bCs/>
          <w:sz w:val="28"/>
          <w:szCs w:val="28"/>
          <w:rtl/>
        </w:rPr>
        <w:t xml:space="preserve"> </w:t>
      </w:r>
      <w:r w:rsidRPr="00E20F11">
        <w:rPr>
          <w:rFonts w:ascii="Simplified Arabic" w:hAnsi="Simplified Arabic" w:cs="Simplified Arabic"/>
          <w:b/>
          <w:bCs/>
          <w:sz w:val="28"/>
          <w:szCs w:val="28"/>
        </w:rPr>
        <w:t>Evaluation</w:t>
      </w:r>
      <w:r w:rsidRPr="00E20F11">
        <w:rPr>
          <w:rFonts w:ascii="Simplified Arabic" w:hAnsi="Simplified Arabic" w:cs="Simplified Arabic"/>
          <w:b/>
          <w:bCs/>
          <w:sz w:val="28"/>
          <w:szCs w:val="28"/>
          <w:rtl/>
        </w:rPr>
        <w:t xml:space="preserve"> </w:t>
      </w:r>
    </w:p>
    <w:p w14:paraId="63DD55E5" w14:textId="77777777" w:rsidR="000F0741" w:rsidRDefault="000F0741" w:rsidP="00511CB5">
      <w:pPr>
        <w:shd w:val="clear" w:color="auto" w:fill="FFFFFF"/>
        <w:spacing w:line="360" w:lineRule="auto"/>
        <w:jc w:val="both"/>
        <w:rPr>
          <w:rFonts w:ascii="Simplified Arabic" w:hAnsi="Simplified Arabic" w:cs="Simplified Arabic"/>
          <w:sz w:val="28"/>
          <w:szCs w:val="28"/>
          <w:rtl/>
        </w:rPr>
      </w:pPr>
      <w:r w:rsidRPr="00E20F11">
        <w:rPr>
          <w:rFonts w:ascii="Simplified Arabic" w:hAnsi="Simplified Arabic" w:cs="Simplified Arabic"/>
          <w:sz w:val="28"/>
          <w:szCs w:val="28"/>
          <w:rtl/>
        </w:rPr>
        <w:t xml:space="preserve">     تمثل بالإجراءات التي اجراها </w:t>
      </w:r>
      <w:r>
        <w:rPr>
          <w:rFonts w:ascii="Simplified Arabic" w:hAnsi="Simplified Arabic" w:cs="Simplified Arabic"/>
          <w:sz w:val="28"/>
          <w:szCs w:val="28"/>
          <w:rtl/>
        </w:rPr>
        <w:t>الباحثان</w:t>
      </w:r>
      <w:r w:rsidRPr="00E20F11">
        <w:rPr>
          <w:rFonts w:ascii="Simplified Arabic" w:hAnsi="Simplified Arabic" w:cs="Simplified Arabic"/>
          <w:sz w:val="28"/>
          <w:szCs w:val="28"/>
          <w:rtl/>
        </w:rPr>
        <w:t xml:space="preserve"> قبل تطبيق التجربة متمثلة بإجراءات الصدق الظاهري للبرنامج إذ عرض</w:t>
      </w:r>
      <w:r>
        <w:rPr>
          <w:rFonts w:ascii="Simplified Arabic" w:hAnsi="Simplified Arabic" w:cs="Simplified Arabic" w:hint="cs"/>
          <w:sz w:val="28"/>
          <w:szCs w:val="28"/>
          <w:rtl/>
        </w:rPr>
        <w:t xml:space="preserve"> مخطط البرنامج </w:t>
      </w:r>
      <w:r w:rsidRPr="00E20F11">
        <w:rPr>
          <w:rFonts w:ascii="Simplified Arabic" w:hAnsi="Simplified Arabic" w:cs="Simplified Arabic"/>
          <w:sz w:val="28"/>
          <w:szCs w:val="28"/>
          <w:rtl/>
        </w:rPr>
        <w:t>على مجموعة من المحكمين والمختصين في مجال الإرشاد النفسي والتوجيه التربوي</w:t>
      </w:r>
      <w:r>
        <w:rPr>
          <w:rFonts w:ascii="Simplified Arabic" w:hAnsi="Simplified Arabic" w:cs="Simplified Arabic" w:hint="cs"/>
          <w:sz w:val="28"/>
          <w:szCs w:val="28"/>
          <w:rtl/>
        </w:rPr>
        <w:t xml:space="preserve"> </w:t>
      </w:r>
      <w:r w:rsidRPr="00E20F11">
        <w:rPr>
          <w:rFonts w:ascii="Simplified Arabic" w:hAnsi="Simplified Arabic" w:cs="Simplified Arabic"/>
          <w:sz w:val="28"/>
          <w:szCs w:val="28"/>
          <w:rtl/>
        </w:rPr>
        <w:t>للحكم على صلاحية الجلسات وعناوينها والتسلسل المنطقي لها في تحقيق الأهداف والنشاطات المساعدة في ذلك ومدى اتساقها مع الإطار النظري</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كما إن التق</w:t>
      </w:r>
      <w:r>
        <w:rPr>
          <w:rFonts w:ascii="Simplified Arabic" w:hAnsi="Simplified Arabic" w:cs="Simplified Arabic" w:hint="cs"/>
          <w:sz w:val="28"/>
          <w:szCs w:val="28"/>
          <w:rtl/>
        </w:rPr>
        <w:t>ي</w:t>
      </w:r>
      <w:r w:rsidRPr="00E20F11">
        <w:rPr>
          <w:rFonts w:ascii="Simplified Arabic" w:hAnsi="Simplified Arabic" w:cs="Simplified Arabic"/>
          <w:sz w:val="28"/>
          <w:szCs w:val="28"/>
          <w:rtl/>
        </w:rPr>
        <w:t>يم التمهيدي قد تمثل في إجراءات توزيع العينات بطريقة متكافئة وكذلك تحديد الحاجات وفق ما حصلت عليه من درجات بإيجاد الوسط المرجح والوزن المئوي.</w:t>
      </w:r>
      <w:r>
        <w:rPr>
          <w:rFonts w:ascii="Simplified Arabic" w:hAnsi="Simplified Arabic" w:cs="Simplified Arabic" w:hint="cs"/>
          <w:sz w:val="28"/>
          <w:szCs w:val="28"/>
          <w:rtl/>
        </w:rPr>
        <w:t xml:space="preserve"> </w:t>
      </w:r>
      <w:r w:rsidRPr="00E20F11">
        <w:rPr>
          <w:rFonts w:ascii="Simplified Arabic" w:hAnsi="Simplified Arabic" w:cs="Simplified Arabic"/>
          <w:sz w:val="28"/>
          <w:szCs w:val="28"/>
          <w:rtl/>
        </w:rPr>
        <w:t>(التميمي والشمري</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2012</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ص52)</w:t>
      </w:r>
    </w:p>
    <w:p w14:paraId="3D350E34" w14:textId="77777777" w:rsidR="000F0741" w:rsidRPr="00E20F11" w:rsidRDefault="000F0741" w:rsidP="00511CB5">
      <w:pPr>
        <w:pStyle w:val="a6"/>
        <w:widowControl w:val="0"/>
        <w:spacing w:line="360" w:lineRule="auto"/>
        <w:contextualSpacing/>
        <w:jc w:val="both"/>
        <w:rPr>
          <w:rFonts w:ascii="Simplified Arabic" w:hAnsi="Simplified Arabic" w:cs="Simplified Arabic"/>
          <w:b/>
          <w:bCs/>
          <w:sz w:val="28"/>
          <w:szCs w:val="28"/>
          <w:rtl/>
        </w:rPr>
      </w:pPr>
      <w:r w:rsidRPr="00E20F11">
        <w:rPr>
          <w:rFonts w:ascii="Simplified Arabic" w:hAnsi="Simplified Arabic" w:cs="Simplified Arabic"/>
          <w:b/>
          <w:bCs/>
          <w:sz w:val="28"/>
          <w:szCs w:val="28"/>
          <w:rtl/>
        </w:rPr>
        <w:t>ب. التق</w:t>
      </w:r>
      <w:r>
        <w:rPr>
          <w:rFonts w:ascii="Simplified Arabic" w:hAnsi="Simplified Arabic" w:cs="Simplified Arabic" w:hint="cs"/>
          <w:b/>
          <w:bCs/>
          <w:sz w:val="28"/>
          <w:szCs w:val="28"/>
          <w:rtl/>
        </w:rPr>
        <w:t>ي</w:t>
      </w:r>
      <w:r w:rsidRPr="00E20F11">
        <w:rPr>
          <w:rFonts w:ascii="Simplified Arabic" w:hAnsi="Simplified Arabic" w:cs="Simplified Arabic"/>
          <w:b/>
          <w:bCs/>
          <w:sz w:val="28"/>
          <w:szCs w:val="28"/>
          <w:rtl/>
        </w:rPr>
        <w:t xml:space="preserve">يم البنائي: </w:t>
      </w:r>
      <w:r w:rsidRPr="00E20F11">
        <w:rPr>
          <w:rFonts w:ascii="Simplified Arabic" w:hAnsi="Simplified Arabic" w:cs="Simplified Arabic"/>
          <w:b/>
          <w:bCs/>
          <w:sz w:val="28"/>
          <w:szCs w:val="28"/>
        </w:rPr>
        <w:t>Constructional Evaluation</w:t>
      </w:r>
      <w:r w:rsidRPr="00E20F11">
        <w:rPr>
          <w:rFonts w:ascii="Simplified Arabic" w:hAnsi="Simplified Arabic" w:cs="Simplified Arabic"/>
          <w:b/>
          <w:bCs/>
          <w:sz w:val="28"/>
          <w:szCs w:val="28"/>
          <w:rtl/>
        </w:rPr>
        <w:t xml:space="preserve">  </w:t>
      </w:r>
    </w:p>
    <w:p w14:paraId="376EBCD4" w14:textId="77777777" w:rsidR="000F0741" w:rsidRDefault="000F0741" w:rsidP="00511CB5">
      <w:pPr>
        <w:spacing w:line="360" w:lineRule="auto"/>
        <w:jc w:val="both"/>
        <w:rPr>
          <w:rFonts w:ascii="Simplified Arabic" w:hAnsi="Simplified Arabic" w:cs="Simplified Arabic"/>
          <w:sz w:val="28"/>
          <w:szCs w:val="28"/>
        </w:rPr>
      </w:pPr>
      <w:r w:rsidRPr="00E20F11">
        <w:rPr>
          <w:rFonts w:ascii="Simplified Arabic" w:hAnsi="Simplified Arabic" w:cs="Simplified Arabic"/>
          <w:sz w:val="28"/>
          <w:szCs w:val="28"/>
          <w:rtl/>
        </w:rPr>
        <w:t xml:space="preserve">      ويحدث اثناء تنفيذ البرنامج ويفيد في تطويره ويهدف هذا النوع الى تحديد ومعرفة مدى اتقان العمل الارشادي والكشف عن الاجزاء التي تم تقديمها للمسترشد بالمستوى المناسب للإفادة منها في توافقه مع متطلبات الحياة (العاسمي</w:t>
      </w:r>
      <w:r>
        <w:rPr>
          <w:rFonts w:ascii="Simplified Arabic" w:hAnsi="Simplified Arabic" w:cs="Simplified Arabic"/>
          <w:sz w:val="28"/>
          <w:szCs w:val="28"/>
          <w:rtl/>
        </w:rPr>
        <w:t>،</w:t>
      </w:r>
      <w:r w:rsidRPr="00E20F11">
        <w:rPr>
          <w:rFonts w:ascii="Simplified Arabic" w:hAnsi="Simplified Arabic" w:cs="Simplified Arabic"/>
          <w:sz w:val="28"/>
          <w:szCs w:val="28"/>
          <w:rtl/>
        </w:rPr>
        <w:t>2012</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ص293) </w:t>
      </w:r>
      <w:r w:rsidRPr="00774EDA">
        <w:rPr>
          <w:rFonts w:ascii="Simplified Arabic" w:hAnsi="Simplified Arabic" w:cs="Simplified Arabic"/>
          <w:sz w:val="28"/>
          <w:szCs w:val="28"/>
          <w:rtl/>
        </w:rPr>
        <w:t xml:space="preserve">ويستمر التقييم خلال مرحلة العمل، ولا بد أن يقيم القادة بشكل </w:t>
      </w:r>
      <w:r w:rsidRPr="00774EDA">
        <w:rPr>
          <w:rFonts w:ascii="Simplified Arabic" w:hAnsi="Simplified Arabic" w:cs="Simplified Arabic"/>
          <w:sz w:val="28"/>
          <w:szCs w:val="28"/>
          <w:rtl/>
        </w:rPr>
        <w:lastRenderedPageBreak/>
        <w:t>مستمر درجة فعالية الجلسات وإلى أي مدى يتم تحقيق الأهداف ال</w:t>
      </w:r>
      <w:r>
        <w:rPr>
          <w:rFonts w:ascii="Simplified Arabic" w:hAnsi="Simplified Arabic" w:cs="Simplified Arabic" w:hint="cs"/>
          <w:sz w:val="28"/>
          <w:szCs w:val="28"/>
          <w:rtl/>
        </w:rPr>
        <w:t>ارشادية</w:t>
      </w:r>
      <w:r w:rsidRPr="00774EDA">
        <w:rPr>
          <w:rFonts w:ascii="Simplified Arabic" w:hAnsi="Simplified Arabic" w:cs="Simplified Arabic"/>
          <w:sz w:val="28"/>
          <w:szCs w:val="28"/>
          <w:rtl/>
        </w:rPr>
        <w:t xml:space="preserve"> </w:t>
      </w:r>
      <w:r>
        <w:rPr>
          <w:rFonts w:ascii="Simplified Arabic" w:hAnsi="Simplified Arabic" w:cs="Simplified Arabic" w:hint="cs"/>
          <w:sz w:val="28"/>
          <w:szCs w:val="28"/>
          <w:rtl/>
        </w:rPr>
        <w:t>ف</w:t>
      </w:r>
      <w:r w:rsidRPr="00774EDA">
        <w:rPr>
          <w:rFonts w:ascii="Simplified Arabic" w:hAnsi="Simplified Arabic" w:cs="Simplified Arabic"/>
          <w:sz w:val="28"/>
          <w:szCs w:val="28"/>
          <w:rtl/>
        </w:rPr>
        <w:t>يستمر القادة في جمع البيانات عن أمور مثل المشاركة ورضا الأعضاء، والحضور وتكملة الواجبات المتفق عليها بين الجلسات. وتشمل هذه الواجبات أيضاً على جميع البيانات التي تحدد مدى وجود المشكلات داخل المجموعة ودرجة تحقيق أعضاء المجموعة لأهدافهم ويراقب الأفراد سلوكياتهم والمواقف التي تحدث فيها. وبهذه الطريقة يمكنهم أن يحددوا سريعاً الاستراتيجيات الفعالة أو غير الفعالة.</w:t>
      </w:r>
      <w:r>
        <w:rPr>
          <w:rFonts w:ascii="Simplified Arabic" w:hAnsi="Simplified Arabic" w:cs="Simplified Arabic" w:hint="cs"/>
          <w:sz w:val="28"/>
          <w:szCs w:val="28"/>
          <w:rtl/>
        </w:rPr>
        <w:t xml:space="preserve"> (كوري، 2017، ص509-510) </w:t>
      </w:r>
      <w:r w:rsidRPr="00E20F11">
        <w:rPr>
          <w:rFonts w:ascii="Simplified Arabic" w:hAnsi="Simplified Arabic" w:cs="Simplified Arabic"/>
          <w:sz w:val="28"/>
          <w:szCs w:val="28"/>
          <w:rtl/>
        </w:rPr>
        <w:t xml:space="preserve">ويتضمن هذا الإجراء الاستماع إلى آراء ومقترحات المسترشدين حول كل ما يدور في أثناء الجلسة للتوصل إلى الآراء التي من شأنها أن تغني الجلسات وتطورها لتطبق بصورة أفضل. </w:t>
      </w:r>
    </w:p>
    <w:p w14:paraId="2E4EE5FC" w14:textId="77777777" w:rsidR="000F0741" w:rsidRPr="00E20F11" w:rsidRDefault="000F0741" w:rsidP="00511CB5">
      <w:pPr>
        <w:pStyle w:val="a6"/>
        <w:widowControl w:val="0"/>
        <w:spacing w:line="360" w:lineRule="auto"/>
        <w:contextualSpacing/>
        <w:jc w:val="both"/>
        <w:rPr>
          <w:rFonts w:ascii="Simplified Arabic" w:hAnsi="Simplified Arabic" w:cs="Simplified Arabic"/>
          <w:b/>
          <w:bCs/>
          <w:sz w:val="28"/>
          <w:szCs w:val="28"/>
          <w:rtl/>
        </w:rPr>
      </w:pPr>
      <w:r w:rsidRPr="00E20F11">
        <w:rPr>
          <w:rFonts w:ascii="Simplified Arabic" w:hAnsi="Simplified Arabic" w:cs="Simplified Arabic"/>
          <w:b/>
          <w:bCs/>
          <w:sz w:val="28"/>
          <w:szCs w:val="28"/>
          <w:rtl/>
        </w:rPr>
        <w:t>ج- التق</w:t>
      </w:r>
      <w:r>
        <w:rPr>
          <w:rFonts w:ascii="Simplified Arabic" w:hAnsi="Simplified Arabic" w:cs="Simplified Arabic" w:hint="cs"/>
          <w:b/>
          <w:bCs/>
          <w:sz w:val="28"/>
          <w:szCs w:val="28"/>
          <w:rtl/>
        </w:rPr>
        <w:t>ي</w:t>
      </w:r>
      <w:r w:rsidRPr="00E20F11">
        <w:rPr>
          <w:rFonts w:ascii="Simplified Arabic" w:hAnsi="Simplified Arabic" w:cs="Simplified Arabic"/>
          <w:b/>
          <w:bCs/>
          <w:sz w:val="28"/>
          <w:szCs w:val="28"/>
          <w:rtl/>
        </w:rPr>
        <w:t xml:space="preserve">يم النهائي: </w:t>
      </w:r>
      <w:r w:rsidRPr="00E20F11">
        <w:rPr>
          <w:rFonts w:ascii="Simplified Arabic" w:hAnsi="Simplified Arabic" w:cs="Simplified Arabic"/>
          <w:b/>
          <w:bCs/>
          <w:sz w:val="28"/>
          <w:szCs w:val="28"/>
        </w:rPr>
        <w:t>Final Evaluation</w:t>
      </w:r>
      <w:r w:rsidRPr="00E20F11">
        <w:rPr>
          <w:rFonts w:ascii="Simplified Arabic" w:hAnsi="Simplified Arabic" w:cs="Simplified Arabic"/>
          <w:b/>
          <w:bCs/>
          <w:sz w:val="28"/>
          <w:szCs w:val="28"/>
          <w:rtl/>
        </w:rPr>
        <w:t xml:space="preserve"> </w:t>
      </w:r>
    </w:p>
    <w:p w14:paraId="23D9CDA3" w14:textId="77777777" w:rsidR="000F0741" w:rsidRPr="00C10359" w:rsidRDefault="000F0741" w:rsidP="00511CB5">
      <w:pPr>
        <w:pStyle w:val="a6"/>
        <w:widowControl w:val="0"/>
        <w:spacing w:line="360" w:lineRule="auto"/>
        <w:contextualSpacing/>
        <w:jc w:val="both"/>
        <w:rPr>
          <w:rFonts w:ascii="Simplified Arabic" w:hAnsi="Simplified Arabic" w:cs="Simplified Arabic"/>
          <w:sz w:val="28"/>
          <w:szCs w:val="28"/>
          <w:rtl/>
        </w:rPr>
      </w:pPr>
      <w:r w:rsidRPr="00E20F11">
        <w:rPr>
          <w:rFonts w:ascii="Simplified Arabic" w:hAnsi="Simplified Arabic" w:cs="Simplified Arabic"/>
          <w:sz w:val="28"/>
          <w:szCs w:val="28"/>
          <w:rtl/>
        </w:rPr>
        <w:t xml:space="preserve">     يتمثل بتطبيق المقياس (القابلية للاستهواء) في </w:t>
      </w:r>
      <w:r>
        <w:rPr>
          <w:rFonts w:ascii="Simplified Arabic" w:hAnsi="Simplified Arabic" w:cs="Simplified Arabic" w:hint="cs"/>
          <w:sz w:val="28"/>
          <w:szCs w:val="28"/>
          <w:rtl/>
        </w:rPr>
        <w:t>بعد انتهاء تطبيق البرنامج</w:t>
      </w:r>
      <w:r w:rsidRPr="00E20F11">
        <w:rPr>
          <w:rFonts w:ascii="Simplified Arabic" w:hAnsi="Simplified Arabic" w:cs="Simplified Arabic"/>
          <w:sz w:val="28"/>
          <w:szCs w:val="28"/>
          <w:rtl/>
        </w:rPr>
        <w:t xml:space="preserve"> على المجموعتين التجريبية والضابطة لمعرفة التغيرات التي تطرأ على درجات المجموعتين ومعرفة أثر الأسلوب المستعمل على المتغير المراد دراسته. (التميمي والشمري</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2012</w:t>
      </w:r>
      <w:r>
        <w:rPr>
          <w:rFonts w:ascii="Simplified Arabic" w:hAnsi="Simplified Arabic" w:cs="Simplified Arabic"/>
          <w:sz w:val="28"/>
          <w:szCs w:val="28"/>
          <w:rtl/>
        </w:rPr>
        <w:t>،</w:t>
      </w:r>
      <w:r w:rsidRPr="00E20F11">
        <w:rPr>
          <w:rFonts w:ascii="Simplified Arabic" w:hAnsi="Simplified Arabic" w:cs="Simplified Arabic"/>
          <w:sz w:val="28"/>
          <w:szCs w:val="28"/>
          <w:rtl/>
        </w:rPr>
        <w:t xml:space="preserve"> ص52) </w:t>
      </w:r>
    </w:p>
    <w:p w14:paraId="75B2BEED" w14:textId="77777777" w:rsidR="0015539F" w:rsidRDefault="000F0741" w:rsidP="0009609C">
      <w:pPr>
        <w:spacing w:line="33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وبعد هذه السلسلة من الإجراءات </w:t>
      </w:r>
      <w:r w:rsidRPr="00E20F11">
        <w:rPr>
          <w:rFonts w:ascii="Simplified Arabic" w:hAnsi="Simplified Arabic" w:cs="Simplified Arabic"/>
          <w:sz w:val="28"/>
          <w:szCs w:val="28"/>
          <w:rtl/>
        </w:rPr>
        <w:t>أصبح البرنامج</w:t>
      </w:r>
      <w:r>
        <w:rPr>
          <w:rFonts w:ascii="Simplified Arabic" w:hAnsi="Simplified Arabic" w:cs="Simplified Arabic" w:hint="cs"/>
          <w:sz w:val="28"/>
          <w:szCs w:val="28"/>
          <w:rtl/>
        </w:rPr>
        <w:t xml:space="preserve"> </w:t>
      </w:r>
      <w:r w:rsidRPr="00E20F11">
        <w:rPr>
          <w:rFonts w:ascii="Simplified Arabic" w:hAnsi="Simplified Arabic" w:cs="Simplified Arabic"/>
          <w:sz w:val="28"/>
          <w:szCs w:val="28"/>
          <w:rtl/>
        </w:rPr>
        <w:t>جاه</w:t>
      </w:r>
      <w:r>
        <w:rPr>
          <w:rFonts w:ascii="Simplified Arabic" w:hAnsi="Simplified Arabic" w:cs="Simplified Arabic" w:hint="cs"/>
          <w:sz w:val="28"/>
          <w:szCs w:val="28"/>
          <w:rtl/>
        </w:rPr>
        <w:t>ز</w:t>
      </w:r>
      <w:r w:rsidRPr="00E20F11">
        <w:rPr>
          <w:rFonts w:ascii="Simplified Arabic" w:hAnsi="Simplified Arabic" w:cs="Simplified Arabic"/>
          <w:sz w:val="28"/>
          <w:szCs w:val="28"/>
          <w:rtl/>
        </w:rPr>
        <w:t xml:space="preserve"> للتطبيق بشكله النهائي وبالجلسات والاوقات المبينة في الجدول (</w:t>
      </w:r>
      <w:r>
        <w:rPr>
          <w:rFonts w:ascii="Simplified Arabic" w:hAnsi="Simplified Arabic" w:cs="Simplified Arabic" w:hint="cs"/>
          <w:sz w:val="28"/>
          <w:szCs w:val="28"/>
          <w:rtl/>
        </w:rPr>
        <w:t>1)</w:t>
      </w:r>
      <w:r w:rsidRPr="00E20F11">
        <w:rPr>
          <w:rFonts w:ascii="Simplified Arabic" w:hAnsi="Simplified Arabic" w:cs="Simplified Arabic"/>
          <w:sz w:val="28"/>
          <w:szCs w:val="28"/>
          <w:rtl/>
        </w:rPr>
        <w:t xml:space="preserve"> </w:t>
      </w:r>
    </w:p>
    <w:p w14:paraId="56FC7A85" w14:textId="77777777" w:rsidR="00E90269" w:rsidRDefault="00E90269" w:rsidP="00511CB5">
      <w:pPr>
        <w:spacing w:line="336" w:lineRule="auto"/>
        <w:jc w:val="center"/>
        <w:rPr>
          <w:rFonts w:ascii="Simplified Arabic" w:hAnsi="Simplified Arabic" w:cs="Simplified Arabic"/>
          <w:sz w:val="28"/>
          <w:szCs w:val="28"/>
          <w:rtl/>
        </w:rPr>
      </w:pPr>
    </w:p>
    <w:p w14:paraId="0C218065" w14:textId="77777777" w:rsidR="00E90269" w:rsidRDefault="00E90269" w:rsidP="00511CB5">
      <w:pPr>
        <w:spacing w:line="336" w:lineRule="auto"/>
        <w:jc w:val="center"/>
        <w:rPr>
          <w:rFonts w:ascii="Simplified Arabic" w:hAnsi="Simplified Arabic" w:cs="Simplified Arabic"/>
          <w:sz w:val="28"/>
          <w:szCs w:val="28"/>
          <w:rtl/>
        </w:rPr>
      </w:pPr>
    </w:p>
    <w:p w14:paraId="5A8A6138" w14:textId="77777777" w:rsidR="00E90269" w:rsidRDefault="00E90269" w:rsidP="00511CB5">
      <w:pPr>
        <w:spacing w:line="336" w:lineRule="auto"/>
        <w:jc w:val="center"/>
        <w:rPr>
          <w:rFonts w:ascii="Simplified Arabic" w:hAnsi="Simplified Arabic" w:cs="Simplified Arabic"/>
          <w:sz w:val="28"/>
          <w:szCs w:val="28"/>
          <w:rtl/>
        </w:rPr>
      </w:pPr>
    </w:p>
    <w:p w14:paraId="3A47F478" w14:textId="77777777" w:rsidR="00E90269" w:rsidRDefault="00E90269" w:rsidP="00511CB5">
      <w:pPr>
        <w:spacing w:line="336" w:lineRule="auto"/>
        <w:jc w:val="center"/>
        <w:rPr>
          <w:rFonts w:ascii="Simplified Arabic" w:hAnsi="Simplified Arabic" w:cs="Simplified Arabic"/>
          <w:sz w:val="28"/>
          <w:szCs w:val="28"/>
          <w:rtl/>
        </w:rPr>
      </w:pPr>
    </w:p>
    <w:p w14:paraId="7491C003" w14:textId="77777777" w:rsidR="00E90269" w:rsidRDefault="00E90269" w:rsidP="00511CB5">
      <w:pPr>
        <w:spacing w:line="336" w:lineRule="auto"/>
        <w:jc w:val="center"/>
        <w:rPr>
          <w:rFonts w:ascii="Simplified Arabic" w:hAnsi="Simplified Arabic" w:cs="Simplified Arabic"/>
          <w:sz w:val="28"/>
          <w:szCs w:val="28"/>
          <w:rtl/>
        </w:rPr>
      </w:pPr>
    </w:p>
    <w:p w14:paraId="65538CB2" w14:textId="757A6C18" w:rsidR="000F0741" w:rsidRPr="00BC5F11" w:rsidRDefault="000F0741" w:rsidP="00511CB5">
      <w:pPr>
        <w:spacing w:line="336" w:lineRule="auto"/>
        <w:jc w:val="center"/>
        <w:rPr>
          <w:rFonts w:ascii="Simplified Arabic" w:hAnsi="Simplified Arabic" w:cs="Simplified Arabic"/>
          <w:sz w:val="28"/>
          <w:szCs w:val="28"/>
          <w:rtl/>
        </w:rPr>
      </w:pPr>
      <w:r w:rsidRPr="00BC5F11">
        <w:rPr>
          <w:rFonts w:ascii="Simplified Arabic" w:hAnsi="Simplified Arabic" w:cs="Simplified Arabic" w:hint="cs"/>
          <w:sz w:val="28"/>
          <w:szCs w:val="28"/>
          <w:rtl/>
        </w:rPr>
        <w:lastRenderedPageBreak/>
        <w:t>جدول (</w:t>
      </w:r>
      <w:r>
        <w:rPr>
          <w:rFonts w:ascii="Simplified Arabic" w:hAnsi="Simplified Arabic" w:cs="Simplified Arabic" w:hint="cs"/>
          <w:sz w:val="28"/>
          <w:szCs w:val="28"/>
          <w:rtl/>
        </w:rPr>
        <w:t>1</w:t>
      </w:r>
      <w:r w:rsidRPr="00BC5F11">
        <w:rPr>
          <w:rFonts w:ascii="Simplified Arabic" w:hAnsi="Simplified Arabic" w:cs="Simplified Arabic" w:hint="cs"/>
          <w:sz w:val="28"/>
          <w:szCs w:val="28"/>
          <w:rtl/>
        </w:rPr>
        <w:t>)</w:t>
      </w:r>
    </w:p>
    <w:p w14:paraId="51497995" w14:textId="77777777" w:rsidR="000F0741" w:rsidRPr="00771560" w:rsidRDefault="000F0741" w:rsidP="00511CB5">
      <w:pPr>
        <w:pStyle w:val="a6"/>
        <w:widowControl w:val="0"/>
        <w:contextualSpacing/>
        <w:jc w:val="center"/>
        <w:rPr>
          <w:rFonts w:ascii="Simplified Arabic" w:hAnsi="Simplified Arabic" w:cs="Simplified Arabic"/>
          <w:b/>
          <w:bCs/>
          <w:sz w:val="28"/>
          <w:szCs w:val="28"/>
          <w:rtl/>
        </w:rPr>
      </w:pPr>
      <w:r w:rsidRPr="00771560">
        <w:rPr>
          <w:rFonts w:ascii="Simplified Arabic" w:hAnsi="Simplified Arabic" w:cs="Simplified Arabic" w:hint="cs"/>
          <w:b/>
          <w:bCs/>
          <w:sz w:val="28"/>
          <w:szCs w:val="28"/>
          <w:rtl/>
        </w:rPr>
        <w:t>عناوين</w:t>
      </w:r>
      <w:r w:rsidRPr="00771560">
        <w:rPr>
          <w:rFonts w:ascii="Simplified Arabic" w:hAnsi="Simplified Arabic" w:cs="Simplified Arabic"/>
          <w:b/>
          <w:bCs/>
          <w:sz w:val="28"/>
          <w:szCs w:val="28"/>
          <w:rtl/>
        </w:rPr>
        <w:t xml:space="preserve"> الجلسات الإرشادية وتاريخ تطبيقها</w:t>
      </w:r>
    </w:p>
    <w:tbl>
      <w:tblPr>
        <w:tblStyle w:val="20"/>
        <w:bidiVisual/>
        <w:tblW w:w="5000" w:type="pct"/>
        <w:jc w:val="center"/>
        <w:tblLook w:val="04A0" w:firstRow="1" w:lastRow="0" w:firstColumn="1" w:lastColumn="0" w:noHBand="0" w:noVBand="1"/>
      </w:tblPr>
      <w:tblGrid>
        <w:gridCol w:w="693"/>
        <w:gridCol w:w="1657"/>
        <w:gridCol w:w="2859"/>
        <w:gridCol w:w="1356"/>
        <w:gridCol w:w="3011"/>
      </w:tblGrid>
      <w:tr w:rsidR="000F0741" w:rsidRPr="00BC5F11" w14:paraId="4A058649" w14:textId="77777777" w:rsidTr="0015539F">
        <w:trPr>
          <w:trHeight w:val="419"/>
          <w:jc w:val="center"/>
        </w:trPr>
        <w:tc>
          <w:tcPr>
            <w:tcW w:w="362" w:type="pct"/>
          </w:tcPr>
          <w:p w14:paraId="0ACA18B5"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ت</w:t>
            </w:r>
          </w:p>
        </w:tc>
        <w:tc>
          <w:tcPr>
            <w:tcW w:w="865" w:type="pct"/>
          </w:tcPr>
          <w:p w14:paraId="0622877D"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الجلسة</w:t>
            </w:r>
          </w:p>
        </w:tc>
        <w:tc>
          <w:tcPr>
            <w:tcW w:w="1493" w:type="pct"/>
          </w:tcPr>
          <w:p w14:paraId="75B46E92"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الموضوعات</w:t>
            </w:r>
          </w:p>
        </w:tc>
        <w:tc>
          <w:tcPr>
            <w:tcW w:w="708" w:type="pct"/>
          </w:tcPr>
          <w:p w14:paraId="2602BEAB"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الوقت</w:t>
            </w:r>
          </w:p>
        </w:tc>
        <w:tc>
          <w:tcPr>
            <w:tcW w:w="1572" w:type="pct"/>
          </w:tcPr>
          <w:p w14:paraId="525961B0"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التاريخ</w:t>
            </w:r>
          </w:p>
        </w:tc>
      </w:tr>
      <w:tr w:rsidR="000F0741" w:rsidRPr="00BC5F11" w14:paraId="260D7166" w14:textId="77777777" w:rsidTr="0015539F">
        <w:trPr>
          <w:trHeight w:val="276"/>
          <w:jc w:val="center"/>
        </w:trPr>
        <w:tc>
          <w:tcPr>
            <w:tcW w:w="362" w:type="pct"/>
          </w:tcPr>
          <w:p w14:paraId="50FD8732"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1</w:t>
            </w:r>
          </w:p>
        </w:tc>
        <w:tc>
          <w:tcPr>
            <w:tcW w:w="865" w:type="pct"/>
          </w:tcPr>
          <w:p w14:paraId="2938597D"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الأولى</w:t>
            </w:r>
          </w:p>
        </w:tc>
        <w:tc>
          <w:tcPr>
            <w:tcW w:w="1493" w:type="pct"/>
          </w:tcPr>
          <w:p w14:paraId="71CDDF75"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hint="cs"/>
                <w:sz w:val="28"/>
                <w:szCs w:val="28"/>
                <w:rtl/>
              </w:rPr>
              <w:t>الافتتاحية</w:t>
            </w:r>
          </w:p>
        </w:tc>
        <w:tc>
          <w:tcPr>
            <w:tcW w:w="708" w:type="pct"/>
          </w:tcPr>
          <w:p w14:paraId="02027D8D"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hint="cs"/>
                <w:sz w:val="28"/>
                <w:szCs w:val="28"/>
                <w:rtl/>
              </w:rPr>
              <w:t>45</w:t>
            </w:r>
            <w:r w:rsidRPr="00BC5F11">
              <w:rPr>
                <w:rFonts w:ascii="Simplified Arabic" w:hAnsi="Simplified Arabic" w:cs="Simplified Arabic"/>
                <w:sz w:val="28"/>
                <w:szCs w:val="28"/>
                <w:rtl/>
              </w:rPr>
              <w:t xml:space="preserve"> دقيقة</w:t>
            </w:r>
          </w:p>
        </w:tc>
        <w:tc>
          <w:tcPr>
            <w:tcW w:w="1572" w:type="pct"/>
          </w:tcPr>
          <w:p w14:paraId="34972905"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hint="cs"/>
                <w:sz w:val="28"/>
                <w:szCs w:val="28"/>
                <w:rtl/>
              </w:rPr>
              <w:t>ال</w:t>
            </w:r>
            <w:r>
              <w:rPr>
                <w:rFonts w:ascii="Simplified Arabic" w:hAnsi="Simplified Arabic" w:cs="Simplified Arabic" w:hint="cs"/>
                <w:sz w:val="28"/>
                <w:szCs w:val="28"/>
                <w:rtl/>
              </w:rPr>
              <w:t>احد</w:t>
            </w:r>
            <w:r w:rsidRPr="00BC5F11">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10</w:t>
            </w:r>
            <w:r w:rsidRPr="00BC5F11">
              <w:rPr>
                <w:rFonts w:ascii="Simplified Arabic" w:hAnsi="Simplified Arabic" w:cs="Simplified Arabic" w:hint="cs"/>
                <w:sz w:val="28"/>
                <w:szCs w:val="28"/>
                <w:rtl/>
              </w:rPr>
              <w:t>/</w:t>
            </w:r>
            <w:r>
              <w:rPr>
                <w:rFonts w:ascii="Simplified Arabic" w:hAnsi="Simplified Arabic" w:cs="Simplified Arabic" w:hint="cs"/>
                <w:sz w:val="28"/>
                <w:szCs w:val="28"/>
                <w:rtl/>
              </w:rPr>
              <w:t>11</w:t>
            </w:r>
            <w:r w:rsidRPr="00BC5F11">
              <w:rPr>
                <w:rFonts w:ascii="Simplified Arabic" w:hAnsi="Simplified Arabic" w:cs="Simplified Arabic" w:hint="cs"/>
                <w:sz w:val="28"/>
                <w:szCs w:val="28"/>
                <w:rtl/>
              </w:rPr>
              <w:t>/202</w:t>
            </w:r>
            <w:r>
              <w:rPr>
                <w:rFonts w:ascii="Simplified Arabic" w:hAnsi="Simplified Arabic" w:cs="Simplified Arabic" w:hint="cs"/>
                <w:sz w:val="28"/>
                <w:szCs w:val="28"/>
                <w:rtl/>
              </w:rPr>
              <w:t>4</w:t>
            </w:r>
          </w:p>
        </w:tc>
      </w:tr>
      <w:tr w:rsidR="000F0741" w:rsidRPr="00BC5F11" w14:paraId="43EA97CB" w14:textId="77777777" w:rsidTr="0015539F">
        <w:trPr>
          <w:trHeight w:val="267"/>
          <w:jc w:val="center"/>
        </w:trPr>
        <w:tc>
          <w:tcPr>
            <w:tcW w:w="362" w:type="pct"/>
          </w:tcPr>
          <w:p w14:paraId="6CC41298"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2</w:t>
            </w:r>
          </w:p>
        </w:tc>
        <w:tc>
          <w:tcPr>
            <w:tcW w:w="865" w:type="pct"/>
          </w:tcPr>
          <w:p w14:paraId="390A486E"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الثانية</w:t>
            </w:r>
          </w:p>
        </w:tc>
        <w:tc>
          <w:tcPr>
            <w:tcW w:w="1493" w:type="pct"/>
          </w:tcPr>
          <w:p w14:paraId="5A897D80"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hint="cs"/>
                <w:sz w:val="28"/>
                <w:szCs w:val="28"/>
                <w:rtl/>
              </w:rPr>
              <w:t>الثقة بالنفس</w:t>
            </w:r>
          </w:p>
        </w:tc>
        <w:tc>
          <w:tcPr>
            <w:tcW w:w="708" w:type="pct"/>
          </w:tcPr>
          <w:p w14:paraId="67A073A9"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11820445" w14:textId="77777777" w:rsidR="000F0741" w:rsidRPr="00BC5F11" w:rsidRDefault="000F0741" w:rsidP="00511CB5">
            <w:pPr>
              <w:widowControl w:val="0"/>
              <w:tabs>
                <w:tab w:val="left" w:pos="263"/>
                <w:tab w:val="center" w:pos="1247"/>
              </w:tabs>
              <w:rPr>
                <w:rFonts w:ascii="Simplified Arabic" w:hAnsi="Simplified Arabic" w:cs="Simplified Arabic"/>
                <w:sz w:val="28"/>
                <w:szCs w:val="28"/>
                <w:rtl/>
              </w:rPr>
            </w:pPr>
            <w:r w:rsidRPr="00BC5F11">
              <w:rPr>
                <w:rFonts w:ascii="Simplified Arabic" w:hAnsi="Simplified Arabic" w:cs="Simplified Arabic"/>
                <w:sz w:val="28"/>
                <w:szCs w:val="28"/>
                <w:rtl/>
              </w:rPr>
              <w:tab/>
            </w:r>
            <w:r w:rsidRPr="00BC5F11">
              <w:rPr>
                <w:rFonts w:ascii="Simplified Arabic" w:hAnsi="Simplified Arabic" w:cs="Simplified Arabic" w:hint="cs"/>
                <w:sz w:val="28"/>
                <w:szCs w:val="28"/>
                <w:rtl/>
              </w:rPr>
              <w:t>ال</w:t>
            </w:r>
            <w:r>
              <w:rPr>
                <w:rFonts w:ascii="Simplified Arabic" w:hAnsi="Simplified Arabic" w:cs="Simplified Arabic" w:hint="cs"/>
                <w:sz w:val="28"/>
                <w:szCs w:val="28"/>
                <w:rtl/>
              </w:rPr>
              <w:t>اربعاء</w:t>
            </w:r>
            <w:r w:rsidRPr="00BC5F11">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13</w:t>
            </w:r>
            <w:r w:rsidRPr="00BC5F11">
              <w:rPr>
                <w:rFonts w:ascii="Simplified Arabic" w:hAnsi="Simplified Arabic" w:cs="Simplified Arabic" w:hint="cs"/>
                <w:sz w:val="28"/>
                <w:szCs w:val="28"/>
                <w:rtl/>
              </w:rPr>
              <w:t>/</w:t>
            </w:r>
            <w:r>
              <w:rPr>
                <w:rFonts w:ascii="Simplified Arabic" w:hAnsi="Simplified Arabic" w:cs="Simplified Arabic" w:hint="cs"/>
                <w:sz w:val="28"/>
                <w:szCs w:val="28"/>
                <w:rtl/>
              </w:rPr>
              <w:t>11</w:t>
            </w:r>
            <w:r w:rsidRPr="00BC5F11">
              <w:rPr>
                <w:rFonts w:ascii="Simplified Arabic" w:hAnsi="Simplified Arabic" w:cs="Simplified Arabic" w:hint="cs"/>
                <w:sz w:val="28"/>
                <w:szCs w:val="28"/>
                <w:rtl/>
              </w:rPr>
              <w:t>/202</w:t>
            </w:r>
            <w:r>
              <w:rPr>
                <w:rFonts w:ascii="Simplified Arabic" w:hAnsi="Simplified Arabic" w:cs="Simplified Arabic" w:hint="cs"/>
                <w:sz w:val="28"/>
                <w:szCs w:val="28"/>
                <w:rtl/>
              </w:rPr>
              <w:t>4</w:t>
            </w:r>
          </w:p>
        </w:tc>
      </w:tr>
      <w:tr w:rsidR="000F0741" w:rsidRPr="00BC5F11" w14:paraId="5D1247DF" w14:textId="77777777" w:rsidTr="0015539F">
        <w:trPr>
          <w:trHeight w:val="427"/>
          <w:jc w:val="center"/>
        </w:trPr>
        <w:tc>
          <w:tcPr>
            <w:tcW w:w="362" w:type="pct"/>
          </w:tcPr>
          <w:p w14:paraId="19CE2096"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3</w:t>
            </w:r>
          </w:p>
        </w:tc>
        <w:tc>
          <w:tcPr>
            <w:tcW w:w="865" w:type="pct"/>
          </w:tcPr>
          <w:p w14:paraId="13C4EC2B"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الثالثة</w:t>
            </w:r>
          </w:p>
        </w:tc>
        <w:tc>
          <w:tcPr>
            <w:tcW w:w="1493" w:type="pct"/>
          </w:tcPr>
          <w:p w14:paraId="04A4E0A7"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hint="cs"/>
                <w:sz w:val="28"/>
                <w:szCs w:val="28"/>
                <w:rtl/>
              </w:rPr>
              <w:t>الثقة بالنفس</w:t>
            </w:r>
          </w:p>
        </w:tc>
        <w:tc>
          <w:tcPr>
            <w:tcW w:w="708" w:type="pct"/>
          </w:tcPr>
          <w:p w14:paraId="444B0E88"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0E794329" w14:textId="77777777" w:rsidR="000F0741" w:rsidRPr="00BC5F11" w:rsidRDefault="000F0741" w:rsidP="00511CB5">
            <w:pPr>
              <w:widowControl w:val="0"/>
              <w:rPr>
                <w:rFonts w:ascii="Simplified Arabic" w:hAnsi="Simplified Arabic" w:cs="Simplified Arabic"/>
                <w:sz w:val="28"/>
                <w:szCs w:val="28"/>
                <w:rtl/>
              </w:rPr>
            </w:pPr>
            <w:r>
              <w:rPr>
                <w:rFonts w:ascii="Simplified Arabic" w:hAnsi="Simplified Arabic" w:cs="Simplified Arabic" w:hint="cs"/>
                <w:sz w:val="28"/>
                <w:szCs w:val="28"/>
                <w:rtl/>
              </w:rPr>
              <w:t>الاحد</w:t>
            </w:r>
            <w:r w:rsidRPr="00BC5F11">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17</w:t>
            </w:r>
            <w:r w:rsidRPr="00BC5F11">
              <w:rPr>
                <w:rFonts w:ascii="Simplified Arabic" w:hAnsi="Simplified Arabic" w:cs="Simplified Arabic" w:hint="cs"/>
                <w:sz w:val="28"/>
                <w:szCs w:val="28"/>
                <w:rtl/>
              </w:rPr>
              <w:t>/</w:t>
            </w:r>
            <w:r>
              <w:rPr>
                <w:rFonts w:ascii="Simplified Arabic" w:hAnsi="Simplified Arabic" w:cs="Simplified Arabic" w:hint="cs"/>
                <w:sz w:val="28"/>
                <w:szCs w:val="28"/>
                <w:rtl/>
              </w:rPr>
              <w:t>11</w:t>
            </w:r>
            <w:r w:rsidRPr="00BC5F11">
              <w:rPr>
                <w:rFonts w:ascii="Simplified Arabic" w:hAnsi="Simplified Arabic" w:cs="Simplified Arabic" w:hint="cs"/>
                <w:sz w:val="28"/>
                <w:szCs w:val="28"/>
                <w:rtl/>
              </w:rPr>
              <w:t>/202</w:t>
            </w:r>
            <w:r>
              <w:rPr>
                <w:rFonts w:ascii="Simplified Arabic" w:hAnsi="Simplified Arabic" w:cs="Simplified Arabic" w:hint="cs"/>
                <w:sz w:val="28"/>
                <w:szCs w:val="28"/>
                <w:rtl/>
              </w:rPr>
              <w:t>4</w:t>
            </w:r>
          </w:p>
        </w:tc>
      </w:tr>
      <w:tr w:rsidR="000F0741" w:rsidRPr="00BC5F11" w14:paraId="10F34B09" w14:textId="77777777" w:rsidTr="0015539F">
        <w:trPr>
          <w:trHeight w:val="435"/>
          <w:jc w:val="center"/>
        </w:trPr>
        <w:tc>
          <w:tcPr>
            <w:tcW w:w="362" w:type="pct"/>
          </w:tcPr>
          <w:p w14:paraId="215C16E5"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4</w:t>
            </w:r>
          </w:p>
        </w:tc>
        <w:tc>
          <w:tcPr>
            <w:tcW w:w="865" w:type="pct"/>
          </w:tcPr>
          <w:p w14:paraId="64E723B5"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الرابعة</w:t>
            </w:r>
          </w:p>
        </w:tc>
        <w:tc>
          <w:tcPr>
            <w:tcW w:w="1493" w:type="pct"/>
          </w:tcPr>
          <w:p w14:paraId="1251D2C3" w14:textId="77777777" w:rsidR="000F0741" w:rsidRPr="00BC5F11" w:rsidRDefault="000F0741" w:rsidP="00511CB5">
            <w:pPr>
              <w:pStyle w:val="ab"/>
              <w:jc w:val="left"/>
              <w:rPr>
                <w:rFonts w:ascii="Simplified Arabic" w:hAnsi="Simplified Arabic" w:cs="Simplified Arabic"/>
                <w:b/>
                <w:bCs/>
                <w:sz w:val="28"/>
                <w:szCs w:val="28"/>
                <w:rtl/>
                <w:lang w:bidi="ar-IQ"/>
              </w:rPr>
            </w:pPr>
            <w:r w:rsidRPr="00BC5F11">
              <w:rPr>
                <w:rFonts w:ascii="Simplified Arabic" w:hAnsi="Simplified Arabic" w:cs="Simplified Arabic"/>
                <w:sz w:val="28"/>
                <w:szCs w:val="28"/>
                <w:rtl/>
              </w:rPr>
              <w:t xml:space="preserve">التفكير المنطقي </w:t>
            </w:r>
            <w:r w:rsidRPr="00BC5F11">
              <w:rPr>
                <w:rFonts w:ascii="Simplified Arabic" w:hAnsi="Simplified Arabic" w:cs="Simplified Arabic" w:hint="cs"/>
                <w:sz w:val="28"/>
                <w:szCs w:val="28"/>
                <w:rtl/>
              </w:rPr>
              <w:t xml:space="preserve">        </w:t>
            </w:r>
          </w:p>
        </w:tc>
        <w:tc>
          <w:tcPr>
            <w:tcW w:w="708" w:type="pct"/>
          </w:tcPr>
          <w:p w14:paraId="680F4DEA"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2E2D0A5D"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hint="cs"/>
                <w:sz w:val="28"/>
                <w:szCs w:val="28"/>
                <w:rtl/>
              </w:rPr>
              <w:t>ال</w:t>
            </w:r>
            <w:r>
              <w:rPr>
                <w:rFonts w:ascii="Simplified Arabic" w:hAnsi="Simplified Arabic" w:cs="Simplified Arabic" w:hint="cs"/>
                <w:sz w:val="28"/>
                <w:szCs w:val="28"/>
                <w:rtl/>
              </w:rPr>
              <w:t>اربعاء</w:t>
            </w:r>
            <w:r w:rsidRPr="00BC5F11">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20</w:t>
            </w:r>
            <w:r w:rsidRPr="00BC5F11">
              <w:rPr>
                <w:rFonts w:ascii="Simplified Arabic" w:hAnsi="Simplified Arabic" w:cs="Simplified Arabic" w:hint="cs"/>
                <w:sz w:val="28"/>
                <w:szCs w:val="28"/>
                <w:rtl/>
              </w:rPr>
              <w:t>/</w:t>
            </w:r>
            <w:r>
              <w:rPr>
                <w:rFonts w:ascii="Simplified Arabic" w:hAnsi="Simplified Arabic" w:cs="Simplified Arabic" w:hint="cs"/>
                <w:sz w:val="28"/>
                <w:szCs w:val="28"/>
                <w:rtl/>
              </w:rPr>
              <w:t>11</w:t>
            </w:r>
            <w:r w:rsidRPr="00BC5F11">
              <w:rPr>
                <w:rFonts w:ascii="Simplified Arabic" w:hAnsi="Simplified Arabic" w:cs="Simplified Arabic" w:hint="cs"/>
                <w:sz w:val="28"/>
                <w:szCs w:val="28"/>
                <w:rtl/>
              </w:rPr>
              <w:t>/202</w:t>
            </w:r>
            <w:r>
              <w:rPr>
                <w:rFonts w:ascii="Simplified Arabic" w:hAnsi="Simplified Arabic" w:cs="Simplified Arabic" w:hint="cs"/>
                <w:sz w:val="28"/>
                <w:szCs w:val="28"/>
                <w:rtl/>
              </w:rPr>
              <w:t>4</w:t>
            </w:r>
          </w:p>
        </w:tc>
      </w:tr>
      <w:tr w:rsidR="000F0741" w:rsidRPr="00BC5F11" w14:paraId="60E807AE" w14:textId="77777777" w:rsidTr="0015539F">
        <w:trPr>
          <w:trHeight w:val="285"/>
          <w:jc w:val="center"/>
        </w:trPr>
        <w:tc>
          <w:tcPr>
            <w:tcW w:w="362" w:type="pct"/>
          </w:tcPr>
          <w:p w14:paraId="6092430D"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5</w:t>
            </w:r>
          </w:p>
        </w:tc>
        <w:tc>
          <w:tcPr>
            <w:tcW w:w="865" w:type="pct"/>
          </w:tcPr>
          <w:p w14:paraId="66233F0F"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الخامسة</w:t>
            </w:r>
          </w:p>
        </w:tc>
        <w:tc>
          <w:tcPr>
            <w:tcW w:w="1493" w:type="pct"/>
          </w:tcPr>
          <w:p w14:paraId="71370D85"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 xml:space="preserve">التفكير المنطقي </w:t>
            </w:r>
            <w:r w:rsidRPr="00BC5F11">
              <w:rPr>
                <w:rFonts w:ascii="Simplified Arabic" w:hAnsi="Simplified Arabic" w:cs="Simplified Arabic" w:hint="cs"/>
                <w:sz w:val="28"/>
                <w:szCs w:val="28"/>
                <w:rtl/>
              </w:rPr>
              <w:t xml:space="preserve">        </w:t>
            </w:r>
          </w:p>
        </w:tc>
        <w:tc>
          <w:tcPr>
            <w:tcW w:w="708" w:type="pct"/>
          </w:tcPr>
          <w:p w14:paraId="680E96CF"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12BC67D5"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hint="cs"/>
                <w:sz w:val="28"/>
                <w:szCs w:val="28"/>
                <w:rtl/>
              </w:rPr>
              <w:t>ال</w:t>
            </w:r>
            <w:r>
              <w:rPr>
                <w:rFonts w:ascii="Simplified Arabic" w:hAnsi="Simplified Arabic" w:cs="Simplified Arabic" w:hint="cs"/>
                <w:sz w:val="28"/>
                <w:szCs w:val="28"/>
                <w:rtl/>
              </w:rPr>
              <w:t>احد</w:t>
            </w:r>
            <w:r w:rsidRPr="00BC5F11">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24</w:t>
            </w:r>
            <w:r w:rsidRPr="00BC5F11">
              <w:rPr>
                <w:rFonts w:ascii="Simplified Arabic" w:hAnsi="Simplified Arabic" w:cs="Simplified Arabic" w:hint="cs"/>
                <w:sz w:val="28"/>
                <w:szCs w:val="28"/>
                <w:rtl/>
              </w:rPr>
              <w:t>/</w:t>
            </w:r>
            <w:r>
              <w:rPr>
                <w:rFonts w:ascii="Simplified Arabic" w:hAnsi="Simplified Arabic" w:cs="Simplified Arabic" w:hint="cs"/>
                <w:sz w:val="28"/>
                <w:szCs w:val="28"/>
                <w:rtl/>
              </w:rPr>
              <w:t>11</w:t>
            </w:r>
            <w:r w:rsidRPr="00BC5F11">
              <w:rPr>
                <w:rFonts w:ascii="Simplified Arabic" w:hAnsi="Simplified Arabic" w:cs="Simplified Arabic" w:hint="cs"/>
                <w:sz w:val="28"/>
                <w:szCs w:val="28"/>
                <w:rtl/>
              </w:rPr>
              <w:t>/202</w:t>
            </w:r>
            <w:r>
              <w:rPr>
                <w:rFonts w:ascii="Simplified Arabic" w:hAnsi="Simplified Arabic" w:cs="Simplified Arabic" w:hint="cs"/>
                <w:sz w:val="28"/>
                <w:szCs w:val="28"/>
                <w:rtl/>
              </w:rPr>
              <w:t>4</w:t>
            </w:r>
          </w:p>
        </w:tc>
      </w:tr>
      <w:tr w:rsidR="000F0741" w:rsidRPr="00BC5F11" w14:paraId="5BEB2A27" w14:textId="77777777" w:rsidTr="0015539F">
        <w:trPr>
          <w:trHeight w:val="393"/>
          <w:jc w:val="center"/>
        </w:trPr>
        <w:tc>
          <w:tcPr>
            <w:tcW w:w="362" w:type="pct"/>
          </w:tcPr>
          <w:p w14:paraId="407B8BFB"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6</w:t>
            </w:r>
          </w:p>
        </w:tc>
        <w:tc>
          <w:tcPr>
            <w:tcW w:w="865" w:type="pct"/>
          </w:tcPr>
          <w:p w14:paraId="5EB5F9FE"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السادسة</w:t>
            </w:r>
          </w:p>
        </w:tc>
        <w:tc>
          <w:tcPr>
            <w:tcW w:w="1493" w:type="pct"/>
          </w:tcPr>
          <w:p w14:paraId="06446F00"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 xml:space="preserve">الانسجام والتطابق </w:t>
            </w:r>
            <w:r w:rsidRPr="00BC5F11">
              <w:rPr>
                <w:rFonts w:ascii="Simplified Arabic" w:hAnsi="Simplified Arabic" w:cs="Simplified Arabic" w:hint="cs"/>
                <w:sz w:val="28"/>
                <w:szCs w:val="28"/>
                <w:rtl/>
              </w:rPr>
              <w:t xml:space="preserve">        </w:t>
            </w:r>
          </w:p>
        </w:tc>
        <w:tc>
          <w:tcPr>
            <w:tcW w:w="708" w:type="pct"/>
          </w:tcPr>
          <w:p w14:paraId="0A6311CB"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15AE5478"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hint="cs"/>
                <w:sz w:val="28"/>
                <w:szCs w:val="28"/>
                <w:rtl/>
              </w:rPr>
              <w:t>ال</w:t>
            </w:r>
            <w:r>
              <w:rPr>
                <w:rFonts w:ascii="Simplified Arabic" w:hAnsi="Simplified Arabic" w:cs="Simplified Arabic" w:hint="cs"/>
                <w:sz w:val="28"/>
                <w:szCs w:val="28"/>
                <w:rtl/>
              </w:rPr>
              <w:t>اربع</w:t>
            </w:r>
            <w:r w:rsidRPr="00BC5F11">
              <w:rPr>
                <w:rFonts w:ascii="Simplified Arabic" w:hAnsi="Simplified Arabic" w:cs="Simplified Arabic" w:hint="cs"/>
                <w:sz w:val="28"/>
                <w:szCs w:val="28"/>
                <w:rtl/>
              </w:rPr>
              <w:t xml:space="preserve">اء </w:t>
            </w:r>
            <w:r>
              <w:rPr>
                <w:rFonts w:ascii="Simplified Arabic" w:hAnsi="Simplified Arabic" w:cs="Simplified Arabic" w:hint="cs"/>
                <w:sz w:val="28"/>
                <w:szCs w:val="28"/>
                <w:rtl/>
              </w:rPr>
              <w:t>27</w:t>
            </w:r>
            <w:r w:rsidRPr="00BC5F11">
              <w:rPr>
                <w:rFonts w:ascii="Simplified Arabic" w:hAnsi="Simplified Arabic" w:cs="Simplified Arabic" w:hint="cs"/>
                <w:sz w:val="28"/>
                <w:szCs w:val="28"/>
                <w:rtl/>
              </w:rPr>
              <w:t>/</w:t>
            </w:r>
            <w:r>
              <w:rPr>
                <w:rFonts w:ascii="Simplified Arabic" w:hAnsi="Simplified Arabic" w:cs="Simplified Arabic" w:hint="cs"/>
                <w:sz w:val="28"/>
                <w:szCs w:val="28"/>
                <w:rtl/>
              </w:rPr>
              <w:t>11</w:t>
            </w:r>
            <w:r w:rsidRPr="00BC5F11">
              <w:rPr>
                <w:rFonts w:ascii="Simplified Arabic" w:hAnsi="Simplified Arabic" w:cs="Simplified Arabic" w:hint="cs"/>
                <w:sz w:val="28"/>
                <w:szCs w:val="28"/>
                <w:rtl/>
              </w:rPr>
              <w:t>/202</w:t>
            </w:r>
            <w:r>
              <w:rPr>
                <w:rFonts w:ascii="Simplified Arabic" w:hAnsi="Simplified Arabic" w:cs="Simplified Arabic" w:hint="cs"/>
                <w:sz w:val="28"/>
                <w:szCs w:val="28"/>
                <w:rtl/>
              </w:rPr>
              <w:t>4</w:t>
            </w:r>
          </w:p>
        </w:tc>
      </w:tr>
      <w:tr w:rsidR="000F0741" w:rsidRPr="00BC5F11" w14:paraId="68FE529F" w14:textId="77777777" w:rsidTr="0015539F">
        <w:trPr>
          <w:trHeight w:val="276"/>
          <w:jc w:val="center"/>
        </w:trPr>
        <w:tc>
          <w:tcPr>
            <w:tcW w:w="362" w:type="pct"/>
          </w:tcPr>
          <w:p w14:paraId="67BCFA99"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7</w:t>
            </w:r>
          </w:p>
        </w:tc>
        <w:tc>
          <w:tcPr>
            <w:tcW w:w="865" w:type="pct"/>
          </w:tcPr>
          <w:p w14:paraId="57E6B704"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السابعة</w:t>
            </w:r>
          </w:p>
        </w:tc>
        <w:tc>
          <w:tcPr>
            <w:tcW w:w="1493" w:type="pct"/>
          </w:tcPr>
          <w:p w14:paraId="490802D3" w14:textId="77777777" w:rsidR="000F0741" w:rsidRPr="00BC5F11" w:rsidRDefault="000F0741" w:rsidP="00511CB5">
            <w:pPr>
              <w:pStyle w:val="ab"/>
              <w:jc w:val="left"/>
              <w:rPr>
                <w:rFonts w:ascii="Simplified Arabic" w:hAnsi="Simplified Arabic" w:cs="Simplified Arabic"/>
                <w:b/>
                <w:bCs/>
                <w:sz w:val="28"/>
                <w:szCs w:val="28"/>
                <w:rtl/>
                <w:lang w:bidi="ar-IQ"/>
              </w:rPr>
            </w:pPr>
            <w:r w:rsidRPr="00BC5F11">
              <w:rPr>
                <w:rFonts w:ascii="Simplified Arabic" w:hAnsi="Simplified Arabic" w:cs="Simplified Arabic"/>
                <w:sz w:val="28"/>
                <w:szCs w:val="28"/>
                <w:rtl/>
              </w:rPr>
              <w:t>التقييم الذاتي</w:t>
            </w:r>
            <w:r w:rsidRPr="00BC5F11">
              <w:rPr>
                <w:rFonts w:ascii="Simplified Arabic" w:hAnsi="Simplified Arabic" w:cs="Simplified Arabic" w:hint="cs"/>
                <w:sz w:val="28"/>
                <w:szCs w:val="28"/>
                <w:rtl/>
              </w:rPr>
              <w:t xml:space="preserve"> الايجابي</w:t>
            </w:r>
            <w:r w:rsidRPr="00BC5F11">
              <w:rPr>
                <w:rFonts w:ascii="Simplified Arabic" w:hAnsi="Simplified Arabic" w:cs="Simplified Arabic"/>
                <w:sz w:val="28"/>
                <w:szCs w:val="28"/>
                <w:rtl/>
              </w:rPr>
              <w:t xml:space="preserve"> </w:t>
            </w:r>
            <w:r w:rsidRPr="00BC5F11">
              <w:rPr>
                <w:rFonts w:ascii="Simplified Arabic" w:hAnsi="Simplified Arabic" w:cs="Simplified Arabic" w:hint="cs"/>
                <w:sz w:val="28"/>
                <w:szCs w:val="28"/>
                <w:rtl/>
              </w:rPr>
              <w:t xml:space="preserve">          </w:t>
            </w:r>
          </w:p>
        </w:tc>
        <w:tc>
          <w:tcPr>
            <w:tcW w:w="708" w:type="pct"/>
          </w:tcPr>
          <w:p w14:paraId="5361217B"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504E5ACD"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hint="cs"/>
                <w:sz w:val="28"/>
                <w:szCs w:val="28"/>
                <w:rtl/>
              </w:rPr>
              <w:t>ا</w:t>
            </w:r>
            <w:r>
              <w:rPr>
                <w:rFonts w:ascii="Simplified Arabic" w:hAnsi="Simplified Arabic" w:cs="Simplified Arabic" w:hint="cs"/>
                <w:sz w:val="28"/>
                <w:szCs w:val="28"/>
                <w:rtl/>
              </w:rPr>
              <w:t>لاحد</w:t>
            </w:r>
            <w:r w:rsidRPr="00BC5F11">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1</w:t>
            </w:r>
            <w:r w:rsidRPr="00BC5F11">
              <w:rPr>
                <w:rFonts w:ascii="Simplified Arabic" w:hAnsi="Simplified Arabic" w:cs="Simplified Arabic" w:hint="cs"/>
                <w:sz w:val="28"/>
                <w:szCs w:val="28"/>
                <w:rtl/>
              </w:rPr>
              <w:t>/</w:t>
            </w:r>
            <w:r>
              <w:rPr>
                <w:rFonts w:ascii="Simplified Arabic" w:hAnsi="Simplified Arabic" w:cs="Simplified Arabic" w:hint="cs"/>
                <w:sz w:val="28"/>
                <w:szCs w:val="28"/>
                <w:rtl/>
              </w:rPr>
              <w:t>12</w:t>
            </w:r>
            <w:r w:rsidRPr="00BC5F11">
              <w:rPr>
                <w:rFonts w:ascii="Simplified Arabic" w:hAnsi="Simplified Arabic" w:cs="Simplified Arabic" w:hint="cs"/>
                <w:sz w:val="28"/>
                <w:szCs w:val="28"/>
                <w:rtl/>
              </w:rPr>
              <w:t>/202</w:t>
            </w:r>
            <w:r>
              <w:rPr>
                <w:rFonts w:ascii="Simplified Arabic" w:hAnsi="Simplified Arabic" w:cs="Simplified Arabic" w:hint="cs"/>
                <w:sz w:val="28"/>
                <w:szCs w:val="28"/>
                <w:rtl/>
              </w:rPr>
              <w:t>4</w:t>
            </w:r>
          </w:p>
        </w:tc>
      </w:tr>
      <w:tr w:rsidR="000F0741" w:rsidRPr="00BC5F11" w14:paraId="16341190" w14:textId="77777777" w:rsidTr="0015539F">
        <w:trPr>
          <w:trHeight w:val="276"/>
          <w:jc w:val="center"/>
        </w:trPr>
        <w:tc>
          <w:tcPr>
            <w:tcW w:w="362" w:type="pct"/>
          </w:tcPr>
          <w:p w14:paraId="7FB48A08"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8</w:t>
            </w:r>
          </w:p>
        </w:tc>
        <w:tc>
          <w:tcPr>
            <w:tcW w:w="865" w:type="pct"/>
          </w:tcPr>
          <w:p w14:paraId="4C2040CD"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الثامنة</w:t>
            </w:r>
          </w:p>
        </w:tc>
        <w:tc>
          <w:tcPr>
            <w:tcW w:w="1493" w:type="pct"/>
          </w:tcPr>
          <w:p w14:paraId="0C62E7E5" w14:textId="77777777" w:rsidR="000F0741" w:rsidRPr="00BC5F11" w:rsidRDefault="000F0741" w:rsidP="00511CB5">
            <w:pPr>
              <w:pStyle w:val="ab"/>
              <w:jc w:val="left"/>
              <w:rPr>
                <w:rFonts w:ascii="Simplified Arabic" w:hAnsi="Simplified Arabic" w:cs="Simplified Arabic"/>
                <w:b/>
                <w:bCs/>
                <w:sz w:val="28"/>
                <w:szCs w:val="28"/>
                <w:rtl/>
                <w:lang w:bidi="ar-IQ"/>
              </w:rPr>
            </w:pPr>
            <w:r w:rsidRPr="00BC5F11">
              <w:rPr>
                <w:rFonts w:ascii="Simplified Arabic" w:hAnsi="Simplified Arabic" w:cs="Simplified Arabic"/>
                <w:sz w:val="28"/>
                <w:szCs w:val="28"/>
                <w:rtl/>
              </w:rPr>
              <w:t>ال</w:t>
            </w:r>
            <w:r w:rsidRPr="00BC5F11">
              <w:rPr>
                <w:rFonts w:ascii="Simplified Arabic" w:hAnsi="Simplified Arabic" w:cs="Simplified Arabic" w:hint="cs"/>
                <w:sz w:val="28"/>
                <w:szCs w:val="28"/>
                <w:rtl/>
              </w:rPr>
              <w:t>استقلالية</w:t>
            </w:r>
          </w:p>
        </w:tc>
        <w:tc>
          <w:tcPr>
            <w:tcW w:w="708" w:type="pct"/>
          </w:tcPr>
          <w:p w14:paraId="4966F37D"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0D97DE33" w14:textId="77777777" w:rsidR="000F0741" w:rsidRPr="00BC5F11" w:rsidRDefault="000F0741" w:rsidP="00511CB5">
            <w:pPr>
              <w:widowControl w:val="0"/>
              <w:rPr>
                <w:rFonts w:ascii="Simplified Arabic" w:hAnsi="Simplified Arabic" w:cs="Simplified Arabic"/>
                <w:sz w:val="28"/>
                <w:szCs w:val="28"/>
                <w:rtl/>
              </w:rPr>
            </w:pPr>
            <w:r w:rsidRPr="001C4316">
              <w:rPr>
                <w:rFonts w:ascii="Simplified Arabic" w:hAnsi="Simplified Arabic" w:cs="Simplified Arabic" w:hint="cs"/>
                <w:sz w:val="28"/>
                <w:szCs w:val="28"/>
                <w:rtl/>
              </w:rPr>
              <w:t>الا</w:t>
            </w:r>
            <w:r>
              <w:rPr>
                <w:rFonts w:ascii="Simplified Arabic" w:hAnsi="Simplified Arabic" w:cs="Simplified Arabic" w:hint="cs"/>
                <w:sz w:val="28"/>
                <w:szCs w:val="28"/>
                <w:rtl/>
              </w:rPr>
              <w:t>ربعاء</w:t>
            </w:r>
            <w:r w:rsidRPr="001C4316">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4</w:t>
            </w:r>
            <w:r w:rsidRPr="001C4316">
              <w:rPr>
                <w:rFonts w:ascii="Simplified Arabic" w:hAnsi="Simplified Arabic" w:cs="Simplified Arabic" w:hint="cs"/>
                <w:sz w:val="28"/>
                <w:szCs w:val="28"/>
                <w:rtl/>
              </w:rPr>
              <w:t>/12/2024</w:t>
            </w:r>
          </w:p>
        </w:tc>
      </w:tr>
      <w:tr w:rsidR="000F0741" w:rsidRPr="00BC5F11" w14:paraId="53F48EA8" w14:textId="77777777" w:rsidTr="0015539F">
        <w:trPr>
          <w:trHeight w:val="554"/>
          <w:jc w:val="center"/>
        </w:trPr>
        <w:tc>
          <w:tcPr>
            <w:tcW w:w="362" w:type="pct"/>
          </w:tcPr>
          <w:p w14:paraId="66927C47"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9</w:t>
            </w:r>
          </w:p>
        </w:tc>
        <w:tc>
          <w:tcPr>
            <w:tcW w:w="865" w:type="pct"/>
          </w:tcPr>
          <w:p w14:paraId="1CB6AE20"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التاسعة</w:t>
            </w:r>
          </w:p>
        </w:tc>
        <w:tc>
          <w:tcPr>
            <w:tcW w:w="1493" w:type="pct"/>
          </w:tcPr>
          <w:p w14:paraId="2742BE8B" w14:textId="77777777" w:rsidR="000F0741" w:rsidRPr="00BC5F11" w:rsidRDefault="000F0741" w:rsidP="00511CB5">
            <w:pPr>
              <w:pStyle w:val="ab"/>
              <w:jc w:val="left"/>
              <w:rPr>
                <w:rFonts w:ascii="Simplified Arabic" w:hAnsi="Simplified Arabic" w:cs="Simplified Arabic"/>
                <w:b/>
                <w:bCs/>
                <w:sz w:val="28"/>
                <w:szCs w:val="28"/>
                <w:rtl/>
                <w:lang w:bidi="ar-IQ"/>
              </w:rPr>
            </w:pPr>
            <w:r w:rsidRPr="00BC5F11">
              <w:rPr>
                <w:rFonts w:ascii="Simplified Arabic" w:hAnsi="Simplified Arabic" w:cs="Simplified Arabic"/>
                <w:sz w:val="28"/>
                <w:szCs w:val="28"/>
                <w:rtl/>
              </w:rPr>
              <w:t>ال</w:t>
            </w:r>
            <w:r w:rsidRPr="00BC5F11">
              <w:rPr>
                <w:rFonts w:ascii="Simplified Arabic" w:hAnsi="Simplified Arabic" w:cs="Simplified Arabic" w:hint="cs"/>
                <w:sz w:val="28"/>
                <w:szCs w:val="28"/>
                <w:rtl/>
              </w:rPr>
              <w:t>استقلالية</w:t>
            </w:r>
          </w:p>
        </w:tc>
        <w:tc>
          <w:tcPr>
            <w:tcW w:w="708" w:type="pct"/>
          </w:tcPr>
          <w:p w14:paraId="4694A7D2"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4FF70E83" w14:textId="77777777" w:rsidR="000F0741" w:rsidRPr="00BC5F11" w:rsidRDefault="000F0741" w:rsidP="00511CB5">
            <w:pPr>
              <w:widowControl w:val="0"/>
              <w:rPr>
                <w:rFonts w:ascii="Simplified Arabic" w:hAnsi="Simplified Arabic" w:cs="Simplified Arabic"/>
                <w:sz w:val="28"/>
                <w:szCs w:val="28"/>
                <w:rtl/>
              </w:rPr>
            </w:pPr>
            <w:r w:rsidRPr="001C4316">
              <w:rPr>
                <w:rFonts w:ascii="Simplified Arabic" w:hAnsi="Simplified Arabic" w:cs="Simplified Arabic" w:hint="cs"/>
                <w:sz w:val="28"/>
                <w:szCs w:val="28"/>
                <w:rtl/>
              </w:rPr>
              <w:t>الا</w:t>
            </w:r>
            <w:r>
              <w:rPr>
                <w:rFonts w:ascii="Simplified Arabic" w:hAnsi="Simplified Arabic" w:cs="Simplified Arabic" w:hint="cs"/>
                <w:sz w:val="28"/>
                <w:szCs w:val="28"/>
                <w:rtl/>
              </w:rPr>
              <w:t>حد</w:t>
            </w:r>
            <w:r w:rsidRPr="001C4316">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8</w:t>
            </w:r>
            <w:r w:rsidRPr="001C4316">
              <w:rPr>
                <w:rFonts w:ascii="Simplified Arabic" w:hAnsi="Simplified Arabic" w:cs="Simplified Arabic" w:hint="cs"/>
                <w:sz w:val="28"/>
                <w:szCs w:val="28"/>
                <w:rtl/>
              </w:rPr>
              <w:t>/12/2024</w:t>
            </w:r>
          </w:p>
        </w:tc>
      </w:tr>
      <w:tr w:rsidR="000F0741" w:rsidRPr="00BC5F11" w14:paraId="0104D647" w14:textId="77777777" w:rsidTr="0015539F">
        <w:trPr>
          <w:trHeight w:val="276"/>
          <w:jc w:val="center"/>
        </w:trPr>
        <w:tc>
          <w:tcPr>
            <w:tcW w:w="362" w:type="pct"/>
          </w:tcPr>
          <w:p w14:paraId="68119F6A"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1</w:t>
            </w:r>
            <w:r>
              <w:rPr>
                <w:rFonts w:ascii="Simplified Arabic" w:hAnsi="Simplified Arabic" w:cs="Simplified Arabic" w:hint="cs"/>
                <w:sz w:val="28"/>
                <w:szCs w:val="28"/>
                <w:rtl/>
              </w:rPr>
              <w:t>0</w:t>
            </w:r>
          </w:p>
        </w:tc>
        <w:tc>
          <w:tcPr>
            <w:tcW w:w="865" w:type="pct"/>
          </w:tcPr>
          <w:p w14:paraId="071DA44A" w14:textId="77777777" w:rsidR="000F0741" w:rsidRPr="00BC5F11" w:rsidRDefault="000F0741" w:rsidP="00511CB5">
            <w:pPr>
              <w:widowControl w:val="0"/>
              <w:rPr>
                <w:rFonts w:ascii="Simplified Arabic" w:hAnsi="Simplified Arabic" w:cs="Simplified Arabic"/>
                <w:sz w:val="28"/>
                <w:szCs w:val="28"/>
                <w:rtl/>
              </w:rPr>
            </w:pPr>
            <w:r w:rsidRPr="00BC5F11">
              <w:rPr>
                <w:rFonts w:ascii="Simplified Arabic" w:hAnsi="Simplified Arabic" w:cs="Simplified Arabic"/>
                <w:sz w:val="28"/>
                <w:szCs w:val="28"/>
                <w:rtl/>
              </w:rPr>
              <w:t>ال</w:t>
            </w:r>
            <w:r>
              <w:rPr>
                <w:rFonts w:ascii="Simplified Arabic" w:hAnsi="Simplified Arabic" w:cs="Simplified Arabic" w:hint="cs"/>
                <w:sz w:val="28"/>
                <w:szCs w:val="28"/>
                <w:rtl/>
              </w:rPr>
              <w:t>عاشرة</w:t>
            </w:r>
          </w:p>
        </w:tc>
        <w:tc>
          <w:tcPr>
            <w:tcW w:w="1493" w:type="pct"/>
          </w:tcPr>
          <w:p w14:paraId="17346B40" w14:textId="77777777" w:rsidR="000F0741" w:rsidRPr="00BC5F11" w:rsidRDefault="000F0741" w:rsidP="00511CB5">
            <w:pPr>
              <w:pStyle w:val="ab"/>
              <w:jc w:val="left"/>
              <w:rPr>
                <w:rFonts w:ascii="Simplified Arabic" w:hAnsi="Simplified Arabic" w:cs="Simplified Arabic"/>
                <w:b/>
                <w:bCs/>
                <w:sz w:val="28"/>
                <w:szCs w:val="28"/>
                <w:rtl/>
                <w:lang w:bidi="ar-IQ"/>
              </w:rPr>
            </w:pPr>
            <w:r w:rsidRPr="00BC5F11">
              <w:rPr>
                <w:rFonts w:ascii="Simplified Arabic" w:hAnsi="Simplified Arabic" w:cs="Simplified Arabic" w:hint="cs"/>
                <w:sz w:val="28"/>
                <w:szCs w:val="28"/>
                <w:rtl/>
              </w:rPr>
              <w:t xml:space="preserve">تمييز المعلومات </w:t>
            </w:r>
          </w:p>
        </w:tc>
        <w:tc>
          <w:tcPr>
            <w:tcW w:w="708" w:type="pct"/>
          </w:tcPr>
          <w:p w14:paraId="51032AD9"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018FB44E" w14:textId="77777777" w:rsidR="000F0741" w:rsidRPr="00BC5F11" w:rsidRDefault="000F0741" w:rsidP="00511CB5">
            <w:pPr>
              <w:widowControl w:val="0"/>
              <w:rPr>
                <w:rFonts w:ascii="Simplified Arabic" w:hAnsi="Simplified Arabic" w:cs="Simplified Arabic"/>
                <w:sz w:val="28"/>
                <w:szCs w:val="28"/>
                <w:rtl/>
              </w:rPr>
            </w:pPr>
            <w:r w:rsidRPr="001C4316">
              <w:rPr>
                <w:rFonts w:ascii="Simplified Arabic" w:hAnsi="Simplified Arabic" w:cs="Simplified Arabic" w:hint="cs"/>
                <w:sz w:val="28"/>
                <w:szCs w:val="28"/>
                <w:rtl/>
              </w:rPr>
              <w:t>الا</w:t>
            </w:r>
            <w:r>
              <w:rPr>
                <w:rFonts w:ascii="Simplified Arabic" w:hAnsi="Simplified Arabic" w:cs="Simplified Arabic" w:hint="cs"/>
                <w:sz w:val="28"/>
                <w:szCs w:val="28"/>
                <w:rtl/>
              </w:rPr>
              <w:t>ربعاء</w:t>
            </w:r>
            <w:r w:rsidRPr="001C4316">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11</w:t>
            </w:r>
            <w:r w:rsidRPr="001C4316">
              <w:rPr>
                <w:rFonts w:ascii="Simplified Arabic" w:hAnsi="Simplified Arabic" w:cs="Simplified Arabic" w:hint="cs"/>
                <w:sz w:val="28"/>
                <w:szCs w:val="28"/>
                <w:rtl/>
              </w:rPr>
              <w:t>/12/2024</w:t>
            </w:r>
          </w:p>
        </w:tc>
      </w:tr>
      <w:tr w:rsidR="000F0741" w:rsidRPr="00BC5F11" w14:paraId="3D689335" w14:textId="77777777" w:rsidTr="0015539F">
        <w:trPr>
          <w:trHeight w:val="276"/>
          <w:jc w:val="center"/>
        </w:trPr>
        <w:tc>
          <w:tcPr>
            <w:tcW w:w="362" w:type="pct"/>
          </w:tcPr>
          <w:p w14:paraId="319D0F47"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1</w:t>
            </w:r>
            <w:r>
              <w:rPr>
                <w:rFonts w:ascii="Simplified Arabic" w:hAnsi="Simplified Arabic" w:cs="Simplified Arabic" w:hint="cs"/>
                <w:sz w:val="28"/>
                <w:szCs w:val="28"/>
                <w:rtl/>
              </w:rPr>
              <w:t>1</w:t>
            </w:r>
          </w:p>
        </w:tc>
        <w:tc>
          <w:tcPr>
            <w:tcW w:w="865" w:type="pct"/>
          </w:tcPr>
          <w:p w14:paraId="715FDF95" w14:textId="77777777" w:rsidR="000F0741" w:rsidRPr="00626FC0" w:rsidRDefault="000F0741" w:rsidP="00511CB5">
            <w:pPr>
              <w:pStyle w:val="ab"/>
              <w:jc w:val="left"/>
              <w:rPr>
                <w:rFonts w:ascii="Simplified Arabic" w:hAnsi="Simplified Arabic" w:cs="Simplified Arabic"/>
                <w:sz w:val="28"/>
                <w:szCs w:val="28"/>
                <w:rtl/>
              </w:rPr>
            </w:pPr>
            <w:r w:rsidRPr="00626FC0">
              <w:rPr>
                <w:rFonts w:ascii="Simplified Arabic" w:hAnsi="Simplified Arabic" w:cs="Simplified Arabic" w:hint="cs"/>
                <w:sz w:val="28"/>
                <w:szCs w:val="28"/>
                <w:rtl/>
              </w:rPr>
              <w:t>الحادية عشرة</w:t>
            </w:r>
          </w:p>
        </w:tc>
        <w:tc>
          <w:tcPr>
            <w:tcW w:w="1493" w:type="pct"/>
          </w:tcPr>
          <w:p w14:paraId="06113EF2" w14:textId="77777777" w:rsidR="000F0741" w:rsidRPr="00BC5F11" w:rsidRDefault="000F0741" w:rsidP="00511CB5">
            <w:pPr>
              <w:pStyle w:val="ab"/>
              <w:jc w:val="left"/>
              <w:rPr>
                <w:rFonts w:ascii="Simplified Arabic" w:hAnsi="Simplified Arabic" w:cs="Simplified Arabic"/>
                <w:b/>
                <w:bCs/>
                <w:sz w:val="28"/>
                <w:szCs w:val="28"/>
                <w:rtl/>
                <w:lang w:bidi="ar-IQ"/>
              </w:rPr>
            </w:pPr>
            <w:r w:rsidRPr="00BC5F11">
              <w:rPr>
                <w:rFonts w:ascii="Simplified Arabic" w:hAnsi="Simplified Arabic" w:cs="Simplified Arabic" w:hint="cs"/>
                <w:sz w:val="28"/>
                <w:szCs w:val="28"/>
                <w:rtl/>
              </w:rPr>
              <w:t>تدقيق الاستنتاجات</w:t>
            </w:r>
          </w:p>
        </w:tc>
        <w:tc>
          <w:tcPr>
            <w:tcW w:w="708" w:type="pct"/>
          </w:tcPr>
          <w:p w14:paraId="5EA883AF"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01D0AC24" w14:textId="77777777" w:rsidR="000F0741" w:rsidRPr="00BC5F11" w:rsidRDefault="000F0741" w:rsidP="00511CB5">
            <w:pPr>
              <w:widowControl w:val="0"/>
              <w:rPr>
                <w:rFonts w:ascii="Simplified Arabic" w:hAnsi="Simplified Arabic" w:cs="Simplified Arabic"/>
                <w:sz w:val="28"/>
                <w:szCs w:val="28"/>
                <w:rtl/>
              </w:rPr>
            </w:pPr>
            <w:r w:rsidRPr="001C4316">
              <w:rPr>
                <w:rFonts w:ascii="Simplified Arabic" w:hAnsi="Simplified Arabic" w:cs="Simplified Arabic" w:hint="cs"/>
                <w:sz w:val="28"/>
                <w:szCs w:val="28"/>
                <w:rtl/>
              </w:rPr>
              <w:t xml:space="preserve">الاحد </w:t>
            </w:r>
            <w:r>
              <w:rPr>
                <w:rFonts w:ascii="Simplified Arabic" w:hAnsi="Simplified Arabic" w:cs="Simplified Arabic" w:hint="cs"/>
                <w:sz w:val="28"/>
                <w:szCs w:val="28"/>
                <w:rtl/>
              </w:rPr>
              <w:t>15</w:t>
            </w:r>
            <w:r w:rsidRPr="001C4316">
              <w:rPr>
                <w:rFonts w:ascii="Simplified Arabic" w:hAnsi="Simplified Arabic" w:cs="Simplified Arabic" w:hint="cs"/>
                <w:sz w:val="28"/>
                <w:szCs w:val="28"/>
                <w:rtl/>
              </w:rPr>
              <w:t>/12/2024</w:t>
            </w:r>
          </w:p>
        </w:tc>
      </w:tr>
      <w:tr w:rsidR="000F0741" w:rsidRPr="00BC5F11" w14:paraId="4B884E05" w14:textId="77777777" w:rsidTr="0015539F">
        <w:trPr>
          <w:trHeight w:val="469"/>
          <w:jc w:val="center"/>
        </w:trPr>
        <w:tc>
          <w:tcPr>
            <w:tcW w:w="362" w:type="pct"/>
          </w:tcPr>
          <w:p w14:paraId="6FE41F96"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1</w:t>
            </w:r>
            <w:r>
              <w:rPr>
                <w:rFonts w:ascii="Simplified Arabic" w:hAnsi="Simplified Arabic" w:cs="Simplified Arabic" w:hint="cs"/>
                <w:sz w:val="28"/>
                <w:szCs w:val="28"/>
                <w:rtl/>
              </w:rPr>
              <w:t>2</w:t>
            </w:r>
          </w:p>
        </w:tc>
        <w:tc>
          <w:tcPr>
            <w:tcW w:w="865" w:type="pct"/>
          </w:tcPr>
          <w:p w14:paraId="1D9CAB57" w14:textId="77777777" w:rsidR="000F0741" w:rsidRPr="00BC5F11" w:rsidRDefault="000F0741" w:rsidP="00511CB5">
            <w:pPr>
              <w:pStyle w:val="ab"/>
              <w:tabs>
                <w:tab w:val="center" w:pos="419"/>
              </w:tabs>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الثانية عشرة</w:t>
            </w:r>
          </w:p>
        </w:tc>
        <w:tc>
          <w:tcPr>
            <w:tcW w:w="1493" w:type="pct"/>
          </w:tcPr>
          <w:p w14:paraId="1E65E72C" w14:textId="77777777" w:rsidR="000F0741" w:rsidRPr="00BC5F11" w:rsidRDefault="000F0741" w:rsidP="00511CB5">
            <w:pPr>
              <w:pStyle w:val="ab"/>
              <w:jc w:val="left"/>
              <w:rPr>
                <w:rFonts w:ascii="Simplified Arabic" w:hAnsi="Simplified Arabic" w:cs="Simplified Arabic"/>
                <w:b/>
                <w:bCs/>
                <w:sz w:val="28"/>
                <w:szCs w:val="28"/>
                <w:rtl/>
                <w:lang w:bidi="ar-IQ"/>
              </w:rPr>
            </w:pPr>
            <w:r w:rsidRPr="00BC5F11">
              <w:rPr>
                <w:rFonts w:ascii="Simplified Arabic" w:hAnsi="Simplified Arabic" w:cs="Simplified Arabic"/>
                <w:sz w:val="28"/>
                <w:szCs w:val="28"/>
                <w:rtl/>
              </w:rPr>
              <w:t xml:space="preserve">المحاكاة الإيجابية للقدوات  </w:t>
            </w:r>
            <w:r w:rsidRPr="00BC5F11">
              <w:rPr>
                <w:rFonts w:ascii="Simplified Arabic" w:hAnsi="Simplified Arabic" w:cs="Simplified Arabic" w:hint="cs"/>
                <w:sz w:val="28"/>
                <w:szCs w:val="28"/>
                <w:rtl/>
              </w:rPr>
              <w:t xml:space="preserve">    </w:t>
            </w:r>
          </w:p>
        </w:tc>
        <w:tc>
          <w:tcPr>
            <w:tcW w:w="708" w:type="pct"/>
          </w:tcPr>
          <w:p w14:paraId="46625029" w14:textId="77777777" w:rsidR="000F0741" w:rsidRPr="00BC5F11" w:rsidRDefault="000F0741" w:rsidP="00511CB5">
            <w:pPr>
              <w:rPr>
                <w:rFonts w:ascii="Simplified Arabic" w:hAnsi="Simplified Arabic" w:cs="Simplified Arabic"/>
                <w:sz w:val="28"/>
                <w:szCs w:val="28"/>
              </w:rPr>
            </w:pPr>
            <w:r w:rsidRPr="00BC5F11">
              <w:rPr>
                <w:rFonts w:ascii="Simplified Arabic" w:hAnsi="Simplified Arabic" w:cs="Simplified Arabic"/>
                <w:sz w:val="28"/>
                <w:szCs w:val="28"/>
                <w:rtl/>
              </w:rPr>
              <w:t>45 دقيقة</w:t>
            </w:r>
          </w:p>
        </w:tc>
        <w:tc>
          <w:tcPr>
            <w:tcW w:w="1572" w:type="pct"/>
          </w:tcPr>
          <w:p w14:paraId="44AA122E" w14:textId="77777777" w:rsidR="000F0741" w:rsidRPr="00BC5F11" w:rsidRDefault="000F0741" w:rsidP="00511CB5">
            <w:pPr>
              <w:widowControl w:val="0"/>
              <w:rPr>
                <w:rFonts w:ascii="Simplified Arabic" w:hAnsi="Simplified Arabic" w:cs="Simplified Arabic"/>
                <w:sz w:val="28"/>
                <w:szCs w:val="28"/>
                <w:rtl/>
              </w:rPr>
            </w:pPr>
            <w:r w:rsidRPr="001C4316">
              <w:rPr>
                <w:rFonts w:ascii="Simplified Arabic" w:hAnsi="Simplified Arabic" w:cs="Simplified Arabic" w:hint="cs"/>
                <w:sz w:val="28"/>
                <w:szCs w:val="28"/>
                <w:rtl/>
              </w:rPr>
              <w:t>الا</w:t>
            </w:r>
            <w:r>
              <w:rPr>
                <w:rFonts w:ascii="Simplified Arabic" w:hAnsi="Simplified Arabic" w:cs="Simplified Arabic" w:hint="cs"/>
                <w:sz w:val="28"/>
                <w:szCs w:val="28"/>
                <w:rtl/>
              </w:rPr>
              <w:t>ربعاء</w:t>
            </w:r>
            <w:r w:rsidRPr="001C4316">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18</w:t>
            </w:r>
            <w:r w:rsidRPr="001C4316">
              <w:rPr>
                <w:rFonts w:ascii="Simplified Arabic" w:hAnsi="Simplified Arabic" w:cs="Simplified Arabic" w:hint="cs"/>
                <w:sz w:val="28"/>
                <w:szCs w:val="28"/>
                <w:rtl/>
              </w:rPr>
              <w:t>/12/2024</w:t>
            </w:r>
          </w:p>
        </w:tc>
      </w:tr>
      <w:tr w:rsidR="000F0741" w:rsidRPr="00BC5F11" w14:paraId="6D40794A" w14:textId="77777777" w:rsidTr="0015539F">
        <w:trPr>
          <w:trHeight w:val="250"/>
          <w:jc w:val="center"/>
        </w:trPr>
        <w:tc>
          <w:tcPr>
            <w:tcW w:w="362" w:type="pct"/>
          </w:tcPr>
          <w:p w14:paraId="4725F174" w14:textId="77777777" w:rsidR="000F0741" w:rsidRPr="00BC5F11" w:rsidRDefault="000F0741" w:rsidP="00511CB5">
            <w:pPr>
              <w:pStyle w:val="ab"/>
              <w:tabs>
                <w:tab w:val="center" w:pos="419"/>
              </w:tabs>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1</w:t>
            </w:r>
            <w:r>
              <w:rPr>
                <w:rFonts w:ascii="Simplified Arabic" w:hAnsi="Simplified Arabic" w:cs="Simplified Arabic" w:hint="cs"/>
                <w:sz w:val="28"/>
                <w:szCs w:val="28"/>
                <w:rtl/>
              </w:rPr>
              <w:t>3</w:t>
            </w:r>
          </w:p>
        </w:tc>
        <w:tc>
          <w:tcPr>
            <w:tcW w:w="865" w:type="pct"/>
          </w:tcPr>
          <w:p w14:paraId="15ACCE9A" w14:textId="77777777" w:rsidR="000F0741" w:rsidRPr="00BC5F11" w:rsidRDefault="000F0741" w:rsidP="00511CB5">
            <w:pPr>
              <w:pStyle w:val="ab"/>
              <w:jc w:val="left"/>
              <w:rPr>
                <w:rFonts w:ascii="Simplified Arabic" w:hAnsi="Simplified Arabic" w:cs="Simplified Arabic"/>
                <w:b/>
                <w:bCs/>
                <w:sz w:val="28"/>
                <w:szCs w:val="28"/>
                <w:rtl/>
              </w:rPr>
            </w:pPr>
            <w:r w:rsidRPr="00BC5F11">
              <w:rPr>
                <w:rFonts w:ascii="Simplified Arabic" w:hAnsi="Simplified Arabic" w:cs="Simplified Arabic"/>
                <w:sz w:val="28"/>
                <w:szCs w:val="28"/>
                <w:rtl/>
              </w:rPr>
              <w:t>الثالثة عشرة</w:t>
            </w:r>
          </w:p>
        </w:tc>
        <w:tc>
          <w:tcPr>
            <w:tcW w:w="1493" w:type="pct"/>
          </w:tcPr>
          <w:p w14:paraId="217EAD28" w14:textId="77777777" w:rsidR="000F0741" w:rsidRPr="00BC5F11" w:rsidRDefault="000F0741" w:rsidP="00511CB5">
            <w:pPr>
              <w:pStyle w:val="ab"/>
              <w:jc w:val="left"/>
              <w:rPr>
                <w:rFonts w:ascii="Simplified Arabic" w:hAnsi="Simplified Arabic" w:cs="Simplified Arabic"/>
                <w:b/>
                <w:bCs/>
                <w:sz w:val="28"/>
                <w:szCs w:val="28"/>
                <w:rtl/>
                <w:lang w:bidi="ar-IQ"/>
              </w:rPr>
            </w:pPr>
            <w:r w:rsidRPr="00BC5F11">
              <w:rPr>
                <w:rFonts w:ascii="Simplified Arabic" w:hAnsi="Simplified Arabic" w:cs="Simplified Arabic" w:hint="cs"/>
                <w:sz w:val="28"/>
                <w:szCs w:val="28"/>
                <w:rtl/>
              </w:rPr>
              <w:t>الختامية</w:t>
            </w:r>
            <w:r w:rsidRPr="00BC5F11">
              <w:rPr>
                <w:rFonts w:ascii="Simplified Arabic" w:hAnsi="Simplified Arabic" w:cs="Simplified Arabic"/>
                <w:sz w:val="28"/>
                <w:szCs w:val="28"/>
                <w:rtl/>
              </w:rPr>
              <w:t xml:space="preserve">  </w:t>
            </w:r>
            <w:r w:rsidRPr="00BC5F11">
              <w:rPr>
                <w:rFonts w:ascii="Simplified Arabic" w:hAnsi="Simplified Arabic" w:cs="Simplified Arabic" w:hint="cs"/>
                <w:sz w:val="28"/>
                <w:szCs w:val="28"/>
                <w:rtl/>
              </w:rPr>
              <w:t xml:space="preserve"> </w:t>
            </w:r>
          </w:p>
        </w:tc>
        <w:tc>
          <w:tcPr>
            <w:tcW w:w="708" w:type="pct"/>
          </w:tcPr>
          <w:p w14:paraId="13C5AEC0" w14:textId="77777777" w:rsidR="000F0741" w:rsidRPr="00BC5F11" w:rsidRDefault="000F0741" w:rsidP="00511CB5">
            <w:pPr>
              <w:rPr>
                <w:rFonts w:ascii="Simplified Arabic" w:hAnsi="Simplified Arabic" w:cs="Simplified Arabic"/>
                <w:sz w:val="28"/>
                <w:szCs w:val="28"/>
                <w:rtl/>
              </w:rPr>
            </w:pPr>
            <w:r w:rsidRPr="00BC5F11">
              <w:rPr>
                <w:rFonts w:ascii="Simplified Arabic" w:hAnsi="Simplified Arabic" w:cs="Simplified Arabic" w:hint="cs"/>
                <w:sz w:val="28"/>
                <w:szCs w:val="28"/>
                <w:rtl/>
              </w:rPr>
              <w:t>45 دقيقة</w:t>
            </w:r>
          </w:p>
        </w:tc>
        <w:tc>
          <w:tcPr>
            <w:tcW w:w="1572" w:type="pct"/>
          </w:tcPr>
          <w:p w14:paraId="21CDBFB6" w14:textId="77777777" w:rsidR="000F0741" w:rsidRPr="00BC5F11" w:rsidRDefault="000F0741" w:rsidP="00511CB5">
            <w:pPr>
              <w:widowControl w:val="0"/>
              <w:rPr>
                <w:rFonts w:ascii="Simplified Arabic" w:hAnsi="Simplified Arabic" w:cs="Simplified Arabic"/>
                <w:sz w:val="28"/>
                <w:szCs w:val="28"/>
                <w:rtl/>
              </w:rPr>
            </w:pPr>
            <w:r w:rsidRPr="001C4316">
              <w:rPr>
                <w:rFonts w:ascii="Simplified Arabic" w:hAnsi="Simplified Arabic" w:cs="Simplified Arabic" w:hint="cs"/>
                <w:sz w:val="28"/>
                <w:szCs w:val="28"/>
                <w:rtl/>
              </w:rPr>
              <w:t xml:space="preserve">الاحد </w:t>
            </w:r>
            <w:r>
              <w:rPr>
                <w:rFonts w:ascii="Simplified Arabic" w:hAnsi="Simplified Arabic" w:cs="Simplified Arabic" w:hint="cs"/>
                <w:sz w:val="28"/>
                <w:szCs w:val="28"/>
                <w:rtl/>
              </w:rPr>
              <w:t>22</w:t>
            </w:r>
            <w:r w:rsidRPr="001C4316">
              <w:rPr>
                <w:rFonts w:ascii="Simplified Arabic" w:hAnsi="Simplified Arabic" w:cs="Simplified Arabic" w:hint="cs"/>
                <w:sz w:val="28"/>
                <w:szCs w:val="28"/>
                <w:rtl/>
              </w:rPr>
              <w:t>/12/2024</w:t>
            </w:r>
          </w:p>
        </w:tc>
      </w:tr>
    </w:tbl>
    <w:p w14:paraId="4FDD8EC0" w14:textId="77777777" w:rsidR="00E90269" w:rsidRDefault="00E90269" w:rsidP="00511CB5">
      <w:pPr>
        <w:tabs>
          <w:tab w:val="left" w:pos="2265"/>
        </w:tabs>
        <w:rPr>
          <w:rFonts w:ascii="Simplified Arabic" w:hAnsi="Simplified Arabic" w:cs="Simplified Arabic"/>
          <w:b/>
          <w:bCs/>
          <w:sz w:val="28"/>
          <w:szCs w:val="28"/>
          <w:rtl/>
        </w:rPr>
      </w:pPr>
    </w:p>
    <w:p w14:paraId="6089C94F" w14:textId="77777777" w:rsidR="00E90269" w:rsidRDefault="00E90269">
      <w:pPr>
        <w:bidi w:val="0"/>
        <w:spacing w:after="0" w:line="240" w:lineRule="auto"/>
        <w:rPr>
          <w:rFonts w:ascii="Simplified Arabic" w:hAnsi="Simplified Arabic" w:cs="Simplified Arabic"/>
          <w:b/>
          <w:bCs/>
          <w:sz w:val="28"/>
          <w:szCs w:val="28"/>
          <w:rtl/>
        </w:rPr>
      </w:pPr>
      <w:r>
        <w:rPr>
          <w:rFonts w:ascii="Simplified Arabic" w:hAnsi="Simplified Arabic" w:cs="Simplified Arabic"/>
          <w:b/>
          <w:bCs/>
          <w:sz w:val="28"/>
          <w:szCs w:val="28"/>
          <w:rtl/>
        </w:rPr>
        <w:br w:type="page"/>
      </w:r>
    </w:p>
    <w:p w14:paraId="5D79F35B" w14:textId="01BA3B83" w:rsidR="000F0741" w:rsidRPr="00592220" w:rsidRDefault="000F0741" w:rsidP="00511CB5">
      <w:pPr>
        <w:tabs>
          <w:tab w:val="left" w:pos="2265"/>
        </w:tabs>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خامس</w:t>
      </w:r>
      <w:r w:rsidRPr="00592220">
        <w:rPr>
          <w:rFonts w:ascii="Simplified Arabic" w:hAnsi="Simplified Arabic" w:cs="Simplified Arabic"/>
          <w:b/>
          <w:bCs/>
          <w:sz w:val="28"/>
          <w:szCs w:val="28"/>
          <w:rtl/>
        </w:rPr>
        <w:t xml:space="preserve">اً: التصميم التجريبي </w:t>
      </w:r>
      <w:r w:rsidRPr="00592220">
        <w:rPr>
          <w:rFonts w:ascii="Simplified Arabic" w:hAnsi="Simplified Arabic" w:cs="Simplified Arabic"/>
          <w:b/>
          <w:bCs/>
          <w:sz w:val="28"/>
          <w:szCs w:val="28"/>
        </w:rPr>
        <w:t>Experiment Design</w:t>
      </w:r>
      <w:r w:rsidRPr="00592220">
        <w:rPr>
          <w:rFonts w:ascii="Simplified Arabic" w:hAnsi="Simplified Arabic" w:cs="Simplified Arabic"/>
          <w:b/>
          <w:bCs/>
          <w:sz w:val="28"/>
          <w:szCs w:val="28"/>
          <w:rtl/>
        </w:rPr>
        <w:t>:</w:t>
      </w:r>
    </w:p>
    <w:p w14:paraId="2A79E46B" w14:textId="77777777" w:rsidR="000F0741" w:rsidRDefault="000F0741" w:rsidP="00511CB5">
      <w:pPr>
        <w:rPr>
          <w:rFonts w:ascii="Simplified Arabic" w:hAnsi="Simplified Arabic" w:cs="Simplified Arabic"/>
          <w:sz w:val="28"/>
          <w:szCs w:val="28"/>
          <w:rtl/>
          <w:lang w:bidi="ar-IQ"/>
        </w:rPr>
      </w:pPr>
      <w:r>
        <w:rPr>
          <w:rFonts w:ascii="Simplified Arabic" w:hAnsi="Simplified Arabic" w:cs="Simplified Arabic" w:hint="cs"/>
          <w:sz w:val="28"/>
          <w:szCs w:val="28"/>
          <w:rtl/>
        </w:rPr>
        <w:t xml:space="preserve">      </w:t>
      </w:r>
      <w:r w:rsidRPr="00592220">
        <w:rPr>
          <w:rFonts w:ascii="Simplified Arabic" w:hAnsi="Simplified Arabic" w:cs="Simplified Arabic"/>
          <w:sz w:val="28"/>
          <w:szCs w:val="28"/>
          <w:rtl/>
        </w:rPr>
        <w:t xml:space="preserve">اعتمد </w:t>
      </w:r>
      <w:r>
        <w:rPr>
          <w:rFonts w:ascii="Simplified Arabic" w:hAnsi="Simplified Arabic" w:cs="Simplified Arabic"/>
          <w:sz w:val="28"/>
          <w:szCs w:val="28"/>
          <w:rtl/>
        </w:rPr>
        <w:t>الباحثان</w:t>
      </w:r>
      <w:r w:rsidRPr="00592220">
        <w:rPr>
          <w:rFonts w:ascii="Simplified Arabic" w:hAnsi="Simplified Arabic" w:cs="Simplified Arabic"/>
          <w:sz w:val="28"/>
          <w:szCs w:val="28"/>
          <w:rtl/>
        </w:rPr>
        <w:t xml:space="preserve"> التصميم التجريبي ذي المجموعتين التجريبي</w:t>
      </w:r>
      <w:r>
        <w:rPr>
          <w:rFonts w:ascii="Simplified Arabic" w:hAnsi="Simplified Arabic" w:cs="Simplified Arabic" w:hint="cs"/>
          <w:sz w:val="28"/>
          <w:szCs w:val="28"/>
          <w:rtl/>
        </w:rPr>
        <w:t>ة</w:t>
      </w:r>
      <w:r w:rsidRPr="00592220">
        <w:rPr>
          <w:rFonts w:ascii="Simplified Arabic" w:hAnsi="Simplified Arabic" w:cs="Simplified Arabic"/>
          <w:sz w:val="28"/>
          <w:szCs w:val="28"/>
          <w:rtl/>
        </w:rPr>
        <w:t xml:space="preserve"> </w:t>
      </w:r>
      <w:r>
        <w:rPr>
          <w:rFonts w:ascii="Simplified Arabic" w:hAnsi="Simplified Arabic" w:cs="Simplified Arabic" w:hint="cs"/>
          <w:sz w:val="28"/>
          <w:szCs w:val="28"/>
          <w:rtl/>
        </w:rPr>
        <w:t>و</w:t>
      </w:r>
      <w:r w:rsidRPr="00592220">
        <w:rPr>
          <w:rFonts w:ascii="Simplified Arabic" w:hAnsi="Simplified Arabic" w:cs="Simplified Arabic"/>
          <w:sz w:val="28"/>
          <w:szCs w:val="28"/>
          <w:rtl/>
        </w:rPr>
        <w:t xml:space="preserve">الضابطة بقياسين (قبلي </w:t>
      </w:r>
      <w:r>
        <w:rPr>
          <w:rFonts w:ascii="Simplified Arabic" w:hAnsi="Simplified Arabic" w:cs="Simplified Arabic" w:hint="cs"/>
          <w:sz w:val="28"/>
          <w:szCs w:val="28"/>
          <w:rtl/>
        </w:rPr>
        <w:t xml:space="preserve">- </w:t>
      </w:r>
      <w:r w:rsidRPr="00592220">
        <w:rPr>
          <w:rFonts w:ascii="Simplified Arabic" w:hAnsi="Simplified Arabic" w:cs="Simplified Arabic"/>
          <w:sz w:val="28"/>
          <w:szCs w:val="28"/>
          <w:rtl/>
        </w:rPr>
        <w:t>بعدي)</w:t>
      </w:r>
      <w:r>
        <w:rPr>
          <w:rFonts w:ascii="Simplified Arabic" w:hAnsi="Simplified Arabic" w:cs="Simplified Arabic"/>
          <w:sz w:val="28"/>
          <w:szCs w:val="28"/>
          <w:rtl/>
        </w:rPr>
        <w:t>،</w:t>
      </w:r>
      <w:r w:rsidRPr="00E65B8D">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وهو تصميم علمي موسع من تصميم المجموعات المتكافئة </w:t>
      </w:r>
      <w:r w:rsidRPr="00724A62">
        <w:rPr>
          <w:rFonts w:ascii="Simplified Arabic" w:hAnsi="Simplified Arabic" w:cs="Simplified Arabic"/>
          <w:sz w:val="28"/>
          <w:szCs w:val="28"/>
          <w:rtl/>
        </w:rPr>
        <w:t>(فان دالين</w:t>
      </w:r>
      <w:r>
        <w:rPr>
          <w:rFonts w:ascii="Simplified Arabic" w:hAnsi="Simplified Arabic" w:cs="Simplified Arabic"/>
          <w:sz w:val="28"/>
          <w:szCs w:val="28"/>
          <w:rtl/>
        </w:rPr>
        <w:t>،</w:t>
      </w:r>
      <w:r w:rsidRPr="00724A62">
        <w:rPr>
          <w:rFonts w:ascii="Simplified Arabic" w:hAnsi="Simplified Arabic" w:cs="Simplified Arabic"/>
          <w:sz w:val="28"/>
          <w:szCs w:val="28"/>
          <w:rtl/>
        </w:rPr>
        <w:t xml:space="preserve"> 199</w:t>
      </w:r>
      <w:r>
        <w:rPr>
          <w:rFonts w:ascii="Simplified Arabic" w:hAnsi="Simplified Arabic" w:cs="Simplified Arabic" w:hint="cs"/>
          <w:sz w:val="28"/>
          <w:szCs w:val="28"/>
          <w:rtl/>
        </w:rPr>
        <w:t>7</w:t>
      </w:r>
      <w:r>
        <w:rPr>
          <w:rFonts w:ascii="Simplified Arabic" w:hAnsi="Simplified Arabic" w:cs="Simplified Arabic"/>
          <w:sz w:val="28"/>
          <w:szCs w:val="28"/>
          <w:rtl/>
        </w:rPr>
        <w:t>،</w:t>
      </w:r>
      <w:r w:rsidRPr="00724A62">
        <w:rPr>
          <w:rFonts w:ascii="Simplified Arabic" w:hAnsi="Simplified Arabic" w:cs="Simplified Arabic"/>
          <w:sz w:val="28"/>
          <w:szCs w:val="28"/>
          <w:rtl/>
        </w:rPr>
        <w:t xml:space="preserve"> </w:t>
      </w:r>
      <w:r>
        <w:rPr>
          <w:rFonts w:ascii="Simplified Arabic" w:hAnsi="Simplified Arabic" w:cs="Simplified Arabic" w:hint="cs"/>
          <w:sz w:val="28"/>
          <w:szCs w:val="28"/>
          <w:rtl/>
        </w:rPr>
        <w:t>ص</w:t>
      </w:r>
      <w:r w:rsidRPr="00724A62">
        <w:rPr>
          <w:rFonts w:ascii="Simplified Arabic" w:hAnsi="Simplified Arabic" w:cs="Simplified Arabic"/>
          <w:sz w:val="28"/>
          <w:szCs w:val="28"/>
          <w:rtl/>
        </w:rPr>
        <w:t xml:space="preserve"> 36</w:t>
      </w:r>
      <w:r>
        <w:rPr>
          <w:rFonts w:ascii="Simplified Arabic" w:hAnsi="Simplified Arabic" w:cs="Simplified Arabic" w:hint="cs"/>
          <w:sz w:val="28"/>
          <w:szCs w:val="28"/>
          <w:rtl/>
        </w:rPr>
        <w:t>6</w:t>
      </w:r>
      <w:r w:rsidRPr="00724A62">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وهذا التصميم </w:t>
      </w:r>
      <w:r w:rsidRPr="00E65B8D">
        <w:rPr>
          <w:rFonts w:ascii="Simplified Arabic" w:hAnsi="Simplified Arabic" w:cs="Simplified Arabic"/>
          <w:sz w:val="28"/>
          <w:szCs w:val="28"/>
          <w:rtl/>
        </w:rPr>
        <w:t>يضبط المتغيرات المرتبطة بتأثير الاختبار القبلي</w:t>
      </w:r>
      <w:r>
        <w:rPr>
          <w:rFonts w:ascii="Simplified Arabic" w:hAnsi="Simplified Arabic" w:cs="Simplified Arabic" w:hint="cs"/>
          <w:sz w:val="28"/>
          <w:szCs w:val="28"/>
          <w:rtl/>
        </w:rPr>
        <w:t>،</w:t>
      </w:r>
      <w:r w:rsidRPr="00E65B8D">
        <w:rPr>
          <w:rFonts w:ascii="Simplified Arabic" w:hAnsi="Simplified Arabic" w:cs="Simplified Arabic"/>
          <w:sz w:val="28"/>
          <w:szCs w:val="28"/>
          <w:rtl/>
        </w:rPr>
        <w:t xml:space="preserve"> وكذلك العوامل العارضة المؤثرة في المتغير التابع كما أن هذا التصميم يؤدي إلى نتائج بحثية تتميز بثقة ومصداقية عالية</w:t>
      </w:r>
      <w:r>
        <w:rPr>
          <w:rFonts w:ascii="Simplified Arabic" w:hAnsi="Simplified Arabic" w:cs="Simplified Arabic" w:hint="cs"/>
          <w:sz w:val="28"/>
          <w:szCs w:val="28"/>
          <w:rtl/>
        </w:rPr>
        <w:t>.</w:t>
      </w:r>
      <w:r w:rsidRPr="00E65B8D">
        <w:rPr>
          <w:rFonts w:ascii="Simplified Arabic" w:hAnsi="Simplified Arabic" w:cs="Simplified Arabic"/>
          <w:sz w:val="28"/>
          <w:szCs w:val="28"/>
          <w:rtl/>
        </w:rPr>
        <w:t xml:space="preserve"> (جابر وكاظم</w:t>
      </w:r>
      <w:r>
        <w:rPr>
          <w:rFonts w:ascii="Simplified Arabic" w:hAnsi="Simplified Arabic" w:cs="Simplified Arabic" w:hint="cs"/>
          <w:sz w:val="28"/>
          <w:szCs w:val="28"/>
          <w:rtl/>
        </w:rPr>
        <w:t>،</w:t>
      </w:r>
      <w:r w:rsidRPr="00E65B8D">
        <w:rPr>
          <w:rFonts w:ascii="Simplified Arabic" w:hAnsi="Simplified Arabic" w:cs="Simplified Arabic"/>
          <w:sz w:val="28"/>
          <w:szCs w:val="28"/>
          <w:rtl/>
        </w:rPr>
        <w:t>2002</w:t>
      </w:r>
      <w:r>
        <w:rPr>
          <w:rFonts w:ascii="Simplified Arabic" w:hAnsi="Simplified Arabic" w:cs="Simplified Arabic" w:hint="cs"/>
          <w:sz w:val="28"/>
          <w:szCs w:val="28"/>
          <w:rtl/>
        </w:rPr>
        <w:t>،</w:t>
      </w:r>
      <w:r w:rsidRPr="00E65B8D">
        <w:rPr>
          <w:rFonts w:ascii="Simplified Arabic" w:hAnsi="Simplified Arabic" w:cs="Simplified Arabic"/>
          <w:sz w:val="28"/>
          <w:szCs w:val="28"/>
          <w:rtl/>
        </w:rPr>
        <w:t xml:space="preserve"> ص209)</w:t>
      </w:r>
      <w:r>
        <w:rPr>
          <w:rFonts w:ascii="Simplified Arabic" w:hAnsi="Simplified Arabic" w:cs="Simplified Arabic" w:hint="cs"/>
          <w:sz w:val="28"/>
          <w:szCs w:val="28"/>
          <w:rtl/>
        </w:rPr>
        <w:t xml:space="preserve"> وهو </w:t>
      </w:r>
      <w:r w:rsidRPr="00592220">
        <w:rPr>
          <w:rFonts w:ascii="Simplified Arabic" w:hAnsi="Simplified Arabic" w:cs="Simplified Arabic"/>
          <w:sz w:val="28"/>
          <w:szCs w:val="28"/>
          <w:rtl/>
        </w:rPr>
        <w:t>كما موضح في الشكل (</w:t>
      </w:r>
      <w:r>
        <w:rPr>
          <w:rFonts w:ascii="Simplified Arabic" w:hAnsi="Simplified Arabic" w:cs="Simplified Arabic" w:hint="cs"/>
          <w:sz w:val="28"/>
          <w:szCs w:val="28"/>
          <w:rtl/>
        </w:rPr>
        <w:t>1</w:t>
      </w:r>
      <w:r w:rsidRPr="00592220">
        <w:rPr>
          <w:rFonts w:ascii="Simplified Arabic" w:hAnsi="Simplified Arabic" w:cs="Simplified Arabic"/>
          <w:sz w:val="28"/>
          <w:szCs w:val="28"/>
          <w:rtl/>
        </w:rPr>
        <w:t>)</w:t>
      </w:r>
      <w:r>
        <w:rPr>
          <w:rFonts w:ascii="Simplified Arabic" w:hAnsi="Simplified Arabic" w:cs="Simplified Arabic"/>
          <w:sz w:val="28"/>
          <w:szCs w:val="28"/>
        </w:rPr>
        <w:t xml:space="preserve"> </w:t>
      </w:r>
      <w:r>
        <w:rPr>
          <w:rFonts w:ascii="Simplified Arabic" w:hAnsi="Simplified Arabic" w:cs="Simplified Arabic" w:hint="cs"/>
          <w:sz w:val="28"/>
          <w:szCs w:val="28"/>
          <w:rtl/>
          <w:lang w:bidi="ar-IQ"/>
        </w:rPr>
        <w:t xml:space="preserve">  </w:t>
      </w:r>
    </w:p>
    <w:p w14:paraId="788DCCBD" w14:textId="4DFE9FF6" w:rsidR="000F0741" w:rsidRDefault="000F0741" w:rsidP="00511CB5">
      <w:pPr>
        <w:rPr>
          <w:rFonts w:ascii="Simplified Arabic" w:hAnsi="Simplified Arabic" w:cs="Simplified Arabic"/>
          <w:sz w:val="28"/>
          <w:szCs w:val="28"/>
          <w:rtl/>
          <w:lang w:bidi="ar-IQ"/>
        </w:rPr>
      </w:pPr>
      <w:r>
        <w:rPr>
          <w:rFonts w:ascii="Simplified Arabic" w:hAnsi="Simplified Arabic" w:cs="Simplified Arabic"/>
          <w:noProof/>
          <w:sz w:val="28"/>
          <w:szCs w:val="28"/>
        </w:rPr>
        <mc:AlternateContent>
          <mc:Choice Requires="wps">
            <w:drawing>
              <wp:anchor distT="0" distB="0" distL="114300" distR="114300" simplePos="0" relativeHeight="251695104" behindDoc="1" locked="0" layoutInCell="1" allowOverlap="1" wp14:anchorId="065BF08D" wp14:editId="1028012E">
                <wp:simplePos x="0" y="0"/>
                <wp:positionH relativeFrom="column">
                  <wp:posOffset>-60291</wp:posOffset>
                </wp:positionH>
                <wp:positionV relativeFrom="paragraph">
                  <wp:posOffset>304493</wp:posOffset>
                </wp:positionV>
                <wp:extent cx="5988817" cy="4793064"/>
                <wp:effectExtent l="0" t="0" r="12065" b="26670"/>
                <wp:wrapNone/>
                <wp:docPr id="51" name="مربع نص 51"/>
                <wp:cNvGraphicFramePr/>
                <a:graphic xmlns:a="http://schemas.openxmlformats.org/drawingml/2006/main">
                  <a:graphicData uri="http://schemas.microsoft.com/office/word/2010/wordprocessingShape">
                    <wps:wsp>
                      <wps:cNvSpPr txBox="1"/>
                      <wps:spPr>
                        <a:xfrm>
                          <a:off x="0" y="0"/>
                          <a:ext cx="5988817" cy="4793064"/>
                        </a:xfrm>
                        <a:prstGeom prst="rect">
                          <a:avLst/>
                        </a:prstGeom>
                        <a:noFill/>
                        <a:ln w="12700">
                          <a:solidFill>
                            <a:prstClr val="black"/>
                          </a:solidFill>
                        </a:ln>
                      </wps:spPr>
                      <wps:txbx>
                        <w:txbxContent>
                          <w:p w14:paraId="6BD65C1A" w14:textId="77777777" w:rsidR="00720A0D" w:rsidRDefault="00720A0D" w:rsidP="000F07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65BF08D" id="مربع نص 51" o:spid="_x0000_s1038" type="#_x0000_t202" style="position:absolute;left:0;text-align:left;margin-left:-4.75pt;margin-top:24pt;width:471.55pt;height:377.4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" filled="f" strokeweight="1pt">
                <v:textbox>
                  <w:txbxContent>
                    <w:p w14:paraId="6BD65C1A" w14:textId="77777777" w:rsidR="00720A0D" w:rsidRDefault="00720A0D" w:rsidP="000F0741"/>
                  </w:txbxContent>
                </v:textbox>
              </v:shape>
            </w:pict>
          </mc:Fallback>
        </mc:AlternateContent>
      </w:r>
    </w:p>
    <w:p w14:paraId="72F461E6" w14:textId="77777777" w:rsidR="000F0741" w:rsidRDefault="000F0741" w:rsidP="00511CB5">
      <w:pPr>
        <w:rPr>
          <w:rFonts w:ascii="Simplified Arabic" w:hAnsi="Simplified Arabic" w:cs="Simplified Arabic"/>
          <w:sz w:val="28"/>
          <w:szCs w:val="28"/>
          <w:rtl/>
        </w:rPr>
      </w:pPr>
      <w:r w:rsidRPr="00592220">
        <w:rPr>
          <w:rFonts w:ascii="Simplified Arabic" w:hAnsi="Simplified Arabic" w:cs="Simplified Arabic"/>
          <w:noProof/>
          <w:sz w:val="28"/>
          <w:szCs w:val="28"/>
        </w:rPr>
        <mc:AlternateContent>
          <mc:Choice Requires="wpg">
            <w:drawing>
              <wp:anchor distT="0" distB="0" distL="114300" distR="114300" simplePos="0" relativeHeight="251696128" behindDoc="0" locked="0" layoutInCell="1" allowOverlap="1" wp14:anchorId="69C1FEC6" wp14:editId="5257F38E">
                <wp:simplePos x="0" y="0"/>
                <wp:positionH relativeFrom="margin">
                  <wp:posOffset>248697</wp:posOffset>
                </wp:positionH>
                <wp:positionV relativeFrom="paragraph">
                  <wp:posOffset>11549</wp:posOffset>
                </wp:positionV>
                <wp:extent cx="5315578" cy="4563941"/>
                <wp:effectExtent l="0" t="0" r="19050" b="0"/>
                <wp:wrapNone/>
                <wp:docPr id="1570180673" name="مجموعة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5578" cy="4563941"/>
                          <a:chOff x="76200" y="1"/>
                          <a:chExt cx="5004432" cy="5223101"/>
                        </a:xfrm>
                      </wpg:grpSpPr>
                      <wps:wsp>
                        <wps:cNvPr id="1570180674" name="مستطيل 292"/>
                        <wps:cNvSpPr/>
                        <wps:spPr>
                          <a:xfrm>
                            <a:off x="89532" y="2381751"/>
                            <a:ext cx="4991100" cy="50136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7E8D7828" w14:textId="77777777" w:rsidR="00720A0D" w:rsidRPr="003A2640" w:rsidRDefault="00720A0D" w:rsidP="000F0741">
                              <w:pPr>
                                <w:jc w:val="center"/>
                                <w:rPr>
                                  <w:sz w:val="27"/>
                                  <w:szCs w:val="27"/>
                                </w:rPr>
                              </w:pPr>
                              <w:r w:rsidRPr="003A2640">
                                <w:rPr>
                                  <w:sz w:val="27"/>
                                  <w:szCs w:val="27"/>
                                  <w:rtl/>
                                </w:rPr>
                                <w:t>تتعرض المجموع</w:t>
                              </w:r>
                              <w:r>
                                <w:rPr>
                                  <w:rFonts w:hint="cs"/>
                                  <w:sz w:val="27"/>
                                  <w:szCs w:val="27"/>
                                  <w:rtl/>
                                </w:rPr>
                                <w:t>تان</w:t>
                              </w:r>
                              <w:r w:rsidRPr="003A2640">
                                <w:rPr>
                                  <w:sz w:val="27"/>
                                  <w:szCs w:val="27"/>
                                  <w:rtl/>
                                </w:rPr>
                                <w:t xml:space="preserve"> </w:t>
                              </w:r>
                              <w:r w:rsidRPr="003A2640">
                                <w:rPr>
                                  <w:rFonts w:hint="cs"/>
                                  <w:sz w:val="27"/>
                                  <w:szCs w:val="27"/>
                                  <w:rtl/>
                                </w:rPr>
                                <w:t>للاختبار</w:t>
                              </w:r>
                              <w:r w:rsidRPr="003A2640">
                                <w:rPr>
                                  <w:sz w:val="27"/>
                                  <w:szCs w:val="27"/>
                                  <w:rtl/>
                                </w:rPr>
                                <w:t xml:space="preserve"> القبلي لتحديد ا</w:t>
                              </w:r>
                              <w:r w:rsidRPr="003A2640">
                                <w:rPr>
                                  <w:rFonts w:hint="cs"/>
                                  <w:sz w:val="27"/>
                                  <w:szCs w:val="27"/>
                                  <w:rtl/>
                                </w:rPr>
                                <w:t xml:space="preserve">لقابلية للاستهواء </w:t>
                              </w:r>
                              <w:r w:rsidRPr="003A2640">
                                <w:rPr>
                                  <w:sz w:val="27"/>
                                  <w:szCs w:val="27"/>
                                  <w:rtl/>
                                </w:rPr>
                                <w:t>قبل اجراء التجربة</w:t>
                              </w:r>
                            </w:p>
                            <w:p w14:paraId="14478C2C" w14:textId="77777777" w:rsidR="00720A0D" w:rsidRPr="00B30FAC" w:rsidRDefault="00720A0D" w:rsidP="000F0741">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cNvPr id="1570180675" name="مجموعة 21"/>
                        <wpg:cNvGrpSpPr/>
                        <wpg:grpSpPr>
                          <a:xfrm>
                            <a:off x="2823638" y="1210"/>
                            <a:ext cx="1685026" cy="654269"/>
                            <a:chOff x="-872062" y="-9133"/>
                            <a:chExt cx="1685026" cy="718624"/>
                          </a:xfrm>
                        </wpg:grpSpPr>
                        <wps:wsp>
                          <wps:cNvPr id="1570180677" name="مستطيل 18"/>
                          <wps:cNvSpPr/>
                          <wps:spPr>
                            <a:xfrm>
                              <a:off x="-872062" y="-9133"/>
                              <a:ext cx="1685026" cy="718624"/>
                            </a:xfrm>
                            <a:prstGeom prst="rect">
                              <a:avLst/>
                            </a:prstGeom>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0180678" name="مربع نص 2"/>
                          <wps:cNvSpPr txBox="1">
                            <a:spLocks noChangeArrowheads="1"/>
                          </wps:cNvSpPr>
                          <wps:spPr bwMode="auto">
                            <a:xfrm flipH="1">
                              <a:off x="-793503" y="3957"/>
                              <a:ext cx="1450996" cy="687358"/>
                            </a:xfrm>
                            <a:prstGeom prst="rect">
                              <a:avLst/>
                            </a:prstGeom>
                            <a:noFill/>
                            <a:ln w="9525">
                              <a:noFill/>
                              <a:miter lim="800000"/>
                              <a:headEnd/>
                              <a:tailEnd/>
                            </a:ln>
                          </wps:spPr>
                          <wps:txbx>
                            <w:txbxContent>
                              <w:p w14:paraId="01D41FA5" w14:textId="77777777" w:rsidR="00720A0D" w:rsidRPr="000214E0" w:rsidRDefault="00720A0D" w:rsidP="000F0741">
                                <w:pPr>
                                  <w:jc w:val="center"/>
                                  <w:rPr>
                                    <w:b/>
                                    <w:bCs/>
                                    <w:rtl/>
                                  </w:rPr>
                                </w:pPr>
                                <w:r w:rsidRPr="000214E0">
                                  <w:rPr>
                                    <w:rFonts w:hint="cs"/>
                                    <w:b/>
                                    <w:bCs/>
                                    <w:rtl/>
                                  </w:rPr>
                                  <w:t>المجموعة التجريبية</w:t>
                                </w:r>
                              </w:p>
                              <w:p w14:paraId="41CEB477" w14:textId="77777777" w:rsidR="00720A0D" w:rsidRDefault="00720A0D" w:rsidP="000F0741">
                                <w:pPr>
                                  <w:jc w:val="center"/>
                                  <w:rPr>
                                    <w:rtl/>
                                  </w:rPr>
                                </w:pPr>
                                <w:r>
                                  <w:rPr>
                                    <w:rFonts w:hint="cs"/>
                                    <w:b/>
                                    <w:bCs/>
                                    <w:rtl/>
                                  </w:rPr>
                                  <w:t>(الدور الثابت)</w:t>
                                </w:r>
                              </w:p>
                            </w:txbxContent>
                          </wps:txbx>
                          <wps:bodyPr rot="0" vert="horz" wrap="square" lIns="91440" tIns="45720" rIns="91440" bIns="45720" anchor="t" anchorCtr="0">
                            <a:noAutofit/>
                          </wps:bodyPr>
                        </wps:wsp>
                      </wpg:grpSp>
                      <wpg:grpSp>
                        <wpg:cNvPr id="1570180679" name="مجموعة 25"/>
                        <wpg:cNvGrpSpPr/>
                        <wpg:grpSpPr>
                          <a:xfrm>
                            <a:off x="571302" y="1"/>
                            <a:ext cx="1685027" cy="549492"/>
                            <a:chOff x="447477" y="1"/>
                            <a:chExt cx="1685027" cy="623999"/>
                          </a:xfrm>
                        </wpg:grpSpPr>
                        <wps:wsp>
                          <wps:cNvPr id="1570180680" name="مستطيل 26"/>
                          <wps:cNvSpPr/>
                          <wps:spPr>
                            <a:xfrm>
                              <a:off x="447477" y="1"/>
                              <a:ext cx="1685027" cy="602220"/>
                            </a:xfrm>
                            <a:prstGeom prst="rect">
                              <a:avLst/>
                            </a:prstGeom>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0180681" name="مربع نص 2"/>
                          <wps:cNvSpPr txBox="1">
                            <a:spLocks noChangeArrowheads="1"/>
                          </wps:cNvSpPr>
                          <wps:spPr bwMode="auto">
                            <a:xfrm flipH="1">
                              <a:off x="586719" y="75726"/>
                              <a:ext cx="1450996" cy="548274"/>
                            </a:xfrm>
                            <a:prstGeom prst="rect">
                              <a:avLst/>
                            </a:prstGeom>
                            <a:noFill/>
                            <a:ln w="9525">
                              <a:noFill/>
                              <a:miter lim="800000"/>
                              <a:headEnd/>
                              <a:tailEnd/>
                            </a:ln>
                          </wps:spPr>
                          <wps:txbx>
                            <w:txbxContent>
                              <w:p w14:paraId="130B7CFD" w14:textId="77777777" w:rsidR="00720A0D" w:rsidRPr="002D4DF2" w:rsidRDefault="00720A0D" w:rsidP="000F0741">
                                <w:pPr>
                                  <w:jc w:val="center"/>
                                  <w:rPr>
                                    <w:b/>
                                    <w:bCs/>
                                    <w:rtl/>
                                  </w:rPr>
                                </w:pPr>
                                <w:r w:rsidRPr="002D4DF2">
                                  <w:rPr>
                                    <w:rFonts w:hint="cs"/>
                                    <w:b/>
                                    <w:bCs/>
                                    <w:rtl/>
                                  </w:rPr>
                                  <w:t>المجموعة الضابطة</w:t>
                                </w:r>
                              </w:p>
                            </w:txbxContent>
                          </wps:txbx>
                          <wps:bodyPr rot="0" vert="horz" wrap="square" lIns="91440" tIns="45720" rIns="91440" bIns="45720" anchor="t" anchorCtr="0">
                            <a:noAutofit/>
                          </wps:bodyPr>
                        </wps:wsp>
                      </wpg:grpSp>
                      <wpg:grpSp>
                        <wpg:cNvPr id="1570180682" name="مجموعة 294"/>
                        <wpg:cNvGrpSpPr/>
                        <wpg:grpSpPr>
                          <a:xfrm>
                            <a:off x="109254" y="815643"/>
                            <a:ext cx="4943475" cy="1507280"/>
                            <a:chOff x="-14571" y="-51132"/>
                            <a:chExt cx="4943475" cy="1507280"/>
                          </a:xfrm>
                        </wpg:grpSpPr>
                        <wps:wsp>
                          <wps:cNvPr id="1570180683" name="مستطيل 29"/>
                          <wps:cNvSpPr/>
                          <wps:spPr>
                            <a:xfrm>
                              <a:off x="-14571" y="-69"/>
                              <a:ext cx="4943475" cy="1234344"/>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0180684" name="مربع نص 2"/>
                          <wps:cNvSpPr txBox="1">
                            <a:spLocks noChangeArrowheads="1"/>
                          </wps:cNvSpPr>
                          <wps:spPr bwMode="auto">
                            <a:xfrm flipH="1">
                              <a:off x="153573" y="-51132"/>
                              <a:ext cx="4667250" cy="1507280"/>
                            </a:xfrm>
                            <a:prstGeom prst="rect">
                              <a:avLst/>
                            </a:prstGeom>
                            <a:noFill/>
                            <a:ln w="9525">
                              <a:noFill/>
                              <a:miter lim="800000"/>
                              <a:headEnd/>
                              <a:tailEnd/>
                            </a:ln>
                          </wps:spPr>
                          <wps:txbx>
                            <w:txbxContent>
                              <w:p w14:paraId="724BCD69" w14:textId="77777777" w:rsidR="00720A0D" w:rsidRPr="002D4DF2" w:rsidRDefault="00720A0D" w:rsidP="000F0741">
                                <w:pPr>
                                  <w:jc w:val="center"/>
                                  <w:rPr>
                                    <w:rFonts w:ascii="Simplified Arabic" w:hAnsi="Simplified Arabic" w:cs="Simplified Arabic"/>
                                    <w:sz w:val="18"/>
                                    <w:szCs w:val="18"/>
                                    <w:rtl/>
                                  </w:rPr>
                                </w:pPr>
                                <w:r w:rsidRPr="002D4DF2">
                                  <w:rPr>
                                    <w:rFonts w:ascii="Simplified Arabic" w:hAnsi="Simplified Arabic" w:cs="Simplified Arabic"/>
                                    <w:sz w:val="18"/>
                                    <w:szCs w:val="18"/>
                                    <w:rtl/>
                                  </w:rPr>
                                  <w:t>تكافؤ المجموع</w:t>
                                </w:r>
                                <w:r w:rsidRPr="002D4DF2">
                                  <w:rPr>
                                    <w:rFonts w:ascii="Simplified Arabic" w:hAnsi="Simplified Arabic" w:cs="Simplified Arabic" w:hint="cs"/>
                                    <w:sz w:val="18"/>
                                    <w:szCs w:val="18"/>
                                    <w:rtl/>
                                  </w:rPr>
                                  <w:t>تان</w:t>
                                </w:r>
                                <w:r w:rsidRPr="002D4DF2">
                                  <w:rPr>
                                    <w:rFonts w:ascii="Simplified Arabic" w:hAnsi="Simplified Arabic" w:cs="Simplified Arabic"/>
                                    <w:sz w:val="18"/>
                                    <w:szCs w:val="18"/>
                                    <w:rtl/>
                                  </w:rPr>
                                  <w:t xml:space="preserve"> عن طريق</w:t>
                                </w:r>
                              </w:p>
                              <w:p w14:paraId="61142742" w14:textId="77777777" w:rsidR="00720A0D" w:rsidRPr="002D4DF2" w:rsidRDefault="00720A0D" w:rsidP="000F0741">
                                <w:pPr>
                                  <w:jc w:val="center"/>
                                  <w:rPr>
                                    <w:rFonts w:ascii="Simplified Arabic" w:hAnsi="Simplified Arabic" w:cs="Simplified Arabic"/>
                                    <w:sz w:val="18"/>
                                    <w:szCs w:val="18"/>
                                    <w:rtl/>
                                  </w:rPr>
                                </w:pPr>
                                <w:r w:rsidRPr="002D4DF2">
                                  <w:rPr>
                                    <w:rFonts w:ascii="Simplified Arabic" w:hAnsi="Simplified Arabic" w:cs="Simplified Arabic"/>
                                    <w:sz w:val="18"/>
                                    <w:szCs w:val="18"/>
                                    <w:rtl/>
                                  </w:rPr>
                                  <w:t>الانتقاء القصدي لأفراد العينة</w:t>
                                </w:r>
                                <w:r w:rsidRPr="002D4DF2">
                                  <w:rPr>
                                    <w:rFonts w:ascii="Simplified Arabic" w:hAnsi="Simplified Arabic" w:cs="Simplified Arabic" w:hint="cs"/>
                                    <w:sz w:val="18"/>
                                    <w:szCs w:val="18"/>
                                    <w:rtl/>
                                  </w:rPr>
                                  <w:t xml:space="preserve"> (اعلى الدرجات على مقياس القابلية للاستهواء) </w:t>
                                </w:r>
                                <w:r w:rsidRPr="002D4DF2">
                                  <w:rPr>
                                    <w:rFonts w:ascii="Simplified Arabic" w:hAnsi="Simplified Arabic" w:cs="Simplified Arabic"/>
                                    <w:sz w:val="18"/>
                                    <w:szCs w:val="18"/>
                                    <w:rtl/>
                                  </w:rPr>
                                  <w:t>وتوزيعهم بطر</w:t>
                                </w:r>
                                <w:r w:rsidRPr="002D4DF2">
                                  <w:rPr>
                                    <w:rFonts w:ascii="Simplified Arabic" w:hAnsi="Simplified Arabic" w:cs="Simplified Arabic" w:hint="cs"/>
                                    <w:sz w:val="18"/>
                                    <w:szCs w:val="18"/>
                                    <w:rtl/>
                                  </w:rPr>
                                  <w:t>ي</w:t>
                                </w:r>
                                <w:r w:rsidRPr="002D4DF2">
                                  <w:rPr>
                                    <w:rFonts w:ascii="Simplified Arabic" w:hAnsi="Simplified Arabic" w:cs="Simplified Arabic"/>
                                    <w:sz w:val="18"/>
                                    <w:szCs w:val="18"/>
                                    <w:rtl/>
                                  </w:rPr>
                                  <w:t>قة عشوائية على المجموع</w:t>
                                </w:r>
                                <w:r w:rsidRPr="002D4DF2">
                                  <w:rPr>
                                    <w:rFonts w:ascii="Simplified Arabic" w:hAnsi="Simplified Arabic" w:cs="Simplified Arabic" w:hint="cs"/>
                                    <w:sz w:val="18"/>
                                    <w:szCs w:val="18"/>
                                    <w:rtl/>
                                  </w:rPr>
                                  <w:t>تين</w:t>
                                </w:r>
                              </w:p>
                              <w:p w14:paraId="5D330164" w14:textId="77777777" w:rsidR="00720A0D" w:rsidRPr="002D4DF2" w:rsidRDefault="00720A0D" w:rsidP="000F0741">
                                <w:pPr>
                                  <w:jc w:val="center"/>
                                  <w:rPr>
                                    <w:rFonts w:ascii="Simplified Arabic" w:hAnsi="Simplified Arabic" w:cs="Simplified Arabic"/>
                                    <w:sz w:val="18"/>
                                    <w:szCs w:val="18"/>
                                  </w:rPr>
                                </w:pPr>
                                <w:r w:rsidRPr="002D4DF2">
                                  <w:rPr>
                                    <w:rFonts w:ascii="Simplified Arabic" w:hAnsi="Simplified Arabic" w:cs="Simplified Arabic" w:hint="cs"/>
                                    <w:sz w:val="18"/>
                                    <w:szCs w:val="18"/>
                                    <w:rtl/>
                                  </w:rPr>
                                  <w:t>المكافئة بدرجات الاختبار القبلي</w:t>
                                </w:r>
                                <w:r>
                                  <w:rPr>
                                    <w:rFonts w:ascii="Simplified Arabic" w:hAnsi="Simplified Arabic" w:cs="Simplified Arabic" w:hint="cs"/>
                                    <w:sz w:val="18"/>
                                    <w:szCs w:val="18"/>
                                    <w:rtl/>
                                  </w:rPr>
                                  <w:t xml:space="preserve"> / </w:t>
                                </w:r>
                                <w:r w:rsidRPr="002D4DF2">
                                  <w:rPr>
                                    <w:rFonts w:ascii="Simplified Arabic" w:hAnsi="Simplified Arabic" w:cs="Simplified Arabic" w:hint="cs"/>
                                    <w:sz w:val="18"/>
                                    <w:szCs w:val="18"/>
                                    <w:rtl/>
                                  </w:rPr>
                                  <w:t>المكافئة بمتغير الذكاء</w:t>
                                </w:r>
                              </w:p>
                            </w:txbxContent>
                          </wps:txbx>
                          <wps:bodyPr rot="0" vert="horz" wrap="square" lIns="91440" tIns="45720" rIns="91440" bIns="45720" anchor="t" anchorCtr="0">
                            <a:noAutofit/>
                          </wps:bodyPr>
                        </wps:wsp>
                      </wpg:grpSp>
                      <wps:wsp>
                        <wps:cNvPr id="1570180685" name="رابط كسهم مستقيم 288"/>
                        <wps:cNvCnPr/>
                        <wps:spPr>
                          <a:xfrm>
                            <a:off x="1446703" y="549504"/>
                            <a:ext cx="1" cy="285750"/>
                          </a:xfrm>
                          <a:prstGeom prst="straightConnector1">
                            <a:avLst/>
                          </a:prstGeom>
                          <a:noFill/>
                          <a:ln w="19050" cap="flat" cmpd="sng" algn="ctr">
                            <a:solidFill>
                              <a:sysClr val="windowText" lastClr="000000"/>
                            </a:solidFill>
                            <a:prstDash val="solid"/>
                            <a:tailEnd type="arrow"/>
                          </a:ln>
                          <a:effectLst/>
                        </wps:spPr>
                        <wps:bodyPr/>
                      </wps:wsp>
                      <wps:wsp>
                        <wps:cNvPr id="1570180686" name="رابط كسهم مستقيم 290"/>
                        <wps:cNvCnPr/>
                        <wps:spPr>
                          <a:xfrm>
                            <a:off x="3679914" y="556646"/>
                            <a:ext cx="0" cy="285750"/>
                          </a:xfrm>
                          <a:prstGeom prst="straightConnector1">
                            <a:avLst/>
                          </a:prstGeom>
                          <a:noFill/>
                          <a:ln w="19050" cap="flat" cmpd="sng" algn="ctr">
                            <a:solidFill>
                              <a:sysClr val="windowText" lastClr="000000"/>
                            </a:solidFill>
                            <a:prstDash val="solid"/>
                            <a:tailEnd type="arrow"/>
                          </a:ln>
                          <a:effectLst/>
                        </wps:spPr>
                        <wps:bodyPr/>
                      </wps:wsp>
                      <wps:wsp>
                        <wps:cNvPr id="1570180687" name="رابط كسهم مستقيم 296"/>
                        <wps:cNvCnPr/>
                        <wps:spPr>
                          <a:xfrm>
                            <a:off x="2577741" y="2101049"/>
                            <a:ext cx="0" cy="285750"/>
                          </a:xfrm>
                          <a:prstGeom prst="straightConnector1">
                            <a:avLst/>
                          </a:prstGeom>
                          <a:noFill/>
                          <a:ln w="19050" cap="flat" cmpd="sng" algn="ctr">
                            <a:solidFill>
                              <a:sysClr val="windowText" lastClr="000000"/>
                            </a:solidFill>
                            <a:prstDash val="solid"/>
                            <a:tailEnd type="arrow"/>
                          </a:ln>
                          <a:effectLst/>
                        </wps:spPr>
                        <wps:bodyPr/>
                      </wps:wsp>
                      <wpg:grpSp>
                        <wpg:cNvPr id="1570180688" name="مجموعة 302"/>
                        <wpg:cNvGrpSpPr/>
                        <wpg:grpSpPr>
                          <a:xfrm>
                            <a:off x="2989933" y="3114947"/>
                            <a:ext cx="1621972" cy="1060061"/>
                            <a:chOff x="-340155" y="-657313"/>
                            <a:chExt cx="1439955" cy="950400"/>
                          </a:xfrm>
                        </wpg:grpSpPr>
                        <wps:wsp>
                          <wps:cNvPr id="1570180689" name="مستطيل 298"/>
                          <wps:cNvSpPr/>
                          <wps:spPr>
                            <a:xfrm>
                              <a:off x="-293206" y="-615521"/>
                              <a:ext cx="1393006" cy="885070"/>
                            </a:xfrm>
                            <a:prstGeom prst="rect">
                              <a:avLst/>
                            </a:prstGeom>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0180690" name="مربع نص 2"/>
                          <wps:cNvSpPr txBox="1">
                            <a:spLocks noChangeArrowheads="1"/>
                          </wps:cNvSpPr>
                          <wps:spPr bwMode="auto">
                            <a:xfrm flipH="1">
                              <a:off x="-340155" y="-657313"/>
                              <a:ext cx="1362193" cy="950400"/>
                            </a:xfrm>
                            <a:prstGeom prst="rect">
                              <a:avLst/>
                            </a:prstGeom>
                            <a:noFill/>
                            <a:ln w="9525">
                              <a:noFill/>
                              <a:miter lim="800000"/>
                              <a:headEnd/>
                              <a:tailEnd/>
                            </a:ln>
                          </wps:spPr>
                          <wps:txbx>
                            <w:txbxContent>
                              <w:p w14:paraId="2BD6521C" w14:textId="77777777" w:rsidR="00720A0D" w:rsidRDefault="00720A0D" w:rsidP="000F0741">
                                <w:pPr>
                                  <w:jc w:val="center"/>
                                  <w:rPr>
                                    <w:rFonts w:ascii="Simplified Arabic" w:hAnsi="Simplified Arabic" w:cs="Simplified Arabic"/>
                                    <w:rtl/>
                                  </w:rPr>
                                </w:pPr>
                                <w:r w:rsidRPr="00941A61">
                                  <w:rPr>
                                    <w:rFonts w:ascii="Simplified Arabic" w:hAnsi="Simplified Arabic" w:cs="Simplified Arabic"/>
                                    <w:rtl/>
                                  </w:rPr>
                                  <w:t xml:space="preserve">تتعرض المجموعة التجريبية للمتغير المستقل </w:t>
                                </w:r>
                              </w:p>
                              <w:p w14:paraId="5818D230" w14:textId="77777777" w:rsidR="00720A0D" w:rsidRPr="00941A61" w:rsidRDefault="00720A0D" w:rsidP="000F0741">
                                <w:pPr>
                                  <w:jc w:val="center"/>
                                  <w:rPr>
                                    <w:rFonts w:ascii="Simplified Arabic" w:hAnsi="Simplified Arabic" w:cs="Simplified Arabic"/>
                                    <w:rtl/>
                                  </w:rPr>
                                </w:pPr>
                                <w:r w:rsidRPr="00941A61">
                                  <w:rPr>
                                    <w:rFonts w:ascii="Simplified Arabic" w:hAnsi="Simplified Arabic" w:cs="Simplified Arabic"/>
                                    <w:rtl/>
                                  </w:rPr>
                                  <w:t xml:space="preserve">(اسلوب </w:t>
                                </w:r>
                                <w:r>
                                  <w:rPr>
                                    <w:rFonts w:ascii="Simplified Arabic" w:hAnsi="Simplified Arabic" w:cs="Simplified Arabic" w:hint="cs"/>
                                    <w:rtl/>
                                  </w:rPr>
                                  <w:t>الدور الثابت</w:t>
                                </w:r>
                                <w:r w:rsidRPr="00941A61">
                                  <w:rPr>
                                    <w:rFonts w:ascii="Simplified Arabic" w:hAnsi="Simplified Arabic" w:cs="Simplified Arabic"/>
                                    <w:rtl/>
                                  </w:rPr>
                                  <w:t>)</w:t>
                                </w:r>
                              </w:p>
                            </w:txbxContent>
                          </wps:txbx>
                          <wps:bodyPr rot="0" vert="horz" wrap="square" lIns="91440" tIns="45720" rIns="91440" bIns="45720" anchor="t" anchorCtr="0">
                            <a:noAutofit/>
                          </wps:bodyPr>
                        </wps:wsp>
                      </wpg:grpSp>
                      <wpg:grpSp>
                        <wpg:cNvPr id="1570180691" name="مجموعة 328"/>
                        <wpg:cNvGrpSpPr/>
                        <wpg:grpSpPr>
                          <a:xfrm>
                            <a:off x="592399" y="3169727"/>
                            <a:ext cx="1569085" cy="1005461"/>
                            <a:chOff x="685489" y="-608199"/>
                            <a:chExt cx="1393006" cy="901449"/>
                          </a:xfrm>
                        </wpg:grpSpPr>
                        <wps:wsp>
                          <wps:cNvPr id="1570180692" name="مستطيل 329"/>
                          <wps:cNvSpPr/>
                          <wps:spPr>
                            <a:xfrm>
                              <a:off x="685489" y="-608199"/>
                              <a:ext cx="1393006" cy="877910"/>
                            </a:xfrm>
                            <a:prstGeom prst="rect">
                              <a:avLst/>
                            </a:prstGeom>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0180693" name="مربع نص 2"/>
                          <wps:cNvSpPr txBox="1">
                            <a:spLocks noChangeArrowheads="1"/>
                          </wps:cNvSpPr>
                          <wps:spPr bwMode="auto">
                            <a:xfrm flipH="1">
                              <a:off x="739818" y="-537905"/>
                              <a:ext cx="1269273" cy="831155"/>
                            </a:xfrm>
                            <a:prstGeom prst="rect">
                              <a:avLst/>
                            </a:prstGeom>
                            <a:noFill/>
                            <a:ln w="9525">
                              <a:noFill/>
                              <a:miter lim="800000"/>
                              <a:headEnd/>
                              <a:tailEnd/>
                            </a:ln>
                          </wps:spPr>
                          <wps:txbx>
                            <w:txbxContent>
                              <w:p w14:paraId="1A8AB3CF" w14:textId="77777777" w:rsidR="00720A0D" w:rsidRPr="00941A61" w:rsidRDefault="00720A0D" w:rsidP="000F0741">
                                <w:pPr>
                                  <w:jc w:val="center"/>
                                  <w:rPr>
                                    <w:rFonts w:ascii="Simplified Arabic" w:hAnsi="Simplified Arabic" w:cs="Simplified Arabic"/>
                                    <w:rtl/>
                                  </w:rPr>
                                </w:pPr>
                                <w:r w:rsidRPr="00941A61">
                                  <w:rPr>
                                    <w:rFonts w:ascii="Simplified Arabic" w:hAnsi="Simplified Arabic" w:cs="Simplified Arabic"/>
                                    <w:rtl/>
                                  </w:rPr>
                                  <w:t xml:space="preserve">لا تتعرض المجموعة الضابطة للمعالجة  </w:t>
                                </w:r>
                              </w:p>
                            </w:txbxContent>
                          </wps:txbx>
                          <wps:bodyPr rot="0" vert="horz" wrap="square" lIns="91440" tIns="45720" rIns="91440" bIns="45720" anchor="t" anchorCtr="0">
                            <a:noAutofit/>
                          </wps:bodyPr>
                        </wps:wsp>
                      </wpg:grpSp>
                      <wps:wsp>
                        <wps:cNvPr id="1570180694" name="رابط كسهم مستقيم 331"/>
                        <wps:cNvCnPr/>
                        <wps:spPr>
                          <a:xfrm>
                            <a:off x="1385518" y="2878348"/>
                            <a:ext cx="0" cy="285750"/>
                          </a:xfrm>
                          <a:prstGeom prst="straightConnector1">
                            <a:avLst/>
                          </a:prstGeom>
                          <a:noFill/>
                          <a:ln w="19050" cap="flat" cmpd="sng" algn="ctr">
                            <a:solidFill>
                              <a:sysClr val="windowText" lastClr="000000"/>
                            </a:solidFill>
                            <a:prstDash val="solid"/>
                            <a:tailEnd type="arrow"/>
                          </a:ln>
                          <a:effectLst/>
                        </wps:spPr>
                        <wps:bodyPr/>
                      </wps:wsp>
                      <wps:wsp>
                        <wps:cNvPr id="1570180695" name="رابط كسهم مستقيم 333"/>
                        <wps:cNvCnPr/>
                        <wps:spPr>
                          <a:xfrm>
                            <a:off x="3820544" y="2883110"/>
                            <a:ext cx="0" cy="285750"/>
                          </a:xfrm>
                          <a:prstGeom prst="straightConnector1">
                            <a:avLst/>
                          </a:prstGeom>
                          <a:noFill/>
                          <a:ln w="19050" cap="flat" cmpd="sng" algn="ctr">
                            <a:solidFill>
                              <a:sysClr val="windowText" lastClr="000000"/>
                            </a:solidFill>
                            <a:prstDash val="solid"/>
                            <a:tailEnd type="arrow"/>
                          </a:ln>
                          <a:effectLst/>
                        </wps:spPr>
                        <wps:bodyPr/>
                      </wps:wsp>
                      <wpg:grpSp>
                        <wpg:cNvPr id="1570180696" name="مجموعة 334"/>
                        <wpg:cNvGrpSpPr/>
                        <wpg:grpSpPr>
                          <a:xfrm>
                            <a:off x="76200" y="4440924"/>
                            <a:ext cx="4991100" cy="782178"/>
                            <a:chOff x="0" y="-797826"/>
                            <a:chExt cx="4991100" cy="782178"/>
                          </a:xfrm>
                        </wpg:grpSpPr>
                        <wps:wsp>
                          <wps:cNvPr id="1570180697" name="مستطيل 335"/>
                          <wps:cNvSpPr/>
                          <wps:spPr>
                            <a:xfrm>
                              <a:off x="0" y="-797826"/>
                              <a:ext cx="4991100" cy="634971"/>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0180698" name="مربع نص 2"/>
                          <wps:cNvSpPr txBox="1">
                            <a:spLocks noChangeArrowheads="1"/>
                          </wps:cNvSpPr>
                          <wps:spPr bwMode="auto">
                            <a:xfrm flipH="1">
                              <a:off x="22861" y="-766122"/>
                              <a:ext cx="4946668" cy="750474"/>
                            </a:xfrm>
                            <a:prstGeom prst="rect">
                              <a:avLst/>
                            </a:prstGeom>
                            <a:noFill/>
                            <a:ln w="9525">
                              <a:noFill/>
                              <a:miter lim="800000"/>
                              <a:headEnd/>
                              <a:tailEnd/>
                            </a:ln>
                          </wps:spPr>
                          <wps:txbx>
                            <w:txbxContent>
                              <w:p w14:paraId="428B5454" w14:textId="77777777" w:rsidR="00720A0D" w:rsidRPr="000471FB" w:rsidRDefault="00720A0D" w:rsidP="000F0741">
                                <w:pPr>
                                  <w:jc w:val="center"/>
                                  <w:rPr>
                                    <w:rFonts w:ascii="Simplified Arabic" w:hAnsi="Simplified Arabic" w:cs="Simplified Arabic"/>
                                    <w:b/>
                                    <w:bCs/>
                                    <w:sz w:val="26"/>
                                    <w:szCs w:val="26"/>
                                    <w:rtl/>
                                  </w:rPr>
                                </w:pPr>
                                <w:r w:rsidRPr="000471FB">
                                  <w:rPr>
                                    <w:rFonts w:ascii="Simplified Arabic" w:hAnsi="Simplified Arabic" w:cs="Simplified Arabic"/>
                                    <w:sz w:val="26"/>
                                    <w:szCs w:val="26"/>
                                    <w:rtl/>
                                  </w:rPr>
                                  <w:t>تتعرض المجموع</w:t>
                                </w:r>
                                <w:r w:rsidRPr="000471FB">
                                  <w:rPr>
                                    <w:rFonts w:ascii="Simplified Arabic" w:hAnsi="Simplified Arabic" w:cs="Simplified Arabic" w:hint="cs"/>
                                    <w:sz w:val="26"/>
                                    <w:szCs w:val="26"/>
                                    <w:rtl/>
                                  </w:rPr>
                                  <w:t>تان</w:t>
                                </w:r>
                                <w:r w:rsidRPr="000471FB">
                                  <w:rPr>
                                    <w:rFonts w:ascii="Simplified Arabic" w:hAnsi="Simplified Arabic" w:cs="Simplified Arabic"/>
                                    <w:sz w:val="26"/>
                                    <w:szCs w:val="26"/>
                                    <w:rtl/>
                                  </w:rPr>
                                  <w:t xml:space="preserve"> للاختبار البعدي بمقياس القابلية للاستهواء لتحديد </w:t>
                                </w:r>
                                <w:r w:rsidRPr="000471FB">
                                  <w:rPr>
                                    <w:rFonts w:ascii="Simplified Arabic" w:hAnsi="Simplified Arabic" w:cs="Simplified Arabic" w:hint="cs"/>
                                    <w:sz w:val="26"/>
                                    <w:szCs w:val="26"/>
                                    <w:rtl/>
                                  </w:rPr>
                                  <w:t>أثر</w:t>
                                </w:r>
                                <w:r w:rsidRPr="000471FB">
                                  <w:rPr>
                                    <w:rFonts w:ascii="Simplified Arabic" w:hAnsi="Simplified Arabic" w:cs="Simplified Arabic"/>
                                    <w:sz w:val="26"/>
                                    <w:szCs w:val="26"/>
                                    <w:rtl/>
                                  </w:rPr>
                                  <w:t xml:space="preserve"> المتغير المستقل</w:t>
                                </w:r>
                              </w:p>
                            </w:txbxContent>
                          </wps:txbx>
                          <wps:bodyPr rot="0" vert="horz" wrap="square" lIns="91440" tIns="45720" rIns="91440" bIns="45720" anchor="t" anchorCtr="0">
                            <a:noAutofit/>
                          </wps:bodyPr>
                        </wps:wsp>
                      </wpg:grpSp>
                      <wps:wsp>
                        <wps:cNvPr id="1570180699" name="رابط كسهم مستقيم 337"/>
                        <wps:cNvCnPr/>
                        <wps:spPr>
                          <a:xfrm>
                            <a:off x="1362069" y="4148932"/>
                            <a:ext cx="0" cy="285750"/>
                          </a:xfrm>
                          <a:prstGeom prst="straightConnector1">
                            <a:avLst/>
                          </a:prstGeom>
                          <a:noFill/>
                          <a:ln w="19050" cap="flat" cmpd="sng" algn="ctr">
                            <a:solidFill>
                              <a:sysClr val="windowText" lastClr="000000"/>
                            </a:solidFill>
                            <a:prstDash val="solid"/>
                            <a:tailEnd type="arrow"/>
                          </a:ln>
                          <a:effectLst/>
                        </wps:spPr>
                        <wps:bodyPr/>
                      </wps:wsp>
                      <wps:wsp>
                        <wps:cNvPr id="1570180700" name="رابط كسهم مستقيم 339"/>
                        <wps:cNvCnPr/>
                        <wps:spPr>
                          <a:xfrm>
                            <a:off x="3847173" y="4130651"/>
                            <a:ext cx="0" cy="285750"/>
                          </a:xfrm>
                          <a:prstGeom prst="straightConnector1">
                            <a:avLst/>
                          </a:prstGeom>
                          <a:noFill/>
                          <a:ln w="19050" cap="flat" cmpd="sng" algn="ctr">
                            <a:solidFill>
                              <a:sysClr val="windowText" lastClr="000000"/>
                            </a:solidFill>
                            <a:prstDash val="solid"/>
                            <a:tailEnd type="arrow"/>
                          </a:ln>
                          <a:effec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9C1FEC6" id="مجموعة 340" o:spid="_x0000_s1039" style="position:absolute;left:0;text-align:left;margin-left:19.6pt;margin-top:.9pt;width:418.55pt;height:359.35pt;z-index:251696128;mso-position-horizontal-relative:margin" coordorigin="762" coordsize="50044,5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">
                <v:rect id="مستطيل 292" o:spid="_x0000_s1040" style="position:absolute;left:895;top:23817;width:49911;height:5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" fillcolor="white [3201]" strokecolor="#70ad47 [3209]" strokeweight="1pt">
                  <v:textbox>
                    <w:txbxContent>
                      <w:p w14:paraId="7E8D7828" w14:textId="77777777" w:rsidR="00720A0D" w:rsidRPr="003A2640" w:rsidRDefault="00720A0D" w:rsidP="000F0741">
                        <w:pPr>
                          <w:jc w:val="center"/>
                          <w:rPr>
                            <w:sz w:val="27"/>
                            <w:szCs w:val="27"/>
                          </w:rPr>
                        </w:pPr>
                        <w:r w:rsidRPr="003A2640">
                          <w:rPr>
                            <w:sz w:val="27"/>
                            <w:szCs w:val="27"/>
                            <w:rtl/>
                          </w:rPr>
                          <w:t>تتعرض المجموع</w:t>
                        </w:r>
                        <w:r>
                          <w:rPr>
                            <w:rFonts w:hint="cs"/>
                            <w:sz w:val="27"/>
                            <w:szCs w:val="27"/>
                            <w:rtl/>
                          </w:rPr>
                          <w:t>تان</w:t>
                        </w:r>
                        <w:r w:rsidRPr="003A2640">
                          <w:rPr>
                            <w:sz w:val="27"/>
                            <w:szCs w:val="27"/>
                            <w:rtl/>
                          </w:rPr>
                          <w:t xml:space="preserve"> </w:t>
                        </w:r>
                        <w:r w:rsidRPr="003A2640">
                          <w:rPr>
                            <w:rFonts w:hint="cs"/>
                            <w:sz w:val="27"/>
                            <w:szCs w:val="27"/>
                            <w:rtl/>
                          </w:rPr>
                          <w:t>للاختبار</w:t>
                        </w:r>
                        <w:r w:rsidRPr="003A2640">
                          <w:rPr>
                            <w:sz w:val="27"/>
                            <w:szCs w:val="27"/>
                            <w:rtl/>
                          </w:rPr>
                          <w:t xml:space="preserve"> القبلي لتحديد ا</w:t>
                        </w:r>
                        <w:r w:rsidRPr="003A2640">
                          <w:rPr>
                            <w:rFonts w:hint="cs"/>
                            <w:sz w:val="27"/>
                            <w:szCs w:val="27"/>
                            <w:rtl/>
                          </w:rPr>
                          <w:t xml:space="preserve">لقابلية للاستهواء </w:t>
                        </w:r>
                        <w:r w:rsidRPr="003A2640">
                          <w:rPr>
                            <w:sz w:val="27"/>
                            <w:szCs w:val="27"/>
                            <w:rtl/>
                          </w:rPr>
                          <w:t>قبل اجراء التجربة</w:t>
                        </w:r>
                      </w:p>
                      <w:p w14:paraId="14478C2C" w14:textId="77777777" w:rsidR="00720A0D" w:rsidRPr="00B30FAC" w:rsidRDefault="00720A0D" w:rsidP="000F0741">
                        <w:pPr>
                          <w:jc w:val="center"/>
                        </w:pPr>
                      </w:p>
                    </w:txbxContent>
                  </v:textbox>
                </v:rect>
                <v:group id="مجموعة 21" o:spid="_x0000_s1041" style="position:absolute;left:28236;top:12;width:16850;height:6542" coordorigin="-8720,-91" coordsize="16850,7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">
                  <v:rect id="مستطيل 18" o:spid="_x0000_s1042" style="position:absolute;left:-8720;top:-91;width:16849;height:7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" fillcolor="white [3201]" strokecolor="#5b9bd5 [3208]" strokeweight="1pt"/>
                  <v:shape id="مربع نص 2" o:spid="_x0000_s1043" type="#_x0000_t202" style="position:absolute;left:-7935;top:39;width:14509;height:68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" filled="f" stroked="f">
                    <v:textbox>
                      <w:txbxContent>
                        <w:p w14:paraId="01D41FA5" w14:textId="77777777" w:rsidR="00720A0D" w:rsidRPr="000214E0" w:rsidRDefault="00720A0D" w:rsidP="000F0741">
                          <w:pPr>
                            <w:jc w:val="center"/>
                            <w:rPr>
                              <w:b/>
                              <w:bCs/>
                              <w:rtl/>
                            </w:rPr>
                          </w:pPr>
                          <w:r w:rsidRPr="000214E0">
                            <w:rPr>
                              <w:rFonts w:hint="cs"/>
                              <w:b/>
                              <w:bCs/>
                              <w:rtl/>
                            </w:rPr>
                            <w:t>المجموعة التجريبية</w:t>
                          </w:r>
                        </w:p>
                        <w:p w14:paraId="41CEB477" w14:textId="77777777" w:rsidR="00720A0D" w:rsidRDefault="00720A0D" w:rsidP="000F0741">
                          <w:pPr>
                            <w:jc w:val="center"/>
                            <w:rPr>
                              <w:rtl/>
                            </w:rPr>
                          </w:pPr>
                          <w:r>
                            <w:rPr>
                              <w:rFonts w:hint="cs"/>
                              <w:b/>
                              <w:bCs/>
                              <w:rtl/>
                            </w:rPr>
                            <w:t>(الدور الثابت)</w:t>
                          </w:r>
                        </w:p>
                      </w:txbxContent>
                    </v:textbox>
                  </v:shape>
                </v:group>
                <v:group id="مجموعة 25" o:spid="_x0000_s1044" style="position:absolute;left:5713;width:16850;height:5494" coordorigin="4474" coordsize="16850,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">
                  <v:rect id="مستطيل 26" o:spid="_x0000_s1045" style="position:absolute;left:4474;width:16851;height:6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" fillcolor="white [3201]" strokecolor="#ed7d31 [3205]" strokeweight="1pt"/>
                  <v:shape id="مربع نص 2" o:spid="_x0000_s1046" type="#_x0000_t202" style="position:absolute;left:5867;top:757;width:14510;height:548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" filled="f" stroked="f">
                    <v:textbox>
                      <w:txbxContent>
                        <w:p w14:paraId="130B7CFD" w14:textId="77777777" w:rsidR="00720A0D" w:rsidRPr="002D4DF2" w:rsidRDefault="00720A0D" w:rsidP="000F0741">
                          <w:pPr>
                            <w:jc w:val="center"/>
                            <w:rPr>
                              <w:b/>
                              <w:bCs/>
                              <w:rtl/>
                            </w:rPr>
                          </w:pPr>
                          <w:r w:rsidRPr="002D4DF2">
                            <w:rPr>
                              <w:rFonts w:hint="cs"/>
                              <w:b/>
                              <w:bCs/>
                              <w:rtl/>
                            </w:rPr>
                            <w:t>المجموعة الضابطة</w:t>
                          </w:r>
                        </w:p>
                      </w:txbxContent>
                    </v:textbox>
                  </v:shape>
                </v:group>
                <v:group id="مجموعة 294" o:spid="_x0000_s1047" style="position:absolute;left:1092;top:8156;width:49435;height:15073" coordorigin="-145,-511" coordsize="49434,15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">
                  <v:rect id="مستطيل 29" o:spid="_x0000_s1048" style="position:absolute;left:-145;width:49434;height:12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" filled="f" strokecolor="windowText" strokeweight="2pt"/>
                  <v:shape id="مربع نص 2" o:spid="_x0000_s1049" type="#_x0000_t202" style="position:absolute;left:1535;top:-511;width:46673;height:150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" filled="f" stroked="f">
                    <v:textbox>
                      <w:txbxContent>
                        <w:p w14:paraId="724BCD69" w14:textId="77777777" w:rsidR="00720A0D" w:rsidRPr="002D4DF2" w:rsidRDefault="00720A0D" w:rsidP="000F0741">
                          <w:pPr>
                            <w:jc w:val="center"/>
                            <w:rPr>
                              <w:rFonts w:ascii="Simplified Arabic" w:hAnsi="Simplified Arabic" w:cs="Simplified Arabic"/>
                              <w:sz w:val="18"/>
                              <w:szCs w:val="18"/>
                              <w:rtl/>
                            </w:rPr>
                          </w:pPr>
                          <w:r w:rsidRPr="002D4DF2">
                            <w:rPr>
                              <w:rFonts w:ascii="Simplified Arabic" w:hAnsi="Simplified Arabic" w:cs="Simplified Arabic"/>
                              <w:sz w:val="18"/>
                              <w:szCs w:val="18"/>
                              <w:rtl/>
                            </w:rPr>
                            <w:t>تكافؤ المجموع</w:t>
                          </w:r>
                          <w:r w:rsidRPr="002D4DF2">
                            <w:rPr>
                              <w:rFonts w:ascii="Simplified Arabic" w:hAnsi="Simplified Arabic" w:cs="Simplified Arabic" w:hint="cs"/>
                              <w:sz w:val="18"/>
                              <w:szCs w:val="18"/>
                              <w:rtl/>
                            </w:rPr>
                            <w:t>تان</w:t>
                          </w:r>
                          <w:r w:rsidRPr="002D4DF2">
                            <w:rPr>
                              <w:rFonts w:ascii="Simplified Arabic" w:hAnsi="Simplified Arabic" w:cs="Simplified Arabic"/>
                              <w:sz w:val="18"/>
                              <w:szCs w:val="18"/>
                              <w:rtl/>
                            </w:rPr>
                            <w:t xml:space="preserve"> عن طريق</w:t>
                          </w:r>
                        </w:p>
                        <w:p w14:paraId="61142742" w14:textId="77777777" w:rsidR="00720A0D" w:rsidRPr="002D4DF2" w:rsidRDefault="00720A0D" w:rsidP="000F0741">
                          <w:pPr>
                            <w:jc w:val="center"/>
                            <w:rPr>
                              <w:rFonts w:ascii="Simplified Arabic" w:hAnsi="Simplified Arabic" w:cs="Simplified Arabic"/>
                              <w:sz w:val="18"/>
                              <w:szCs w:val="18"/>
                              <w:rtl/>
                            </w:rPr>
                          </w:pPr>
                          <w:r w:rsidRPr="002D4DF2">
                            <w:rPr>
                              <w:rFonts w:ascii="Simplified Arabic" w:hAnsi="Simplified Arabic" w:cs="Simplified Arabic"/>
                              <w:sz w:val="18"/>
                              <w:szCs w:val="18"/>
                              <w:rtl/>
                            </w:rPr>
                            <w:t>الانتقاء القصدي لأفراد العينة</w:t>
                          </w:r>
                          <w:r w:rsidRPr="002D4DF2">
                            <w:rPr>
                              <w:rFonts w:ascii="Simplified Arabic" w:hAnsi="Simplified Arabic" w:cs="Simplified Arabic" w:hint="cs"/>
                              <w:sz w:val="18"/>
                              <w:szCs w:val="18"/>
                              <w:rtl/>
                            </w:rPr>
                            <w:t xml:space="preserve"> (اعلى الدرجات على مقياس القابلية للاستهواء) </w:t>
                          </w:r>
                          <w:r w:rsidRPr="002D4DF2">
                            <w:rPr>
                              <w:rFonts w:ascii="Simplified Arabic" w:hAnsi="Simplified Arabic" w:cs="Simplified Arabic"/>
                              <w:sz w:val="18"/>
                              <w:szCs w:val="18"/>
                              <w:rtl/>
                            </w:rPr>
                            <w:t>وتوزيعهم بطر</w:t>
                          </w:r>
                          <w:r w:rsidRPr="002D4DF2">
                            <w:rPr>
                              <w:rFonts w:ascii="Simplified Arabic" w:hAnsi="Simplified Arabic" w:cs="Simplified Arabic" w:hint="cs"/>
                              <w:sz w:val="18"/>
                              <w:szCs w:val="18"/>
                              <w:rtl/>
                            </w:rPr>
                            <w:t>ي</w:t>
                          </w:r>
                          <w:r w:rsidRPr="002D4DF2">
                            <w:rPr>
                              <w:rFonts w:ascii="Simplified Arabic" w:hAnsi="Simplified Arabic" w:cs="Simplified Arabic"/>
                              <w:sz w:val="18"/>
                              <w:szCs w:val="18"/>
                              <w:rtl/>
                            </w:rPr>
                            <w:t>قة عشوائية على المجموع</w:t>
                          </w:r>
                          <w:r w:rsidRPr="002D4DF2">
                            <w:rPr>
                              <w:rFonts w:ascii="Simplified Arabic" w:hAnsi="Simplified Arabic" w:cs="Simplified Arabic" w:hint="cs"/>
                              <w:sz w:val="18"/>
                              <w:szCs w:val="18"/>
                              <w:rtl/>
                            </w:rPr>
                            <w:t>تين</w:t>
                          </w:r>
                        </w:p>
                        <w:p w14:paraId="5D330164" w14:textId="77777777" w:rsidR="00720A0D" w:rsidRPr="002D4DF2" w:rsidRDefault="00720A0D" w:rsidP="000F0741">
                          <w:pPr>
                            <w:jc w:val="center"/>
                            <w:rPr>
                              <w:rFonts w:ascii="Simplified Arabic" w:hAnsi="Simplified Arabic" w:cs="Simplified Arabic"/>
                              <w:sz w:val="18"/>
                              <w:szCs w:val="18"/>
                            </w:rPr>
                          </w:pPr>
                          <w:r w:rsidRPr="002D4DF2">
                            <w:rPr>
                              <w:rFonts w:ascii="Simplified Arabic" w:hAnsi="Simplified Arabic" w:cs="Simplified Arabic" w:hint="cs"/>
                              <w:sz w:val="18"/>
                              <w:szCs w:val="18"/>
                              <w:rtl/>
                            </w:rPr>
                            <w:t>المكافئة بدرجات الاختبار القبلي</w:t>
                          </w:r>
                          <w:r>
                            <w:rPr>
                              <w:rFonts w:ascii="Simplified Arabic" w:hAnsi="Simplified Arabic" w:cs="Simplified Arabic" w:hint="cs"/>
                              <w:sz w:val="18"/>
                              <w:szCs w:val="18"/>
                              <w:rtl/>
                            </w:rPr>
                            <w:t xml:space="preserve"> / </w:t>
                          </w:r>
                          <w:r w:rsidRPr="002D4DF2">
                            <w:rPr>
                              <w:rFonts w:ascii="Simplified Arabic" w:hAnsi="Simplified Arabic" w:cs="Simplified Arabic" w:hint="cs"/>
                              <w:sz w:val="18"/>
                              <w:szCs w:val="18"/>
                              <w:rtl/>
                            </w:rPr>
                            <w:t>المكافئة بمتغير الذكاء</w:t>
                          </w:r>
                        </w:p>
                      </w:txbxContent>
                    </v:textbox>
                  </v:shape>
                </v:group>
                <v:shape id="رابط كسهم مستقيم 288" o:spid="_x0000_s1050" type="#_x0000_t32" style="position:absolute;left:14467;top:5495;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" strokecolor="windowText" strokeweight="1.5pt">
                  <v:stroke endarrow="open"/>
                </v:shape>
                <v:shape id="رابط كسهم مستقيم 290" o:spid="_x0000_s1051" type="#_x0000_t32" style="position:absolute;left:36799;top:5566;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" strokecolor="windowText" strokeweight="1.5pt">
                  <v:stroke endarrow="open"/>
                </v:shape>
                <v:shape id="رابط كسهم مستقيم 296" o:spid="_x0000_s1052" type="#_x0000_t32" style="position:absolute;left:25777;top:21010;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" strokecolor="windowText" strokeweight="1.5pt">
                  <v:stroke endarrow="open"/>
                </v:shape>
                <v:group id="مجموعة 302" o:spid="_x0000_s1053" style="position:absolute;left:29899;top:31149;width:16220;height:10601" coordorigin="-3401,-6573" coordsize="14399,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">
                  <v:rect id="مستطيل 298" o:spid="_x0000_s1054" style="position:absolute;left:-2932;top:-6155;width:13930;height:8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" fillcolor="white [3201]" strokecolor="#5b9bd5 [3208]" strokeweight="1pt"/>
                  <v:shape id="مربع نص 2" o:spid="_x0000_s1055" type="#_x0000_t202" style="position:absolute;left:-3401;top:-6573;width:13621;height:95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" filled="f" stroked="f">
                    <v:textbox>
                      <w:txbxContent>
                        <w:p w14:paraId="2BD6521C" w14:textId="77777777" w:rsidR="00720A0D" w:rsidRDefault="00720A0D" w:rsidP="000F0741">
                          <w:pPr>
                            <w:jc w:val="center"/>
                            <w:rPr>
                              <w:rFonts w:ascii="Simplified Arabic" w:hAnsi="Simplified Arabic" w:cs="Simplified Arabic"/>
                              <w:rtl/>
                            </w:rPr>
                          </w:pPr>
                          <w:r w:rsidRPr="00941A61">
                            <w:rPr>
                              <w:rFonts w:ascii="Simplified Arabic" w:hAnsi="Simplified Arabic" w:cs="Simplified Arabic"/>
                              <w:rtl/>
                            </w:rPr>
                            <w:t xml:space="preserve">تتعرض المجموعة التجريبية للمتغير المستقل </w:t>
                          </w:r>
                        </w:p>
                        <w:p w14:paraId="5818D230" w14:textId="77777777" w:rsidR="00720A0D" w:rsidRPr="00941A61" w:rsidRDefault="00720A0D" w:rsidP="000F0741">
                          <w:pPr>
                            <w:jc w:val="center"/>
                            <w:rPr>
                              <w:rFonts w:ascii="Simplified Arabic" w:hAnsi="Simplified Arabic" w:cs="Simplified Arabic"/>
                              <w:rtl/>
                            </w:rPr>
                          </w:pPr>
                          <w:r w:rsidRPr="00941A61">
                            <w:rPr>
                              <w:rFonts w:ascii="Simplified Arabic" w:hAnsi="Simplified Arabic" w:cs="Simplified Arabic"/>
                              <w:rtl/>
                            </w:rPr>
                            <w:t xml:space="preserve">(اسلوب </w:t>
                          </w:r>
                          <w:r>
                            <w:rPr>
                              <w:rFonts w:ascii="Simplified Arabic" w:hAnsi="Simplified Arabic" w:cs="Simplified Arabic" w:hint="cs"/>
                              <w:rtl/>
                            </w:rPr>
                            <w:t>الدور الثابت</w:t>
                          </w:r>
                          <w:r w:rsidRPr="00941A61">
                            <w:rPr>
                              <w:rFonts w:ascii="Simplified Arabic" w:hAnsi="Simplified Arabic" w:cs="Simplified Arabic"/>
                              <w:rtl/>
                            </w:rPr>
                            <w:t>)</w:t>
                          </w:r>
                        </w:p>
                      </w:txbxContent>
                    </v:textbox>
                  </v:shape>
                </v:group>
                <v:group id="مجموعة 328" o:spid="_x0000_s1056" style="position:absolute;left:5923;top:31697;width:15691;height:10054" coordorigin="6854,-6081" coordsize="13930,9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">
                  <v:rect id="مستطيل 329" o:spid="_x0000_s1057" style="position:absolute;left:6854;top:-6081;width:13930;height:8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" fillcolor="white [3201]" strokecolor="#ed7d31 [3205]" strokeweight="1pt"/>
                  <v:shape id="مربع نص 2" o:spid="_x0000_s1058" type="#_x0000_t202" style="position:absolute;left:7398;top:-5379;width:12692;height:831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" filled="f" stroked="f">
                    <v:textbox>
                      <w:txbxContent>
                        <w:p w14:paraId="1A8AB3CF" w14:textId="77777777" w:rsidR="00720A0D" w:rsidRPr="00941A61" w:rsidRDefault="00720A0D" w:rsidP="000F0741">
                          <w:pPr>
                            <w:jc w:val="center"/>
                            <w:rPr>
                              <w:rFonts w:ascii="Simplified Arabic" w:hAnsi="Simplified Arabic" w:cs="Simplified Arabic"/>
                              <w:rtl/>
                            </w:rPr>
                          </w:pPr>
                          <w:r w:rsidRPr="00941A61">
                            <w:rPr>
                              <w:rFonts w:ascii="Simplified Arabic" w:hAnsi="Simplified Arabic" w:cs="Simplified Arabic"/>
                              <w:rtl/>
                            </w:rPr>
                            <w:t xml:space="preserve">لا تتعرض المجموعة الضابطة للمعالجة  </w:t>
                          </w:r>
                        </w:p>
                      </w:txbxContent>
                    </v:textbox>
                  </v:shape>
                </v:group>
                <v:shape id="رابط كسهم مستقيم 331" o:spid="_x0000_s1059" type="#_x0000_t32" style="position:absolute;left:13855;top:28783;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" strokecolor="windowText" strokeweight="1.5pt">
                  <v:stroke endarrow="open"/>
                </v:shape>
                <v:shape id="رابط كسهم مستقيم 333" o:spid="_x0000_s1060" type="#_x0000_t32" style="position:absolute;left:38205;top:28831;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" strokecolor="windowText" strokeweight="1.5pt">
                  <v:stroke endarrow="open"/>
                </v:shape>
                <v:group id="مجموعة 334" o:spid="_x0000_s1061" style="position:absolute;left:762;top:44409;width:49911;height:7822" coordorigin=",-7978" coordsize="49911,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">
                  <v:rect id="مستطيل 335" o:spid="_x0000_s1062" style="position:absolute;top:-7978;width:49911;height:6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" fillcolor="white [3201]" strokecolor="#70ad47 [3209]" strokeweight="1pt"/>
                  <v:shape id="مربع نص 2" o:spid="_x0000_s1063" type="#_x0000_t202" style="position:absolute;left:228;top:-7661;width:49467;height:75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" filled="f" stroked="f">
                    <v:textbox>
                      <w:txbxContent>
                        <w:p w14:paraId="428B5454" w14:textId="77777777" w:rsidR="00720A0D" w:rsidRPr="000471FB" w:rsidRDefault="00720A0D" w:rsidP="000F0741">
                          <w:pPr>
                            <w:jc w:val="center"/>
                            <w:rPr>
                              <w:rFonts w:ascii="Simplified Arabic" w:hAnsi="Simplified Arabic" w:cs="Simplified Arabic"/>
                              <w:b/>
                              <w:bCs/>
                              <w:sz w:val="26"/>
                              <w:szCs w:val="26"/>
                              <w:rtl/>
                            </w:rPr>
                          </w:pPr>
                          <w:r w:rsidRPr="000471FB">
                            <w:rPr>
                              <w:rFonts w:ascii="Simplified Arabic" w:hAnsi="Simplified Arabic" w:cs="Simplified Arabic"/>
                              <w:sz w:val="26"/>
                              <w:szCs w:val="26"/>
                              <w:rtl/>
                            </w:rPr>
                            <w:t>تتعرض المجموع</w:t>
                          </w:r>
                          <w:r w:rsidRPr="000471FB">
                            <w:rPr>
                              <w:rFonts w:ascii="Simplified Arabic" w:hAnsi="Simplified Arabic" w:cs="Simplified Arabic" w:hint="cs"/>
                              <w:sz w:val="26"/>
                              <w:szCs w:val="26"/>
                              <w:rtl/>
                            </w:rPr>
                            <w:t>تان</w:t>
                          </w:r>
                          <w:r w:rsidRPr="000471FB">
                            <w:rPr>
                              <w:rFonts w:ascii="Simplified Arabic" w:hAnsi="Simplified Arabic" w:cs="Simplified Arabic"/>
                              <w:sz w:val="26"/>
                              <w:szCs w:val="26"/>
                              <w:rtl/>
                            </w:rPr>
                            <w:t xml:space="preserve"> للاختبار البعدي بمقياس القابلية للاستهواء لتحديد </w:t>
                          </w:r>
                          <w:r w:rsidRPr="000471FB">
                            <w:rPr>
                              <w:rFonts w:ascii="Simplified Arabic" w:hAnsi="Simplified Arabic" w:cs="Simplified Arabic" w:hint="cs"/>
                              <w:sz w:val="26"/>
                              <w:szCs w:val="26"/>
                              <w:rtl/>
                            </w:rPr>
                            <w:t>أثر</w:t>
                          </w:r>
                          <w:r w:rsidRPr="000471FB">
                            <w:rPr>
                              <w:rFonts w:ascii="Simplified Arabic" w:hAnsi="Simplified Arabic" w:cs="Simplified Arabic"/>
                              <w:sz w:val="26"/>
                              <w:szCs w:val="26"/>
                              <w:rtl/>
                            </w:rPr>
                            <w:t xml:space="preserve"> المتغير المستقل</w:t>
                          </w:r>
                        </w:p>
                      </w:txbxContent>
                    </v:textbox>
                  </v:shape>
                </v:group>
                <v:shape id="رابط كسهم مستقيم 337" o:spid="_x0000_s1064" type="#_x0000_t32" style="position:absolute;left:13620;top:41489;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" strokecolor="windowText" strokeweight="1.5pt">
                  <v:stroke endarrow="open"/>
                </v:shape>
                <v:shape id="رابط كسهم مستقيم 339" o:spid="_x0000_s1065" type="#_x0000_t32" style="position:absolute;left:38471;top:41306;width:0;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" strokecolor="windowText" strokeweight="1.5pt">
                  <v:stroke endarrow="open"/>
                </v:shape>
                <w10:wrap anchorx="margin"/>
              </v:group>
            </w:pict>
          </mc:Fallback>
        </mc:AlternateContent>
      </w:r>
    </w:p>
    <w:p w14:paraId="245C9C7B" w14:textId="77777777" w:rsidR="000F0741" w:rsidRDefault="000F0741" w:rsidP="00511CB5">
      <w:pPr>
        <w:rPr>
          <w:rFonts w:ascii="Simplified Arabic" w:hAnsi="Simplified Arabic" w:cs="Simplified Arabic"/>
          <w:sz w:val="28"/>
          <w:szCs w:val="28"/>
          <w:rtl/>
          <w:lang w:bidi="ar-IQ"/>
        </w:rPr>
      </w:pPr>
    </w:p>
    <w:p w14:paraId="0FEBF221" w14:textId="77777777" w:rsidR="000F0741" w:rsidRDefault="000F0741" w:rsidP="00511CB5">
      <w:pPr>
        <w:rPr>
          <w:rFonts w:ascii="Simplified Arabic" w:hAnsi="Simplified Arabic" w:cs="Simplified Arabic"/>
          <w:sz w:val="28"/>
          <w:szCs w:val="28"/>
          <w:rtl/>
        </w:rPr>
      </w:pPr>
    </w:p>
    <w:p w14:paraId="69B48E7D" w14:textId="77777777" w:rsidR="000F0741" w:rsidRPr="00592220" w:rsidRDefault="000F0741" w:rsidP="00511CB5">
      <w:pPr>
        <w:rPr>
          <w:rFonts w:ascii="Simplified Arabic" w:hAnsi="Simplified Arabic" w:cs="Simplified Arabic"/>
          <w:sz w:val="28"/>
          <w:szCs w:val="28"/>
          <w:rtl/>
        </w:rPr>
      </w:pPr>
    </w:p>
    <w:p w14:paraId="4ECB3B95" w14:textId="77777777" w:rsidR="000F0741" w:rsidRPr="00592220" w:rsidRDefault="000F0741" w:rsidP="00511CB5">
      <w:pPr>
        <w:tabs>
          <w:tab w:val="right" w:pos="758"/>
        </w:tabs>
        <w:rPr>
          <w:rFonts w:ascii="Simplified Arabic" w:hAnsi="Simplified Arabic" w:cs="Simplified Arabic"/>
          <w:b/>
          <w:bCs/>
          <w:sz w:val="28"/>
          <w:szCs w:val="28"/>
          <w:rtl/>
        </w:rPr>
      </w:pPr>
    </w:p>
    <w:p w14:paraId="65B9ABBA" w14:textId="77777777" w:rsidR="000F0741" w:rsidRPr="00592220" w:rsidRDefault="000F0741" w:rsidP="00511CB5">
      <w:pPr>
        <w:tabs>
          <w:tab w:val="right" w:pos="758"/>
        </w:tabs>
        <w:rPr>
          <w:rFonts w:ascii="Simplified Arabic" w:hAnsi="Simplified Arabic" w:cs="Simplified Arabic"/>
          <w:b/>
          <w:bCs/>
          <w:sz w:val="28"/>
          <w:szCs w:val="28"/>
          <w:rtl/>
        </w:rPr>
      </w:pPr>
    </w:p>
    <w:p w14:paraId="1EFDEE4A" w14:textId="77777777" w:rsidR="000F0741" w:rsidRPr="00592220" w:rsidRDefault="000F0741" w:rsidP="00511CB5">
      <w:pPr>
        <w:tabs>
          <w:tab w:val="right" w:pos="758"/>
        </w:tabs>
        <w:rPr>
          <w:rFonts w:ascii="Simplified Arabic" w:hAnsi="Simplified Arabic" w:cs="Simplified Arabic"/>
          <w:b/>
          <w:bCs/>
          <w:sz w:val="28"/>
          <w:szCs w:val="28"/>
          <w:rtl/>
        </w:rPr>
      </w:pPr>
    </w:p>
    <w:p w14:paraId="0EAB600E" w14:textId="77777777" w:rsidR="000F0741" w:rsidRDefault="000F0741" w:rsidP="00511CB5">
      <w:pPr>
        <w:tabs>
          <w:tab w:val="right" w:pos="758"/>
        </w:tabs>
        <w:rPr>
          <w:rFonts w:ascii="Simplified Arabic" w:hAnsi="Simplified Arabic" w:cs="Simplified Arabic"/>
          <w:b/>
          <w:bCs/>
          <w:sz w:val="28"/>
          <w:szCs w:val="28"/>
          <w:rtl/>
        </w:rPr>
      </w:pPr>
    </w:p>
    <w:p w14:paraId="5F90C463" w14:textId="77777777" w:rsidR="000F0741" w:rsidRDefault="000F0741" w:rsidP="00511CB5">
      <w:pPr>
        <w:tabs>
          <w:tab w:val="right" w:pos="758"/>
        </w:tabs>
        <w:rPr>
          <w:rFonts w:ascii="Simplified Arabic" w:hAnsi="Simplified Arabic" w:cs="Simplified Arabic"/>
          <w:b/>
          <w:bCs/>
          <w:sz w:val="28"/>
          <w:szCs w:val="28"/>
          <w:rtl/>
        </w:rPr>
      </w:pPr>
    </w:p>
    <w:p w14:paraId="4FCAF8DC" w14:textId="77777777" w:rsidR="000F0741" w:rsidRPr="00592220" w:rsidRDefault="000F0741" w:rsidP="00511CB5">
      <w:pPr>
        <w:tabs>
          <w:tab w:val="right" w:pos="758"/>
        </w:tabs>
        <w:rPr>
          <w:rFonts w:ascii="Simplified Arabic" w:hAnsi="Simplified Arabic" w:cs="Simplified Arabic"/>
          <w:b/>
          <w:bCs/>
          <w:sz w:val="28"/>
          <w:szCs w:val="28"/>
          <w:rtl/>
        </w:rPr>
      </w:pPr>
    </w:p>
    <w:p w14:paraId="38B9E32B" w14:textId="77777777" w:rsidR="00FF00A9" w:rsidRPr="009261CE" w:rsidRDefault="000F0741" w:rsidP="00511CB5">
      <w:pPr>
        <w:tabs>
          <w:tab w:val="right" w:pos="758"/>
        </w:tabs>
        <w:jc w:val="center"/>
        <w:rPr>
          <w:rFonts w:ascii="Simplified Arabic" w:hAnsi="Simplified Arabic" w:cs="Simplified Arabic"/>
          <w:sz w:val="28"/>
          <w:szCs w:val="28"/>
          <w:rtl/>
        </w:rPr>
      </w:pPr>
      <w:r w:rsidRPr="00613E8D">
        <w:rPr>
          <w:rFonts w:ascii="Simplified Arabic" w:hAnsi="Simplified Arabic" w:cs="Simplified Arabic"/>
          <w:sz w:val="28"/>
          <w:szCs w:val="28"/>
          <w:rtl/>
        </w:rPr>
        <w:t>شكل</w:t>
      </w:r>
      <w:r>
        <w:rPr>
          <w:rFonts w:ascii="Simplified Arabic" w:hAnsi="Simplified Arabic" w:cs="Simplified Arabic" w:hint="cs"/>
          <w:sz w:val="28"/>
          <w:szCs w:val="28"/>
          <w:rtl/>
        </w:rPr>
        <w:t xml:space="preserve"> </w:t>
      </w:r>
      <w:r w:rsidRPr="00613E8D">
        <w:rPr>
          <w:rFonts w:ascii="Simplified Arabic" w:hAnsi="Simplified Arabic" w:cs="Simplified Arabic"/>
          <w:sz w:val="28"/>
          <w:szCs w:val="28"/>
          <w:rtl/>
        </w:rPr>
        <w:t>(</w:t>
      </w:r>
      <w:r>
        <w:rPr>
          <w:rFonts w:ascii="Simplified Arabic" w:hAnsi="Simplified Arabic" w:cs="Simplified Arabic" w:hint="cs"/>
          <w:sz w:val="28"/>
          <w:szCs w:val="28"/>
          <w:rtl/>
        </w:rPr>
        <w:t>1</w:t>
      </w:r>
      <w:r w:rsidRPr="00613E8D">
        <w:rPr>
          <w:rFonts w:ascii="Simplified Arabic" w:hAnsi="Simplified Arabic" w:cs="Simplified Arabic"/>
          <w:sz w:val="28"/>
          <w:szCs w:val="28"/>
          <w:rtl/>
        </w:rPr>
        <w:t>)</w:t>
      </w:r>
      <w:r w:rsidR="00FF00A9">
        <w:rPr>
          <w:rFonts w:ascii="Simplified Arabic" w:hAnsi="Simplified Arabic" w:cs="Simplified Arabic" w:hint="cs"/>
          <w:sz w:val="28"/>
          <w:szCs w:val="28"/>
          <w:rtl/>
        </w:rPr>
        <w:t xml:space="preserve"> </w:t>
      </w:r>
      <w:r w:rsidRPr="00613E8D">
        <w:rPr>
          <w:rFonts w:ascii="Simplified Arabic" w:hAnsi="Simplified Arabic" w:cs="Simplified Arabic"/>
          <w:sz w:val="28"/>
          <w:szCs w:val="28"/>
          <w:rtl/>
        </w:rPr>
        <w:t>التصميم التجريبي للبحث</w:t>
      </w:r>
      <w:r w:rsidR="00FF00A9">
        <w:rPr>
          <w:rFonts w:ascii="Simplified Arabic" w:hAnsi="Simplified Arabic" w:cs="Simplified Arabic" w:hint="cs"/>
          <w:sz w:val="28"/>
          <w:szCs w:val="28"/>
          <w:rtl/>
        </w:rPr>
        <w:t xml:space="preserve"> </w:t>
      </w:r>
    </w:p>
    <w:p w14:paraId="1CB01693" w14:textId="77777777" w:rsidR="00E90269" w:rsidRDefault="00E90269">
      <w:pPr>
        <w:bidi w:val="0"/>
        <w:spacing w:after="0" w:line="240" w:lineRule="auto"/>
        <w:rPr>
          <w:rFonts w:ascii="Simplified Arabic" w:hAnsi="Simplified Arabic" w:cs="Simplified Arabic"/>
          <w:b/>
          <w:bCs/>
          <w:sz w:val="28"/>
          <w:szCs w:val="28"/>
          <w:rtl/>
        </w:rPr>
      </w:pPr>
      <w:r>
        <w:rPr>
          <w:rFonts w:ascii="Simplified Arabic" w:hAnsi="Simplified Arabic" w:cs="Simplified Arabic"/>
          <w:b/>
          <w:bCs/>
          <w:sz w:val="28"/>
          <w:szCs w:val="28"/>
          <w:rtl/>
        </w:rPr>
        <w:br w:type="page"/>
      </w:r>
    </w:p>
    <w:p w14:paraId="4E4CBAE4" w14:textId="20FCC8CD" w:rsidR="000F0741" w:rsidRPr="00DD6F9E" w:rsidRDefault="000F0741" w:rsidP="00511CB5">
      <w:pPr>
        <w:jc w:val="both"/>
        <w:rPr>
          <w:rFonts w:ascii="Simplified Arabic" w:hAnsi="Simplified Arabic" w:cs="Simplified Arabic"/>
          <w:sz w:val="28"/>
          <w:szCs w:val="28"/>
          <w:rtl/>
        </w:rPr>
      </w:pPr>
      <w:r w:rsidRPr="00DD6F9E">
        <w:rPr>
          <w:rFonts w:ascii="Simplified Arabic" w:hAnsi="Simplified Arabic" w:cs="Simplified Arabic"/>
          <w:b/>
          <w:bCs/>
          <w:sz w:val="28"/>
          <w:szCs w:val="28"/>
          <w:rtl/>
        </w:rPr>
        <w:lastRenderedPageBreak/>
        <w:t>سادسًا: التكافؤ بين المجموع</w:t>
      </w:r>
      <w:r>
        <w:rPr>
          <w:rFonts w:ascii="Simplified Arabic" w:hAnsi="Simplified Arabic" w:cs="Simplified Arabic" w:hint="cs"/>
          <w:b/>
          <w:bCs/>
          <w:sz w:val="28"/>
          <w:szCs w:val="28"/>
          <w:rtl/>
          <w:lang w:bidi="ar-IQ"/>
        </w:rPr>
        <w:t>تين</w:t>
      </w:r>
      <w:r w:rsidRPr="00DD6F9E">
        <w:rPr>
          <w:rFonts w:ascii="Simplified Arabic" w:hAnsi="Simplified Arabic" w:cs="Simplified Arabic"/>
          <w:sz w:val="28"/>
          <w:szCs w:val="28"/>
          <w:rtl/>
        </w:rPr>
        <w:t xml:space="preserve"> </w:t>
      </w:r>
      <w:r w:rsidRPr="00DD6F9E">
        <w:rPr>
          <w:b/>
          <w:bCs/>
          <w:sz w:val="28"/>
          <w:szCs w:val="28"/>
        </w:rPr>
        <w:t>Parity Between The Groups</w:t>
      </w:r>
      <w:r w:rsidRPr="00DD6F9E">
        <w:rPr>
          <w:rFonts w:ascii="Simplified Arabic" w:hAnsi="Simplified Arabic" w:cs="Simplified Arabic"/>
          <w:sz w:val="28"/>
          <w:szCs w:val="28"/>
          <w:rtl/>
        </w:rPr>
        <w:t xml:space="preserve"> </w:t>
      </w:r>
    </w:p>
    <w:p w14:paraId="70AAA799" w14:textId="77777777" w:rsidR="000F0741" w:rsidRDefault="000F0741" w:rsidP="00511CB5">
      <w:pPr>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F27F63">
        <w:rPr>
          <w:rFonts w:ascii="Simplified Arabic" w:hAnsi="Simplified Arabic" w:cs="Simplified Arabic"/>
          <w:sz w:val="28"/>
          <w:szCs w:val="28"/>
          <w:rtl/>
        </w:rPr>
        <w:t>أن تحقيق التكافؤ بين المجموع</w:t>
      </w:r>
      <w:r>
        <w:rPr>
          <w:rFonts w:ascii="Simplified Arabic" w:hAnsi="Simplified Arabic" w:cs="Simplified Arabic" w:hint="cs"/>
          <w:sz w:val="28"/>
          <w:szCs w:val="28"/>
          <w:rtl/>
        </w:rPr>
        <w:t>تين</w:t>
      </w:r>
      <w:r w:rsidRPr="00F27F63">
        <w:rPr>
          <w:rFonts w:ascii="Simplified Arabic" w:hAnsi="Simplified Arabic" w:cs="Simplified Arabic"/>
          <w:sz w:val="28"/>
          <w:szCs w:val="28"/>
          <w:rtl/>
        </w:rPr>
        <w:t xml:space="preserve"> التجريبية والمجموعة الضابطة لا يمكن أن تعالج معالجة عارضة</w:t>
      </w:r>
      <w:r>
        <w:rPr>
          <w:rFonts w:ascii="Simplified Arabic" w:hAnsi="Simplified Arabic" w:cs="Simplified Arabic"/>
          <w:sz w:val="28"/>
          <w:szCs w:val="28"/>
          <w:rtl/>
        </w:rPr>
        <w:t>،</w:t>
      </w:r>
      <w:r w:rsidRPr="00F27F63">
        <w:rPr>
          <w:rFonts w:ascii="Simplified Arabic" w:hAnsi="Simplified Arabic" w:cs="Simplified Arabic"/>
          <w:sz w:val="28"/>
          <w:szCs w:val="28"/>
          <w:rtl/>
        </w:rPr>
        <w:t xml:space="preserve"> لأنها أمر بالغ الأهمية</w:t>
      </w:r>
      <w:r>
        <w:rPr>
          <w:rFonts w:ascii="Simplified Arabic" w:hAnsi="Simplified Arabic" w:cs="Simplified Arabic" w:hint="cs"/>
          <w:sz w:val="28"/>
          <w:szCs w:val="28"/>
          <w:rtl/>
        </w:rPr>
        <w:t>،</w:t>
      </w:r>
      <w:r w:rsidRPr="00F27F63">
        <w:rPr>
          <w:rFonts w:ascii="Simplified Arabic" w:hAnsi="Simplified Arabic" w:cs="Simplified Arabic"/>
          <w:sz w:val="28"/>
          <w:szCs w:val="28"/>
          <w:rtl/>
        </w:rPr>
        <w:t xml:space="preserve"> اذ لا بد أن تكون المجموع</w:t>
      </w:r>
      <w:r>
        <w:rPr>
          <w:rFonts w:ascii="Simplified Arabic" w:hAnsi="Simplified Arabic" w:cs="Simplified Arabic" w:hint="cs"/>
          <w:sz w:val="28"/>
          <w:szCs w:val="28"/>
          <w:rtl/>
        </w:rPr>
        <w:t>ات</w:t>
      </w:r>
      <w:r w:rsidRPr="00F27F63">
        <w:rPr>
          <w:rFonts w:ascii="Simplified Arabic" w:hAnsi="Simplified Arabic" w:cs="Simplified Arabic"/>
          <w:sz w:val="28"/>
          <w:szCs w:val="28"/>
          <w:rtl/>
        </w:rPr>
        <w:t xml:space="preserve"> متماثل</w:t>
      </w:r>
      <w:r>
        <w:rPr>
          <w:rFonts w:ascii="Simplified Arabic" w:hAnsi="Simplified Arabic" w:cs="Simplified Arabic" w:hint="cs"/>
          <w:sz w:val="28"/>
          <w:szCs w:val="28"/>
          <w:rtl/>
        </w:rPr>
        <w:t>ة</w:t>
      </w:r>
      <w:r w:rsidRPr="00F27F63">
        <w:rPr>
          <w:rFonts w:ascii="Simplified Arabic" w:hAnsi="Simplified Arabic" w:cs="Simplified Arabic"/>
          <w:sz w:val="28"/>
          <w:szCs w:val="28"/>
          <w:rtl/>
        </w:rPr>
        <w:t xml:space="preserve"> بقدر الامكان</w:t>
      </w:r>
      <w:r>
        <w:rPr>
          <w:rFonts w:ascii="Simplified Arabic" w:hAnsi="Simplified Arabic" w:cs="Simplified Arabic"/>
          <w:sz w:val="28"/>
          <w:szCs w:val="28"/>
          <w:rtl/>
        </w:rPr>
        <w:t>،</w:t>
      </w:r>
      <w:r w:rsidRPr="00F27F63">
        <w:rPr>
          <w:rFonts w:ascii="Simplified Arabic" w:hAnsi="Simplified Arabic" w:cs="Simplified Arabic"/>
          <w:sz w:val="28"/>
          <w:szCs w:val="28"/>
          <w:rtl/>
        </w:rPr>
        <w:t xml:space="preserve"> في جميع العوامل التي تؤثر في المتغير التابع</w:t>
      </w:r>
      <w:r>
        <w:rPr>
          <w:rFonts w:ascii="Simplified Arabic" w:hAnsi="Simplified Arabic" w:cs="Simplified Arabic" w:hint="cs"/>
          <w:sz w:val="28"/>
          <w:szCs w:val="28"/>
          <w:rtl/>
        </w:rPr>
        <w:t xml:space="preserve">، </w:t>
      </w:r>
      <w:r w:rsidRPr="00F27F63">
        <w:rPr>
          <w:rFonts w:ascii="Simplified Arabic" w:hAnsi="Simplified Arabic" w:cs="Simplified Arabic"/>
          <w:sz w:val="28"/>
          <w:szCs w:val="28"/>
          <w:rtl/>
        </w:rPr>
        <w:t xml:space="preserve">واذا لم يتحقق ذلك </w:t>
      </w:r>
      <w:r>
        <w:rPr>
          <w:rFonts w:ascii="Simplified Arabic" w:hAnsi="Simplified Arabic" w:cs="Simplified Arabic" w:hint="cs"/>
          <w:sz w:val="28"/>
          <w:szCs w:val="28"/>
          <w:rtl/>
        </w:rPr>
        <w:t>ف</w:t>
      </w:r>
      <w:r w:rsidRPr="00F27F63">
        <w:rPr>
          <w:rFonts w:ascii="Simplified Arabic" w:hAnsi="Simplified Arabic" w:cs="Simplified Arabic"/>
          <w:sz w:val="28"/>
          <w:szCs w:val="28"/>
          <w:rtl/>
        </w:rPr>
        <w:t>لا يمكن التأكد مما إذا كان الفرق في النتائج</w:t>
      </w:r>
      <w:r>
        <w:rPr>
          <w:rFonts w:ascii="Simplified Arabic" w:hAnsi="Simplified Arabic" w:cs="Simplified Arabic"/>
          <w:sz w:val="28"/>
          <w:szCs w:val="28"/>
          <w:rtl/>
        </w:rPr>
        <w:t>،</w:t>
      </w:r>
      <w:r w:rsidRPr="00F27F63">
        <w:rPr>
          <w:rFonts w:ascii="Simplified Arabic" w:hAnsi="Simplified Arabic" w:cs="Simplified Arabic"/>
          <w:sz w:val="28"/>
          <w:szCs w:val="28"/>
          <w:rtl/>
        </w:rPr>
        <w:t xml:space="preserve"> الذي نحصل عليه بين المجموع</w:t>
      </w:r>
      <w:r>
        <w:rPr>
          <w:rFonts w:ascii="Simplified Arabic" w:hAnsi="Simplified Arabic" w:cs="Simplified Arabic" w:hint="cs"/>
          <w:sz w:val="28"/>
          <w:szCs w:val="28"/>
          <w:rtl/>
        </w:rPr>
        <w:t>ات</w:t>
      </w:r>
      <w:r w:rsidRPr="00F27F63">
        <w:rPr>
          <w:rFonts w:ascii="Simplified Arabic" w:hAnsi="Simplified Arabic" w:cs="Simplified Arabic"/>
          <w:sz w:val="28"/>
          <w:szCs w:val="28"/>
          <w:rtl/>
        </w:rPr>
        <w:t xml:space="preserve"> التجريبية والمجموعة الضابطة</w:t>
      </w:r>
      <w:r>
        <w:rPr>
          <w:rFonts w:ascii="Simplified Arabic" w:hAnsi="Simplified Arabic" w:cs="Simplified Arabic"/>
          <w:sz w:val="28"/>
          <w:szCs w:val="28"/>
          <w:rtl/>
        </w:rPr>
        <w:t>،</w:t>
      </w:r>
      <w:r w:rsidRPr="00F27F63">
        <w:rPr>
          <w:rFonts w:ascii="Simplified Arabic" w:hAnsi="Simplified Arabic" w:cs="Simplified Arabic"/>
          <w:sz w:val="28"/>
          <w:szCs w:val="28"/>
          <w:rtl/>
        </w:rPr>
        <w:t xml:space="preserve"> يمكن رده الى المتغير المستقل ام الى الفروق الأصلية بين المجموع</w:t>
      </w:r>
      <w:r>
        <w:rPr>
          <w:rFonts w:ascii="Simplified Arabic" w:hAnsi="Simplified Arabic" w:cs="Simplified Arabic" w:hint="cs"/>
          <w:sz w:val="28"/>
          <w:szCs w:val="28"/>
          <w:rtl/>
        </w:rPr>
        <w:t>ات،</w:t>
      </w:r>
      <w:r w:rsidRPr="00F27F63">
        <w:rPr>
          <w:rFonts w:ascii="Simplified Arabic" w:hAnsi="Simplified Arabic" w:cs="Simplified Arabic"/>
          <w:sz w:val="28"/>
          <w:szCs w:val="28"/>
          <w:rtl/>
        </w:rPr>
        <w:t xml:space="preserve"> </w:t>
      </w:r>
      <w:r>
        <w:rPr>
          <w:rFonts w:ascii="Simplified Arabic" w:hAnsi="Simplified Arabic" w:cs="Simplified Arabic" w:hint="cs"/>
          <w:sz w:val="28"/>
          <w:szCs w:val="28"/>
          <w:rtl/>
        </w:rPr>
        <w:t>ولاستحالة</w:t>
      </w:r>
      <w:r w:rsidRPr="00F27F63">
        <w:rPr>
          <w:rFonts w:ascii="Simplified Arabic" w:hAnsi="Simplified Arabic" w:cs="Simplified Arabic"/>
          <w:sz w:val="28"/>
          <w:szCs w:val="28"/>
          <w:rtl/>
        </w:rPr>
        <w:t xml:space="preserve"> الحصول على مجموع</w:t>
      </w:r>
      <w:r>
        <w:rPr>
          <w:rFonts w:ascii="Simplified Arabic" w:hAnsi="Simplified Arabic" w:cs="Simplified Arabic" w:hint="cs"/>
          <w:sz w:val="28"/>
          <w:szCs w:val="28"/>
          <w:rtl/>
        </w:rPr>
        <w:t>ات</w:t>
      </w:r>
      <w:r w:rsidRPr="00F27F63">
        <w:rPr>
          <w:rFonts w:ascii="Simplified Arabic" w:hAnsi="Simplified Arabic" w:cs="Simplified Arabic"/>
          <w:sz w:val="28"/>
          <w:szCs w:val="28"/>
          <w:rtl/>
        </w:rPr>
        <w:t xml:space="preserve"> متماثل</w:t>
      </w:r>
      <w:r>
        <w:rPr>
          <w:rFonts w:ascii="Simplified Arabic" w:hAnsi="Simplified Arabic" w:cs="Simplified Arabic" w:hint="cs"/>
          <w:sz w:val="28"/>
          <w:szCs w:val="28"/>
          <w:rtl/>
        </w:rPr>
        <w:t>ة</w:t>
      </w:r>
      <w:r w:rsidRPr="00F27F63">
        <w:rPr>
          <w:rFonts w:ascii="Simplified Arabic" w:hAnsi="Simplified Arabic" w:cs="Simplified Arabic"/>
          <w:sz w:val="28"/>
          <w:szCs w:val="28"/>
          <w:rtl/>
        </w:rPr>
        <w:t xml:space="preserve"> في جميع نتيجة لاختلاف الكائنات البشرية في نواحي متعددة</w:t>
      </w:r>
      <w:r>
        <w:rPr>
          <w:rFonts w:ascii="Simplified Arabic" w:hAnsi="Simplified Arabic" w:cs="Simplified Arabic" w:hint="cs"/>
          <w:sz w:val="28"/>
          <w:szCs w:val="28"/>
          <w:rtl/>
        </w:rPr>
        <w:t>، لذا</w:t>
      </w:r>
      <w:r w:rsidRPr="00F27F63">
        <w:rPr>
          <w:rFonts w:ascii="Simplified Arabic" w:hAnsi="Simplified Arabic" w:cs="Simplified Arabic"/>
          <w:sz w:val="28"/>
          <w:szCs w:val="28"/>
          <w:rtl/>
        </w:rPr>
        <w:t xml:space="preserve"> يجب على المجرب أن يحاول على الأقل تكوين مجموعات متكافئة فيما يتعلق بالمتغيرات ذات العلاقة بالبحث وهى تلك العوامل التي وجد غيره ان لها أثرا على المتغير التابع موضوع دراسته.</w:t>
      </w:r>
      <w:r>
        <w:rPr>
          <w:rFonts w:ascii="Simplified Arabic" w:hAnsi="Simplified Arabic" w:cs="Simplified Arabic" w:hint="cs"/>
          <w:sz w:val="28"/>
          <w:szCs w:val="28"/>
          <w:rtl/>
        </w:rPr>
        <w:t xml:space="preserve"> </w:t>
      </w:r>
      <w:r w:rsidRPr="00724A62">
        <w:rPr>
          <w:rFonts w:ascii="Simplified Arabic" w:hAnsi="Simplified Arabic" w:cs="Simplified Arabic"/>
          <w:sz w:val="28"/>
          <w:szCs w:val="28"/>
          <w:rtl/>
        </w:rPr>
        <w:t>(فان دالين</w:t>
      </w:r>
      <w:r>
        <w:rPr>
          <w:rFonts w:ascii="Simplified Arabic" w:hAnsi="Simplified Arabic" w:cs="Simplified Arabic"/>
          <w:sz w:val="28"/>
          <w:szCs w:val="28"/>
          <w:rtl/>
        </w:rPr>
        <w:t>،</w:t>
      </w:r>
      <w:r w:rsidRPr="00724A62">
        <w:rPr>
          <w:rFonts w:ascii="Simplified Arabic" w:hAnsi="Simplified Arabic" w:cs="Simplified Arabic"/>
          <w:sz w:val="28"/>
          <w:szCs w:val="28"/>
          <w:rtl/>
        </w:rPr>
        <w:t xml:space="preserve"> 199</w:t>
      </w:r>
      <w:r>
        <w:rPr>
          <w:rFonts w:ascii="Simplified Arabic" w:hAnsi="Simplified Arabic" w:cs="Simplified Arabic" w:hint="cs"/>
          <w:sz w:val="28"/>
          <w:szCs w:val="28"/>
          <w:rtl/>
        </w:rPr>
        <w:t>7</w:t>
      </w:r>
      <w:r>
        <w:rPr>
          <w:rFonts w:ascii="Simplified Arabic" w:hAnsi="Simplified Arabic" w:cs="Simplified Arabic"/>
          <w:sz w:val="28"/>
          <w:szCs w:val="28"/>
          <w:rtl/>
        </w:rPr>
        <w:t>،</w:t>
      </w:r>
      <w:r w:rsidRPr="00724A62">
        <w:rPr>
          <w:rFonts w:ascii="Simplified Arabic" w:hAnsi="Simplified Arabic" w:cs="Simplified Arabic"/>
          <w:sz w:val="28"/>
          <w:szCs w:val="28"/>
          <w:rtl/>
        </w:rPr>
        <w:t xml:space="preserve"> </w:t>
      </w:r>
      <w:r>
        <w:rPr>
          <w:rFonts w:ascii="Simplified Arabic" w:hAnsi="Simplified Arabic" w:cs="Simplified Arabic" w:hint="cs"/>
          <w:sz w:val="28"/>
          <w:szCs w:val="28"/>
          <w:rtl/>
        </w:rPr>
        <w:t>ص</w:t>
      </w:r>
      <w:r w:rsidRPr="00724A62">
        <w:rPr>
          <w:rFonts w:ascii="Simplified Arabic" w:hAnsi="Simplified Arabic" w:cs="Simplified Arabic"/>
          <w:sz w:val="28"/>
          <w:szCs w:val="28"/>
          <w:rtl/>
        </w:rPr>
        <w:t xml:space="preserve"> 367) </w:t>
      </w:r>
      <w:r>
        <w:rPr>
          <w:rFonts w:ascii="Simplified Arabic" w:hAnsi="Simplified Arabic" w:cs="Simplified Arabic" w:hint="cs"/>
          <w:sz w:val="28"/>
          <w:szCs w:val="28"/>
          <w:rtl/>
        </w:rPr>
        <w:t xml:space="preserve">وحدد الباحثان المتغيرات ذات التأثير وهي كما يلي: درجاتهم على مقياس القابلية للاستهواء، مستوى الذكاء. </w:t>
      </w:r>
    </w:p>
    <w:p w14:paraId="5DEC9290" w14:textId="77777777" w:rsidR="000F0741" w:rsidRDefault="000F0741" w:rsidP="00511CB5">
      <w:pPr>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واعتمد الباحثان الطريقة </w:t>
      </w:r>
      <w:r w:rsidRPr="00836EE1">
        <w:rPr>
          <w:rFonts w:ascii="Simplified Arabic" w:hAnsi="Simplified Arabic" w:cs="Simplified Arabic" w:hint="cs"/>
          <w:caps/>
          <w:sz w:val="28"/>
          <w:szCs w:val="28"/>
          <w:rtl/>
        </w:rPr>
        <w:t>العشوائية</w:t>
      </w:r>
      <w:r>
        <w:rPr>
          <w:rFonts w:ascii="Simplified Arabic" w:hAnsi="Simplified Arabic" w:cs="Simplified Arabic" w:hint="cs"/>
          <w:sz w:val="28"/>
          <w:szCs w:val="28"/>
          <w:rtl/>
        </w:rPr>
        <w:t xml:space="preserve"> بتوزيع افراد عينة التجربة على المجموعتين فكانت اجراءاته كما يلي:</w:t>
      </w:r>
    </w:p>
    <w:p w14:paraId="57BF936D" w14:textId="77777777" w:rsidR="000F0741" w:rsidRDefault="000F0741" w:rsidP="00511CB5">
      <w:pPr>
        <w:pStyle w:val="a8"/>
        <w:numPr>
          <w:ilvl w:val="0"/>
          <w:numId w:val="61"/>
        </w:numPr>
        <w:spacing w:after="0"/>
        <w:ind w:left="0"/>
        <w:jc w:val="both"/>
        <w:rPr>
          <w:rFonts w:ascii="Simplified Arabic" w:hAnsi="Simplified Arabic" w:cs="Simplified Arabic"/>
          <w:sz w:val="28"/>
          <w:szCs w:val="28"/>
        </w:rPr>
      </w:pPr>
      <w:r w:rsidRPr="00F06B8D">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 xml:space="preserve">إعطاء كل فرد من افراد </w:t>
      </w:r>
      <w:r w:rsidRPr="00F06B8D">
        <w:rPr>
          <w:rFonts w:ascii="Simplified Arabic" w:hAnsi="Simplified Arabic" w:cs="Simplified Arabic" w:hint="cs"/>
          <w:sz w:val="28"/>
          <w:szCs w:val="28"/>
          <w:rtl/>
        </w:rPr>
        <w:t>عينة التجربة</w:t>
      </w:r>
      <w:r>
        <w:rPr>
          <w:rFonts w:ascii="Simplified Arabic" w:hAnsi="Simplified Arabic" w:cs="Simplified Arabic" w:hint="cs"/>
          <w:sz w:val="28"/>
          <w:szCs w:val="28"/>
          <w:rtl/>
        </w:rPr>
        <w:t xml:space="preserve"> رقماً</w:t>
      </w:r>
      <w:r w:rsidRPr="00F06B8D">
        <w:rPr>
          <w:rFonts w:ascii="Simplified Arabic" w:hAnsi="Simplified Arabic" w:cs="Simplified Arabic" w:hint="cs"/>
          <w:sz w:val="28"/>
          <w:szCs w:val="28"/>
          <w:rtl/>
        </w:rPr>
        <w:t xml:space="preserve"> متسلسلا (1-</w:t>
      </w:r>
      <w:r>
        <w:rPr>
          <w:rFonts w:ascii="Simplified Arabic" w:hAnsi="Simplified Arabic" w:cs="Simplified Arabic" w:hint="cs"/>
          <w:sz w:val="28"/>
          <w:szCs w:val="28"/>
          <w:rtl/>
        </w:rPr>
        <w:t>2</w:t>
      </w:r>
      <w:r w:rsidRPr="00F06B8D">
        <w:rPr>
          <w:rFonts w:ascii="Simplified Arabic" w:hAnsi="Simplified Arabic" w:cs="Simplified Arabic" w:hint="cs"/>
          <w:sz w:val="28"/>
          <w:szCs w:val="28"/>
          <w:rtl/>
        </w:rPr>
        <w:t>0)</w:t>
      </w:r>
      <w:r>
        <w:rPr>
          <w:rFonts w:ascii="Simplified Arabic" w:hAnsi="Simplified Arabic" w:cs="Simplified Arabic" w:hint="cs"/>
          <w:sz w:val="28"/>
          <w:szCs w:val="28"/>
          <w:rtl/>
        </w:rPr>
        <w:t xml:space="preserve"> في قائمة ويقابل التسلسل اسمه.</w:t>
      </w:r>
    </w:p>
    <w:p w14:paraId="6B8792C3" w14:textId="77777777" w:rsidR="000F0741" w:rsidRPr="00DE15C8" w:rsidRDefault="000F0741" w:rsidP="00511CB5">
      <w:pPr>
        <w:pStyle w:val="a8"/>
        <w:numPr>
          <w:ilvl w:val="0"/>
          <w:numId w:val="61"/>
        </w:numPr>
        <w:spacing w:after="0"/>
        <w:ind w:left="0"/>
        <w:jc w:val="both"/>
        <w:rPr>
          <w:rFonts w:ascii="Simplified Arabic" w:hAnsi="Simplified Arabic" w:cs="Simplified Arabic"/>
          <w:sz w:val="28"/>
          <w:szCs w:val="28"/>
        </w:rPr>
      </w:pPr>
      <w:r w:rsidRPr="00F06B8D">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ثم كتب الأرقام المتسلسلة على أوراق منف</w:t>
      </w:r>
      <w:r w:rsidR="00836EE1">
        <w:rPr>
          <w:rFonts w:ascii="Simplified Arabic" w:hAnsi="Simplified Arabic" w:cs="Simplified Arabic" w:hint="cs"/>
          <w:sz w:val="28"/>
          <w:szCs w:val="28"/>
          <w:rtl/>
        </w:rPr>
        <w:t>ِ</w:t>
      </w:r>
      <w:r>
        <w:rPr>
          <w:rFonts w:ascii="Simplified Arabic" w:hAnsi="Simplified Arabic" w:cs="Simplified Arabic" w:hint="cs"/>
          <w:sz w:val="28"/>
          <w:szCs w:val="28"/>
          <w:rtl/>
        </w:rPr>
        <w:t xml:space="preserve">صلة (1-20) ووضعها في اناء وخلطها ثم سحب منها عشر ورقات لكل مجموعة من المجموعات، </w:t>
      </w:r>
      <w:r w:rsidRPr="00F06B8D">
        <w:rPr>
          <w:rFonts w:ascii="Simplified Arabic" w:hAnsi="Simplified Arabic" w:cs="Simplified Arabic" w:hint="cs"/>
          <w:sz w:val="28"/>
          <w:szCs w:val="28"/>
          <w:rtl/>
        </w:rPr>
        <w:t>و</w:t>
      </w:r>
      <w:r>
        <w:rPr>
          <w:rFonts w:ascii="Simplified Arabic" w:hAnsi="Simplified Arabic" w:cs="Simplified Arabic" w:hint="cs"/>
          <w:sz w:val="28"/>
          <w:szCs w:val="28"/>
          <w:rtl/>
        </w:rPr>
        <w:t>بهذا</w:t>
      </w:r>
      <w:r w:rsidRPr="00F06B8D">
        <w:rPr>
          <w:rFonts w:ascii="Simplified Arabic" w:hAnsi="Simplified Arabic" w:cs="Simplified Arabic" w:hint="cs"/>
          <w:sz w:val="28"/>
          <w:szCs w:val="28"/>
          <w:rtl/>
        </w:rPr>
        <w:t xml:space="preserve"> أصبح لدينا </w:t>
      </w:r>
      <w:r>
        <w:rPr>
          <w:rFonts w:ascii="Simplified Arabic" w:hAnsi="Simplified Arabic" w:cs="Simplified Arabic" w:hint="cs"/>
          <w:sz w:val="28"/>
          <w:szCs w:val="28"/>
          <w:rtl/>
        </w:rPr>
        <w:t>مجموعتين (مج 1، مج2)</w:t>
      </w:r>
      <w:r w:rsidRPr="00F06B8D">
        <w:rPr>
          <w:rFonts w:ascii="Simplified Arabic" w:hAnsi="Simplified Arabic" w:cs="Simplified Arabic" w:hint="cs"/>
          <w:sz w:val="28"/>
          <w:szCs w:val="28"/>
          <w:rtl/>
        </w:rPr>
        <w:t xml:space="preserve"> لكل واحدة منهما (10) افراد</w:t>
      </w:r>
      <w:r>
        <w:rPr>
          <w:rFonts w:ascii="Simplified Arabic" w:hAnsi="Simplified Arabic" w:cs="Simplified Arabic" w:hint="cs"/>
          <w:sz w:val="28"/>
          <w:szCs w:val="28"/>
          <w:rtl/>
        </w:rPr>
        <w:t>، وفق التسلسل المعطى لهم في القائمة الرئيسة والمسحوب عشوائيا من الاناء.</w:t>
      </w:r>
    </w:p>
    <w:p w14:paraId="4B163EB2" w14:textId="77777777" w:rsidR="000F0741" w:rsidRPr="007516E9" w:rsidRDefault="000F0741" w:rsidP="00511CB5">
      <w:pPr>
        <w:pStyle w:val="a8"/>
        <w:numPr>
          <w:ilvl w:val="0"/>
          <w:numId w:val="61"/>
        </w:numPr>
        <w:spacing w:after="0"/>
        <w:ind w:left="0"/>
        <w:jc w:val="both"/>
        <w:rPr>
          <w:rFonts w:ascii="Simplified Arabic" w:hAnsi="Simplified Arabic" w:cs="Simplified Arabic"/>
          <w:sz w:val="28"/>
          <w:szCs w:val="28"/>
        </w:rPr>
      </w:pPr>
      <w:r w:rsidRPr="00F06B8D">
        <w:rPr>
          <w:rFonts w:ascii="Simplified Arabic" w:hAnsi="Simplified Arabic" w:cs="Simplified Arabic" w:hint="cs"/>
          <w:sz w:val="28"/>
          <w:szCs w:val="28"/>
          <w:rtl/>
        </w:rPr>
        <w:t>وضع ال</w:t>
      </w:r>
      <w:r>
        <w:rPr>
          <w:rFonts w:ascii="Simplified Arabic" w:hAnsi="Simplified Arabic" w:cs="Simplified Arabic" w:hint="cs"/>
          <w:sz w:val="28"/>
          <w:szCs w:val="28"/>
          <w:rtl/>
        </w:rPr>
        <w:t>باحثان</w:t>
      </w:r>
      <w:r w:rsidRPr="00F06B8D">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قصاصتان ورقية</w:t>
      </w:r>
      <w:r w:rsidRPr="00F06B8D">
        <w:rPr>
          <w:rFonts w:ascii="Simplified Arabic" w:hAnsi="Simplified Arabic" w:cs="Simplified Arabic" w:hint="cs"/>
          <w:sz w:val="28"/>
          <w:szCs w:val="28"/>
          <w:rtl/>
        </w:rPr>
        <w:t xml:space="preserve"> مكتوب عليها </w:t>
      </w:r>
      <w:r>
        <w:rPr>
          <w:rFonts w:ascii="Simplified Arabic" w:hAnsi="Simplified Arabic" w:cs="Simplified Arabic" w:hint="cs"/>
          <w:sz w:val="28"/>
          <w:szCs w:val="28"/>
          <w:rtl/>
        </w:rPr>
        <w:t>(مج1، مج2)</w:t>
      </w:r>
      <w:r w:rsidRPr="00F06B8D">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في اناء</w:t>
      </w:r>
      <w:r w:rsidRPr="00F06B8D">
        <w:rPr>
          <w:rFonts w:ascii="Simplified Arabic" w:hAnsi="Simplified Arabic" w:cs="Simplified Arabic" w:hint="cs"/>
          <w:sz w:val="28"/>
          <w:szCs w:val="28"/>
          <w:rtl/>
        </w:rPr>
        <w:t xml:space="preserve"> وخلطها</w:t>
      </w:r>
      <w:r>
        <w:rPr>
          <w:rFonts w:ascii="Simplified Arabic" w:hAnsi="Simplified Arabic" w:cs="Simplified Arabic" w:hint="cs"/>
          <w:sz w:val="28"/>
          <w:szCs w:val="28"/>
          <w:rtl/>
        </w:rPr>
        <w:t>،</w:t>
      </w:r>
      <w:r w:rsidRPr="00F06B8D">
        <w:rPr>
          <w:rFonts w:ascii="Simplified Arabic" w:hAnsi="Simplified Arabic" w:cs="Simplified Arabic" w:hint="cs"/>
          <w:sz w:val="28"/>
          <w:szCs w:val="28"/>
          <w:rtl/>
        </w:rPr>
        <w:t xml:space="preserve"> وفي </w:t>
      </w:r>
      <w:r>
        <w:rPr>
          <w:rFonts w:ascii="Simplified Arabic" w:hAnsi="Simplified Arabic" w:cs="Simplified Arabic" w:hint="cs"/>
          <w:sz w:val="28"/>
          <w:szCs w:val="28"/>
          <w:rtl/>
        </w:rPr>
        <w:t>اناء</w:t>
      </w:r>
      <w:r w:rsidRPr="00F06B8D">
        <w:rPr>
          <w:rFonts w:ascii="Simplified Arabic" w:hAnsi="Simplified Arabic" w:cs="Simplified Arabic" w:hint="cs"/>
          <w:sz w:val="28"/>
          <w:szCs w:val="28"/>
          <w:rtl/>
        </w:rPr>
        <w:t xml:space="preserve"> اخر وضع </w:t>
      </w:r>
      <w:r>
        <w:rPr>
          <w:rFonts w:ascii="Simplified Arabic" w:hAnsi="Simplified Arabic" w:cs="Simplified Arabic" w:hint="cs"/>
          <w:sz w:val="28"/>
          <w:szCs w:val="28"/>
          <w:rtl/>
        </w:rPr>
        <w:t>ورقتان</w:t>
      </w:r>
      <w:r w:rsidRPr="00F06B8D">
        <w:rPr>
          <w:rFonts w:ascii="Simplified Arabic" w:hAnsi="Simplified Arabic" w:cs="Simplified Arabic" w:hint="cs"/>
          <w:sz w:val="28"/>
          <w:szCs w:val="28"/>
          <w:rtl/>
        </w:rPr>
        <w:t xml:space="preserve"> مكتوب على واحدة منها</w:t>
      </w:r>
      <w:r>
        <w:rPr>
          <w:rFonts w:ascii="Simplified Arabic" w:hAnsi="Simplified Arabic" w:cs="Simplified Arabic" w:hint="cs"/>
          <w:sz w:val="28"/>
          <w:szCs w:val="28"/>
          <w:rtl/>
        </w:rPr>
        <w:t xml:space="preserve"> </w:t>
      </w:r>
      <w:r w:rsidRPr="00F06B8D">
        <w:rPr>
          <w:rFonts w:ascii="Simplified Arabic" w:hAnsi="Simplified Arabic" w:cs="Simplified Arabic" w:hint="cs"/>
          <w:sz w:val="28"/>
          <w:szCs w:val="28"/>
          <w:rtl/>
        </w:rPr>
        <w:t>(</w:t>
      </w:r>
      <w:r>
        <w:rPr>
          <w:rFonts w:ascii="Simplified Arabic" w:hAnsi="Simplified Arabic" w:cs="Simplified Arabic" w:hint="cs"/>
          <w:sz w:val="28"/>
          <w:szCs w:val="28"/>
          <w:rtl/>
        </w:rPr>
        <w:t>تجريبية</w:t>
      </w:r>
      <w:r w:rsidRPr="00F06B8D">
        <w:rPr>
          <w:rFonts w:ascii="Simplified Arabic" w:hAnsi="Simplified Arabic" w:cs="Simplified Arabic" w:hint="cs"/>
          <w:sz w:val="28"/>
          <w:szCs w:val="28"/>
          <w:rtl/>
        </w:rPr>
        <w:t>) والثانية (</w:t>
      </w:r>
      <w:r>
        <w:rPr>
          <w:rFonts w:ascii="Simplified Arabic" w:hAnsi="Simplified Arabic" w:cs="Simplified Arabic" w:hint="cs"/>
          <w:sz w:val="28"/>
          <w:szCs w:val="28"/>
          <w:rtl/>
        </w:rPr>
        <w:t>ضابطة</w:t>
      </w:r>
      <w:r w:rsidRPr="00F06B8D">
        <w:rPr>
          <w:rFonts w:ascii="Simplified Arabic" w:hAnsi="Simplified Arabic" w:cs="Simplified Arabic" w:hint="cs"/>
          <w:sz w:val="28"/>
          <w:szCs w:val="28"/>
          <w:rtl/>
        </w:rPr>
        <w:t>)</w:t>
      </w:r>
      <w:r>
        <w:rPr>
          <w:rFonts w:ascii="Simplified Arabic" w:hAnsi="Simplified Arabic" w:cs="Simplified Arabic" w:hint="cs"/>
          <w:sz w:val="28"/>
          <w:szCs w:val="28"/>
          <w:rtl/>
        </w:rPr>
        <w:t>،</w:t>
      </w:r>
      <w:r w:rsidRPr="00F06B8D">
        <w:rPr>
          <w:rFonts w:ascii="Simplified Arabic" w:hAnsi="Simplified Arabic" w:cs="Simplified Arabic" w:hint="cs"/>
          <w:sz w:val="28"/>
          <w:szCs w:val="28"/>
          <w:rtl/>
        </w:rPr>
        <w:t xml:space="preserve"> ثم سحب ال</w:t>
      </w:r>
      <w:r>
        <w:rPr>
          <w:rFonts w:ascii="Simplified Arabic" w:hAnsi="Simplified Arabic" w:cs="Simplified Arabic" w:hint="cs"/>
          <w:sz w:val="28"/>
          <w:szCs w:val="28"/>
          <w:rtl/>
        </w:rPr>
        <w:t>باحثان</w:t>
      </w:r>
      <w:r w:rsidRPr="00F06B8D">
        <w:rPr>
          <w:rFonts w:ascii="Simplified Arabic" w:hAnsi="Simplified Arabic" w:cs="Simplified Arabic" w:hint="cs"/>
          <w:sz w:val="28"/>
          <w:szCs w:val="28"/>
          <w:rtl/>
        </w:rPr>
        <w:t xml:space="preserve"> ورقة من ال</w:t>
      </w:r>
      <w:r>
        <w:rPr>
          <w:rFonts w:ascii="Simplified Arabic" w:hAnsi="Simplified Arabic" w:cs="Simplified Arabic" w:hint="cs"/>
          <w:sz w:val="28"/>
          <w:szCs w:val="28"/>
          <w:rtl/>
        </w:rPr>
        <w:t>اناء</w:t>
      </w:r>
      <w:r w:rsidRPr="00F06B8D">
        <w:rPr>
          <w:rFonts w:ascii="Simplified Arabic" w:hAnsi="Simplified Arabic" w:cs="Simplified Arabic" w:hint="cs"/>
          <w:sz w:val="28"/>
          <w:szCs w:val="28"/>
          <w:rtl/>
        </w:rPr>
        <w:t xml:space="preserve"> الأول وورقة من الوعاء الثاني</w:t>
      </w:r>
      <w:r>
        <w:rPr>
          <w:rFonts w:ascii="Simplified Arabic" w:hAnsi="Simplified Arabic" w:cs="Simplified Arabic" w:hint="cs"/>
          <w:sz w:val="28"/>
          <w:szCs w:val="28"/>
          <w:rtl/>
        </w:rPr>
        <w:t>،</w:t>
      </w:r>
      <w:r w:rsidRPr="00F06B8D">
        <w:rPr>
          <w:rFonts w:ascii="Simplified Arabic" w:hAnsi="Simplified Arabic" w:cs="Simplified Arabic" w:hint="cs"/>
          <w:sz w:val="28"/>
          <w:szCs w:val="28"/>
          <w:rtl/>
        </w:rPr>
        <w:t xml:space="preserve"> ليحدد بذلك المجموع</w:t>
      </w:r>
      <w:r>
        <w:rPr>
          <w:rFonts w:ascii="Simplified Arabic" w:hAnsi="Simplified Arabic" w:cs="Simplified Arabic" w:hint="cs"/>
          <w:sz w:val="28"/>
          <w:szCs w:val="28"/>
          <w:rtl/>
        </w:rPr>
        <w:t>ت</w:t>
      </w:r>
      <w:r w:rsidRPr="00F06B8D">
        <w:rPr>
          <w:rFonts w:ascii="Simplified Arabic" w:hAnsi="Simplified Arabic" w:cs="Simplified Arabic" w:hint="cs"/>
          <w:sz w:val="28"/>
          <w:szCs w:val="28"/>
          <w:rtl/>
        </w:rPr>
        <w:t>ا</w:t>
      </w:r>
      <w:r>
        <w:rPr>
          <w:rFonts w:ascii="Simplified Arabic" w:hAnsi="Simplified Arabic" w:cs="Simplified Arabic" w:hint="cs"/>
          <w:sz w:val="28"/>
          <w:szCs w:val="28"/>
          <w:rtl/>
        </w:rPr>
        <w:t>ن.</w:t>
      </w:r>
    </w:p>
    <w:p w14:paraId="2F70163F" w14:textId="77777777" w:rsidR="000F0741" w:rsidRPr="007E5C44" w:rsidRDefault="000F0741" w:rsidP="00511CB5">
      <w:pPr>
        <w:pStyle w:val="a8"/>
        <w:numPr>
          <w:ilvl w:val="0"/>
          <w:numId w:val="61"/>
        </w:numPr>
        <w:spacing w:after="0"/>
        <w:ind w:left="0"/>
        <w:jc w:val="both"/>
        <w:rPr>
          <w:rFonts w:ascii="Simplified Arabic" w:hAnsi="Simplified Arabic" w:cs="Simplified Arabic"/>
          <w:sz w:val="28"/>
          <w:szCs w:val="28"/>
        </w:rPr>
      </w:pPr>
      <w:r>
        <w:rPr>
          <w:rFonts w:ascii="Simplified Arabic" w:hAnsi="Simplified Arabic" w:cs="Simplified Arabic" w:hint="cs"/>
          <w:sz w:val="28"/>
          <w:szCs w:val="28"/>
          <w:rtl/>
        </w:rPr>
        <w:t>ثم أجرى الباحثان التكافؤ بين المجموعتين بالمتغيرات المؤثرة بالقابلية للاستهواء (درجاتهم على مقياس القابلية للاستهواء، مستوى الذكاء) وكما يلي:</w:t>
      </w:r>
    </w:p>
    <w:p w14:paraId="7A1231B8" w14:textId="77777777" w:rsidR="000F0741" w:rsidRPr="007E5C44" w:rsidRDefault="000F0741" w:rsidP="00511CB5">
      <w:pPr>
        <w:pStyle w:val="a8"/>
        <w:numPr>
          <w:ilvl w:val="0"/>
          <w:numId w:val="63"/>
        </w:numPr>
        <w:spacing w:after="0"/>
        <w:ind w:left="0"/>
        <w:jc w:val="both"/>
        <w:rPr>
          <w:rFonts w:ascii="Simplified Arabic" w:hAnsi="Simplified Arabic" w:cs="Simplified Arabic"/>
          <w:sz w:val="28"/>
          <w:szCs w:val="28"/>
        </w:rPr>
      </w:pPr>
      <w:r w:rsidRPr="007E5C44">
        <w:rPr>
          <w:rFonts w:ascii="Simplified Arabic" w:hAnsi="Simplified Arabic" w:cs="Simplified Arabic"/>
          <w:sz w:val="28"/>
          <w:szCs w:val="28"/>
          <w:rtl/>
        </w:rPr>
        <w:t>تكافؤ المجموع</w:t>
      </w:r>
      <w:r>
        <w:rPr>
          <w:rFonts w:ascii="Simplified Arabic" w:hAnsi="Simplified Arabic" w:cs="Simplified Arabic" w:hint="cs"/>
          <w:sz w:val="28"/>
          <w:szCs w:val="28"/>
          <w:rtl/>
        </w:rPr>
        <w:t xml:space="preserve">تين </w:t>
      </w:r>
      <w:r w:rsidRPr="007E5C44">
        <w:rPr>
          <w:rFonts w:ascii="Simplified Arabic" w:hAnsi="Simplified Arabic" w:cs="Simplified Arabic"/>
          <w:sz w:val="28"/>
          <w:szCs w:val="28"/>
          <w:rtl/>
        </w:rPr>
        <w:t xml:space="preserve">بنتائج القياس القبلي على مقياس </w:t>
      </w:r>
      <w:r w:rsidRPr="007E5C44">
        <w:rPr>
          <w:rFonts w:ascii="Simplified Arabic" w:hAnsi="Simplified Arabic" w:cs="Simplified Arabic" w:hint="cs"/>
          <w:sz w:val="28"/>
          <w:szCs w:val="28"/>
          <w:rtl/>
        </w:rPr>
        <w:t>القابلية للاستهواء</w:t>
      </w:r>
      <w:r w:rsidRPr="007E5C44">
        <w:rPr>
          <w:rFonts w:ascii="Simplified Arabic" w:hAnsi="Simplified Arabic" w:cs="Simplified Arabic"/>
          <w:sz w:val="28"/>
          <w:szCs w:val="28"/>
          <w:rtl/>
        </w:rPr>
        <w:t xml:space="preserve">. </w:t>
      </w:r>
      <w:r w:rsidRPr="007E5C44">
        <w:rPr>
          <w:rFonts w:ascii="Simplified Arabic" w:hAnsi="Simplified Arabic" w:cs="Simplified Arabic" w:hint="cs"/>
          <w:sz w:val="28"/>
          <w:szCs w:val="28"/>
          <w:rtl/>
        </w:rPr>
        <w:t xml:space="preserve">   </w:t>
      </w:r>
    </w:p>
    <w:p w14:paraId="270A60F2" w14:textId="77777777" w:rsidR="000F0741" w:rsidRDefault="000F0741" w:rsidP="00511CB5">
      <w:pPr>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D518EC">
        <w:rPr>
          <w:rFonts w:ascii="Simplified Arabic" w:hAnsi="Simplified Arabic" w:cs="Simplified Arabic"/>
          <w:sz w:val="28"/>
          <w:szCs w:val="28"/>
          <w:rtl/>
        </w:rPr>
        <w:t>لمكافئة المجموع</w:t>
      </w:r>
      <w:r>
        <w:rPr>
          <w:rFonts w:ascii="Simplified Arabic" w:hAnsi="Simplified Arabic" w:cs="Simplified Arabic" w:hint="cs"/>
          <w:sz w:val="28"/>
          <w:szCs w:val="28"/>
          <w:rtl/>
        </w:rPr>
        <w:t xml:space="preserve">تين </w:t>
      </w:r>
      <w:r w:rsidRPr="00D518EC">
        <w:rPr>
          <w:rFonts w:ascii="Simplified Arabic" w:hAnsi="Simplified Arabic" w:cs="Simplified Arabic"/>
          <w:sz w:val="28"/>
          <w:szCs w:val="28"/>
          <w:rtl/>
        </w:rPr>
        <w:t xml:space="preserve">بنتائج القياس القبلي على مقياس </w:t>
      </w:r>
      <w:r w:rsidRPr="00D518EC">
        <w:rPr>
          <w:rFonts w:ascii="Simplified Arabic" w:hAnsi="Simplified Arabic" w:cs="Simplified Arabic" w:hint="cs"/>
          <w:sz w:val="28"/>
          <w:szCs w:val="28"/>
          <w:rtl/>
        </w:rPr>
        <w:t>القابلية للاستهواء</w:t>
      </w:r>
      <w:r w:rsidRPr="00D518EC">
        <w:rPr>
          <w:rFonts w:ascii="Simplified Arabic" w:hAnsi="Simplified Arabic" w:cs="Simplified Arabic"/>
          <w:sz w:val="28"/>
          <w:szCs w:val="28"/>
          <w:rtl/>
        </w:rPr>
        <w:t xml:space="preserve"> تحقق </w:t>
      </w:r>
      <w:r w:rsidRPr="00D518EC">
        <w:rPr>
          <w:rFonts w:ascii="Simplified Arabic" w:hAnsi="Simplified Arabic" w:cs="Simplified Arabic" w:hint="cs"/>
          <w:sz w:val="28"/>
          <w:szCs w:val="28"/>
          <w:rtl/>
        </w:rPr>
        <w:t>ال</w:t>
      </w:r>
      <w:r>
        <w:rPr>
          <w:rFonts w:ascii="Simplified Arabic" w:hAnsi="Simplified Arabic" w:cs="Simplified Arabic" w:hint="cs"/>
          <w:sz w:val="28"/>
          <w:szCs w:val="28"/>
          <w:rtl/>
        </w:rPr>
        <w:t>باحثان</w:t>
      </w:r>
      <w:r w:rsidRPr="00D518EC">
        <w:rPr>
          <w:rFonts w:ascii="Simplified Arabic" w:hAnsi="Simplified Arabic" w:cs="Simplified Arabic" w:hint="cs"/>
          <w:sz w:val="28"/>
          <w:szCs w:val="28"/>
          <w:rtl/>
        </w:rPr>
        <w:t xml:space="preserve"> </w:t>
      </w:r>
      <w:r w:rsidRPr="00D518EC">
        <w:rPr>
          <w:rFonts w:ascii="Simplified Arabic" w:hAnsi="Simplified Arabic" w:cs="Simplified Arabic"/>
          <w:sz w:val="28"/>
          <w:szCs w:val="28"/>
          <w:rtl/>
        </w:rPr>
        <w:t>من صحة الفرضية ال</w:t>
      </w:r>
      <w:r w:rsidRPr="00D518EC">
        <w:rPr>
          <w:rFonts w:ascii="Simplified Arabic" w:hAnsi="Simplified Arabic" w:cs="Simplified Arabic" w:hint="cs"/>
          <w:sz w:val="28"/>
          <w:szCs w:val="28"/>
          <w:rtl/>
        </w:rPr>
        <w:t>تالية</w:t>
      </w:r>
      <w:r w:rsidRPr="00D518EC">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76503B">
        <w:rPr>
          <w:rFonts w:ascii="Simplified Arabic" w:hAnsi="Simplified Arabic" w:cs="Simplified Arabic"/>
          <w:sz w:val="28"/>
          <w:szCs w:val="28"/>
          <w:rtl/>
        </w:rPr>
        <w:t>(لا توجد فروق ذات دلالة إحصائية بين متوسط رتب القياس القبلي للمجموع</w:t>
      </w:r>
      <w:r>
        <w:rPr>
          <w:rFonts w:ascii="Simplified Arabic" w:hAnsi="Simplified Arabic" w:cs="Simplified Arabic" w:hint="cs"/>
          <w:sz w:val="28"/>
          <w:szCs w:val="28"/>
          <w:rtl/>
        </w:rPr>
        <w:t>ة</w:t>
      </w:r>
      <w:r w:rsidRPr="0076503B">
        <w:rPr>
          <w:rFonts w:ascii="Simplified Arabic" w:hAnsi="Simplified Arabic" w:cs="Simplified Arabic"/>
          <w:sz w:val="28"/>
          <w:szCs w:val="28"/>
          <w:rtl/>
        </w:rPr>
        <w:t xml:space="preserve"> التجريبي</w:t>
      </w:r>
      <w:r>
        <w:rPr>
          <w:rFonts w:ascii="Simplified Arabic" w:hAnsi="Simplified Arabic" w:cs="Simplified Arabic" w:hint="cs"/>
          <w:sz w:val="28"/>
          <w:szCs w:val="28"/>
          <w:rtl/>
        </w:rPr>
        <w:t xml:space="preserve">ة </w:t>
      </w:r>
      <w:r w:rsidRPr="0076503B">
        <w:rPr>
          <w:rFonts w:ascii="Simplified Arabic" w:hAnsi="Simplified Arabic" w:cs="Simplified Arabic"/>
          <w:sz w:val="28"/>
          <w:szCs w:val="28"/>
          <w:rtl/>
        </w:rPr>
        <w:t>و</w:t>
      </w:r>
      <w:r>
        <w:rPr>
          <w:rFonts w:ascii="Simplified Arabic" w:hAnsi="Simplified Arabic" w:cs="Simplified Arabic" w:hint="cs"/>
          <w:sz w:val="28"/>
          <w:szCs w:val="28"/>
          <w:rtl/>
        </w:rPr>
        <w:t xml:space="preserve">المجموعة </w:t>
      </w:r>
      <w:r w:rsidRPr="0076503B">
        <w:rPr>
          <w:rFonts w:ascii="Simplified Arabic" w:hAnsi="Simplified Arabic" w:cs="Simplified Arabic"/>
          <w:sz w:val="28"/>
          <w:szCs w:val="28"/>
          <w:rtl/>
        </w:rPr>
        <w:t>الضابطة على مقياس</w:t>
      </w:r>
      <w:r>
        <w:rPr>
          <w:rFonts w:ascii="Simplified Arabic" w:hAnsi="Simplified Arabic" w:cs="Simplified Arabic" w:hint="cs"/>
          <w:sz w:val="28"/>
          <w:szCs w:val="28"/>
          <w:rtl/>
        </w:rPr>
        <w:t xml:space="preserve"> القابلية للاستهواء</w:t>
      </w:r>
      <w:r w:rsidRPr="0076503B">
        <w:rPr>
          <w:rFonts w:ascii="Simplified Arabic" w:hAnsi="Simplified Arabic" w:cs="Simplified Arabic"/>
          <w:sz w:val="28"/>
          <w:szCs w:val="28"/>
          <w:rtl/>
        </w:rPr>
        <w:t xml:space="preserve">) </w:t>
      </w:r>
    </w:p>
    <w:p w14:paraId="5435FC8E" w14:textId="77777777" w:rsidR="000F0741" w:rsidRDefault="000F0741" w:rsidP="00511CB5">
      <w:pPr>
        <w:spacing w:line="360" w:lineRule="auto"/>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lastRenderedPageBreak/>
        <w:t xml:space="preserve">     </w:t>
      </w:r>
      <w:r w:rsidRPr="009674F5">
        <w:rPr>
          <w:rFonts w:ascii="Simplified Arabic" w:hAnsi="Simplified Arabic" w:cs="Simplified Arabic"/>
          <w:sz w:val="28"/>
          <w:szCs w:val="28"/>
          <w:rtl/>
          <w:lang w:bidi="ar-IQ"/>
        </w:rPr>
        <w:t xml:space="preserve">لقياس الفروق بين رتب المجموعتين (التجريبية والضابطة) </w:t>
      </w:r>
      <w:r>
        <w:rPr>
          <w:rFonts w:ascii="Simplified Arabic" w:hAnsi="Simplified Arabic" w:cs="Simplified Arabic" w:hint="cs"/>
          <w:sz w:val="28"/>
          <w:szCs w:val="28"/>
          <w:rtl/>
          <w:lang w:bidi="ar-IQ"/>
        </w:rPr>
        <w:t xml:space="preserve">على مقياس القابلية للاستهواء </w:t>
      </w:r>
      <w:r w:rsidRPr="009674F5">
        <w:rPr>
          <w:rFonts w:ascii="Simplified Arabic" w:hAnsi="Simplified Arabic" w:cs="Simplified Arabic"/>
          <w:sz w:val="28"/>
          <w:szCs w:val="28"/>
          <w:rtl/>
          <w:lang w:bidi="ar-IQ"/>
        </w:rPr>
        <w:t>باستعمال اختبار مان وتني لعينتين مستقلتين اوجد ال</w:t>
      </w:r>
      <w:r>
        <w:rPr>
          <w:rFonts w:ascii="Simplified Arabic" w:hAnsi="Simplified Arabic" w:cs="Simplified Arabic"/>
          <w:sz w:val="28"/>
          <w:szCs w:val="28"/>
          <w:rtl/>
          <w:lang w:bidi="ar-IQ"/>
        </w:rPr>
        <w:t>باحثان</w:t>
      </w:r>
      <w:r w:rsidRPr="009674F5">
        <w:rPr>
          <w:rFonts w:ascii="Simplified Arabic" w:hAnsi="Simplified Arabic" w:cs="Simplified Arabic"/>
          <w:sz w:val="28"/>
          <w:szCs w:val="28"/>
          <w:rtl/>
          <w:lang w:bidi="ar-IQ"/>
        </w:rPr>
        <w:t xml:space="preserve"> </w:t>
      </w:r>
      <w:r w:rsidRPr="009674F5">
        <w:rPr>
          <w:rFonts w:ascii="Simplified Arabic" w:hAnsi="Simplified Arabic" w:cs="Simplified Arabic"/>
          <w:sz w:val="28"/>
          <w:szCs w:val="28"/>
          <w:rtl/>
        </w:rPr>
        <w:t>قيمة مجموع الرتب والمتوسط وقيمة (</w:t>
      </w:r>
      <w:r w:rsidRPr="009674F5">
        <w:rPr>
          <w:rFonts w:ascii="Simplified Arabic" w:hAnsi="Simplified Arabic" w:cs="Simplified Arabic"/>
          <w:sz w:val="28"/>
          <w:szCs w:val="28"/>
        </w:rPr>
        <w:t>U</w:t>
      </w:r>
      <w:r w:rsidRPr="009674F5">
        <w:rPr>
          <w:rFonts w:ascii="Simplified Arabic" w:hAnsi="Simplified Arabic" w:cs="Simplified Arabic"/>
          <w:sz w:val="28"/>
          <w:szCs w:val="28"/>
          <w:rtl/>
          <w:lang w:bidi="ar-IQ"/>
        </w:rPr>
        <w:t xml:space="preserve">) للاختبار البعدي </w:t>
      </w:r>
      <w:r w:rsidRPr="009674F5">
        <w:rPr>
          <w:rFonts w:ascii="Simplified Arabic" w:hAnsi="Simplified Arabic" w:cs="Simplified Arabic"/>
          <w:sz w:val="28"/>
          <w:szCs w:val="28"/>
          <w:rtl/>
        </w:rPr>
        <w:t xml:space="preserve"> للمجموعتين التجريبية الاولى والمجموعة الضابطة، ثم قارن</w:t>
      </w:r>
      <w:r w:rsidRPr="009674F5">
        <w:rPr>
          <w:rFonts w:ascii="Simplified Arabic" w:hAnsi="Simplified Arabic" w:cs="Simplified Arabic"/>
          <w:sz w:val="28"/>
          <w:szCs w:val="28"/>
          <w:rtl/>
          <w:lang w:bidi="ar-IQ"/>
        </w:rPr>
        <w:t xml:space="preserve"> </w:t>
      </w:r>
      <w:r w:rsidRPr="009674F5">
        <w:rPr>
          <w:rFonts w:ascii="Simplified Arabic" w:hAnsi="Simplified Arabic" w:cs="Simplified Arabic"/>
          <w:sz w:val="28"/>
          <w:szCs w:val="28"/>
          <w:rtl/>
        </w:rPr>
        <w:t>قيمة (</w:t>
      </w:r>
      <w:r w:rsidRPr="009674F5">
        <w:rPr>
          <w:rFonts w:ascii="Simplified Arabic" w:hAnsi="Simplified Arabic" w:cs="Simplified Arabic"/>
          <w:sz w:val="28"/>
          <w:szCs w:val="28"/>
        </w:rPr>
        <w:t>U</w:t>
      </w:r>
      <w:r w:rsidRPr="009674F5">
        <w:rPr>
          <w:rFonts w:ascii="Simplified Arabic" w:hAnsi="Simplified Arabic" w:cs="Simplified Arabic"/>
          <w:sz w:val="28"/>
          <w:szCs w:val="28"/>
          <w:rtl/>
          <w:lang w:bidi="ar-IQ"/>
        </w:rPr>
        <w:t>) المحسوبة والتي تبلغ (</w:t>
      </w:r>
      <w:r>
        <w:rPr>
          <w:rFonts w:ascii="Simplified Arabic" w:hAnsi="Simplified Arabic" w:cs="Simplified Arabic" w:hint="cs"/>
          <w:sz w:val="28"/>
          <w:szCs w:val="28"/>
          <w:rtl/>
          <w:lang w:bidi="ar-IQ"/>
        </w:rPr>
        <w:t>47</w:t>
      </w:r>
      <w:r w:rsidRPr="009674F5">
        <w:rPr>
          <w:rFonts w:ascii="Simplified Arabic" w:hAnsi="Simplified Arabic" w:cs="Simplified Arabic"/>
          <w:sz w:val="28"/>
          <w:szCs w:val="28"/>
          <w:rtl/>
          <w:lang w:bidi="ar-IQ"/>
        </w:rPr>
        <w:t xml:space="preserve">,00) بالقيمة الجدولية والبالغة (20) عند درجتي حرية (10-10) ومستوى دلالة (0.01)، تبين أن </w:t>
      </w:r>
      <w:r w:rsidRPr="009674F5">
        <w:rPr>
          <w:rFonts w:ascii="Simplified Arabic" w:hAnsi="Simplified Arabic" w:cs="Simplified Arabic"/>
          <w:sz w:val="28"/>
          <w:szCs w:val="28"/>
          <w:rtl/>
        </w:rPr>
        <w:t>قيمة (</w:t>
      </w:r>
      <w:r w:rsidRPr="009674F5">
        <w:rPr>
          <w:rFonts w:ascii="Simplified Arabic" w:hAnsi="Simplified Arabic" w:cs="Simplified Arabic"/>
          <w:sz w:val="28"/>
          <w:szCs w:val="28"/>
        </w:rPr>
        <w:t>U</w:t>
      </w:r>
      <w:r w:rsidRPr="009674F5">
        <w:rPr>
          <w:rFonts w:ascii="Simplified Arabic" w:hAnsi="Simplified Arabic" w:cs="Simplified Arabic"/>
          <w:sz w:val="28"/>
          <w:szCs w:val="28"/>
          <w:rtl/>
          <w:lang w:bidi="ar-IQ"/>
        </w:rPr>
        <w:t>) المحسوبة ا</w:t>
      </w:r>
      <w:r>
        <w:rPr>
          <w:rFonts w:ascii="Simplified Arabic" w:hAnsi="Simplified Arabic" w:cs="Simplified Arabic" w:hint="cs"/>
          <w:sz w:val="28"/>
          <w:szCs w:val="28"/>
          <w:rtl/>
          <w:lang w:bidi="ar-IQ"/>
        </w:rPr>
        <w:t>كب</w:t>
      </w:r>
      <w:r w:rsidRPr="009674F5">
        <w:rPr>
          <w:rFonts w:ascii="Simplified Arabic" w:hAnsi="Simplified Arabic" w:cs="Simplified Arabic"/>
          <w:sz w:val="28"/>
          <w:szCs w:val="28"/>
          <w:rtl/>
          <w:lang w:bidi="ar-IQ"/>
        </w:rPr>
        <w:t xml:space="preserve">ر من القيمة الجدولية الامر الذي يشير الى </w:t>
      </w:r>
      <w:r>
        <w:rPr>
          <w:rFonts w:ascii="Simplified Arabic" w:hAnsi="Simplified Arabic" w:cs="Simplified Arabic" w:hint="cs"/>
          <w:sz w:val="28"/>
          <w:szCs w:val="28"/>
          <w:rtl/>
          <w:lang w:bidi="ar-IQ"/>
        </w:rPr>
        <w:t xml:space="preserve">عدم </w:t>
      </w:r>
      <w:r w:rsidRPr="009674F5">
        <w:rPr>
          <w:rFonts w:ascii="Simplified Arabic" w:hAnsi="Simplified Arabic" w:cs="Simplified Arabic"/>
          <w:sz w:val="28"/>
          <w:szCs w:val="28"/>
          <w:rtl/>
          <w:lang w:bidi="ar-IQ"/>
        </w:rPr>
        <w:t>وجود فروق ذات دلالة احصائية بين نتائج القياس ال</w:t>
      </w:r>
      <w:r>
        <w:rPr>
          <w:rFonts w:ascii="Simplified Arabic" w:hAnsi="Simplified Arabic" w:cs="Simplified Arabic" w:hint="cs"/>
          <w:sz w:val="28"/>
          <w:szCs w:val="28"/>
          <w:rtl/>
          <w:lang w:bidi="ar-IQ"/>
        </w:rPr>
        <w:t>قبلي</w:t>
      </w:r>
      <w:r w:rsidRPr="009674F5">
        <w:rPr>
          <w:rFonts w:ascii="Simplified Arabic" w:hAnsi="Simplified Arabic" w:cs="Simplified Arabic"/>
          <w:sz w:val="28"/>
          <w:szCs w:val="28"/>
          <w:rtl/>
          <w:lang w:bidi="ar-IQ"/>
        </w:rPr>
        <w:t xml:space="preserve"> للمجموعتين التجريبية</w:t>
      </w:r>
      <w:r>
        <w:rPr>
          <w:rFonts w:ascii="Simplified Arabic" w:hAnsi="Simplified Arabic" w:cs="Simplified Arabic" w:hint="cs"/>
          <w:sz w:val="28"/>
          <w:szCs w:val="28"/>
          <w:rtl/>
          <w:lang w:bidi="ar-IQ"/>
        </w:rPr>
        <w:t xml:space="preserve"> </w:t>
      </w:r>
      <w:r w:rsidRPr="009674F5">
        <w:rPr>
          <w:rFonts w:ascii="Simplified Arabic" w:hAnsi="Simplified Arabic" w:cs="Simplified Arabic"/>
          <w:sz w:val="28"/>
          <w:szCs w:val="28"/>
          <w:rtl/>
          <w:lang w:bidi="ar-IQ"/>
        </w:rPr>
        <w:t xml:space="preserve">والضابطة، مما يشير </w:t>
      </w:r>
      <w:r w:rsidRPr="0076503B">
        <w:rPr>
          <w:rFonts w:ascii="Simplified Arabic" w:hAnsi="Simplified Arabic" w:cs="Simplified Arabic"/>
          <w:sz w:val="28"/>
          <w:szCs w:val="28"/>
          <w:rtl/>
        </w:rPr>
        <w:t>إلى عدم وجود فروق ذات دلالة إحصائية بين المجموع</w:t>
      </w:r>
      <w:r>
        <w:rPr>
          <w:rFonts w:ascii="Simplified Arabic" w:hAnsi="Simplified Arabic" w:cs="Simplified Arabic" w:hint="cs"/>
          <w:sz w:val="28"/>
          <w:szCs w:val="28"/>
          <w:rtl/>
        </w:rPr>
        <w:t>تين</w:t>
      </w:r>
      <w:r w:rsidRPr="0076503B">
        <w:rPr>
          <w:rFonts w:ascii="Simplified Arabic" w:hAnsi="Simplified Arabic" w:cs="Simplified Arabic"/>
          <w:sz w:val="28"/>
          <w:szCs w:val="28"/>
          <w:rtl/>
        </w:rPr>
        <w:t xml:space="preserve"> على مقياس</w:t>
      </w:r>
      <w:r>
        <w:rPr>
          <w:rFonts w:ascii="Simplified Arabic" w:hAnsi="Simplified Arabic" w:cs="Simplified Arabic" w:hint="cs"/>
          <w:sz w:val="28"/>
          <w:szCs w:val="28"/>
          <w:rtl/>
        </w:rPr>
        <w:t xml:space="preserve"> القابلية للاستهواء، </w:t>
      </w:r>
      <w:r w:rsidRPr="0076503B">
        <w:rPr>
          <w:rFonts w:ascii="Simplified Arabic" w:hAnsi="Simplified Arabic" w:cs="Simplified Arabic"/>
          <w:sz w:val="28"/>
          <w:szCs w:val="28"/>
          <w:rtl/>
        </w:rPr>
        <w:t>وهذه النتيجة تعكس حقيقة تكافؤ المجموعتين التجريب</w:t>
      </w:r>
      <w:r>
        <w:rPr>
          <w:rFonts w:ascii="Simplified Arabic" w:hAnsi="Simplified Arabic" w:cs="Simplified Arabic" w:hint="cs"/>
          <w:sz w:val="28"/>
          <w:szCs w:val="28"/>
          <w:rtl/>
        </w:rPr>
        <w:t>ية</w:t>
      </w:r>
      <w:r w:rsidRPr="0076503B">
        <w:rPr>
          <w:rFonts w:ascii="Simplified Arabic" w:hAnsi="Simplified Arabic" w:cs="Simplified Arabic"/>
          <w:sz w:val="28"/>
          <w:szCs w:val="28"/>
          <w:rtl/>
        </w:rPr>
        <w:t xml:space="preserve"> </w:t>
      </w:r>
      <w:r>
        <w:rPr>
          <w:rFonts w:ascii="Simplified Arabic" w:hAnsi="Simplified Arabic" w:cs="Simplified Arabic" w:hint="cs"/>
          <w:sz w:val="28"/>
          <w:szCs w:val="28"/>
          <w:rtl/>
        </w:rPr>
        <w:t>و</w:t>
      </w:r>
      <w:r w:rsidRPr="0076503B">
        <w:rPr>
          <w:rFonts w:ascii="Simplified Arabic" w:hAnsi="Simplified Arabic" w:cs="Simplified Arabic"/>
          <w:sz w:val="28"/>
          <w:szCs w:val="28"/>
          <w:rtl/>
        </w:rPr>
        <w:t>الضابطة بنتائج القياس القبلي للمتغير التابع</w:t>
      </w:r>
      <w:r>
        <w:rPr>
          <w:rFonts w:ascii="Simplified Arabic" w:hAnsi="Simplified Arabic" w:cs="Simplified Arabic"/>
          <w:sz w:val="28"/>
          <w:szCs w:val="28"/>
          <w:rtl/>
        </w:rPr>
        <w:t>،</w:t>
      </w:r>
      <w:r w:rsidRPr="0076503B">
        <w:rPr>
          <w:rFonts w:ascii="Simplified Arabic" w:hAnsi="Simplified Arabic" w:cs="Simplified Arabic"/>
          <w:sz w:val="28"/>
          <w:szCs w:val="28"/>
          <w:rtl/>
        </w:rPr>
        <w:t xml:space="preserve"> وهذا بدوره يؤكد أن المجموع</w:t>
      </w:r>
      <w:r>
        <w:rPr>
          <w:rFonts w:ascii="Simplified Arabic" w:hAnsi="Simplified Arabic" w:cs="Simplified Arabic" w:hint="cs"/>
          <w:sz w:val="28"/>
          <w:szCs w:val="28"/>
          <w:rtl/>
        </w:rPr>
        <w:t>تين</w:t>
      </w:r>
      <w:r w:rsidRPr="0076503B">
        <w:rPr>
          <w:rFonts w:ascii="Simplified Arabic" w:hAnsi="Simplified Arabic" w:cs="Simplified Arabic"/>
          <w:sz w:val="28"/>
          <w:szCs w:val="28"/>
          <w:rtl/>
        </w:rPr>
        <w:t xml:space="preserve"> سحبت من ذات المجتمع. </w:t>
      </w:r>
      <w:r>
        <w:rPr>
          <w:rFonts w:ascii="Simplified Arabic" w:hAnsi="Simplified Arabic" w:cs="Simplified Arabic" w:hint="cs"/>
          <w:sz w:val="28"/>
          <w:szCs w:val="28"/>
          <w:rtl/>
        </w:rPr>
        <w:t>لذا يقبل</w:t>
      </w:r>
      <w:r w:rsidRPr="0076503B">
        <w:rPr>
          <w:rFonts w:ascii="Simplified Arabic" w:hAnsi="Simplified Arabic" w:cs="Simplified Arabic"/>
          <w:sz w:val="28"/>
          <w:szCs w:val="28"/>
          <w:rtl/>
        </w:rPr>
        <w:t xml:space="preserve"> ال</w:t>
      </w:r>
      <w:r>
        <w:rPr>
          <w:rFonts w:ascii="Simplified Arabic" w:hAnsi="Simplified Arabic" w:cs="Simplified Arabic"/>
          <w:sz w:val="28"/>
          <w:szCs w:val="28"/>
          <w:rtl/>
        </w:rPr>
        <w:t>باحثان</w:t>
      </w:r>
      <w:r w:rsidRPr="0076503B">
        <w:rPr>
          <w:rFonts w:ascii="Simplified Arabic" w:hAnsi="Simplified Arabic" w:cs="Simplified Arabic"/>
          <w:sz w:val="28"/>
          <w:szCs w:val="28"/>
          <w:rtl/>
        </w:rPr>
        <w:t xml:space="preserve"> الفرضية الصفرية لأنها </w:t>
      </w:r>
      <w:r w:rsidRPr="00243656">
        <w:rPr>
          <w:rFonts w:ascii="Simplified Arabic" w:hAnsi="Simplified Arabic" w:cs="Simplified Arabic"/>
          <w:sz w:val="28"/>
          <w:szCs w:val="28"/>
          <w:rtl/>
        </w:rPr>
        <w:t>صحيحة</w:t>
      </w:r>
      <w:r w:rsidRPr="009674F5">
        <w:rPr>
          <w:rFonts w:ascii="Simplified Arabic" w:hAnsi="Simplified Arabic" w:cs="Simplified Arabic"/>
          <w:sz w:val="28"/>
          <w:szCs w:val="28"/>
          <w:rtl/>
          <w:lang w:bidi="ar-IQ"/>
        </w:rPr>
        <w:t>، كما موضح بالجدول (</w:t>
      </w:r>
      <w:r>
        <w:rPr>
          <w:rFonts w:ascii="Simplified Arabic" w:hAnsi="Simplified Arabic" w:cs="Simplified Arabic" w:hint="cs"/>
          <w:sz w:val="28"/>
          <w:szCs w:val="28"/>
          <w:rtl/>
          <w:lang w:bidi="ar-IQ"/>
        </w:rPr>
        <w:t>2</w:t>
      </w:r>
      <w:r w:rsidRPr="009674F5">
        <w:rPr>
          <w:rFonts w:ascii="Simplified Arabic" w:hAnsi="Simplified Arabic" w:cs="Simplified Arabic"/>
          <w:sz w:val="28"/>
          <w:szCs w:val="28"/>
          <w:rtl/>
          <w:lang w:bidi="ar-IQ"/>
        </w:rPr>
        <w:t>)</w:t>
      </w:r>
    </w:p>
    <w:p w14:paraId="3626A8DB" w14:textId="77777777" w:rsidR="000F0741" w:rsidRPr="00BA1DC9" w:rsidRDefault="000F0741" w:rsidP="00511CB5">
      <w:pPr>
        <w:tabs>
          <w:tab w:val="left" w:pos="206"/>
        </w:tabs>
        <w:spacing w:line="360" w:lineRule="auto"/>
        <w:jc w:val="center"/>
        <w:rPr>
          <w:rFonts w:ascii="Simplified Arabic" w:hAnsi="Simplified Arabic" w:cs="Simplified Arabic"/>
          <w:sz w:val="28"/>
          <w:szCs w:val="28"/>
          <w:rtl/>
        </w:rPr>
      </w:pPr>
      <w:r w:rsidRPr="00BA1DC9">
        <w:rPr>
          <w:rFonts w:ascii="Simplified Arabic" w:hAnsi="Simplified Arabic" w:cs="Simplified Arabic"/>
          <w:sz w:val="28"/>
          <w:szCs w:val="28"/>
          <w:rtl/>
        </w:rPr>
        <w:t>جدول (</w:t>
      </w:r>
      <w:r>
        <w:rPr>
          <w:rFonts w:ascii="Simplified Arabic" w:hAnsi="Simplified Arabic" w:cs="Simplified Arabic" w:hint="cs"/>
          <w:sz w:val="28"/>
          <w:szCs w:val="28"/>
          <w:rtl/>
        </w:rPr>
        <w:t>2</w:t>
      </w:r>
      <w:r w:rsidRPr="00BA1DC9">
        <w:rPr>
          <w:rFonts w:ascii="Simplified Arabic" w:hAnsi="Simplified Arabic" w:cs="Simplified Arabic"/>
          <w:sz w:val="28"/>
          <w:szCs w:val="28"/>
          <w:rtl/>
        </w:rPr>
        <w:t>)</w:t>
      </w:r>
    </w:p>
    <w:p w14:paraId="0428A82A" w14:textId="32FE8A26" w:rsidR="000F0741" w:rsidRDefault="000F0741" w:rsidP="00511CB5">
      <w:pPr>
        <w:pStyle w:val="a8"/>
        <w:widowControl w:val="0"/>
        <w:spacing w:line="360" w:lineRule="auto"/>
        <w:ind w:left="0"/>
        <w:jc w:val="center"/>
        <w:rPr>
          <w:rFonts w:ascii="Simplified Arabic" w:hAnsi="Simplified Arabic" w:cs="Simplified Arabic"/>
          <w:sz w:val="28"/>
          <w:szCs w:val="28"/>
          <w:rtl/>
          <w:lang w:bidi="ar-IQ"/>
        </w:rPr>
      </w:pPr>
      <w:r w:rsidRPr="00BA1DC9">
        <w:rPr>
          <w:rFonts w:ascii="Simplified Arabic" w:hAnsi="Simplified Arabic" w:cs="Simplified Arabic"/>
          <w:sz w:val="28"/>
          <w:szCs w:val="28"/>
          <w:rtl/>
        </w:rPr>
        <w:t>مجموع الرتب ومتوسطاتها وقيمة (</w:t>
      </w:r>
      <w:r w:rsidRPr="00BA1DC9">
        <w:rPr>
          <w:rFonts w:ascii="Simplified Arabic" w:hAnsi="Simplified Arabic" w:cs="Simplified Arabic"/>
          <w:sz w:val="28"/>
          <w:szCs w:val="28"/>
        </w:rPr>
        <w:t>U</w:t>
      </w:r>
      <w:r w:rsidRPr="00BA1DC9">
        <w:rPr>
          <w:rFonts w:ascii="Simplified Arabic" w:hAnsi="Simplified Arabic" w:cs="Simplified Arabic"/>
          <w:sz w:val="28"/>
          <w:szCs w:val="28"/>
          <w:rtl/>
          <w:lang w:bidi="ar-IQ"/>
        </w:rPr>
        <w:t>) المحسوبة والجدولية ومستوى الدلالة للقياس ال</w:t>
      </w:r>
      <w:r>
        <w:rPr>
          <w:rFonts w:ascii="Simplified Arabic" w:hAnsi="Simplified Arabic" w:cs="Simplified Arabic" w:hint="cs"/>
          <w:sz w:val="28"/>
          <w:szCs w:val="28"/>
          <w:rtl/>
          <w:lang w:bidi="ar-IQ"/>
        </w:rPr>
        <w:t>قبلي</w:t>
      </w:r>
      <w:r w:rsidRPr="00BA1DC9">
        <w:rPr>
          <w:rFonts w:ascii="Simplified Arabic" w:hAnsi="Simplified Arabic" w:cs="Simplified Arabic"/>
          <w:b/>
          <w:bCs/>
          <w:sz w:val="28"/>
          <w:szCs w:val="28"/>
          <w:rtl/>
          <w:lang w:bidi="ar-IQ"/>
        </w:rPr>
        <w:t xml:space="preserve"> </w:t>
      </w:r>
      <w:r w:rsidRPr="00BA1DC9">
        <w:rPr>
          <w:rFonts w:ascii="Simplified Arabic" w:hAnsi="Simplified Arabic" w:cs="Simplified Arabic"/>
          <w:sz w:val="28"/>
          <w:szCs w:val="28"/>
          <w:rtl/>
          <w:lang w:bidi="ar-IQ"/>
        </w:rPr>
        <w:t>للمجموعتين التجريبية والضابطة</w:t>
      </w:r>
      <w:r w:rsidRPr="00BA1DC9">
        <w:rPr>
          <w:rFonts w:ascii="Simplified Arabic" w:hAnsi="Simplified Arabic" w:cs="Simplified Arabic"/>
          <w:b/>
          <w:bCs/>
          <w:sz w:val="28"/>
          <w:szCs w:val="28"/>
          <w:rtl/>
          <w:lang w:bidi="ar-IQ"/>
        </w:rPr>
        <w:t xml:space="preserve"> </w:t>
      </w:r>
      <w:r w:rsidRPr="00BA1DC9">
        <w:rPr>
          <w:rFonts w:ascii="Simplified Arabic" w:hAnsi="Simplified Arabic" w:cs="Simplified Arabic"/>
          <w:sz w:val="28"/>
          <w:szCs w:val="28"/>
          <w:rtl/>
          <w:lang w:bidi="ar-IQ"/>
        </w:rPr>
        <w:t>وفق</w:t>
      </w:r>
      <w:r>
        <w:rPr>
          <w:rFonts w:ascii="Simplified Arabic" w:hAnsi="Simplified Arabic" w:cs="Simplified Arabic" w:hint="cs"/>
          <w:sz w:val="28"/>
          <w:szCs w:val="28"/>
          <w:rtl/>
          <w:lang w:bidi="ar-IQ"/>
        </w:rPr>
        <w:t xml:space="preserve"> درجات القياس القبلية</w:t>
      </w:r>
      <w:r w:rsidRPr="00BA1DC9">
        <w:rPr>
          <w:rFonts w:ascii="Simplified Arabic" w:hAnsi="Simplified Arabic" w:cs="Simplified Arabic"/>
          <w:sz w:val="28"/>
          <w:szCs w:val="28"/>
          <w:rtl/>
          <w:lang w:bidi="ar-IQ"/>
        </w:rPr>
        <w:t xml:space="preserve"> </w:t>
      </w:r>
      <w:r>
        <w:rPr>
          <w:rFonts w:ascii="Simplified Arabic" w:hAnsi="Simplified Arabic" w:cs="Simplified Arabic" w:hint="cs"/>
          <w:sz w:val="28"/>
          <w:szCs w:val="28"/>
          <w:rtl/>
          <w:lang w:bidi="ar-IQ"/>
        </w:rPr>
        <w:t>ل</w:t>
      </w:r>
      <w:r w:rsidRPr="00BA1DC9">
        <w:rPr>
          <w:rFonts w:ascii="Simplified Arabic" w:hAnsi="Simplified Arabic" w:cs="Simplified Arabic"/>
          <w:sz w:val="28"/>
          <w:szCs w:val="28"/>
          <w:rtl/>
          <w:lang w:bidi="ar-IQ"/>
        </w:rPr>
        <w:t>مقياس القابلية للاستهواء</w:t>
      </w:r>
    </w:p>
    <w:tbl>
      <w:tblPr>
        <w:tblStyle w:val="32"/>
        <w:bidiVisual/>
        <w:tblW w:w="9309" w:type="dxa"/>
        <w:jc w:val="center"/>
        <w:tblLayout w:type="fixed"/>
        <w:tblLook w:val="01E0" w:firstRow="1" w:lastRow="1" w:firstColumn="1" w:lastColumn="1" w:noHBand="0" w:noVBand="0"/>
      </w:tblPr>
      <w:tblGrid>
        <w:gridCol w:w="1170"/>
        <w:gridCol w:w="1021"/>
        <w:gridCol w:w="31"/>
        <w:gridCol w:w="996"/>
        <w:gridCol w:w="938"/>
        <w:gridCol w:w="7"/>
        <w:gridCol w:w="1278"/>
        <w:gridCol w:w="1471"/>
        <w:gridCol w:w="7"/>
        <w:gridCol w:w="987"/>
        <w:gridCol w:w="7"/>
        <w:gridCol w:w="1396"/>
      </w:tblGrid>
      <w:tr w:rsidR="000F0741" w:rsidRPr="00BA1DC9" w14:paraId="0367B5EA" w14:textId="77777777" w:rsidTr="00FF00A9">
        <w:trPr>
          <w:trHeight w:val="1063"/>
          <w:jc w:val="center"/>
        </w:trPr>
        <w:tc>
          <w:tcPr>
            <w:tcW w:w="2222" w:type="dxa"/>
            <w:gridSpan w:val="3"/>
            <w:shd w:val="clear" w:color="auto" w:fill="BFBFBF" w:themeFill="background1" w:themeFillShade="BF"/>
          </w:tcPr>
          <w:p w14:paraId="26C7F521"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 xml:space="preserve">المجموعة التجريبية </w:t>
            </w:r>
          </w:p>
        </w:tc>
        <w:tc>
          <w:tcPr>
            <w:tcW w:w="1934" w:type="dxa"/>
            <w:gridSpan w:val="2"/>
            <w:shd w:val="clear" w:color="auto" w:fill="BFBFBF" w:themeFill="background1" w:themeFillShade="BF"/>
          </w:tcPr>
          <w:p w14:paraId="6013AA5C"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المجموعة الضابطة</w:t>
            </w:r>
          </w:p>
        </w:tc>
        <w:tc>
          <w:tcPr>
            <w:tcW w:w="2756" w:type="dxa"/>
            <w:gridSpan w:val="3"/>
            <w:shd w:val="clear" w:color="auto" w:fill="BFBFBF" w:themeFill="background1" w:themeFillShade="BF"/>
          </w:tcPr>
          <w:p w14:paraId="6D7B6E2D"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Pr>
            </w:pPr>
            <w:r w:rsidRPr="00BA1DC9">
              <w:rPr>
                <w:rFonts w:ascii="Simplified Arabic" w:eastAsiaTheme="majorEastAsia" w:hAnsi="Simplified Arabic" w:cs="Simplified Arabic"/>
                <w:b/>
                <w:bCs/>
                <w:sz w:val="28"/>
                <w:szCs w:val="28"/>
                <w:rtl/>
              </w:rPr>
              <w:t xml:space="preserve">قيمة اختبار </w:t>
            </w:r>
            <w:r w:rsidRPr="00BA1DC9">
              <w:rPr>
                <w:rFonts w:ascii="Simplified Arabic" w:eastAsiaTheme="majorEastAsia" w:hAnsi="Simplified Arabic" w:cs="Simplified Arabic"/>
                <w:b/>
                <w:bCs/>
                <w:sz w:val="28"/>
                <w:szCs w:val="28"/>
              </w:rPr>
              <w:t>U</w:t>
            </w:r>
          </w:p>
        </w:tc>
        <w:tc>
          <w:tcPr>
            <w:tcW w:w="994" w:type="dxa"/>
            <w:gridSpan w:val="2"/>
            <w:shd w:val="clear" w:color="auto" w:fill="BFBFBF" w:themeFill="background1" w:themeFillShade="BF"/>
          </w:tcPr>
          <w:p w14:paraId="333E9D9F"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مستوى الدلالة</w:t>
            </w:r>
          </w:p>
        </w:tc>
        <w:tc>
          <w:tcPr>
            <w:tcW w:w="1403" w:type="dxa"/>
            <w:gridSpan w:val="2"/>
            <w:shd w:val="clear" w:color="auto" w:fill="BFBFBF" w:themeFill="background1" w:themeFillShade="BF"/>
          </w:tcPr>
          <w:p w14:paraId="0431BE8C"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الدلالة إحصائية</w:t>
            </w:r>
          </w:p>
        </w:tc>
      </w:tr>
      <w:tr w:rsidR="000F0741" w:rsidRPr="00BA1DC9" w14:paraId="7D41089B" w14:textId="77777777" w:rsidTr="00FF00A9">
        <w:trPr>
          <w:trHeight w:val="432"/>
          <w:jc w:val="center"/>
        </w:trPr>
        <w:tc>
          <w:tcPr>
            <w:tcW w:w="1170" w:type="dxa"/>
          </w:tcPr>
          <w:p w14:paraId="3CBA7633" w14:textId="77777777" w:rsidR="000F0741" w:rsidRPr="00BA1DC9" w:rsidRDefault="000F0741" w:rsidP="00511CB5">
            <w:pPr>
              <w:rPr>
                <w:rFonts w:ascii="Simplified Arabic" w:hAnsi="Simplified Arabic" w:cs="Simplified Arabic"/>
                <w:sz w:val="28"/>
                <w:szCs w:val="28"/>
                <w:rtl/>
              </w:rPr>
            </w:pPr>
            <w:r w:rsidRPr="00BA1DC9">
              <w:rPr>
                <w:rFonts w:ascii="Simplified Arabic" w:hAnsi="Simplified Arabic" w:cs="Simplified Arabic"/>
                <w:sz w:val="28"/>
                <w:szCs w:val="28"/>
                <w:rtl/>
              </w:rPr>
              <w:t>مجموع الرتب</w:t>
            </w:r>
          </w:p>
        </w:tc>
        <w:tc>
          <w:tcPr>
            <w:tcW w:w="1021" w:type="dxa"/>
          </w:tcPr>
          <w:p w14:paraId="5855521A" w14:textId="77777777" w:rsidR="000F0741" w:rsidRPr="00BA1DC9" w:rsidRDefault="000F0741" w:rsidP="00511CB5">
            <w:pPr>
              <w:rPr>
                <w:rFonts w:ascii="Simplified Arabic" w:hAnsi="Simplified Arabic" w:cs="Simplified Arabic"/>
                <w:sz w:val="28"/>
                <w:szCs w:val="28"/>
                <w:rtl/>
              </w:rPr>
            </w:pPr>
            <w:r w:rsidRPr="00BA1DC9">
              <w:rPr>
                <w:rFonts w:ascii="Simplified Arabic" w:hAnsi="Simplified Arabic" w:cs="Simplified Arabic"/>
                <w:sz w:val="28"/>
                <w:szCs w:val="28"/>
                <w:rtl/>
              </w:rPr>
              <w:t>متوسط الرتب</w:t>
            </w:r>
          </w:p>
        </w:tc>
        <w:tc>
          <w:tcPr>
            <w:tcW w:w="1027" w:type="dxa"/>
            <w:gridSpan w:val="2"/>
          </w:tcPr>
          <w:p w14:paraId="5C3B8589" w14:textId="77777777" w:rsidR="000F0741" w:rsidRPr="00BA1DC9" w:rsidRDefault="000F0741" w:rsidP="00511CB5">
            <w:pPr>
              <w:rPr>
                <w:rFonts w:ascii="Simplified Arabic" w:hAnsi="Simplified Arabic" w:cs="Simplified Arabic"/>
                <w:sz w:val="28"/>
                <w:szCs w:val="28"/>
                <w:rtl/>
              </w:rPr>
            </w:pPr>
            <w:r w:rsidRPr="00BA1DC9">
              <w:rPr>
                <w:rFonts w:ascii="Simplified Arabic" w:hAnsi="Simplified Arabic" w:cs="Simplified Arabic"/>
                <w:sz w:val="28"/>
                <w:szCs w:val="28"/>
                <w:rtl/>
              </w:rPr>
              <w:t>مجموع الرتب</w:t>
            </w:r>
          </w:p>
        </w:tc>
        <w:tc>
          <w:tcPr>
            <w:tcW w:w="945" w:type="dxa"/>
            <w:gridSpan w:val="2"/>
          </w:tcPr>
          <w:p w14:paraId="727ECDA8" w14:textId="77777777" w:rsidR="000F0741" w:rsidRPr="00BA1DC9" w:rsidRDefault="000F0741" w:rsidP="00511CB5">
            <w:pPr>
              <w:rPr>
                <w:rFonts w:ascii="Simplified Arabic" w:hAnsi="Simplified Arabic" w:cs="Simplified Arabic"/>
                <w:sz w:val="28"/>
                <w:szCs w:val="28"/>
                <w:rtl/>
              </w:rPr>
            </w:pPr>
            <w:r w:rsidRPr="00BA1DC9">
              <w:rPr>
                <w:rFonts w:ascii="Simplified Arabic" w:hAnsi="Simplified Arabic" w:cs="Simplified Arabic"/>
                <w:sz w:val="28"/>
                <w:szCs w:val="28"/>
                <w:rtl/>
              </w:rPr>
              <w:t>متوسط الرتب</w:t>
            </w:r>
          </w:p>
        </w:tc>
        <w:tc>
          <w:tcPr>
            <w:tcW w:w="1278" w:type="dxa"/>
          </w:tcPr>
          <w:p w14:paraId="05A48DA9" w14:textId="77777777" w:rsidR="000F0741" w:rsidRPr="00BA1DC9" w:rsidRDefault="000F0741" w:rsidP="00511CB5">
            <w:pPr>
              <w:rPr>
                <w:rFonts w:ascii="Simplified Arabic" w:hAnsi="Simplified Arabic" w:cs="Simplified Arabic"/>
                <w:sz w:val="28"/>
                <w:szCs w:val="28"/>
                <w:rtl/>
                <w:lang w:bidi="ar-IQ"/>
              </w:rPr>
            </w:pPr>
            <w:r w:rsidRPr="00BA1DC9">
              <w:rPr>
                <w:rFonts w:ascii="Simplified Arabic" w:hAnsi="Simplified Arabic" w:cs="Simplified Arabic"/>
                <w:sz w:val="28"/>
                <w:szCs w:val="28"/>
                <w:rtl/>
              </w:rPr>
              <w:t>المحسوبة</w:t>
            </w:r>
            <w:r w:rsidRPr="00BA1DC9">
              <w:rPr>
                <w:rFonts w:ascii="Simplified Arabic" w:hAnsi="Simplified Arabic" w:cs="Simplified Arabic"/>
                <w:sz w:val="28"/>
                <w:szCs w:val="28"/>
                <w:rtl/>
                <w:lang w:bidi="ar-IQ"/>
              </w:rPr>
              <w:t xml:space="preserve"> </w:t>
            </w:r>
          </w:p>
        </w:tc>
        <w:tc>
          <w:tcPr>
            <w:tcW w:w="1478" w:type="dxa"/>
            <w:gridSpan w:val="2"/>
          </w:tcPr>
          <w:p w14:paraId="14DB47F7" w14:textId="77777777" w:rsidR="000F0741" w:rsidRPr="00BA1DC9" w:rsidRDefault="000F0741" w:rsidP="00511CB5">
            <w:pPr>
              <w:rPr>
                <w:rFonts w:ascii="Simplified Arabic" w:hAnsi="Simplified Arabic" w:cs="Simplified Arabic"/>
                <w:sz w:val="28"/>
                <w:szCs w:val="28"/>
                <w:rtl/>
                <w:lang w:bidi="ar-IQ"/>
              </w:rPr>
            </w:pPr>
            <w:r w:rsidRPr="00BA1DC9">
              <w:rPr>
                <w:rFonts w:ascii="Simplified Arabic" w:hAnsi="Simplified Arabic" w:cs="Simplified Arabic"/>
                <w:sz w:val="28"/>
                <w:szCs w:val="28"/>
                <w:rtl/>
              </w:rPr>
              <w:t>الجدولية</w:t>
            </w:r>
          </w:p>
        </w:tc>
        <w:tc>
          <w:tcPr>
            <w:tcW w:w="994" w:type="dxa"/>
            <w:gridSpan w:val="2"/>
            <w:vMerge w:val="restart"/>
            <w:vAlign w:val="center"/>
          </w:tcPr>
          <w:p w14:paraId="3B6491B8" w14:textId="77777777" w:rsidR="000F0741" w:rsidRPr="00BA1DC9" w:rsidRDefault="000F0741" w:rsidP="00511CB5">
            <w:pPr>
              <w:rPr>
                <w:rFonts w:ascii="Simplified Arabic" w:hAnsi="Simplified Arabic" w:cs="Simplified Arabic"/>
                <w:sz w:val="28"/>
                <w:szCs w:val="28"/>
                <w:rtl/>
              </w:rPr>
            </w:pPr>
            <w:r w:rsidRPr="00BA1DC9">
              <w:rPr>
                <w:rFonts w:ascii="Simplified Arabic" w:hAnsi="Simplified Arabic" w:cs="Simplified Arabic"/>
                <w:sz w:val="28"/>
                <w:szCs w:val="28"/>
                <w:rtl/>
              </w:rPr>
              <w:t>0,01</w:t>
            </w:r>
          </w:p>
        </w:tc>
        <w:tc>
          <w:tcPr>
            <w:tcW w:w="1396" w:type="dxa"/>
            <w:vMerge w:val="restart"/>
          </w:tcPr>
          <w:p w14:paraId="1C370228" w14:textId="77777777" w:rsidR="000F0741" w:rsidRPr="00BA1DC9" w:rsidRDefault="000F0741" w:rsidP="00511CB5">
            <w:pPr>
              <w:rPr>
                <w:rFonts w:ascii="Simplified Arabic" w:hAnsi="Simplified Arabic" w:cs="Simplified Arabic"/>
                <w:sz w:val="28"/>
                <w:szCs w:val="28"/>
                <w:rtl/>
              </w:rPr>
            </w:pPr>
            <w:r w:rsidRPr="00BA1DC9">
              <w:rPr>
                <w:rFonts w:ascii="Simplified Arabic" w:hAnsi="Simplified Arabic" w:cs="Simplified Arabic"/>
                <w:sz w:val="28"/>
                <w:szCs w:val="28"/>
                <w:rtl/>
              </w:rPr>
              <w:t>دالة</w:t>
            </w:r>
          </w:p>
          <w:p w14:paraId="055A88DC" w14:textId="77777777" w:rsidR="000F0741" w:rsidRPr="00BA1DC9" w:rsidRDefault="000F0741" w:rsidP="00511CB5">
            <w:pPr>
              <w:rPr>
                <w:rFonts w:ascii="Simplified Arabic" w:hAnsi="Simplified Arabic" w:cs="Simplified Arabic"/>
                <w:sz w:val="28"/>
                <w:szCs w:val="28"/>
                <w:rtl/>
              </w:rPr>
            </w:pPr>
            <w:r w:rsidRPr="00BA1DC9">
              <w:rPr>
                <w:rFonts w:ascii="Simplified Arabic" w:hAnsi="Simplified Arabic" w:cs="Simplified Arabic"/>
                <w:sz w:val="28"/>
                <w:szCs w:val="28"/>
                <w:rtl/>
              </w:rPr>
              <w:t>احصائيا</w:t>
            </w:r>
          </w:p>
        </w:tc>
      </w:tr>
      <w:tr w:rsidR="000F0741" w:rsidRPr="00BA1DC9" w14:paraId="6B10FCA0" w14:textId="77777777" w:rsidTr="00FF00A9">
        <w:trPr>
          <w:trHeight w:val="428"/>
          <w:jc w:val="center"/>
        </w:trPr>
        <w:tc>
          <w:tcPr>
            <w:tcW w:w="1170" w:type="dxa"/>
            <w:vAlign w:val="center"/>
          </w:tcPr>
          <w:p w14:paraId="42F4145A" w14:textId="77777777" w:rsidR="000F0741" w:rsidRPr="00BA1DC9" w:rsidRDefault="000F0741" w:rsidP="00511CB5">
            <w:pPr>
              <w:rPr>
                <w:rFonts w:ascii="Simplified Arabic" w:hAnsi="Simplified Arabic" w:cs="Simplified Arabic"/>
                <w:color w:val="000000"/>
                <w:sz w:val="28"/>
                <w:szCs w:val="28"/>
              </w:rPr>
            </w:pPr>
            <w:r>
              <w:rPr>
                <w:rFonts w:ascii="Simplified Arabic" w:hAnsi="Simplified Arabic" w:cs="Simplified Arabic" w:hint="cs"/>
                <w:color w:val="000000"/>
                <w:sz w:val="28"/>
                <w:szCs w:val="28"/>
                <w:rtl/>
              </w:rPr>
              <w:t>101</w:t>
            </w:r>
            <w:r w:rsidRPr="00BA1DC9">
              <w:rPr>
                <w:rFonts w:ascii="Simplified Arabic" w:hAnsi="Simplified Arabic" w:cs="Simplified Arabic"/>
                <w:color w:val="000000"/>
                <w:sz w:val="28"/>
                <w:szCs w:val="28"/>
                <w:rtl/>
              </w:rPr>
              <w:t>,</w:t>
            </w:r>
            <w:r>
              <w:rPr>
                <w:rFonts w:ascii="Simplified Arabic" w:hAnsi="Simplified Arabic" w:cs="Simplified Arabic" w:hint="cs"/>
                <w:color w:val="000000"/>
                <w:sz w:val="28"/>
                <w:szCs w:val="28"/>
                <w:rtl/>
              </w:rPr>
              <w:t>50</w:t>
            </w:r>
          </w:p>
        </w:tc>
        <w:tc>
          <w:tcPr>
            <w:tcW w:w="1021" w:type="dxa"/>
            <w:vAlign w:val="center"/>
          </w:tcPr>
          <w:p w14:paraId="28BD85DB" w14:textId="77777777" w:rsidR="000F0741" w:rsidRPr="00BA1DC9" w:rsidRDefault="000F0741" w:rsidP="00511CB5">
            <w:pPr>
              <w:rPr>
                <w:rFonts w:ascii="Simplified Arabic" w:hAnsi="Simplified Arabic" w:cs="Simplified Arabic"/>
                <w:sz w:val="28"/>
                <w:szCs w:val="28"/>
                <w:rtl/>
              </w:rPr>
            </w:pPr>
            <w:r>
              <w:rPr>
                <w:rFonts w:ascii="Simplified Arabic" w:hAnsi="Simplified Arabic" w:cs="Simplified Arabic" w:hint="cs"/>
                <w:sz w:val="28"/>
                <w:szCs w:val="28"/>
                <w:rtl/>
              </w:rPr>
              <w:t>10,15</w:t>
            </w:r>
          </w:p>
        </w:tc>
        <w:tc>
          <w:tcPr>
            <w:tcW w:w="1027" w:type="dxa"/>
            <w:gridSpan w:val="2"/>
            <w:vAlign w:val="center"/>
          </w:tcPr>
          <w:p w14:paraId="09C4EF24" w14:textId="77777777" w:rsidR="000F0741" w:rsidRPr="00BA1DC9" w:rsidRDefault="000F0741" w:rsidP="00511CB5">
            <w:pPr>
              <w:rPr>
                <w:rFonts w:ascii="Simplified Arabic" w:hAnsi="Simplified Arabic" w:cs="Simplified Arabic"/>
                <w:color w:val="000000"/>
                <w:sz w:val="28"/>
                <w:szCs w:val="28"/>
              </w:rPr>
            </w:pPr>
            <w:r>
              <w:rPr>
                <w:rFonts w:ascii="Simplified Arabic" w:hAnsi="Simplified Arabic" w:cs="Simplified Arabic" w:hint="cs"/>
                <w:color w:val="000000"/>
                <w:sz w:val="28"/>
                <w:szCs w:val="28"/>
                <w:rtl/>
              </w:rPr>
              <w:t>108,50</w:t>
            </w:r>
          </w:p>
        </w:tc>
        <w:tc>
          <w:tcPr>
            <w:tcW w:w="945" w:type="dxa"/>
            <w:gridSpan w:val="2"/>
            <w:vAlign w:val="center"/>
          </w:tcPr>
          <w:p w14:paraId="6316DD9E" w14:textId="77777777" w:rsidR="000F0741" w:rsidRPr="00BA1DC9" w:rsidRDefault="000F0741" w:rsidP="00511CB5">
            <w:pPr>
              <w:rPr>
                <w:rFonts w:ascii="Simplified Arabic" w:hAnsi="Simplified Arabic" w:cs="Simplified Arabic"/>
                <w:sz w:val="28"/>
                <w:szCs w:val="28"/>
                <w:rtl/>
              </w:rPr>
            </w:pPr>
            <w:r>
              <w:rPr>
                <w:rFonts w:ascii="Simplified Arabic" w:hAnsi="Simplified Arabic" w:cs="Simplified Arabic" w:hint="cs"/>
                <w:sz w:val="28"/>
                <w:szCs w:val="28"/>
                <w:rtl/>
              </w:rPr>
              <w:t>10,85</w:t>
            </w:r>
          </w:p>
        </w:tc>
        <w:tc>
          <w:tcPr>
            <w:tcW w:w="1278" w:type="dxa"/>
            <w:vAlign w:val="center"/>
          </w:tcPr>
          <w:p w14:paraId="7F40D04F" w14:textId="77777777" w:rsidR="000F0741" w:rsidRPr="00BA1DC9" w:rsidRDefault="000F0741" w:rsidP="00511CB5">
            <w:pPr>
              <w:rPr>
                <w:rFonts w:ascii="Simplified Arabic" w:hAnsi="Simplified Arabic" w:cs="Simplified Arabic"/>
                <w:sz w:val="28"/>
                <w:szCs w:val="28"/>
                <w:rtl/>
              </w:rPr>
            </w:pPr>
            <w:r>
              <w:rPr>
                <w:rFonts w:ascii="Simplified Arabic" w:hAnsi="Simplified Arabic" w:cs="Simplified Arabic" w:hint="cs"/>
                <w:sz w:val="28"/>
                <w:szCs w:val="28"/>
                <w:rtl/>
              </w:rPr>
              <w:t>46</w:t>
            </w:r>
            <w:r w:rsidRPr="00BA1DC9">
              <w:rPr>
                <w:rFonts w:ascii="Simplified Arabic" w:hAnsi="Simplified Arabic" w:cs="Simplified Arabic"/>
                <w:sz w:val="28"/>
                <w:szCs w:val="28"/>
                <w:rtl/>
              </w:rPr>
              <w:t>,</w:t>
            </w:r>
            <w:r>
              <w:rPr>
                <w:rFonts w:ascii="Simplified Arabic" w:hAnsi="Simplified Arabic" w:cs="Simplified Arabic" w:hint="cs"/>
                <w:sz w:val="28"/>
                <w:szCs w:val="28"/>
                <w:rtl/>
              </w:rPr>
              <w:t>5</w:t>
            </w:r>
            <w:r w:rsidRPr="00BA1DC9">
              <w:rPr>
                <w:rFonts w:ascii="Simplified Arabic" w:hAnsi="Simplified Arabic" w:cs="Simplified Arabic"/>
                <w:sz w:val="28"/>
                <w:szCs w:val="28"/>
                <w:rtl/>
              </w:rPr>
              <w:t>0</w:t>
            </w:r>
          </w:p>
        </w:tc>
        <w:tc>
          <w:tcPr>
            <w:tcW w:w="1478" w:type="dxa"/>
            <w:gridSpan w:val="2"/>
            <w:vAlign w:val="center"/>
          </w:tcPr>
          <w:p w14:paraId="748465B3" w14:textId="77777777" w:rsidR="000F0741" w:rsidRPr="00BA1DC9" w:rsidRDefault="000F0741" w:rsidP="00511CB5">
            <w:pPr>
              <w:rPr>
                <w:rFonts w:ascii="Simplified Arabic" w:hAnsi="Simplified Arabic" w:cs="Simplified Arabic"/>
                <w:sz w:val="28"/>
                <w:szCs w:val="28"/>
                <w:rtl/>
              </w:rPr>
            </w:pPr>
            <w:r w:rsidRPr="00BA1DC9">
              <w:rPr>
                <w:rFonts w:ascii="Simplified Arabic" w:hAnsi="Simplified Arabic" w:cs="Simplified Arabic"/>
                <w:sz w:val="28"/>
                <w:szCs w:val="28"/>
                <w:rtl/>
              </w:rPr>
              <w:t>20</w:t>
            </w:r>
          </w:p>
        </w:tc>
        <w:tc>
          <w:tcPr>
            <w:tcW w:w="994" w:type="dxa"/>
            <w:gridSpan w:val="2"/>
            <w:vMerge/>
          </w:tcPr>
          <w:p w14:paraId="163E7FBD" w14:textId="77777777" w:rsidR="000F0741" w:rsidRPr="00BA1DC9" w:rsidRDefault="000F0741" w:rsidP="00511CB5">
            <w:pPr>
              <w:rPr>
                <w:rFonts w:ascii="Simplified Arabic" w:hAnsi="Simplified Arabic" w:cs="Simplified Arabic"/>
                <w:sz w:val="28"/>
                <w:szCs w:val="28"/>
                <w:rtl/>
              </w:rPr>
            </w:pPr>
          </w:p>
        </w:tc>
        <w:tc>
          <w:tcPr>
            <w:tcW w:w="1396" w:type="dxa"/>
            <w:vMerge/>
          </w:tcPr>
          <w:p w14:paraId="76B724F0" w14:textId="77777777" w:rsidR="000F0741" w:rsidRPr="00BA1DC9" w:rsidRDefault="000F0741" w:rsidP="00511CB5">
            <w:pPr>
              <w:rPr>
                <w:rFonts w:ascii="Simplified Arabic" w:hAnsi="Simplified Arabic" w:cs="Simplified Arabic"/>
                <w:sz w:val="28"/>
                <w:szCs w:val="28"/>
                <w:rtl/>
              </w:rPr>
            </w:pPr>
          </w:p>
        </w:tc>
      </w:tr>
    </w:tbl>
    <w:p w14:paraId="1BA34CEF" w14:textId="77777777" w:rsidR="00384816" w:rsidRDefault="00384816" w:rsidP="00384816">
      <w:pPr>
        <w:pStyle w:val="a8"/>
        <w:spacing w:after="0"/>
        <w:ind w:left="0"/>
        <w:jc w:val="both"/>
        <w:rPr>
          <w:rFonts w:ascii="Simplified Arabic" w:hAnsi="Simplified Arabic" w:cs="Simplified Arabic"/>
          <w:sz w:val="28"/>
          <w:szCs w:val="28"/>
        </w:rPr>
      </w:pPr>
    </w:p>
    <w:p w14:paraId="05B886A2" w14:textId="1A1E68B3" w:rsidR="000F0741" w:rsidRPr="00B91995" w:rsidRDefault="000F0741" w:rsidP="00511CB5">
      <w:pPr>
        <w:pStyle w:val="a8"/>
        <w:numPr>
          <w:ilvl w:val="0"/>
          <w:numId w:val="63"/>
        </w:numPr>
        <w:spacing w:after="0"/>
        <w:ind w:left="0"/>
        <w:jc w:val="both"/>
        <w:rPr>
          <w:rFonts w:ascii="Simplified Arabic" w:hAnsi="Simplified Arabic" w:cs="Simplified Arabic"/>
          <w:sz w:val="28"/>
          <w:szCs w:val="28"/>
          <w:rtl/>
        </w:rPr>
      </w:pPr>
      <w:r w:rsidRPr="00B91995">
        <w:rPr>
          <w:rFonts w:ascii="Simplified Arabic" w:hAnsi="Simplified Arabic" w:cs="Simplified Arabic"/>
          <w:sz w:val="28"/>
          <w:szCs w:val="28"/>
          <w:rtl/>
        </w:rPr>
        <w:lastRenderedPageBreak/>
        <w:t>تكافؤ المجموع</w:t>
      </w:r>
      <w:r w:rsidRPr="00B91995">
        <w:rPr>
          <w:rFonts w:ascii="Simplified Arabic" w:hAnsi="Simplified Arabic" w:cs="Simplified Arabic" w:hint="cs"/>
          <w:sz w:val="28"/>
          <w:szCs w:val="28"/>
          <w:rtl/>
        </w:rPr>
        <w:t xml:space="preserve">تين </w:t>
      </w:r>
      <w:r w:rsidRPr="00B91995">
        <w:rPr>
          <w:rFonts w:ascii="Simplified Arabic" w:hAnsi="Simplified Arabic" w:cs="Simplified Arabic"/>
          <w:sz w:val="28"/>
          <w:szCs w:val="28"/>
          <w:rtl/>
        </w:rPr>
        <w:t xml:space="preserve">بنتائج </w:t>
      </w:r>
      <w:r w:rsidRPr="00B91995">
        <w:rPr>
          <w:rFonts w:ascii="Simplified Arabic" w:hAnsi="Simplified Arabic" w:cs="Simplified Arabic" w:hint="cs"/>
          <w:sz w:val="28"/>
          <w:szCs w:val="28"/>
          <w:rtl/>
        </w:rPr>
        <w:t>اختبار رافن للذكاء</w:t>
      </w:r>
      <w:r w:rsidRPr="00B91995">
        <w:rPr>
          <w:rFonts w:ascii="Simplified Arabic" w:hAnsi="Simplified Arabic" w:cs="Simplified Arabic"/>
          <w:sz w:val="28"/>
          <w:szCs w:val="28"/>
          <w:rtl/>
        </w:rPr>
        <w:t xml:space="preserve">. </w:t>
      </w:r>
      <w:r w:rsidRPr="00B91995">
        <w:rPr>
          <w:rFonts w:ascii="Simplified Arabic" w:hAnsi="Simplified Arabic" w:cs="Simplified Arabic" w:hint="cs"/>
          <w:sz w:val="28"/>
          <w:szCs w:val="28"/>
          <w:rtl/>
        </w:rPr>
        <w:t xml:space="preserve"> </w:t>
      </w:r>
    </w:p>
    <w:p w14:paraId="131195C0" w14:textId="77777777" w:rsidR="000F0741" w:rsidRDefault="000F0741" w:rsidP="00511CB5">
      <w:pPr>
        <w:ind w:right="170"/>
        <w:contextualSpacing/>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243656">
        <w:rPr>
          <w:rFonts w:ascii="Simplified Arabic" w:hAnsi="Simplified Arabic" w:cs="Simplified Arabic"/>
          <w:sz w:val="28"/>
          <w:szCs w:val="28"/>
          <w:rtl/>
        </w:rPr>
        <w:t>لمكافئة المجموع</w:t>
      </w:r>
      <w:r>
        <w:rPr>
          <w:rFonts w:ascii="Simplified Arabic" w:hAnsi="Simplified Arabic" w:cs="Simplified Arabic" w:hint="cs"/>
          <w:sz w:val="28"/>
          <w:szCs w:val="28"/>
          <w:rtl/>
        </w:rPr>
        <w:t>تين</w:t>
      </w:r>
      <w:r w:rsidRPr="00243656">
        <w:rPr>
          <w:rFonts w:ascii="Simplified Arabic" w:hAnsi="Simplified Arabic" w:cs="Simplified Arabic"/>
          <w:sz w:val="28"/>
          <w:szCs w:val="28"/>
          <w:rtl/>
        </w:rPr>
        <w:t xml:space="preserve"> بنتائج </w:t>
      </w:r>
      <w:r>
        <w:rPr>
          <w:rFonts w:ascii="Simplified Arabic" w:hAnsi="Simplified Arabic" w:cs="Simplified Arabic" w:hint="cs"/>
          <w:sz w:val="28"/>
          <w:szCs w:val="28"/>
          <w:rtl/>
        </w:rPr>
        <w:t>اختبار رافن للذكاء</w:t>
      </w:r>
      <w:r w:rsidRPr="00243656">
        <w:rPr>
          <w:rFonts w:ascii="Simplified Arabic" w:hAnsi="Simplified Arabic" w:cs="Simplified Arabic"/>
          <w:sz w:val="28"/>
          <w:szCs w:val="28"/>
          <w:rtl/>
        </w:rPr>
        <w:t xml:space="preserve"> تحقق </w:t>
      </w:r>
      <w:r w:rsidRPr="00243656">
        <w:rPr>
          <w:rFonts w:ascii="Simplified Arabic" w:hAnsi="Simplified Arabic" w:cs="Simplified Arabic" w:hint="cs"/>
          <w:sz w:val="28"/>
          <w:szCs w:val="28"/>
          <w:rtl/>
        </w:rPr>
        <w:t>ال</w:t>
      </w:r>
      <w:r>
        <w:rPr>
          <w:rFonts w:ascii="Simplified Arabic" w:hAnsi="Simplified Arabic" w:cs="Simplified Arabic" w:hint="cs"/>
          <w:sz w:val="28"/>
          <w:szCs w:val="28"/>
          <w:rtl/>
        </w:rPr>
        <w:t>باحثان</w:t>
      </w:r>
      <w:r w:rsidRPr="00243656">
        <w:rPr>
          <w:rFonts w:ascii="Simplified Arabic" w:hAnsi="Simplified Arabic" w:cs="Simplified Arabic" w:hint="cs"/>
          <w:sz w:val="28"/>
          <w:szCs w:val="28"/>
          <w:rtl/>
        </w:rPr>
        <w:t xml:space="preserve"> </w:t>
      </w:r>
      <w:r w:rsidRPr="00243656">
        <w:rPr>
          <w:rFonts w:ascii="Simplified Arabic" w:hAnsi="Simplified Arabic" w:cs="Simplified Arabic"/>
          <w:sz w:val="28"/>
          <w:szCs w:val="28"/>
          <w:rtl/>
        </w:rPr>
        <w:t>من صحة الفرضية ال</w:t>
      </w:r>
      <w:r w:rsidRPr="00243656">
        <w:rPr>
          <w:rFonts w:ascii="Simplified Arabic" w:hAnsi="Simplified Arabic" w:cs="Simplified Arabic" w:hint="cs"/>
          <w:sz w:val="28"/>
          <w:szCs w:val="28"/>
          <w:rtl/>
        </w:rPr>
        <w:t>تالية</w:t>
      </w:r>
      <w:r w:rsidRPr="00243656">
        <w:rPr>
          <w:rFonts w:ascii="Simplified Arabic" w:hAnsi="Simplified Arabic" w:cs="Simplified Arabic"/>
          <w:sz w:val="28"/>
          <w:szCs w:val="28"/>
          <w:rtl/>
        </w:rPr>
        <w:t>:</w:t>
      </w:r>
      <w:r w:rsidRPr="00243656">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 xml:space="preserve"> </w:t>
      </w:r>
    </w:p>
    <w:p w14:paraId="24AA9043" w14:textId="77777777" w:rsidR="000F0741" w:rsidRPr="003258CA" w:rsidRDefault="000F0741" w:rsidP="00511CB5">
      <w:pPr>
        <w:ind w:right="170"/>
        <w:contextualSpacing/>
        <w:jc w:val="both"/>
        <w:rPr>
          <w:rFonts w:ascii="Simplified Arabic" w:hAnsi="Simplified Arabic" w:cs="Simplified Arabic"/>
          <w:b/>
          <w:bCs/>
          <w:sz w:val="28"/>
          <w:szCs w:val="28"/>
          <w:rtl/>
        </w:rPr>
      </w:pPr>
      <w:r>
        <w:rPr>
          <w:rFonts w:ascii="Simplified Arabic" w:hAnsi="Simplified Arabic" w:cs="Simplified Arabic" w:hint="cs"/>
          <w:sz w:val="28"/>
          <w:szCs w:val="28"/>
          <w:rtl/>
        </w:rPr>
        <w:t xml:space="preserve">         </w:t>
      </w:r>
      <w:r w:rsidRPr="003258CA">
        <w:rPr>
          <w:rFonts w:ascii="Simplified Arabic" w:hAnsi="Simplified Arabic" w:cs="Simplified Arabic"/>
          <w:b/>
          <w:bCs/>
          <w:sz w:val="28"/>
          <w:szCs w:val="28"/>
          <w:rtl/>
        </w:rPr>
        <w:t>(لا توجد فروق ذات دلالة إحصائية بين درجات أفراد عينة البحث وفق متغير</w:t>
      </w:r>
      <w:r w:rsidRPr="003258CA">
        <w:rPr>
          <w:rFonts w:ascii="Simplified Arabic" w:hAnsi="Simplified Arabic" w:cs="Simplified Arabic" w:hint="cs"/>
          <w:b/>
          <w:bCs/>
          <w:sz w:val="28"/>
          <w:szCs w:val="28"/>
          <w:rtl/>
        </w:rPr>
        <w:t xml:space="preserve"> الذكاء</w:t>
      </w:r>
      <w:r w:rsidRPr="003258CA">
        <w:rPr>
          <w:rFonts w:ascii="Simplified Arabic" w:hAnsi="Simplified Arabic" w:cs="Simplified Arabic"/>
          <w:b/>
          <w:bCs/>
          <w:sz w:val="28"/>
          <w:szCs w:val="28"/>
          <w:rtl/>
        </w:rPr>
        <w:t>)</w:t>
      </w:r>
    </w:p>
    <w:p w14:paraId="3E6D25F1" w14:textId="77777777" w:rsidR="000F0741" w:rsidRDefault="000F0741" w:rsidP="005421C1">
      <w:pPr>
        <w:ind w:right="170"/>
        <w:contextualSpacing/>
        <w:jc w:val="both"/>
        <w:rPr>
          <w:rFonts w:ascii="Simplified Arabic" w:hAnsi="Simplified Arabic" w:cs="Simplified Arabic"/>
          <w:sz w:val="28"/>
          <w:szCs w:val="28"/>
          <w:rtl/>
        </w:rPr>
      </w:pPr>
      <w:r w:rsidRPr="00F80BB6">
        <w:rPr>
          <w:rFonts w:ascii="Simplified Arabic" w:hAnsi="Simplified Arabic" w:cs="Simplified Arabic"/>
          <w:sz w:val="28"/>
          <w:szCs w:val="28"/>
          <w:rtl/>
        </w:rPr>
        <w:t xml:space="preserve">   استعمل ال</w:t>
      </w:r>
      <w:r>
        <w:rPr>
          <w:rFonts w:ascii="Simplified Arabic" w:hAnsi="Simplified Arabic" w:cs="Simplified Arabic"/>
          <w:sz w:val="28"/>
          <w:szCs w:val="28"/>
          <w:rtl/>
        </w:rPr>
        <w:t>باحثان</w:t>
      </w:r>
      <w:r w:rsidRPr="00F80BB6">
        <w:rPr>
          <w:rFonts w:ascii="Simplified Arabic" w:hAnsi="Simplified Arabic" w:cs="Simplified Arabic"/>
          <w:sz w:val="28"/>
          <w:szCs w:val="28"/>
          <w:rtl/>
        </w:rPr>
        <w:t xml:space="preserve"> اختبار(رافن) للمصفوفات المتتابعة للتحقق من التكافؤ بين المجمو</w:t>
      </w:r>
      <w:r>
        <w:rPr>
          <w:rFonts w:ascii="Simplified Arabic" w:hAnsi="Simplified Arabic" w:cs="Simplified Arabic" w:hint="cs"/>
          <w:sz w:val="28"/>
          <w:szCs w:val="28"/>
          <w:rtl/>
        </w:rPr>
        <w:t>عتين</w:t>
      </w:r>
      <w:r w:rsidRPr="00F80BB6">
        <w:rPr>
          <w:rFonts w:ascii="Simplified Arabic" w:hAnsi="Simplified Arabic" w:cs="Simplified Arabic"/>
          <w:sz w:val="28"/>
          <w:szCs w:val="28"/>
          <w:rtl/>
        </w:rPr>
        <w:t xml:space="preserve"> </w:t>
      </w:r>
      <w:r>
        <w:rPr>
          <w:rFonts w:ascii="Simplified Arabic" w:hAnsi="Simplified Arabic" w:cs="Simplified Arabic" w:hint="cs"/>
          <w:sz w:val="28"/>
          <w:szCs w:val="28"/>
          <w:rtl/>
        </w:rPr>
        <w:t>ب</w:t>
      </w:r>
      <w:r w:rsidRPr="00F80BB6">
        <w:rPr>
          <w:rFonts w:ascii="Simplified Arabic" w:hAnsi="Simplified Arabic" w:cs="Simplified Arabic"/>
          <w:sz w:val="28"/>
          <w:szCs w:val="28"/>
          <w:rtl/>
        </w:rPr>
        <w:t>متغير الذكاء</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والمقنن للبيئـة العراقيـة من اعداد الدكتور (فخري الدباغ) والدكتور (ماهر طاقة) والدكتور (ف. كوماريا) </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و</w:t>
      </w:r>
      <w:r>
        <w:rPr>
          <w:rFonts w:ascii="Simplified Arabic" w:hAnsi="Simplified Arabic" w:cs="Simplified Arabic" w:hint="cs"/>
          <w:sz w:val="28"/>
          <w:szCs w:val="28"/>
          <w:rtl/>
        </w:rPr>
        <w:t xml:space="preserve">هو </w:t>
      </w:r>
      <w:r w:rsidRPr="00F80BB6">
        <w:rPr>
          <w:rFonts w:ascii="Simplified Arabic" w:hAnsi="Simplified Arabic" w:cs="Simplified Arabic"/>
          <w:sz w:val="28"/>
          <w:szCs w:val="28"/>
          <w:rtl/>
        </w:rPr>
        <w:t xml:space="preserve">يتكون من خمس مجموعات من اللوحات وهي ( أ </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ب </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ج </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د </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هـ ) و</w:t>
      </w:r>
      <w:r>
        <w:rPr>
          <w:rFonts w:ascii="Simplified Arabic" w:hAnsi="Simplified Arabic" w:cs="Simplified Arabic" w:hint="cs"/>
          <w:sz w:val="28"/>
          <w:szCs w:val="28"/>
          <w:rtl/>
        </w:rPr>
        <w:t>تضم</w:t>
      </w:r>
      <w:r w:rsidRPr="00F80BB6">
        <w:rPr>
          <w:rFonts w:ascii="Simplified Arabic" w:hAnsi="Simplified Arabic" w:cs="Simplified Arabic"/>
          <w:sz w:val="28"/>
          <w:szCs w:val="28"/>
          <w:rtl/>
        </w:rPr>
        <w:t xml:space="preserve"> المجموعة الواحدة على اثنتي عشر لوحة</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ففي </w:t>
      </w:r>
      <w:r w:rsidRPr="00F80BB6">
        <w:rPr>
          <w:rFonts w:ascii="Simplified Arabic" w:hAnsi="Simplified Arabic" w:cs="Simplified Arabic"/>
          <w:sz w:val="28"/>
          <w:szCs w:val="28"/>
          <w:rtl/>
        </w:rPr>
        <w:t>كل صفحة من كراسة الاختبار مجسم او رسوم او لوحة في الجزء الاعلى منها</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وفيها جزء مفقود</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وتوجد اسفل المجسمات  ( 6-8 ) قطع مختلفة بحجم الجزء المفقود وشكل</w:t>
      </w:r>
      <w:r>
        <w:rPr>
          <w:rFonts w:ascii="Simplified Arabic" w:hAnsi="Simplified Arabic" w:cs="Simplified Arabic" w:hint="cs"/>
          <w:sz w:val="28"/>
          <w:szCs w:val="28"/>
          <w:rtl/>
        </w:rPr>
        <w:t>ه</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ويمكن ان </w:t>
      </w:r>
      <w:r>
        <w:rPr>
          <w:rFonts w:ascii="Simplified Arabic" w:hAnsi="Simplified Arabic" w:cs="Simplified Arabic" w:hint="cs"/>
          <w:sz w:val="28"/>
          <w:szCs w:val="28"/>
          <w:rtl/>
        </w:rPr>
        <w:t xml:space="preserve">يختار </w:t>
      </w:r>
      <w:r w:rsidRPr="00F80BB6">
        <w:rPr>
          <w:rFonts w:ascii="Simplified Arabic" w:hAnsi="Simplified Arabic" w:cs="Simplified Arabic"/>
          <w:sz w:val="28"/>
          <w:szCs w:val="28"/>
          <w:rtl/>
        </w:rPr>
        <w:t xml:space="preserve">المفحوص </w:t>
      </w:r>
      <w:r>
        <w:rPr>
          <w:rFonts w:ascii="Simplified Arabic" w:hAnsi="Simplified Arabic" w:cs="Simplified Arabic" w:hint="cs"/>
          <w:sz w:val="28"/>
          <w:szCs w:val="28"/>
          <w:rtl/>
        </w:rPr>
        <w:t xml:space="preserve">رقم </w:t>
      </w:r>
      <w:r w:rsidRPr="00F80BB6">
        <w:rPr>
          <w:rFonts w:ascii="Simplified Arabic" w:hAnsi="Simplified Arabic" w:cs="Simplified Arabic"/>
          <w:sz w:val="28"/>
          <w:szCs w:val="28"/>
          <w:rtl/>
        </w:rPr>
        <w:t>القطعة المفقودة في ورقة الاجابة المقدمة له</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فالاختبار يحتوي على (60) شكلاً مرتباً ومتتابعاً ومتدرج في مستوى الصعوبة</w:t>
      </w:r>
      <w:r>
        <w:rPr>
          <w:rFonts w:ascii="Simplified Arabic" w:hAnsi="Simplified Arabic" w:cs="Simplified Arabic"/>
          <w:sz w:val="28"/>
          <w:szCs w:val="28"/>
          <w:rtl/>
        </w:rPr>
        <w:t>،</w:t>
      </w:r>
      <w:r w:rsidRPr="00F80BB6">
        <w:rPr>
          <w:rFonts w:ascii="Simplified Arabic" w:hAnsi="Simplified Arabic" w:cs="Simplified Arabic"/>
          <w:sz w:val="28"/>
          <w:szCs w:val="28"/>
          <w:rtl/>
        </w:rPr>
        <w:t xml:space="preserve"> و</w:t>
      </w:r>
      <w:r>
        <w:rPr>
          <w:rFonts w:ascii="Simplified Arabic" w:hAnsi="Simplified Arabic" w:cs="Simplified Arabic" w:hint="cs"/>
          <w:sz w:val="28"/>
          <w:szCs w:val="28"/>
          <w:rtl/>
        </w:rPr>
        <w:t>في</w:t>
      </w:r>
      <w:r w:rsidRPr="00F80BB6">
        <w:rPr>
          <w:rFonts w:ascii="Simplified Arabic" w:hAnsi="Simplified Arabic" w:cs="Simplified Arabic"/>
          <w:sz w:val="28"/>
          <w:szCs w:val="28"/>
          <w:rtl/>
        </w:rPr>
        <w:t xml:space="preserve"> مفتاح التصحيح </w:t>
      </w:r>
      <w:r>
        <w:rPr>
          <w:rFonts w:ascii="Simplified Arabic" w:hAnsi="Simplified Arabic" w:cs="Simplified Arabic" w:hint="cs"/>
          <w:sz w:val="28"/>
          <w:szCs w:val="28"/>
          <w:rtl/>
        </w:rPr>
        <w:t xml:space="preserve">تعطى </w:t>
      </w:r>
      <w:r w:rsidRPr="00F80BB6">
        <w:rPr>
          <w:rFonts w:ascii="Simplified Arabic" w:hAnsi="Simplified Arabic" w:cs="Simplified Arabic"/>
          <w:sz w:val="28"/>
          <w:szCs w:val="28"/>
          <w:rtl/>
        </w:rPr>
        <w:t xml:space="preserve">درجة واحدة لكل اجابة صحيحة اي ان الدرجة الكلية </w:t>
      </w:r>
      <w:r w:rsidRPr="00F80BB6">
        <w:rPr>
          <w:rFonts w:ascii="Simplified Arabic" w:hAnsi="Simplified Arabic" w:cs="Simplified Arabic" w:hint="cs"/>
          <w:sz w:val="28"/>
          <w:szCs w:val="28"/>
          <w:rtl/>
        </w:rPr>
        <w:t>للاختبار</w:t>
      </w:r>
      <w:r w:rsidRPr="00F80BB6">
        <w:rPr>
          <w:rFonts w:ascii="Simplified Arabic" w:hAnsi="Simplified Arabic" w:cs="Simplified Arabic"/>
          <w:sz w:val="28"/>
          <w:szCs w:val="28"/>
          <w:rtl/>
        </w:rPr>
        <w:t xml:space="preserve"> هي (60) درجة تقابل (60) موقف اختباري</w:t>
      </w:r>
      <w:r>
        <w:rPr>
          <w:rFonts w:ascii="Simplified Arabic" w:hAnsi="Simplified Arabic" w:cs="Simplified Arabic" w:hint="cs"/>
          <w:sz w:val="28"/>
          <w:szCs w:val="28"/>
          <w:rtl/>
        </w:rPr>
        <w:t>.</w:t>
      </w:r>
    </w:p>
    <w:p w14:paraId="257ABD75" w14:textId="77777777" w:rsidR="00384816" w:rsidRDefault="000F0741" w:rsidP="005421C1">
      <w:pPr>
        <w:spacing w:line="360" w:lineRule="auto"/>
        <w:jc w:val="both"/>
        <w:rPr>
          <w:rFonts w:ascii="Simplified Arabic" w:hAnsi="Simplified Arabic" w:cs="Simplified Arabic"/>
          <w:sz w:val="28"/>
          <w:szCs w:val="28"/>
          <w:rtl/>
          <w:lang w:bidi="ar-IQ"/>
        </w:rPr>
      </w:pPr>
      <w:r>
        <w:rPr>
          <w:rFonts w:ascii="Simplified Arabic" w:hAnsi="Simplified Arabic" w:cs="Simplified Arabic" w:hint="cs"/>
          <w:sz w:val="28"/>
          <w:szCs w:val="28"/>
          <w:rtl/>
        </w:rPr>
        <w:t xml:space="preserve">   وبعد تطبيق الاختبار وحساب الدرجات اختبر الباحثان الفرضية الثانية باستعمال</w:t>
      </w:r>
      <w:r w:rsidRPr="00243656">
        <w:rPr>
          <w:rFonts w:ascii="Simplified Arabic" w:hAnsi="Simplified Arabic" w:cs="Simplified Arabic" w:hint="cs"/>
          <w:sz w:val="28"/>
          <w:szCs w:val="28"/>
          <w:rtl/>
        </w:rPr>
        <w:t xml:space="preserve"> </w:t>
      </w:r>
      <w:r w:rsidRPr="009674F5">
        <w:rPr>
          <w:rFonts w:ascii="Simplified Arabic" w:hAnsi="Simplified Arabic" w:cs="Simplified Arabic"/>
          <w:sz w:val="28"/>
          <w:szCs w:val="28"/>
          <w:rtl/>
          <w:lang w:bidi="ar-IQ"/>
        </w:rPr>
        <w:t>اختبار مان وتني لعينتين مستقلتين اوجد ال</w:t>
      </w:r>
      <w:r>
        <w:rPr>
          <w:rFonts w:ascii="Simplified Arabic" w:hAnsi="Simplified Arabic" w:cs="Simplified Arabic"/>
          <w:sz w:val="28"/>
          <w:szCs w:val="28"/>
          <w:rtl/>
          <w:lang w:bidi="ar-IQ"/>
        </w:rPr>
        <w:t>باحثان</w:t>
      </w:r>
      <w:r w:rsidRPr="009674F5">
        <w:rPr>
          <w:rFonts w:ascii="Simplified Arabic" w:hAnsi="Simplified Arabic" w:cs="Simplified Arabic"/>
          <w:sz w:val="28"/>
          <w:szCs w:val="28"/>
          <w:rtl/>
          <w:lang w:bidi="ar-IQ"/>
        </w:rPr>
        <w:t xml:space="preserve"> </w:t>
      </w:r>
      <w:r w:rsidRPr="009674F5">
        <w:rPr>
          <w:rFonts w:ascii="Simplified Arabic" w:hAnsi="Simplified Arabic" w:cs="Simplified Arabic"/>
          <w:sz w:val="28"/>
          <w:szCs w:val="28"/>
          <w:rtl/>
        </w:rPr>
        <w:t>قيمة مجموع الرتب والمتوسط وقيمة (</w:t>
      </w:r>
      <w:r w:rsidRPr="009674F5">
        <w:rPr>
          <w:rFonts w:ascii="Simplified Arabic" w:hAnsi="Simplified Arabic" w:cs="Simplified Arabic"/>
          <w:sz w:val="28"/>
          <w:szCs w:val="28"/>
        </w:rPr>
        <w:t>U</w:t>
      </w:r>
      <w:r w:rsidRPr="009674F5">
        <w:rPr>
          <w:rFonts w:ascii="Simplified Arabic" w:hAnsi="Simplified Arabic" w:cs="Simplified Arabic"/>
          <w:sz w:val="28"/>
          <w:szCs w:val="28"/>
          <w:rtl/>
          <w:lang w:bidi="ar-IQ"/>
        </w:rPr>
        <w:t xml:space="preserve">) للاختبار البعدي </w:t>
      </w:r>
      <w:r w:rsidRPr="009674F5">
        <w:rPr>
          <w:rFonts w:ascii="Simplified Arabic" w:hAnsi="Simplified Arabic" w:cs="Simplified Arabic"/>
          <w:sz w:val="28"/>
          <w:szCs w:val="28"/>
          <w:rtl/>
        </w:rPr>
        <w:t>للمجموعتين التجريبية الاولى والمجموعة الضابطة، ثم قارن</w:t>
      </w:r>
      <w:r w:rsidRPr="009674F5">
        <w:rPr>
          <w:rFonts w:ascii="Simplified Arabic" w:hAnsi="Simplified Arabic" w:cs="Simplified Arabic"/>
          <w:sz w:val="28"/>
          <w:szCs w:val="28"/>
          <w:rtl/>
          <w:lang w:bidi="ar-IQ"/>
        </w:rPr>
        <w:t xml:space="preserve"> </w:t>
      </w:r>
      <w:r w:rsidRPr="009674F5">
        <w:rPr>
          <w:rFonts w:ascii="Simplified Arabic" w:hAnsi="Simplified Arabic" w:cs="Simplified Arabic"/>
          <w:sz w:val="28"/>
          <w:szCs w:val="28"/>
          <w:rtl/>
        </w:rPr>
        <w:t>قيمة (</w:t>
      </w:r>
      <w:r w:rsidRPr="009674F5">
        <w:rPr>
          <w:rFonts w:ascii="Simplified Arabic" w:hAnsi="Simplified Arabic" w:cs="Simplified Arabic"/>
          <w:sz w:val="28"/>
          <w:szCs w:val="28"/>
        </w:rPr>
        <w:t>U</w:t>
      </w:r>
      <w:r w:rsidRPr="009674F5">
        <w:rPr>
          <w:rFonts w:ascii="Simplified Arabic" w:hAnsi="Simplified Arabic" w:cs="Simplified Arabic"/>
          <w:sz w:val="28"/>
          <w:szCs w:val="28"/>
          <w:rtl/>
          <w:lang w:bidi="ar-IQ"/>
        </w:rPr>
        <w:t>) المحسوبة والتي تبلغ (</w:t>
      </w:r>
      <w:r>
        <w:rPr>
          <w:rFonts w:ascii="Simplified Arabic" w:hAnsi="Simplified Arabic" w:cs="Simplified Arabic" w:hint="cs"/>
          <w:sz w:val="28"/>
          <w:szCs w:val="28"/>
          <w:rtl/>
          <w:lang w:bidi="ar-IQ"/>
        </w:rPr>
        <w:t>39</w:t>
      </w:r>
      <w:r w:rsidRPr="009674F5">
        <w:rPr>
          <w:rFonts w:ascii="Simplified Arabic" w:hAnsi="Simplified Arabic" w:cs="Simplified Arabic"/>
          <w:sz w:val="28"/>
          <w:szCs w:val="28"/>
          <w:rtl/>
          <w:lang w:bidi="ar-IQ"/>
        </w:rPr>
        <w:t xml:space="preserve">,00) بالقيمة الجدولية والبالغة (20) عند درجتي حرية (10-10) ومستوى دلالة (0.01)، تبين أن </w:t>
      </w:r>
      <w:r w:rsidRPr="009674F5">
        <w:rPr>
          <w:rFonts w:ascii="Simplified Arabic" w:hAnsi="Simplified Arabic" w:cs="Simplified Arabic"/>
          <w:sz w:val="28"/>
          <w:szCs w:val="28"/>
          <w:rtl/>
        </w:rPr>
        <w:t>قيمة (</w:t>
      </w:r>
      <w:r w:rsidRPr="009674F5">
        <w:rPr>
          <w:rFonts w:ascii="Simplified Arabic" w:hAnsi="Simplified Arabic" w:cs="Simplified Arabic"/>
          <w:sz w:val="28"/>
          <w:szCs w:val="28"/>
        </w:rPr>
        <w:t>U</w:t>
      </w:r>
      <w:r w:rsidRPr="009674F5">
        <w:rPr>
          <w:rFonts w:ascii="Simplified Arabic" w:hAnsi="Simplified Arabic" w:cs="Simplified Arabic"/>
          <w:sz w:val="28"/>
          <w:szCs w:val="28"/>
          <w:rtl/>
          <w:lang w:bidi="ar-IQ"/>
        </w:rPr>
        <w:t>) المحسوبة ا</w:t>
      </w:r>
      <w:r>
        <w:rPr>
          <w:rFonts w:ascii="Simplified Arabic" w:hAnsi="Simplified Arabic" w:cs="Simplified Arabic" w:hint="cs"/>
          <w:sz w:val="28"/>
          <w:szCs w:val="28"/>
          <w:rtl/>
          <w:lang w:bidi="ar-IQ"/>
        </w:rPr>
        <w:t>كب</w:t>
      </w:r>
      <w:r w:rsidRPr="009674F5">
        <w:rPr>
          <w:rFonts w:ascii="Simplified Arabic" w:hAnsi="Simplified Arabic" w:cs="Simplified Arabic"/>
          <w:sz w:val="28"/>
          <w:szCs w:val="28"/>
          <w:rtl/>
          <w:lang w:bidi="ar-IQ"/>
        </w:rPr>
        <w:t xml:space="preserve">ر من القيمة الجدولية الامر الذي يشير الى </w:t>
      </w:r>
      <w:r>
        <w:rPr>
          <w:rFonts w:ascii="Simplified Arabic" w:hAnsi="Simplified Arabic" w:cs="Simplified Arabic" w:hint="cs"/>
          <w:sz w:val="28"/>
          <w:szCs w:val="28"/>
          <w:rtl/>
          <w:lang w:bidi="ar-IQ"/>
        </w:rPr>
        <w:t xml:space="preserve">عدم </w:t>
      </w:r>
      <w:r w:rsidRPr="009674F5">
        <w:rPr>
          <w:rFonts w:ascii="Simplified Arabic" w:hAnsi="Simplified Arabic" w:cs="Simplified Arabic"/>
          <w:sz w:val="28"/>
          <w:szCs w:val="28"/>
          <w:rtl/>
          <w:lang w:bidi="ar-IQ"/>
        </w:rPr>
        <w:t>وجود فروق ذات دلالة احصائية بين نتائج القياس ال</w:t>
      </w:r>
      <w:r>
        <w:rPr>
          <w:rFonts w:ascii="Simplified Arabic" w:hAnsi="Simplified Arabic" w:cs="Simplified Arabic" w:hint="cs"/>
          <w:sz w:val="28"/>
          <w:szCs w:val="28"/>
          <w:rtl/>
          <w:lang w:bidi="ar-IQ"/>
        </w:rPr>
        <w:t>قبلي</w:t>
      </w:r>
      <w:r w:rsidRPr="009674F5">
        <w:rPr>
          <w:rFonts w:ascii="Simplified Arabic" w:hAnsi="Simplified Arabic" w:cs="Simplified Arabic"/>
          <w:sz w:val="28"/>
          <w:szCs w:val="28"/>
          <w:rtl/>
          <w:lang w:bidi="ar-IQ"/>
        </w:rPr>
        <w:t xml:space="preserve"> للمجموعتين التجريبية</w:t>
      </w:r>
      <w:r>
        <w:rPr>
          <w:rFonts w:ascii="Simplified Arabic" w:hAnsi="Simplified Arabic" w:cs="Simplified Arabic" w:hint="cs"/>
          <w:sz w:val="28"/>
          <w:szCs w:val="28"/>
          <w:rtl/>
          <w:lang w:bidi="ar-IQ"/>
        </w:rPr>
        <w:t xml:space="preserve"> </w:t>
      </w:r>
      <w:r w:rsidRPr="009674F5">
        <w:rPr>
          <w:rFonts w:ascii="Simplified Arabic" w:hAnsi="Simplified Arabic" w:cs="Simplified Arabic"/>
          <w:sz w:val="28"/>
          <w:szCs w:val="28"/>
          <w:rtl/>
          <w:lang w:bidi="ar-IQ"/>
        </w:rPr>
        <w:t xml:space="preserve">والضابطة، مما يشير </w:t>
      </w:r>
      <w:r w:rsidRPr="0076503B">
        <w:rPr>
          <w:rFonts w:ascii="Simplified Arabic" w:hAnsi="Simplified Arabic" w:cs="Simplified Arabic"/>
          <w:sz w:val="28"/>
          <w:szCs w:val="28"/>
          <w:rtl/>
        </w:rPr>
        <w:t>إلى عدم وجود فروق ذات دلالة إحصائية بين المجموع</w:t>
      </w:r>
      <w:r>
        <w:rPr>
          <w:rFonts w:ascii="Simplified Arabic" w:hAnsi="Simplified Arabic" w:cs="Simplified Arabic" w:hint="cs"/>
          <w:sz w:val="28"/>
          <w:szCs w:val="28"/>
          <w:rtl/>
        </w:rPr>
        <w:t>تين</w:t>
      </w:r>
      <w:r w:rsidRPr="0076503B">
        <w:rPr>
          <w:rFonts w:ascii="Simplified Arabic" w:hAnsi="Simplified Arabic" w:cs="Simplified Arabic"/>
          <w:sz w:val="28"/>
          <w:szCs w:val="28"/>
          <w:rtl/>
        </w:rPr>
        <w:t xml:space="preserve"> على مقياس</w:t>
      </w:r>
      <w:r>
        <w:rPr>
          <w:rFonts w:ascii="Simplified Arabic" w:hAnsi="Simplified Arabic" w:cs="Simplified Arabic" w:hint="cs"/>
          <w:sz w:val="28"/>
          <w:szCs w:val="28"/>
          <w:rtl/>
        </w:rPr>
        <w:t xml:space="preserve"> القابلية للاستهواء، </w:t>
      </w:r>
      <w:r w:rsidRPr="0076503B">
        <w:rPr>
          <w:rFonts w:ascii="Simplified Arabic" w:hAnsi="Simplified Arabic" w:cs="Simplified Arabic"/>
          <w:sz w:val="28"/>
          <w:szCs w:val="28"/>
          <w:rtl/>
        </w:rPr>
        <w:t>وهذه النتيجة تعكس حقيقة تكافؤ المجموعتين التجريب</w:t>
      </w:r>
      <w:r>
        <w:rPr>
          <w:rFonts w:ascii="Simplified Arabic" w:hAnsi="Simplified Arabic" w:cs="Simplified Arabic" w:hint="cs"/>
          <w:sz w:val="28"/>
          <w:szCs w:val="28"/>
          <w:rtl/>
        </w:rPr>
        <w:t>ية</w:t>
      </w:r>
      <w:r w:rsidRPr="0076503B">
        <w:rPr>
          <w:rFonts w:ascii="Simplified Arabic" w:hAnsi="Simplified Arabic" w:cs="Simplified Arabic"/>
          <w:sz w:val="28"/>
          <w:szCs w:val="28"/>
          <w:rtl/>
        </w:rPr>
        <w:t xml:space="preserve"> الضابطة بنتائج القياس القبلي للمتغير التابع</w:t>
      </w:r>
      <w:r>
        <w:rPr>
          <w:rFonts w:ascii="Simplified Arabic" w:hAnsi="Simplified Arabic" w:cs="Simplified Arabic"/>
          <w:sz w:val="28"/>
          <w:szCs w:val="28"/>
          <w:rtl/>
        </w:rPr>
        <w:t>،</w:t>
      </w:r>
      <w:r w:rsidRPr="0076503B">
        <w:rPr>
          <w:rFonts w:ascii="Simplified Arabic" w:hAnsi="Simplified Arabic" w:cs="Simplified Arabic"/>
          <w:sz w:val="28"/>
          <w:szCs w:val="28"/>
          <w:rtl/>
        </w:rPr>
        <w:t xml:space="preserve"> وهذا بدوره يؤكد أن المجموع</w:t>
      </w:r>
      <w:r>
        <w:rPr>
          <w:rFonts w:ascii="Simplified Arabic" w:hAnsi="Simplified Arabic" w:cs="Simplified Arabic" w:hint="cs"/>
          <w:sz w:val="28"/>
          <w:szCs w:val="28"/>
          <w:rtl/>
        </w:rPr>
        <w:t>تين</w:t>
      </w:r>
      <w:r w:rsidRPr="0076503B">
        <w:rPr>
          <w:rFonts w:ascii="Simplified Arabic" w:hAnsi="Simplified Arabic" w:cs="Simplified Arabic"/>
          <w:sz w:val="28"/>
          <w:szCs w:val="28"/>
          <w:rtl/>
        </w:rPr>
        <w:t xml:space="preserve"> سحبت من ذات المجتمع. </w:t>
      </w:r>
      <w:r>
        <w:rPr>
          <w:rFonts w:ascii="Simplified Arabic" w:hAnsi="Simplified Arabic" w:cs="Simplified Arabic" w:hint="cs"/>
          <w:sz w:val="28"/>
          <w:szCs w:val="28"/>
          <w:rtl/>
        </w:rPr>
        <w:t>لذا يقبل</w:t>
      </w:r>
      <w:r w:rsidRPr="0076503B">
        <w:rPr>
          <w:rFonts w:ascii="Simplified Arabic" w:hAnsi="Simplified Arabic" w:cs="Simplified Arabic"/>
          <w:sz w:val="28"/>
          <w:szCs w:val="28"/>
          <w:rtl/>
        </w:rPr>
        <w:t xml:space="preserve"> ال</w:t>
      </w:r>
      <w:r>
        <w:rPr>
          <w:rFonts w:ascii="Simplified Arabic" w:hAnsi="Simplified Arabic" w:cs="Simplified Arabic"/>
          <w:sz w:val="28"/>
          <w:szCs w:val="28"/>
          <w:rtl/>
        </w:rPr>
        <w:t>باحثان</w:t>
      </w:r>
      <w:r w:rsidRPr="0076503B">
        <w:rPr>
          <w:rFonts w:ascii="Simplified Arabic" w:hAnsi="Simplified Arabic" w:cs="Simplified Arabic"/>
          <w:sz w:val="28"/>
          <w:szCs w:val="28"/>
          <w:rtl/>
        </w:rPr>
        <w:t xml:space="preserve"> الفرضية الصفرية لأنها </w:t>
      </w:r>
      <w:r w:rsidRPr="00243656">
        <w:rPr>
          <w:rFonts w:ascii="Simplified Arabic" w:hAnsi="Simplified Arabic" w:cs="Simplified Arabic"/>
          <w:sz w:val="28"/>
          <w:szCs w:val="28"/>
          <w:rtl/>
        </w:rPr>
        <w:t>صحيحة</w:t>
      </w:r>
      <w:r w:rsidRPr="009674F5">
        <w:rPr>
          <w:rFonts w:ascii="Simplified Arabic" w:hAnsi="Simplified Arabic" w:cs="Simplified Arabic"/>
          <w:sz w:val="28"/>
          <w:szCs w:val="28"/>
          <w:rtl/>
          <w:lang w:bidi="ar-IQ"/>
        </w:rPr>
        <w:t>، كما موضح بالجدول (</w:t>
      </w:r>
      <w:r>
        <w:rPr>
          <w:rFonts w:ascii="Simplified Arabic" w:hAnsi="Simplified Arabic" w:cs="Simplified Arabic" w:hint="cs"/>
          <w:sz w:val="28"/>
          <w:szCs w:val="28"/>
          <w:rtl/>
          <w:lang w:bidi="ar-IQ"/>
        </w:rPr>
        <w:t>3</w:t>
      </w:r>
      <w:r w:rsidRPr="009674F5">
        <w:rPr>
          <w:rFonts w:ascii="Simplified Arabic" w:hAnsi="Simplified Arabic" w:cs="Simplified Arabic"/>
          <w:sz w:val="28"/>
          <w:szCs w:val="28"/>
          <w:rtl/>
          <w:lang w:bidi="ar-IQ"/>
        </w:rPr>
        <w:t>)</w:t>
      </w:r>
      <w:r w:rsidR="00FF00A9">
        <w:rPr>
          <w:rFonts w:ascii="Simplified Arabic" w:hAnsi="Simplified Arabic" w:cs="Simplified Arabic" w:hint="cs"/>
          <w:sz w:val="28"/>
          <w:szCs w:val="28"/>
          <w:rtl/>
          <w:lang w:bidi="ar-IQ"/>
        </w:rPr>
        <w:t xml:space="preserve">   </w:t>
      </w:r>
    </w:p>
    <w:p w14:paraId="02ABA245" w14:textId="77777777" w:rsidR="00384816" w:rsidRDefault="00384816" w:rsidP="005421C1">
      <w:pPr>
        <w:spacing w:line="360" w:lineRule="auto"/>
        <w:jc w:val="both"/>
        <w:rPr>
          <w:rFonts w:ascii="Simplified Arabic" w:hAnsi="Simplified Arabic" w:cs="Simplified Arabic"/>
          <w:sz w:val="28"/>
          <w:szCs w:val="28"/>
          <w:rtl/>
          <w:lang w:bidi="ar-IQ"/>
        </w:rPr>
      </w:pPr>
    </w:p>
    <w:p w14:paraId="7C5572F4" w14:textId="0D7CE18C" w:rsidR="000F0741" w:rsidRPr="005E09DD" w:rsidRDefault="000F0741" w:rsidP="00384816">
      <w:pPr>
        <w:spacing w:line="240" w:lineRule="auto"/>
        <w:jc w:val="center"/>
        <w:rPr>
          <w:rFonts w:ascii="Simplified Arabic" w:hAnsi="Simplified Arabic" w:cs="Simplified Arabic"/>
          <w:b/>
          <w:bCs/>
          <w:sz w:val="28"/>
          <w:szCs w:val="28"/>
          <w:rtl/>
        </w:rPr>
      </w:pPr>
      <w:r w:rsidRPr="005E09DD">
        <w:rPr>
          <w:rFonts w:ascii="Simplified Arabic" w:hAnsi="Simplified Arabic" w:cs="Simplified Arabic"/>
          <w:b/>
          <w:bCs/>
          <w:sz w:val="28"/>
          <w:szCs w:val="28"/>
          <w:rtl/>
        </w:rPr>
        <w:lastRenderedPageBreak/>
        <w:t>جدول (</w:t>
      </w:r>
      <w:r w:rsidRPr="005E09DD">
        <w:rPr>
          <w:rFonts w:ascii="Simplified Arabic" w:hAnsi="Simplified Arabic" w:cs="Simplified Arabic" w:hint="cs"/>
          <w:b/>
          <w:bCs/>
          <w:sz w:val="28"/>
          <w:szCs w:val="28"/>
          <w:rtl/>
        </w:rPr>
        <w:t>3</w:t>
      </w:r>
      <w:r w:rsidRPr="005E09DD">
        <w:rPr>
          <w:rFonts w:ascii="Simplified Arabic" w:hAnsi="Simplified Arabic" w:cs="Simplified Arabic"/>
          <w:b/>
          <w:bCs/>
          <w:sz w:val="28"/>
          <w:szCs w:val="28"/>
          <w:rtl/>
        </w:rPr>
        <w:t>)</w:t>
      </w:r>
    </w:p>
    <w:p w14:paraId="7527E3C3" w14:textId="77777777" w:rsidR="000F0741" w:rsidRPr="00BA1DC9" w:rsidRDefault="000F0741" w:rsidP="00384816">
      <w:pPr>
        <w:pStyle w:val="a8"/>
        <w:widowControl w:val="0"/>
        <w:spacing w:line="240" w:lineRule="auto"/>
        <w:ind w:left="0"/>
        <w:jc w:val="center"/>
        <w:rPr>
          <w:rFonts w:ascii="Simplified Arabic" w:hAnsi="Simplified Arabic" w:cs="Simplified Arabic"/>
          <w:sz w:val="28"/>
          <w:szCs w:val="28"/>
          <w:rtl/>
          <w:lang w:bidi="ar-IQ"/>
        </w:rPr>
      </w:pPr>
      <w:r w:rsidRPr="00BA1DC9">
        <w:rPr>
          <w:rFonts w:ascii="Simplified Arabic" w:hAnsi="Simplified Arabic" w:cs="Simplified Arabic"/>
          <w:sz w:val="28"/>
          <w:szCs w:val="28"/>
          <w:rtl/>
        </w:rPr>
        <w:t>مجموع الرتب ومتوسطاتها وقيمة (</w:t>
      </w:r>
      <w:r w:rsidRPr="00BA1DC9">
        <w:rPr>
          <w:rFonts w:ascii="Simplified Arabic" w:hAnsi="Simplified Arabic" w:cs="Simplified Arabic"/>
          <w:sz w:val="28"/>
          <w:szCs w:val="28"/>
        </w:rPr>
        <w:t>U</w:t>
      </w:r>
      <w:r w:rsidRPr="00BA1DC9">
        <w:rPr>
          <w:rFonts w:ascii="Simplified Arabic" w:hAnsi="Simplified Arabic" w:cs="Simplified Arabic"/>
          <w:sz w:val="28"/>
          <w:szCs w:val="28"/>
          <w:rtl/>
          <w:lang w:bidi="ar-IQ"/>
        </w:rPr>
        <w:t>) المحسوبة والجدولية ومستوى الدلالة للقياس البعدي</w:t>
      </w:r>
      <w:r w:rsidRPr="00BA1DC9">
        <w:rPr>
          <w:rFonts w:ascii="Simplified Arabic" w:hAnsi="Simplified Arabic" w:cs="Simplified Arabic"/>
          <w:b/>
          <w:bCs/>
          <w:sz w:val="28"/>
          <w:szCs w:val="28"/>
          <w:rtl/>
          <w:lang w:bidi="ar-IQ"/>
        </w:rPr>
        <w:t xml:space="preserve"> </w:t>
      </w:r>
      <w:r w:rsidRPr="00BA1DC9">
        <w:rPr>
          <w:rFonts w:ascii="Simplified Arabic" w:hAnsi="Simplified Arabic" w:cs="Simplified Arabic"/>
          <w:sz w:val="28"/>
          <w:szCs w:val="28"/>
          <w:rtl/>
          <w:lang w:bidi="ar-IQ"/>
        </w:rPr>
        <w:t>للمجموعتين التجريبية والضابطة</w:t>
      </w:r>
      <w:r w:rsidRPr="00BA1DC9">
        <w:rPr>
          <w:rFonts w:ascii="Simplified Arabic" w:hAnsi="Simplified Arabic" w:cs="Simplified Arabic"/>
          <w:b/>
          <w:bCs/>
          <w:sz w:val="28"/>
          <w:szCs w:val="28"/>
          <w:rtl/>
          <w:lang w:bidi="ar-IQ"/>
        </w:rPr>
        <w:t xml:space="preserve"> </w:t>
      </w:r>
      <w:r w:rsidRPr="00BA1DC9">
        <w:rPr>
          <w:rFonts w:ascii="Simplified Arabic" w:hAnsi="Simplified Arabic" w:cs="Simplified Arabic"/>
          <w:sz w:val="28"/>
          <w:szCs w:val="28"/>
          <w:rtl/>
          <w:lang w:bidi="ar-IQ"/>
        </w:rPr>
        <w:t>وفق</w:t>
      </w:r>
      <w:r>
        <w:rPr>
          <w:rFonts w:ascii="Simplified Arabic" w:hAnsi="Simplified Arabic" w:cs="Simplified Arabic" w:hint="cs"/>
          <w:sz w:val="28"/>
          <w:szCs w:val="28"/>
          <w:rtl/>
          <w:lang w:bidi="ar-IQ"/>
        </w:rPr>
        <w:t xml:space="preserve"> درجات اختبار رافن للذكاء</w:t>
      </w:r>
    </w:p>
    <w:tbl>
      <w:tblPr>
        <w:tblStyle w:val="32"/>
        <w:bidiVisual/>
        <w:tblW w:w="8892" w:type="dxa"/>
        <w:tblInd w:w="179" w:type="dxa"/>
        <w:tblLayout w:type="fixed"/>
        <w:tblLook w:val="01E0" w:firstRow="1" w:lastRow="1" w:firstColumn="1" w:lastColumn="1" w:noHBand="0" w:noVBand="0"/>
      </w:tblPr>
      <w:tblGrid>
        <w:gridCol w:w="11"/>
        <w:gridCol w:w="940"/>
        <w:gridCol w:w="901"/>
        <w:gridCol w:w="40"/>
        <w:gridCol w:w="940"/>
        <w:gridCol w:w="933"/>
        <w:gridCol w:w="8"/>
        <w:gridCol w:w="1272"/>
        <w:gridCol w:w="1463"/>
        <w:gridCol w:w="8"/>
        <w:gridCol w:w="981"/>
        <w:gridCol w:w="8"/>
        <w:gridCol w:w="1387"/>
      </w:tblGrid>
      <w:tr w:rsidR="000F0741" w:rsidRPr="00BA1DC9" w14:paraId="44D1F20B" w14:textId="77777777" w:rsidTr="00D804E4">
        <w:trPr>
          <w:trHeight w:val="1223"/>
        </w:trPr>
        <w:tc>
          <w:tcPr>
            <w:tcW w:w="1852" w:type="dxa"/>
            <w:gridSpan w:val="3"/>
            <w:shd w:val="clear" w:color="auto" w:fill="BFBFBF" w:themeFill="background1" w:themeFillShade="BF"/>
          </w:tcPr>
          <w:p w14:paraId="1659AA0D"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 xml:space="preserve">المجموعة التجريبية </w:t>
            </w:r>
          </w:p>
        </w:tc>
        <w:tc>
          <w:tcPr>
            <w:tcW w:w="1913" w:type="dxa"/>
            <w:gridSpan w:val="3"/>
            <w:shd w:val="clear" w:color="auto" w:fill="BFBFBF" w:themeFill="background1" w:themeFillShade="BF"/>
          </w:tcPr>
          <w:p w14:paraId="08DD7218"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المجموعة الضابطة</w:t>
            </w:r>
          </w:p>
        </w:tc>
        <w:tc>
          <w:tcPr>
            <w:tcW w:w="2743" w:type="dxa"/>
            <w:gridSpan w:val="3"/>
            <w:shd w:val="clear" w:color="auto" w:fill="BFBFBF" w:themeFill="background1" w:themeFillShade="BF"/>
          </w:tcPr>
          <w:p w14:paraId="326EAD21"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Pr>
            </w:pPr>
            <w:r w:rsidRPr="00BA1DC9">
              <w:rPr>
                <w:rFonts w:ascii="Simplified Arabic" w:eastAsiaTheme="majorEastAsia" w:hAnsi="Simplified Arabic" w:cs="Simplified Arabic"/>
                <w:b/>
                <w:bCs/>
                <w:sz w:val="28"/>
                <w:szCs w:val="28"/>
                <w:rtl/>
              </w:rPr>
              <w:t xml:space="preserve">قيمة اختبار </w:t>
            </w:r>
            <w:r w:rsidRPr="00BA1DC9">
              <w:rPr>
                <w:rFonts w:ascii="Simplified Arabic" w:eastAsiaTheme="majorEastAsia" w:hAnsi="Simplified Arabic" w:cs="Simplified Arabic"/>
                <w:b/>
                <w:bCs/>
                <w:sz w:val="28"/>
                <w:szCs w:val="28"/>
              </w:rPr>
              <w:t>U</w:t>
            </w:r>
          </w:p>
        </w:tc>
        <w:tc>
          <w:tcPr>
            <w:tcW w:w="989" w:type="dxa"/>
            <w:gridSpan w:val="2"/>
            <w:shd w:val="clear" w:color="auto" w:fill="BFBFBF" w:themeFill="background1" w:themeFillShade="BF"/>
          </w:tcPr>
          <w:p w14:paraId="5AF49D7C"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مستوى الدلالة</w:t>
            </w:r>
          </w:p>
        </w:tc>
        <w:tc>
          <w:tcPr>
            <w:tcW w:w="1395" w:type="dxa"/>
            <w:gridSpan w:val="2"/>
            <w:shd w:val="clear" w:color="auto" w:fill="BFBFBF" w:themeFill="background1" w:themeFillShade="BF"/>
          </w:tcPr>
          <w:p w14:paraId="754A775C"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الدلالة إحصائية</w:t>
            </w:r>
          </w:p>
        </w:tc>
      </w:tr>
      <w:tr w:rsidR="000F0741" w:rsidRPr="00BA1DC9" w14:paraId="2F27C4B7" w14:textId="77777777" w:rsidTr="00D804E4">
        <w:trPr>
          <w:gridBefore w:val="1"/>
          <w:wBefore w:w="11" w:type="dxa"/>
          <w:trHeight w:val="498"/>
        </w:trPr>
        <w:tc>
          <w:tcPr>
            <w:tcW w:w="940" w:type="dxa"/>
          </w:tcPr>
          <w:p w14:paraId="453F5FF2"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مجموع الرتب</w:t>
            </w:r>
          </w:p>
        </w:tc>
        <w:tc>
          <w:tcPr>
            <w:tcW w:w="941" w:type="dxa"/>
            <w:gridSpan w:val="2"/>
          </w:tcPr>
          <w:p w14:paraId="2B50997D"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متوسط الرتب</w:t>
            </w:r>
          </w:p>
        </w:tc>
        <w:tc>
          <w:tcPr>
            <w:tcW w:w="940" w:type="dxa"/>
          </w:tcPr>
          <w:p w14:paraId="4E1D0A54"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مجموع الرتب</w:t>
            </w:r>
          </w:p>
        </w:tc>
        <w:tc>
          <w:tcPr>
            <w:tcW w:w="941" w:type="dxa"/>
            <w:gridSpan w:val="2"/>
          </w:tcPr>
          <w:p w14:paraId="4B222204"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متوسط الرتب</w:t>
            </w:r>
          </w:p>
        </w:tc>
        <w:tc>
          <w:tcPr>
            <w:tcW w:w="1272" w:type="dxa"/>
          </w:tcPr>
          <w:p w14:paraId="777FC3B3" w14:textId="77777777" w:rsidR="000F0741" w:rsidRPr="00BA1DC9" w:rsidRDefault="000F0741" w:rsidP="00511CB5">
            <w:pPr>
              <w:jc w:val="center"/>
              <w:rPr>
                <w:rFonts w:ascii="Simplified Arabic" w:hAnsi="Simplified Arabic" w:cs="Simplified Arabic"/>
                <w:sz w:val="28"/>
                <w:szCs w:val="28"/>
                <w:rtl/>
                <w:lang w:bidi="ar-IQ"/>
              </w:rPr>
            </w:pPr>
            <w:r w:rsidRPr="00BA1DC9">
              <w:rPr>
                <w:rFonts w:ascii="Simplified Arabic" w:hAnsi="Simplified Arabic" w:cs="Simplified Arabic"/>
                <w:sz w:val="28"/>
                <w:szCs w:val="28"/>
                <w:rtl/>
              </w:rPr>
              <w:t>المحسوبة</w:t>
            </w:r>
          </w:p>
        </w:tc>
        <w:tc>
          <w:tcPr>
            <w:tcW w:w="1471" w:type="dxa"/>
            <w:gridSpan w:val="2"/>
          </w:tcPr>
          <w:p w14:paraId="7B839878" w14:textId="77777777" w:rsidR="000F0741" w:rsidRPr="00BA1DC9" w:rsidRDefault="000F0741" w:rsidP="00511CB5">
            <w:pPr>
              <w:jc w:val="center"/>
              <w:rPr>
                <w:rFonts w:ascii="Simplified Arabic" w:hAnsi="Simplified Arabic" w:cs="Simplified Arabic"/>
                <w:sz w:val="28"/>
                <w:szCs w:val="28"/>
                <w:rtl/>
                <w:lang w:bidi="ar-IQ"/>
              </w:rPr>
            </w:pPr>
            <w:r w:rsidRPr="00BA1DC9">
              <w:rPr>
                <w:rFonts w:ascii="Simplified Arabic" w:hAnsi="Simplified Arabic" w:cs="Simplified Arabic"/>
                <w:sz w:val="28"/>
                <w:szCs w:val="28"/>
                <w:rtl/>
              </w:rPr>
              <w:t>الجدولية</w:t>
            </w:r>
          </w:p>
        </w:tc>
        <w:tc>
          <w:tcPr>
            <w:tcW w:w="989" w:type="dxa"/>
            <w:gridSpan w:val="2"/>
            <w:vMerge w:val="restart"/>
            <w:vAlign w:val="center"/>
          </w:tcPr>
          <w:p w14:paraId="027D29E9"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0,01</w:t>
            </w:r>
          </w:p>
        </w:tc>
        <w:tc>
          <w:tcPr>
            <w:tcW w:w="1387" w:type="dxa"/>
            <w:vMerge w:val="restart"/>
          </w:tcPr>
          <w:p w14:paraId="16BD7BEE"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دالة</w:t>
            </w:r>
          </w:p>
          <w:p w14:paraId="7E481A59"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احصائيا</w:t>
            </w:r>
          </w:p>
        </w:tc>
      </w:tr>
      <w:tr w:rsidR="000F0741" w:rsidRPr="00BA1DC9" w14:paraId="37C7EB45" w14:textId="77777777" w:rsidTr="00D804E4">
        <w:trPr>
          <w:gridBefore w:val="1"/>
          <w:wBefore w:w="11" w:type="dxa"/>
          <w:trHeight w:val="493"/>
        </w:trPr>
        <w:tc>
          <w:tcPr>
            <w:tcW w:w="940" w:type="dxa"/>
            <w:vAlign w:val="center"/>
          </w:tcPr>
          <w:p w14:paraId="23B2680A" w14:textId="77777777" w:rsidR="000F0741" w:rsidRPr="004C3A27" w:rsidRDefault="000F0741" w:rsidP="00511CB5">
            <w:pPr>
              <w:jc w:val="center"/>
              <w:rPr>
                <w:rFonts w:ascii="Simplified Arabic" w:hAnsi="Simplified Arabic" w:cs="Simplified Arabic"/>
                <w:color w:val="000000"/>
              </w:rPr>
            </w:pPr>
            <w:r w:rsidRPr="004C3A27">
              <w:rPr>
                <w:rFonts w:ascii="Simplified Arabic" w:hAnsi="Simplified Arabic" w:cs="Simplified Arabic" w:hint="cs"/>
                <w:color w:val="000000"/>
                <w:rtl/>
              </w:rPr>
              <w:t>94</w:t>
            </w:r>
            <w:r w:rsidRPr="004C3A27">
              <w:rPr>
                <w:rFonts w:ascii="Simplified Arabic" w:hAnsi="Simplified Arabic" w:cs="Simplified Arabic"/>
                <w:color w:val="000000"/>
                <w:rtl/>
              </w:rPr>
              <w:t>,</w:t>
            </w:r>
            <w:r w:rsidRPr="004C3A27">
              <w:rPr>
                <w:rFonts w:ascii="Simplified Arabic" w:hAnsi="Simplified Arabic" w:cs="Simplified Arabic" w:hint="cs"/>
                <w:color w:val="000000"/>
                <w:rtl/>
              </w:rPr>
              <w:t>50</w:t>
            </w:r>
          </w:p>
        </w:tc>
        <w:tc>
          <w:tcPr>
            <w:tcW w:w="941" w:type="dxa"/>
            <w:gridSpan w:val="2"/>
            <w:vAlign w:val="center"/>
          </w:tcPr>
          <w:p w14:paraId="0E4E0D05" w14:textId="77777777" w:rsidR="000F0741" w:rsidRPr="004C3A27" w:rsidRDefault="000F0741" w:rsidP="00511CB5">
            <w:pPr>
              <w:jc w:val="center"/>
              <w:rPr>
                <w:rFonts w:ascii="Simplified Arabic" w:hAnsi="Simplified Arabic" w:cs="Simplified Arabic"/>
                <w:rtl/>
              </w:rPr>
            </w:pPr>
            <w:r w:rsidRPr="004C3A27">
              <w:rPr>
                <w:rFonts w:ascii="Simplified Arabic" w:hAnsi="Simplified Arabic" w:cs="Simplified Arabic" w:hint="cs"/>
                <w:rtl/>
              </w:rPr>
              <w:t>9,45</w:t>
            </w:r>
          </w:p>
        </w:tc>
        <w:tc>
          <w:tcPr>
            <w:tcW w:w="940" w:type="dxa"/>
            <w:vAlign w:val="center"/>
          </w:tcPr>
          <w:p w14:paraId="635633EF" w14:textId="77777777" w:rsidR="000F0741" w:rsidRPr="004C3A27" w:rsidRDefault="000F0741" w:rsidP="00511CB5">
            <w:pPr>
              <w:jc w:val="center"/>
              <w:rPr>
                <w:rFonts w:ascii="Simplified Arabic" w:hAnsi="Simplified Arabic" w:cs="Simplified Arabic"/>
                <w:color w:val="000000"/>
              </w:rPr>
            </w:pPr>
            <w:r w:rsidRPr="004C3A27">
              <w:rPr>
                <w:rFonts w:ascii="Simplified Arabic" w:hAnsi="Simplified Arabic" w:cs="Simplified Arabic" w:hint="cs"/>
                <w:color w:val="000000"/>
                <w:rtl/>
              </w:rPr>
              <w:t>115,50</w:t>
            </w:r>
          </w:p>
        </w:tc>
        <w:tc>
          <w:tcPr>
            <w:tcW w:w="941" w:type="dxa"/>
            <w:gridSpan w:val="2"/>
            <w:vAlign w:val="center"/>
          </w:tcPr>
          <w:p w14:paraId="7D133DB9" w14:textId="77777777" w:rsidR="000F0741" w:rsidRPr="00BA1DC9" w:rsidRDefault="000F0741" w:rsidP="00511CB5">
            <w:pPr>
              <w:jc w:val="center"/>
              <w:rPr>
                <w:rFonts w:ascii="Simplified Arabic" w:hAnsi="Simplified Arabic" w:cs="Simplified Arabic"/>
                <w:sz w:val="28"/>
                <w:szCs w:val="28"/>
                <w:rtl/>
              </w:rPr>
            </w:pPr>
            <w:r>
              <w:rPr>
                <w:rFonts w:ascii="Simplified Arabic" w:hAnsi="Simplified Arabic" w:cs="Simplified Arabic" w:hint="cs"/>
                <w:sz w:val="28"/>
                <w:szCs w:val="28"/>
                <w:rtl/>
              </w:rPr>
              <w:t>11,55</w:t>
            </w:r>
          </w:p>
        </w:tc>
        <w:tc>
          <w:tcPr>
            <w:tcW w:w="1272" w:type="dxa"/>
            <w:vAlign w:val="center"/>
          </w:tcPr>
          <w:p w14:paraId="6633E39B" w14:textId="77777777" w:rsidR="000F0741" w:rsidRPr="00BA1DC9" w:rsidRDefault="000F0741" w:rsidP="00511CB5">
            <w:pPr>
              <w:jc w:val="center"/>
              <w:rPr>
                <w:rFonts w:ascii="Simplified Arabic" w:hAnsi="Simplified Arabic" w:cs="Simplified Arabic"/>
                <w:sz w:val="28"/>
                <w:szCs w:val="28"/>
                <w:rtl/>
              </w:rPr>
            </w:pPr>
            <w:r>
              <w:rPr>
                <w:rFonts w:ascii="Simplified Arabic" w:hAnsi="Simplified Arabic" w:cs="Simplified Arabic" w:hint="cs"/>
                <w:sz w:val="28"/>
                <w:szCs w:val="28"/>
                <w:rtl/>
              </w:rPr>
              <w:t>39</w:t>
            </w:r>
            <w:r w:rsidRPr="00BA1DC9">
              <w:rPr>
                <w:rFonts w:ascii="Simplified Arabic" w:hAnsi="Simplified Arabic" w:cs="Simplified Arabic"/>
                <w:sz w:val="28"/>
                <w:szCs w:val="28"/>
                <w:rtl/>
              </w:rPr>
              <w:t>,</w:t>
            </w:r>
            <w:r>
              <w:rPr>
                <w:rFonts w:ascii="Simplified Arabic" w:hAnsi="Simplified Arabic" w:cs="Simplified Arabic" w:hint="cs"/>
                <w:sz w:val="28"/>
                <w:szCs w:val="28"/>
                <w:rtl/>
              </w:rPr>
              <w:t>5</w:t>
            </w:r>
            <w:r w:rsidRPr="00BA1DC9">
              <w:rPr>
                <w:rFonts w:ascii="Simplified Arabic" w:hAnsi="Simplified Arabic" w:cs="Simplified Arabic"/>
                <w:sz w:val="28"/>
                <w:szCs w:val="28"/>
                <w:rtl/>
              </w:rPr>
              <w:t>0</w:t>
            </w:r>
          </w:p>
        </w:tc>
        <w:tc>
          <w:tcPr>
            <w:tcW w:w="1471" w:type="dxa"/>
            <w:gridSpan w:val="2"/>
            <w:vAlign w:val="center"/>
          </w:tcPr>
          <w:p w14:paraId="6FAFA5D2"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20</w:t>
            </w:r>
          </w:p>
        </w:tc>
        <w:tc>
          <w:tcPr>
            <w:tcW w:w="989" w:type="dxa"/>
            <w:gridSpan w:val="2"/>
            <w:vMerge/>
          </w:tcPr>
          <w:p w14:paraId="40795470" w14:textId="77777777" w:rsidR="000F0741" w:rsidRPr="00BA1DC9" w:rsidRDefault="000F0741" w:rsidP="00511CB5">
            <w:pPr>
              <w:jc w:val="center"/>
              <w:rPr>
                <w:rFonts w:ascii="Simplified Arabic" w:hAnsi="Simplified Arabic" w:cs="Simplified Arabic"/>
                <w:sz w:val="28"/>
                <w:szCs w:val="28"/>
                <w:rtl/>
              </w:rPr>
            </w:pPr>
          </w:p>
        </w:tc>
        <w:tc>
          <w:tcPr>
            <w:tcW w:w="1387" w:type="dxa"/>
            <w:vMerge/>
          </w:tcPr>
          <w:p w14:paraId="09A91CF0" w14:textId="77777777" w:rsidR="000F0741" w:rsidRPr="00BA1DC9" w:rsidRDefault="000F0741" w:rsidP="00511CB5">
            <w:pPr>
              <w:jc w:val="center"/>
              <w:rPr>
                <w:rFonts w:ascii="Simplified Arabic" w:hAnsi="Simplified Arabic" w:cs="Simplified Arabic"/>
                <w:sz w:val="28"/>
                <w:szCs w:val="28"/>
                <w:rtl/>
              </w:rPr>
            </w:pPr>
          </w:p>
        </w:tc>
      </w:tr>
    </w:tbl>
    <w:p w14:paraId="0B9985DE" w14:textId="77777777" w:rsidR="000F0741" w:rsidRPr="001915FB" w:rsidRDefault="000F0741" w:rsidP="00511CB5">
      <w:pPr>
        <w:tabs>
          <w:tab w:val="left" w:pos="2265"/>
        </w:tabs>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وبهذه الإجراءات اصبحت المجموعتان جاهزة لتطبيق البرنامج الارشادي</w:t>
      </w:r>
    </w:p>
    <w:p w14:paraId="1BB15A49" w14:textId="77777777" w:rsidR="000F0741" w:rsidRPr="00BA1DC9" w:rsidRDefault="000F0741" w:rsidP="00511CB5">
      <w:pPr>
        <w:spacing w:line="360" w:lineRule="auto"/>
        <w:ind w:right="170"/>
        <w:contextualSpacing/>
        <w:jc w:val="both"/>
        <w:rPr>
          <w:rFonts w:ascii="Simplified Arabic" w:hAnsi="Simplified Arabic" w:cs="Simplified Arabic"/>
          <w:b/>
          <w:bCs/>
          <w:sz w:val="28"/>
          <w:szCs w:val="28"/>
          <w:rtl/>
        </w:rPr>
      </w:pPr>
      <w:r w:rsidRPr="00BA1DC9">
        <w:rPr>
          <w:rFonts w:ascii="Simplified Arabic" w:hAnsi="Simplified Arabic" w:cs="Simplified Arabic"/>
          <w:b/>
          <w:bCs/>
          <w:sz w:val="28"/>
          <w:szCs w:val="28"/>
          <w:rtl/>
        </w:rPr>
        <w:t>عرض النتائج وتفسيرها ومناقشتها</w:t>
      </w:r>
      <w:r>
        <w:rPr>
          <w:rFonts w:ascii="Simplified Arabic" w:hAnsi="Simplified Arabic" w:cs="Simplified Arabic" w:hint="cs"/>
          <w:b/>
          <w:bCs/>
          <w:sz w:val="28"/>
          <w:szCs w:val="28"/>
          <w:rtl/>
        </w:rPr>
        <w:t>:</w:t>
      </w:r>
    </w:p>
    <w:p w14:paraId="7DE164AE" w14:textId="77777777" w:rsidR="000F0741" w:rsidRPr="00BA1DC9" w:rsidRDefault="000F0741" w:rsidP="00511CB5">
      <w:pPr>
        <w:spacing w:line="360" w:lineRule="auto"/>
        <w:ind w:right="170"/>
        <w:contextualSpacing/>
        <w:jc w:val="both"/>
        <w:rPr>
          <w:rFonts w:ascii="Simplified Arabic" w:hAnsi="Simplified Arabic" w:cs="Simplified Arabic"/>
          <w:sz w:val="28"/>
          <w:szCs w:val="28"/>
          <w:rtl/>
        </w:rPr>
      </w:pPr>
      <w:r w:rsidRPr="00BA1DC9">
        <w:rPr>
          <w:rFonts w:ascii="Simplified Arabic" w:hAnsi="Simplified Arabic" w:cs="Simplified Arabic"/>
          <w:sz w:val="28"/>
          <w:szCs w:val="28"/>
          <w:rtl/>
        </w:rPr>
        <w:t xml:space="preserve">    للتحقق من </w:t>
      </w:r>
      <w:r>
        <w:rPr>
          <w:rFonts w:ascii="Simplified Arabic" w:hAnsi="Simplified Arabic" w:cs="Simplified Arabic" w:hint="cs"/>
          <w:sz w:val="28"/>
          <w:szCs w:val="28"/>
          <w:rtl/>
          <w:lang w:bidi="ar-IQ"/>
        </w:rPr>
        <w:t>أ</w:t>
      </w:r>
      <w:r w:rsidRPr="00BA1DC9">
        <w:rPr>
          <w:rFonts w:ascii="Simplified Arabic" w:hAnsi="Simplified Arabic" w:cs="Simplified Arabic" w:hint="cs"/>
          <w:sz w:val="28"/>
          <w:szCs w:val="28"/>
          <w:rtl/>
          <w:lang w:bidi="ar-IQ"/>
        </w:rPr>
        <w:t>ثر</w:t>
      </w:r>
      <w:r w:rsidRPr="00BA1DC9">
        <w:rPr>
          <w:rFonts w:ascii="Simplified Arabic" w:hAnsi="Simplified Arabic" w:cs="Simplified Arabic"/>
          <w:sz w:val="28"/>
          <w:szCs w:val="28"/>
          <w:rtl/>
          <w:lang w:bidi="ar-IQ"/>
        </w:rPr>
        <w:t xml:space="preserve"> اسلوب </w:t>
      </w:r>
      <w:r>
        <w:rPr>
          <w:rFonts w:ascii="Simplified Arabic" w:hAnsi="Simplified Arabic" w:cs="Simplified Arabic"/>
          <w:sz w:val="28"/>
          <w:szCs w:val="28"/>
          <w:rtl/>
          <w:lang w:bidi="ar-IQ"/>
        </w:rPr>
        <w:t xml:space="preserve">الدور الثابت </w:t>
      </w:r>
      <w:r w:rsidRPr="00BA1DC9">
        <w:rPr>
          <w:rFonts w:ascii="Simplified Arabic" w:hAnsi="Simplified Arabic" w:cs="Simplified Arabic"/>
          <w:sz w:val="28"/>
          <w:szCs w:val="28"/>
          <w:rtl/>
          <w:lang w:bidi="ar-IQ"/>
        </w:rPr>
        <w:t xml:space="preserve">في خفض القابلية للاستهواء لدى </w:t>
      </w:r>
      <w:r>
        <w:rPr>
          <w:rFonts w:ascii="Simplified Arabic" w:hAnsi="Simplified Arabic" w:cs="Simplified Arabic" w:hint="cs"/>
          <w:sz w:val="28"/>
          <w:szCs w:val="28"/>
          <w:rtl/>
          <w:lang w:bidi="ar-IQ"/>
        </w:rPr>
        <w:t>المتسربين من المدارس</w:t>
      </w:r>
      <w:r w:rsidRPr="00BA1DC9">
        <w:rPr>
          <w:rFonts w:ascii="Simplified Arabic" w:hAnsi="Simplified Arabic" w:cs="Simplified Arabic"/>
          <w:sz w:val="28"/>
          <w:szCs w:val="28"/>
          <w:rtl/>
        </w:rPr>
        <w:t>، اتبع ال</w:t>
      </w:r>
      <w:r>
        <w:rPr>
          <w:rFonts w:ascii="Simplified Arabic" w:hAnsi="Simplified Arabic" w:cs="Simplified Arabic"/>
          <w:sz w:val="28"/>
          <w:szCs w:val="28"/>
          <w:rtl/>
        </w:rPr>
        <w:t>باحثان</w:t>
      </w:r>
      <w:r w:rsidRPr="00BA1DC9">
        <w:rPr>
          <w:rFonts w:ascii="Simplified Arabic" w:hAnsi="Simplified Arabic" w:cs="Simplified Arabic"/>
          <w:sz w:val="28"/>
          <w:szCs w:val="28"/>
          <w:rtl/>
        </w:rPr>
        <w:t xml:space="preserve"> الخطوات العلمية والتي يمكن من خلالها تحقيق </w:t>
      </w:r>
      <w:r>
        <w:rPr>
          <w:rFonts w:ascii="Simplified Arabic" w:hAnsi="Simplified Arabic" w:cs="Simplified Arabic" w:hint="cs"/>
          <w:sz w:val="28"/>
          <w:szCs w:val="28"/>
          <w:rtl/>
        </w:rPr>
        <w:t>ا</w:t>
      </w:r>
      <w:r w:rsidRPr="00BA1DC9">
        <w:rPr>
          <w:rFonts w:ascii="Simplified Arabic" w:hAnsi="Simplified Arabic" w:cs="Simplified Arabic"/>
          <w:sz w:val="28"/>
          <w:szCs w:val="28"/>
          <w:rtl/>
        </w:rPr>
        <w:t>هداف</w:t>
      </w:r>
      <w:r>
        <w:rPr>
          <w:rFonts w:ascii="Simplified Arabic" w:hAnsi="Simplified Arabic" w:cs="Simplified Arabic" w:hint="cs"/>
          <w:sz w:val="28"/>
          <w:szCs w:val="28"/>
          <w:rtl/>
        </w:rPr>
        <w:t xml:space="preserve"> البحث</w:t>
      </w:r>
      <w:r w:rsidRPr="00BA1DC9">
        <w:rPr>
          <w:rFonts w:ascii="Simplified Arabic" w:hAnsi="Simplified Arabic" w:cs="Simplified Arabic"/>
          <w:sz w:val="28"/>
          <w:szCs w:val="28"/>
          <w:rtl/>
        </w:rPr>
        <w:t>، وذلك عبر مجموعة من الفرضيات الصفرية التي خضعت للتحقق من صدقها ومعالجتها بالطرق الإحصائية، فبعد انتهاء فترة تطبيق البرنامج وتطبيق الاختبار البعدي حصل ال</w:t>
      </w:r>
      <w:r>
        <w:rPr>
          <w:rFonts w:ascii="Simplified Arabic" w:hAnsi="Simplified Arabic" w:cs="Simplified Arabic"/>
          <w:sz w:val="28"/>
          <w:szCs w:val="28"/>
          <w:rtl/>
        </w:rPr>
        <w:t>باحثان</w:t>
      </w:r>
      <w:r w:rsidRPr="00BA1DC9">
        <w:rPr>
          <w:rFonts w:ascii="Simplified Arabic" w:hAnsi="Simplified Arabic" w:cs="Simplified Arabic"/>
          <w:sz w:val="28"/>
          <w:szCs w:val="28"/>
          <w:rtl/>
        </w:rPr>
        <w:t xml:space="preserve"> على البيانات اللازمة والتي من شأنها بعد المعالجات الإحصائية التي ست</w:t>
      </w:r>
      <w:r>
        <w:rPr>
          <w:rFonts w:ascii="Simplified Arabic" w:hAnsi="Simplified Arabic" w:cs="Simplified Arabic" w:hint="cs"/>
          <w:sz w:val="28"/>
          <w:szCs w:val="28"/>
          <w:rtl/>
        </w:rPr>
        <w:t>ُ</w:t>
      </w:r>
      <w:r w:rsidRPr="00BA1DC9">
        <w:rPr>
          <w:rFonts w:ascii="Simplified Arabic" w:hAnsi="Simplified Arabic" w:cs="Simplified Arabic"/>
          <w:sz w:val="28"/>
          <w:szCs w:val="28"/>
          <w:rtl/>
        </w:rPr>
        <w:t>جرى عليها ان تبين مدى تحقيق اهداف البحث، وكانت هذه المعالجات في ضوء اهداف وفرضي</w:t>
      </w:r>
      <w:r>
        <w:rPr>
          <w:rFonts w:ascii="Simplified Arabic" w:hAnsi="Simplified Arabic" w:cs="Simplified Arabic" w:hint="cs"/>
          <w:sz w:val="28"/>
          <w:szCs w:val="28"/>
          <w:rtl/>
        </w:rPr>
        <w:t>ة</w:t>
      </w:r>
      <w:r w:rsidRPr="00BA1DC9">
        <w:rPr>
          <w:rFonts w:ascii="Simplified Arabic" w:hAnsi="Simplified Arabic" w:cs="Simplified Arabic"/>
          <w:sz w:val="28"/>
          <w:szCs w:val="28"/>
          <w:rtl/>
        </w:rPr>
        <w:t xml:space="preserve"> البحث </w:t>
      </w:r>
      <w:r>
        <w:rPr>
          <w:rFonts w:ascii="Simplified Arabic" w:hAnsi="Simplified Arabic" w:cs="Simplified Arabic" w:hint="cs"/>
          <w:sz w:val="28"/>
          <w:szCs w:val="28"/>
          <w:rtl/>
        </w:rPr>
        <w:t>ال</w:t>
      </w:r>
      <w:r w:rsidRPr="00BA1DC9">
        <w:rPr>
          <w:rFonts w:ascii="Simplified Arabic" w:hAnsi="Simplified Arabic" w:cs="Simplified Arabic"/>
          <w:sz w:val="28"/>
          <w:szCs w:val="28"/>
          <w:rtl/>
        </w:rPr>
        <w:t xml:space="preserve">مبينة كما يلي: </w:t>
      </w:r>
    </w:p>
    <w:p w14:paraId="4AE04FF6" w14:textId="77777777" w:rsidR="000F0741" w:rsidRPr="00BA1DC9" w:rsidRDefault="000F0741" w:rsidP="00511CB5">
      <w:pPr>
        <w:spacing w:line="360" w:lineRule="auto"/>
        <w:ind w:right="170"/>
        <w:contextualSpacing/>
        <w:rPr>
          <w:rFonts w:ascii="Simplified Arabic" w:hAnsi="Simplified Arabic" w:cs="Simplified Arabic"/>
          <w:b/>
          <w:bCs/>
          <w:sz w:val="28"/>
          <w:szCs w:val="28"/>
        </w:rPr>
      </w:pPr>
      <w:r>
        <w:rPr>
          <w:rFonts w:ascii="Simplified Arabic" w:hAnsi="Simplified Arabic" w:cs="Simplified Arabic" w:hint="cs"/>
          <w:b/>
          <w:bCs/>
          <w:sz w:val="28"/>
          <w:szCs w:val="28"/>
          <w:rtl/>
        </w:rPr>
        <w:t xml:space="preserve">   الفرضية الاولى: </w:t>
      </w:r>
      <w:r w:rsidRPr="00BA1DC9">
        <w:rPr>
          <w:rFonts w:ascii="Simplified Arabic" w:hAnsi="Simplified Arabic" w:cs="Simplified Arabic"/>
          <w:b/>
          <w:bCs/>
          <w:sz w:val="28"/>
          <w:szCs w:val="28"/>
          <w:rtl/>
        </w:rPr>
        <w:t>لا توجد فروق ذات دلالة إحصائية بين متوسط رتب درجات أفراد المجموعة التجريبية في الاختبارين القبلي والبعدي على مقياس القابلية للاستهواء.</w:t>
      </w:r>
    </w:p>
    <w:p w14:paraId="1A6867D0" w14:textId="77777777" w:rsidR="000F0741" w:rsidRDefault="000F0741" w:rsidP="00511CB5">
      <w:pPr>
        <w:spacing w:line="360" w:lineRule="auto"/>
        <w:ind w:right="170"/>
        <w:contextualSpacing/>
        <w:jc w:val="both"/>
        <w:rPr>
          <w:rFonts w:ascii="Simplified Arabic" w:hAnsi="Simplified Arabic" w:cs="Simplified Arabic"/>
          <w:sz w:val="28"/>
          <w:szCs w:val="28"/>
          <w:rtl/>
        </w:rPr>
      </w:pPr>
      <w:r w:rsidRPr="00BA1DC9">
        <w:rPr>
          <w:rFonts w:ascii="Simplified Arabic" w:hAnsi="Simplified Arabic" w:cs="Simplified Arabic"/>
          <w:sz w:val="28"/>
          <w:szCs w:val="28"/>
          <w:rtl/>
        </w:rPr>
        <w:lastRenderedPageBreak/>
        <w:t xml:space="preserve">    لاختبار صحة هذه الفرضية استعمل ال</w:t>
      </w:r>
      <w:r>
        <w:rPr>
          <w:rFonts w:ascii="Simplified Arabic" w:hAnsi="Simplified Arabic" w:cs="Simplified Arabic"/>
          <w:sz w:val="28"/>
          <w:szCs w:val="28"/>
          <w:rtl/>
        </w:rPr>
        <w:t>باحثان</w:t>
      </w:r>
      <w:r w:rsidRPr="00BA1DC9">
        <w:rPr>
          <w:rFonts w:ascii="Simplified Arabic" w:hAnsi="Simplified Arabic" w:cs="Simplified Arabic"/>
          <w:sz w:val="28"/>
          <w:szCs w:val="28"/>
          <w:rtl/>
        </w:rPr>
        <w:t xml:space="preserve"> اختبار ولكوكسن لمعرفة دلالة الفروق بين الاختبارين القبلي والبعدي، وتبين أن القيمة المحسوبة تساوي (0,00)، وبمقارنة تلك القيمة بالقيمة الجدولية عند درجة حرية (10) ومستوى دلالة (0,01) والتي تبلغ (3) تبين أن القيمة المحسوبة أصغر من القيمة الجدولية الأمر الذي يشير إلى وجود فروق ذات دلالة إحصائية بين نتائج القياس القبلي والقياس البعدي، لذا يرفض ال</w:t>
      </w:r>
      <w:r>
        <w:rPr>
          <w:rFonts w:ascii="Simplified Arabic" w:hAnsi="Simplified Arabic" w:cs="Simplified Arabic"/>
          <w:sz w:val="28"/>
          <w:szCs w:val="28"/>
          <w:rtl/>
        </w:rPr>
        <w:t>باحثان</w:t>
      </w:r>
      <w:r w:rsidRPr="00BA1DC9">
        <w:rPr>
          <w:rFonts w:ascii="Simplified Arabic" w:hAnsi="Simplified Arabic" w:cs="Simplified Arabic"/>
          <w:sz w:val="28"/>
          <w:szCs w:val="28"/>
          <w:rtl/>
        </w:rPr>
        <w:t xml:space="preserve"> الفرضية الصفرية ويقبل</w:t>
      </w:r>
      <w:r>
        <w:rPr>
          <w:rFonts w:ascii="Simplified Arabic" w:hAnsi="Simplified Arabic" w:cs="Simplified Arabic" w:hint="cs"/>
          <w:sz w:val="28"/>
          <w:szCs w:val="28"/>
          <w:rtl/>
        </w:rPr>
        <w:t>ان</w:t>
      </w:r>
      <w:r w:rsidRPr="00BA1DC9">
        <w:rPr>
          <w:rFonts w:ascii="Simplified Arabic" w:hAnsi="Simplified Arabic" w:cs="Simplified Arabic"/>
          <w:sz w:val="28"/>
          <w:szCs w:val="28"/>
          <w:rtl/>
        </w:rPr>
        <w:t xml:space="preserve"> الفرضية البديلة التي تقول بوجود فروق دالة إحصائيا بين المجموعة التجريبية على الاختبارين القبلي والبعدي، وكما موضح في الجدول (</w:t>
      </w:r>
      <w:r>
        <w:rPr>
          <w:rFonts w:ascii="Simplified Arabic" w:hAnsi="Simplified Arabic" w:cs="Simplified Arabic" w:hint="cs"/>
          <w:sz w:val="28"/>
          <w:szCs w:val="28"/>
          <w:rtl/>
        </w:rPr>
        <w:t>4</w:t>
      </w:r>
      <w:r w:rsidRPr="00BA1DC9">
        <w:rPr>
          <w:rFonts w:ascii="Simplified Arabic" w:hAnsi="Simplified Arabic" w:cs="Simplified Arabic"/>
          <w:sz w:val="28"/>
          <w:szCs w:val="28"/>
          <w:rtl/>
        </w:rPr>
        <w:t>)</w:t>
      </w:r>
    </w:p>
    <w:p w14:paraId="1642D711" w14:textId="77777777" w:rsidR="000F0741" w:rsidRPr="00BA1DC9" w:rsidRDefault="000F0741" w:rsidP="00511CB5">
      <w:pPr>
        <w:spacing w:line="360" w:lineRule="auto"/>
        <w:ind w:right="170" w:firstLine="624"/>
        <w:contextualSpacing/>
        <w:jc w:val="center"/>
        <w:rPr>
          <w:rFonts w:ascii="Simplified Arabic" w:hAnsi="Simplified Arabic" w:cs="Simplified Arabic"/>
          <w:sz w:val="28"/>
          <w:szCs w:val="28"/>
          <w:rtl/>
        </w:rPr>
      </w:pPr>
      <w:r w:rsidRPr="00BA1DC9">
        <w:rPr>
          <w:rFonts w:ascii="Simplified Arabic" w:hAnsi="Simplified Arabic" w:cs="Simplified Arabic"/>
          <w:sz w:val="28"/>
          <w:szCs w:val="28"/>
          <w:rtl/>
        </w:rPr>
        <w:t>جدول (</w:t>
      </w:r>
      <w:r>
        <w:rPr>
          <w:rFonts w:ascii="Simplified Arabic" w:hAnsi="Simplified Arabic" w:cs="Simplified Arabic" w:hint="cs"/>
          <w:sz w:val="28"/>
          <w:szCs w:val="28"/>
          <w:rtl/>
        </w:rPr>
        <w:t>4</w:t>
      </w:r>
      <w:r w:rsidRPr="00BA1DC9">
        <w:rPr>
          <w:rFonts w:ascii="Simplified Arabic" w:hAnsi="Simplified Arabic" w:cs="Simplified Arabic"/>
          <w:sz w:val="28"/>
          <w:szCs w:val="28"/>
          <w:rtl/>
        </w:rPr>
        <w:t>)</w:t>
      </w:r>
    </w:p>
    <w:p w14:paraId="1D41727B" w14:textId="77777777" w:rsidR="000F0741" w:rsidRPr="00BA1DC9" w:rsidRDefault="000F0741" w:rsidP="00511CB5">
      <w:pPr>
        <w:spacing w:line="360" w:lineRule="auto"/>
        <w:jc w:val="center"/>
        <w:rPr>
          <w:rFonts w:ascii="Simplified Arabic" w:eastAsia="Simplified Arabic" w:hAnsi="Simplified Arabic" w:cs="Simplified Arabic"/>
          <w:sz w:val="28"/>
          <w:szCs w:val="28"/>
        </w:rPr>
      </w:pPr>
      <w:r w:rsidRPr="00BA1DC9">
        <w:rPr>
          <w:rFonts w:ascii="Simplified Arabic" w:eastAsia="Simplified Arabic" w:hAnsi="Simplified Arabic" w:cs="Simplified Arabic"/>
          <w:sz w:val="28"/>
          <w:szCs w:val="28"/>
          <w:rtl/>
        </w:rPr>
        <w:t xml:space="preserve">قيم المتوسطات الحسابية والانحرافات المعيارية وقيم </w:t>
      </w:r>
      <w:r w:rsidRPr="00BA1DC9">
        <w:rPr>
          <w:rFonts w:ascii="Simplified Arabic" w:eastAsia="Simplified Arabic" w:hAnsi="Simplified Arabic" w:cs="Simplified Arabic"/>
          <w:sz w:val="28"/>
          <w:szCs w:val="28"/>
        </w:rPr>
        <w:t>T</w:t>
      </w:r>
      <w:r w:rsidRPr="00BA1DC9">
        <w:rPr>
          <w:rFonts w:ascii="Simplified Arabic" w:eastAsia="Simplified Arabic" w:hAnsi="Simplified Arabic" w:cs="Simplified Arabic"/>
          <w:sz w:val="28"/>
          <w:szCs w:val="28"/>
          <w:rtl/>
        </w:rPr>
        <w:t>+و</w:t>
      </w:r>
      <w:r w:rsidRPr="00BA1DC9">
        <w:rPr>
          <w:rFonts w:ascii="Simplified Arabic" w:eastAsia="Simplified Arabic" w:hAnsi="Simplified Arabic" w:cs="Simplified Arabic"/>
          <w:sz w:val="28"/>
          <w:szCs w:val="28"/>
        </w:rPr>
        <w:t>T</w:t>
      </w:r>
      <w:r w:rsidRPr="00BA1DC9">
        <w:rPr>
          <w:rFonts w:ascii="Simplified Arabic" w:eastAsia="Simplified Arabic" w:hAnsi="Simplified Arabic" w:cs="Simplified Arabic"/>
          <w:sz w:val="28"/>
          <w:szCs w:val="28"/>
          <w:rtl/>
        </w:rPr>
        <w:t xml:space="preserve">- وقيم </w:t>
      </w:r>
      <w:r w:rsidRPr="00BA1DC9">
        <w:rPr>
          <w:rFonts w:ascii="Simplified Arabic" w:eastAsia="Simplified Arabic" w:hAnsi="Simplified Arabic" w:cs="Simplified Arabic"/>
          <w:sz w:val="28"/>
          <w:szCs w:val="28"/>
        </w:rPr>
        <w:t>W</w:t>
      </w:r>
      <w:r w:rsidRPr="00BA1DC9">
        <w:rPr>
          <w:rFonts w:ascii="Simplified Arabic" w:eastAsia="Simplified Arabic" w:hAnsi="Simplified Arabic" w:cs="Simplified Arabic"/>
          <w:sz w:val="28"/>
          <w:szCs w:val="28"/>
          <w:rtl/>
        </w:rPr>
        <w:t xml:space="preserve"> والقيمة الجدولية ومستوى دلالة الفروق بين القياسين القبلي والبعدي للمجموعة التجريبية </w:t>
      </w:r>
      <w:r w:rsidRPr="00BA1DC9">
        <w:rPr>
          <w:rFonts w:ascii="Simplified Arabic" w:hAnsi="Simplified Arabic" w:cs="Simplified Arabic"/>
          <w:sz w:val="28"/>
          <w:szCs w:val="28"/>
          <w:rtl/>
        </w:rPr>
        <w:t>على مقياس القابلية للاستهواء</w:t>
      </w:r>
    </w:p>
    <w:tbl>
      <w:tblPr>
        <w:bidiVisual/>
        <w:tblW w:w="94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994"/>
        <w:gridCol w:w="1035"/>
        <w:gridCol w:w="1022"/>
        <w:gridCol w:w="1134"/>
        <w:gridCol w:w="992"/>
        <w:gridCol w:w="992"/>
        <w:gridCol w:w="960"/>
        <w:gridCol w:w="1342"/>
      </w:tblGrid>
      <w:tr w:rsidR="000F0741" w:rsidRPr="00BA1DC9" w14:paraId="452C1B39" w14:textId="77777777" w:rsidTr="00D804E4">
        <w:trPr>
          <w:trHeight w:val="596"/>
          <w:jc w:val="center"/>
        </w:trPr>
        <w:tc>
          <w:tcPr>
            <w:tcW w:w="1986" w:type="dxa"/>
            <w:gridSpan w:val="2"/>
            <w:shd w:val="clear" w:color="auto" w:fill="D9D9D9" w:themeFill="background1" w:themeFillShade="D9"/>
          </w:tcPr>
          <w:p w14:paraId="72D1A136" w14:textId="77777777" w:rsidR="000F0741" w:rsidRPr="00BE72C0" w:rsidRDefault="000F0741" w:rsidP="00511CB5">
            <w:pPr>
              <w:tabs>
                <w:tab w:val="left" w:pos="1664"/>
              </w:tabs>
              <w:jc w:val="center"/>
              <w:rPr>
                <w:rFonts w:ascii="Simplified Arabic" w:hAnsi="Simplified Arabic" w:cs="Simplified Arabic"/>
                <w:b/>
                <w:sz w:val="28"/>
                <w:szCs w:val="28"/>
              </w:rPr>
            </w:pPr>
            <w:r w:rsidRPr="00BE72C0">
              <w:rPr>
                <w:rFonts w:ascii="Simplified Arabic" w:hAnsi="Simplified Arabic" w:cs="Simplified Arabic"/>
                <w:b/>
                <w:sz w:val="28"/>
                <w:szCs w:val="28"/>
                <w:rtl/>
              </w:rPr>
              <w:t>القياس القبلي</w:t>
            </w:r>
          </w:p>
        </w:tc>
        <w:tc>
          <w:tcPr>
            <w:tcW w:w="2057" w:type="dxa"/>
            <w:gridSpan w:val="2"/>
            <w:tcBorders>
              <w:bottom w:val="single" w:sz="4" w:space="0" w:color="auto"/>
            </w:tcBorders>
            <w:shd w:val="clear" w:color="auto" w:fill="D9D9D9" w:themeFill="background1" w:themeFillShade="D9"/>
          </w:tcPr>
          <w:p w14:paraId="6F228E39" w14:textId="77777777" w:rsidR="000F0741" w:rsidRPr="00BE72C0" w:rsidRDefault="000F0741" w:rsidP="00511CB5">
            <w:pPr>
              <w:tabs>
                <w:tab w:val="left" w:pos="1664"/>
              </w:tabs>
              <w:jc w:val="center"/>
              <w:rPr>
                <w:rFonts w:ascii="Simplified Arabic" w:hAnsi="Simplified Arabic" w:cs="Simplified Arabic"/>
                <w:b/>
                <w:sz w:val="28"/>
                <w:szCs w:val="28"/>
              </w:rPr>
            </w:pPr>
            <w:r w:rsidRPr="00BE72C0">
              <w:rPr>
                <w:rFonts w:ascii="Simplified Arabic" w:hAnsi="Simplified Arabic" w:cs="Simplified Arabic"/>
                <w:b/>
                <w:sz w:val="28"/>
                <w:szCs w:val="28"/>
                <w:rtl/>
              </w:rPr>
              <w:t>القياس البعدي</w:t>
            </w:r>
          </w:p>
        </w:tc>
        <w:tc>
          <w:tcPr>
            <w:tcW w:w="2126" w:type="dxa"/>
            <w:gridSpan w:val="2"/>
            <w:tcBorders>
              <w:bottom w:val="single" w:sz="4" w:space="0" w:color="auto"/>
            </w:tcBorders>
            <w:shd w:val="clear" w:color="auto" w:fill="D9D9D9" w:themeFill="background1" w:themeFillShade="D9"/>
          </w:tcPr>
          <w:p w14:paraId="1BB7196B" w14:textId="77777777" w:rsidR="000F0741" w:rsidRPr="00BE72C0" w:rsidRDefault="000F0741" w:rsidP="00511CB5">
            <w:pPr>
              <w:tabs>
                <w:tab w:val="left" w:pos="1664"/>
              </w:tabs>
              <w:jc w:val="center"/>
              <w:rPr>
                <w:rFonts w:ascii="Simplified Arabic" w:hAnsi="Simplified Arabic" w:cs="Simplified Arabic"/>
                <w:b/>
                <w:sz w:val="28"/>
                <w:szCs w:val="28"/>
              </w:rPr>
            </w:pPr>
            <w:r w:rsidRPr="00BE72C0">
              <w:rPr>
                <w:rFonts w:ascii="Simplified Arabic" w:hAnsi="Simplified Arabic" w:cs="Simplified Arabic"/>
                <w:b/>
                <w:sz w:val="28"/>
                <w:szCs w:val="28"/>
                <w:rtl/>
              </w:rPr>
              <w:t>مجموع الرتب</w:t>
            </w:r>
          </w:p>
        </w:tc>
        <w:tc>
          <w:tcPr>
            <w:tcW w:w="992" w:type="dxa"/>
            <w:vMerge w:val="restart"/>
            <w:shd w:val="clear" w:color="auto" w:fill="D9D9D9" w:themeFill="background1" w:themeFillShade="D9"/>
          </w:tcPr>
          <w:p w14:paraId="5A56E953"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tl/>
              </w:rPr>
              <w:t xml:space="preserve">قيمة </w:t>
            </w:r>
            <w:r w:rsidRPr="00BE72C0">
              <w:rPr>
                <w:rFonts w:ascii="Simplified Arabic" w:hAnsi="Simplified Arabic" w:cs="Simplified Arabic"/>
                <w:b/>
                <w:sz w:val="28"/>
                <w:szCs w:val="28"/>
              </w:rPr>
              <w:t>W</w:t>
            </w:r>
          </w:p>
        </w:tc>
        <w:tc>
          <w:tcPr>
            <w:tcW w:w="960" w:type="dxa"/>
            <w:vMerge w:val="restart"/>
            <w:shd w:val="clear" w:color="auto" w:fill="D9D9D9" w:themeFill="background1" w:themeFillShade="D9"/>
          </w:tcPr>
          <w:p w14:paraId="5341EB9E"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tl/>
              </w:rPr>
              <w:t>القيمة الجدولية</w:t>
            </w:r>
          </w:p>
        </w:tc>
        <w:tc>
          <w:tcPr>
            <w:tcW w:w="1342" w:type="dxa"/>
            <w:vMerge w:val="restart"/>
            <w:shd w:val="clear" w:color="auto" w:fill="D9D9D9" w:themeFill="background1" w:themeFillShade="D9"/>
          </w:tcPr>
          <w:p w14:paraId="22F8FDC4"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tl/>
              </w:rPr>
              <w:t>دلالة الفروق عند مستوى 0.01</w:t>
            </w:r>
          </w:p>
        </w:tc>
      </w:tr>
      <w:tr w:rsidR="000F0741" w:rsidRPr="00BA1DC9" w14:paraId="37C71EC0" w14:textId="77777777" w:rsidTr="00D804E4">
        <w:trPr>
          <w:trHeight w:val="765"/>
          <w:jc w:val="center"/>
        </w:trPr>
        <w:tc>
          <w:tcPr>
            <w:tcW w:w="992" w:type="dxa"/>
            <w:shd w:val="clear" w:color="auto" w:fill="D9D9D9"/>
          </w:tcPr>
          <w:p w14:paraId="481D3D70"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tl/>
              </w:rPr>
              <w:t>المتوسط</w:t>
            </w:r>
          </w:p>
          <w:p w14:paraId="24CAC276"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tl/>
              </w:rPr>
              <w:t>الحسابي</w:t>
            </w:r>
          </w:p>
        </w:tc>
        <w:tc>
          <w:tcPr>
            <w:tcW w:w="994" w:type="dxa"/>
            <w:tcBorders>
              <w:top w:val="single" w:sz="4" w:space="0" w:color="auto"/>
            </w:tcBorders>
            <w:shd w:val="clear" w:color="auto" w:fill="D9D9D9"/>
          </w:tcPr>
          <w:p w14:paraId="1192FB5E"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tl/>
              </w:rPr>
              <w:t>الانحراف المعياري</w:t>
            </w:r>
          </w:p>
        </w:tc>
        <w:tc>
          <w:tcPr>
            <w:tcW w:w="1035" w:type="dxa"/>
            <w:tcBorders>
              <w:top w:val="single" w:sz="4" w:space="0" w:color="auto"/>
            </w:tcBorders>
            <w:shd w:val="clear" w:color="auto" w:fill="D9D9D9"/>
          </w:tcPr>
          <w:p w14:paraId="4EC1F819"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tl/>
              </w:rPr>
              <w:t>المتوسط</w:t>
            </w:r>
          </w:p>
          <w:p w14:paraId="0257C4B5"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tl/>
              </w:rPr>
              <w:t>الحسابي</w:t>
            </w:r>
          </w:p>
        </w:tc>
        <w:tc>
          <w:tcPr>
            <w:tcW w:w="1022" w:type="dxa"/>
            <w:tcBorders>
              <w:top w:val="single" w:sz="4" w:space="0" w:color="auto"/>
            </w:tcBorders>
            <w:shd w:val="clear" w:color="auto" w:fill="D9D9D9"/>
          </w:tcPr>
          <w:p w14:paraId="7C21FD43"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tl/>
              </w:rPr>
              <w:t>الانحراف المعياري</w:t>
            </w:r>
          </w:p>
        </w:tc>
        <w:tc>
          <w:tcPr>
            <w:tcW w:w="1134" w:type="dxa"/>
            <w:tcBorders>
              <w:top w:val="single" w:sz="4" w:space="0" w:color="auto"/>
            </w:tcBorders>
            <w:shd w:val="clear" w:color="auto" w:fill="D9D9D9"/>
          </w:tcPr>
          <w:p w14:paraId="3EFDE54F"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Pr>
              <w:t>T+</w:t>
            </w:r>
          </w:p>
        </w:tc>
        <w:tc>
          <w:tcPr>
            <w:tcW w:w="992" w:type="dxa"/>
            <w:tcBorders>
              <w:top w:val="single" w:sz="4" w:space="0" w:color="auto"/>
            </w:tcBorders>
            <w:shd w:val="clear" w:color="auto" w:fill="D9D9D9"/>
          </w:tcPr>
          <w:p w14:paraId="2D52DCBF" w14:textId="77777777" w:rsidR="000F0741" w:rsidRPr="00BE72C0" w:rsidRDefault="000F0741" w:rsidP="00511CB5">
            <w:pPr>
              <w:tabs>
                <w:tab w:val="left" w:pos="1664"/>
              </w:tabs>
              <w:rPr>
                <w:rFonts w:ascii="Simplified Arabic" w:hAnsi="Simplified Arabic" w:cs="Simplified Arabic"/>
                <w:b/>
                <w:sz w:val="28"/>
                <w:szCs w:val="28"/>
              </w:rPr>
            </w:pPr>
            <w:r w:rsidRPr="00BE72C0">
              <w:rPr>
                <w:rFonts w:ascii="Simplified Arabic" w:hAnsi="Simplified Arabic" w:cs="Simplified Arabic"/>
                <w:b/>
                <w:sz w:val="28"/>
                <w:szCs w:val="28"/>
              </w:rPr>
              <w:t>T-</w:t>
            </w:r>
          </w:p>
        </w:tc>
        <w:tc>
          <w:tcPr>
            <w:tcW w:w="992" w:type="dxa"/>
            <w:vMerge/>
            <w:shd w:val="clear" w:color="auto" w:fill="D9D9D9"/>
          </w:tcPr>
          <w:p w14:paraId="5EEB4514" w14:textId="77777777" w:rsidR="000F0741" w:rsidRPr="00BE72C0" w:rsidRDefault="000F0741" w:rsidP="00511CB5">
            <w:pPr>
              <w:widowControl w:val="0"/>
              <w:pBdr>
                <w:top w:val="nil"/>
                <w:left w:val="nil"/>
                <w:bottom w:val="nil"/>
                <w:right w:val="nil"/>
                <w:between w:val="nil"/>
              </w:pBdr>
              <w:rPr>
                <w:rFonts w:ascii="Simplified Arabic" w:hAnsi="Simplified Arabic" w:cs="Simplified Arabic"/>
                <w:b/>
                <w:sz w:val="28"/>
                <w:szCs w:val="28"/>
              </w:rPr>
            </w:pPr>
          </w:p>
        </w:tc>
        <w:tc>
          <w:tcPr>
            <w:tcW w:w="960" w:type="dxa"/>
            <w:vMerge/>
            <w:shd w:val="clear" w:color="auto" w:fill="D9D9D9"/>
          </w:tcPr>
          <w:p w14:paraId="02C60B3A" w14:textId="77777777" w:rsidR="000F0741" w:rsidRPr="00BE72C0" w:rsidRDefault="000F0741" w:rsidP="00511CB5">
            <w:pPr>
              <w:widowControl w:val="0"/>
              <w:pBdr>
                <w:top w:val="nil"/>
                <w:left w:val="nil"/>
                <w:bottom w:val="nil"/>
                <w:right w:val="nil"/>
                <w:between w:val="nil"/>
              </w:pBdr>
              <w:rPr>
                <w:rFonts w:ascii="Simplified Arabic" w:hAnsi="Simplified Arabic" w:cs="Simplified Arabic"/>
                <w:b/>
                <w:sz w:val="28"/>
                <w:szCs w:val="28"/>
              </w:rPr>
            </w:pPr>
          </w:p>
        </w:tc>
        <w:tc>
          <w:tcPr>
            <w:tcW w:w="1342" w:type="dxa"/>
            <w:vMerge/>
            <w:shd w:val="clear" w:color="auto" w:fill="D9D9D9"/>
          </w:tcPr>
          <w:p w14:paraId="02A96653" w14:textId="77777777" w:rsidR="000F0741" w:rsidRPr="00BE72C0" w:rsidRDefault="000F0741" w:rsidP="00511CB5">
            <w:pPr>
              <w:widowControl w:val="0"/>
              <w:pBdr>
                <w:top w:val="nil"/>
                <w:left w:val="nil"/>
                <w:bottom w:val="nil"/>
                <w:right w:val="nil"/>
                <w:between w:val="nil"/>
              </w:pBdr>
              <w:rPr>
                <w:rFonts w:ascii="Simplified Arabic" w:hAnsi="Simplified Arabic" w:cs="Simplified Arabic"/>
                <w:b/>
                <w:sz w:val="28"/>
                <w:szCs w:val="28"/>
              </w:rPr>
            </w:pPr>
          </w:p>
        </w:tc>
      </w:tr>
      <w:tr w:rsidR="000F0741" w:rsidRPr="00BA1DC9" w14:paraId="0231C912" w14:textId="77777777" w:rsidTr="00D804E4">
        <w:trPr>
          <w:trHeight w:val="746"/>
          <w:jc w:val="center"/>
        </w:trPr>
        <w:tc>
          <w:tcPr>
            <w:tcW w:w="992" w:type="dxa"/>
            <w:vAlign w:val="center"/>
          </w:tcPr>
          <w:p w14:paraId="6CF376BF" w14:textId="77777777" w:rsidR="000F0741" w:rsidRPr="00BE72C0" w:rsidRDefault="000F0741" w:rsidP="00511CB5">
            <w:pPr>
              <w:tabs>
                <w:tab w:val="left" w:pos="1664"/>
              </w:tabs>
              <w:jc w:val="center"/>
              <w:rPr>
                <w:rFonts w:ascii="Simplified Arabic" w:hAnsi="Simplified Arabic" w:cs="Simplified Arabic"/>
                <w:b/>
                <w:sz w:val="28"/>
                <w:szCs w:val="28"/>
              </w:rPr>
            </w:pPr>
            <w:r w:rsidRPr="00BE72C0">
              <w:rPr>
                <w:rFonts w:ascii="Simplified Arabic" w:hAnsi="Simplified Arabic" w:cs="Simplified Arabic"/>
                <w:b/>
                <w:sz w:val="28"/>
                <w:szCs w:val="28"/>
                <w:rtl/>
              </w:rPr>
              <w:t>69,</w:t>
            </w:r>
            <w:r>
              <w:rPr>
                <w:rFonts w:ascii="Simplified Arabic" w:hAnsi="Simplified Arabic" w:cs="Simplified Arabic" w:hint="cs"/>
                <w:b/>
                <w:sz w:val="28"/>
                <w:szCs w:val="28"/>
                <w:rtl/>
              </w:rPr>
              <w:t>0</w:t>
            </w:r>
            <w:r w:rsidRPr="00BE72C0">
              <w:rPr>
                <w:rFonts w:ascii="Simplified Arabic" w:hAnsi="Simplified Arabic" w:cs="Simplified Arabic"/>
                <w:b/>
                <w:sz w:val="28"/>
                <w:szCs w:val="28"/>
                <w:rtl/>
              </w:rPr>
              <w:t>0</w:t>
            </w:r>
          </w:p>
        </w:tc>
        <w:tc>
          <w:tcPr>
            <w:tcW w:w="994" w:type="dxa"/>
            <w:vAlign w:val="center"/>
          </w:tcPr>
          <w:p w14:paraId="531F6F21" w14:textId="77777777" w:rsidR="000F0741" w:rsidRPr="00BE72C0" w:rsidRDefault="000F0741" w:rsidP="00511CB5">
            <w:pPr>
              <w:tabs>
                <w:tab w:val="left" w:pos="1664"/>
              </w:tabs>
              <w:jc w:val="center"/>
              <w:rPr>
                <w:rFonts w:ascii="Simplified Arabic" w:hAnsi="Simplified Arabic" w:cs="Simplified Arabic"/>
                <w:b/>
                <w:sz w:val="28"/>
                <w:szCs w:val="28"/>
              </w:rPr>
            </w:pPr>
            <w:r>
              <w:rPr>
                <w:rFonts w:ascii="Simplified Arabic" w:hAnsi="Simplified Arabic" w:cs="Simplified Arabic" w:hint="cs"/>
                <w:b/>
                <w:sz w:val="28"/>
                <w:szCs w:val="28"/>
                <w:rtl/>
              </w:rPr>
              <w:t>5,270</w:t>
            </w:r>
          </w:p>
        </w:tc>
        <w:tc>
          <w:tcPr>
            <w:tcW w:w="1035" w:type="dxa"/>
            <w:vAlign w:val="center"/>
          </w:tcPr>
          <w:p w14:paraId="77F714A2" w14:textId="77777777" w:rsidR="000F0741" w:rsidRPr="00BE72C0" w:rsidRDefault="000F0741" w:rsidP="00511CB5">
            <w:pPr>
              <w:tabs>
                <w:tab w:val="left" w:pos="1664"/>
              </w:tabs>
              <w:jc w:val="center"/>
              <w:rPr>
                <w:rFonts w:ascii="Simplified Arabic" w:hAnsi="Simplified Arabic" w:cs="Simplified Arabic"/>
                <w:b/>
                <w:sz w:val="28"/>
                <w:szCs w:val="28"/>
              </w:rPr>
            </w:pPr>
            <w:r>
              <w:rPr>
                <w:rFonts w:ascii="Simplified Arabic" w:hAnsi="Simplified Arabic" w:cs="Simplified Arabic" w:hint="cs"/>
                <w:b/>
                <w:sz w:val="28"/>
                <w:szCs w:val="28"/>
                <w:rtl/>
              </w:rPr>
              <w:t>44,80</w:t>
            </w:r>
          </w:p>
        </w:tc>
        <w:tc>
          <w:tcPr>
            <w:tcW w:w="1022" w:type="dxa"/>
            <w:vAlign w:val="center"/>
          </w:tcPr>
          <w:p w14:paraId="5CDF8E46" w14:textId="77777777" w:rsidR="000F0741" w:rsidRPr="00BE72C0" w:rsidRDefault="000F0741" w:rsidP="00511CB5">
            <w:pPr>
              <w:tabs>
                <w:tab w:val="left" w:pos="1664"/>
              </w:tabs>
              <w:jc w:val="center"/>
              <w:rPr>
                <w:rFonts w:ascii="Simplified Arabic" w:hAnsi="Simplified Arabic" w:cs="Simplified Arabic"/>
                <w:b/>
                <w:sz w:val="28"/>
                <w:szCs w:val="28"/>
              </w:rPr>
            </w:pPr>
            <w:r w:rsidRPr="00BE72C0">
              <w:rPr>
                <w:rFonts w:ascii="Simplified Arabic" w:hAnsi="Simplified Arabic" w:cs="Simplified Arabic"/>
                <w:b/>
                <w:sz w:val="28"/>
                <w:szCs w:val="28"/>
                <w:rtl/>
              </w:rPr>
              <w:t>5,</w:t>
            </w:r>
            <w:r>
              <w:rPr>
                <w:rFonts w:ascii="Simplified Arabic" w:hAnsi="Simplified Arabic" w:cs="Simplified Arabic" w:hint="cs"/>
                <w:b/>
                <w:sz w:val="28"/>
                <w:szCs w:val="28"/>
                <w:rtl/>
              </w:rPr>
              <w:t>473</w:t>
            </w:r>
          </w:p>
        </w:tc>
        <w:tc>
          <w:tcPr>
            <w:tcW w:w="1134" w:type="dxa"/>
            <w:vAlign w:val="center"/>
          </w:tcPr>
          <w:p w14:paraId="0762045A" w14:textId="77777777" w:rsidR="000F0741" w:rsidRPr="00BE72C0" w:rsidRDefault="000F0741" w:rsidP="00511CB5">
            <w:pPr>
              <w:tabs>
                <w:tab w:val="left" w:pos="1664"/>
              </w:tabs>
              <w:jc w:val="center"/>
              <w:rPr>
                <w:rFonts w:ascii="Simplified Arabic" w:hAnsi="Simplified Arabic" w:cs="Simplified Arabic"/>
                <w:b/>
                <w:sz w:val="28"/>
                <w:szCs w:val="28"/>
              </w:rPr>
            </w:pPr>
            <w:r w:rsidRPr="00BE72C0">
              <w:rPr>
                <w:rFonts w:ascii="Simplified Arabic" w:hAnsi="Simplified Arabic" w:cs="Simplified Arabic"/>
                <w:b/>
                <w:sz w:val="28"/>
                <w:szCs w:val="28"/>
                <w:rtl/>
              </w:rPr>
              <w:t>0,00</w:t>
            </w:r>
          </w:p>
        </w:tc>
        <w:tc>
          <w:tcPr>
            <w:tcW w:w="992" w:type="dxa"/>
            <w:vAlign w:val="center"/>
          </w:tcPr>
          <w:p w14:paraId="564D99E8" w14:textId="77777777" w:rsidR="000F0741" w:rsidRPr="00BE72C0" w:rsidRDefault="000F0741" w:rsidP="00511CB5">
            <w:pPr>
              <w:tabs>
                <w:tab w:val="left" w:pos="1664"/>
              </w:tabs>
              <w:jc w:val="center"/>
              <w:rPr>
                <w:rFonts w:ascii="Simplified Arabic" w:hAnsi="Simplified Arabic" w:cs="Simplified Arabic"/>
                <w:b/>
                <w:sz w:val="28"/>
                <w:szCs w:val="28"/>
              </w:rPr>
            </w:pPr>
            <w:r w:rsidRPr="00BE72C0">
              <w:rPr>
                <w:rFonts w:ascii="Simplified Arabic" w:hAnsi="Simplified Arabic" w:cs="Simplified Arabic"/>
                <w:b/>
                <w:sz w:val="28"/>
                <w:szCs w:val="28"/>
                <w:rtl/>
              </w:rPr>
              <w:t>55,00</w:t>
            </w:r>
          </w:p>
        </w:tc>
        <w:tc>
          <w:tcPr>
            <w:tcW w:w="992" w:type="dxa"/>
            <w:vAlign w:val="center"/>
          </w:tcPr>
          <w:p w14:paraId="7A162F5F" w14:textId="77777777" w:rsidR="000F0741" w:rsidRPr="00BE72C0" w:rsidRDefault="000F0741" w:rsidP="00511CB5">
            <w:pPr>
              <w:tabs>
                <w:tab w:val="left" w:pos="1664"/>
              </w:tabs>
              <w:jc w:val="center"/>
              <w:rPr>
                <w:rFonts w:ascii="Simplified Arabic" w:hAnsi="Simplified Arabic" w:cs="Simplified Arabic"/>
                <w:b/>
                <w:sz w:val="28"/>
                <w:szCs w:val="28"/>
              </w:rPr>
            </w:pPr>
            <w:r w:rsidRPr="00BE72C0">
              <w:rPr>
                <w:rFonts w:ascii="Simplified Arabic" w:hAnsi="Simplified Arabic" w:cs="Simplified Arabic"/>
                <w:b/>
                <w:sz w:val="28"/>
                <w:szCs w:val="28"/>
                <w:rtl/>
              </w:rPr>
              <w:t>0,00</w:t>
            </w:r>
          </w:p>
        </w:tc>
        <w:tc>
          <w:tcPr>
            <w:tcW w:w="960" w:type="dxa"/>
            <w:vAlign w:val="center"/>
          </w:tcPr>
          <w:p w14:paraId="40244466" w14:textId="77777777" w:rsidR="000F0741" w:rsidRPr="00BE72C0" w:rsidRDefault="000F0741" w:rsidP="00511CB5">
            <w:pPr>
              <w:tabs>
                <w:tab w:val="left" w:pos="1664"/>
              </w:tabs>
              <w:jc w:val="center"/>
              <w:rPr>
                <w:rFonts w:ascii="Simplified Arabic" w:hAnsi="Simplified Arabic" w:cs="Simplified Arabic"/>
                <w:b/>
                <w:sz w:val="28"/>
                <w:szCs w:val="28"/>
                <w:rtl/>
                <w:lang w:bidi="ar-IQ"/>
              </w:rPr>
            </w:pPr>
            <w:r w:rsidRPr="00BE72C0">
              <w:rPr>
                <w:rFonts w:ascii="Simplified Arabic" w:hAnsi="Simplified Arabic" w:cs="Simplified Arabic"/>
                <w:b/>
                <w:sz w:val="28"/>
                <w:szCs w:val="28"/>
                <w:rtl/>
                <w:lang w:bidi="ar-IQ"/>
              </w:rPr>
              <w:t>3</w:t>
            </w:r>
          </w:p>
        </w:tc>
        <w:tc>
          <w:tcPr>
            <w:tcW w:w="1342" w:type="dxa"/>
            <w:vAlign w:val="center"/>
          </w:tcPr>
          <w:p w14:paraId="4A60E4AE" w14:textId="77777777" w:rsidR="000F0741" w:rsidRPr="00BE72C0" w:rsidRDefault="000F0741" w:rsidP="00511CB5">
            <w:pPr>
              <w:tabs>
                <w:tab w:val="left" w:pos="1664"/>
              </w:tabs>
              <w:jc w:val="center"/>
              <w:rPr>
                <w:rFonts w:ascii="Simplified Arabic" w:hAnsi="Simplified Arabic" w:cs="Simplified Arabic"/>
                <w:b/>
                <w:sz w:val="28"/>
                <w:szCs w:val="28"/>
              </w:rPr>
            </w:pPr>
            <w:r w:rsidRPr="00BE72C0">
              <w:rPr>
                <w:rFonts w:ascii="Simplified Arabic" w:hAnsi="Simplified Arabic" w:cs="Simplified Arabic"/>
                <w:b/>
                <w:sz w:val="28"/>
                <w:szCs w:val="28"/>
                <w:rtl/>
              </w:rPr>
              <w:t>دال احصائيا</w:t>
            </w:r>
          </w:p>
        </w:tc>
      </w:tr>
    </w:tbl>
    <w:p w14:paraId="4AFB738E" w14:textId="77777777" w:rsidR="000F0741" w:rsidRPr="00BA1DC9" w:rsidRDefault="000F0741" w:rsidP="00511CB5">
      <w:pPr>
        <w:pStyle w:val="a8"/>
        <w:spacing w:line="360" w:lineRule="auto"/>
        <w:ind w:left="0"/>
        <w:jc w:val="both"/>
        <w:rPr>
          <w:rFonts w:ascii="Simplified Arabic" w:hAnsi="Simplified Arabic" w:cs="Simplified Arabic"/>
          <w:sz w:val="28"/>
          <w:szCs w:val="28"/>
          <w:rtl/>
          <w:lang w:bidi="ar-IQ"/>
        </w:rPr>
      </w:pPr>
      <w:r w:rsidRPr="00BA1DC9">
        <w:rPr>
          <w:rFonts w:ascii="Simplified Arabic" w:hAnsi="Simplified Arabic" w:cs="Simplified Arabic"/>
          <w:sz w:val="28"/>
          <w:szCs w:val="28"/>
          <w:rtl/>
        </w:rPr>
        <w:t>وبملاحظة القيم وبمقارنتها نستدل على فاعلية أسلوب ال</w:t>
      </w:r>
      <w:r w:rsidRPr="00BA1DC9">
        <w:rPr>
          <w:rFonts w:ascii="Simplified Arabic" w:hAnsi="Simplified Arabic" w:cs="Simplified Arabic"/>
          <w:sz w:val="28"/>
          <w:szCs w:val="28"/>
          <w:rtl/>
          <w:lang w:bidi="ar-IQ"/>
        </w:rPr>
        <w:t xml:space="preserve">دور الثابت </w:t>
      </w:r>
      <w:r w:rsidRPr="00BA1DC9">
        <w:rPr>
          <w:rFonts w:ascii="Simplified Arabic" w:hAnsi="Simplified Arabic" w:cs="Simplified Arabic"/>
          <w:sz w:val="28"/>
          <w:szCs w:val="28"/>
          <w:rtl/>
        </w:rPr>
        <w:t>في خفض القابلية للاستهواء ويعزو ال</w:t>
      </w:r>
      <w:r>
        <w:rPr>
          <w:rFonts w:ascii="Simplified Arabic" w:hAnsi="Simplified Arabic" w:cs="Simplified Arabic"/>
          <w:sz w:val="28"/>
          <w:szCs w:val="28"/>
          <w:rtl/>
        </w:rPr>
        <w:t>باحثان</w:t>
      </w:r>
      <w:r w:rsidRPr="00BA1DC9">
        <w:rPr>
          <w:rFonts w:ascii="Simplified Arabic" w:hAnsi="Simplified Arabic" w:cs="Simplified Arabic"/>
          <w:sz w:val="28"/>
          <w:szCs w:val="28"/>
          <w:rtl/>
        </w:rPr>
        <w:t xml:space="preserve"> هذه النتيجة الى ما </w:t>
      </w:r>
      <w:r w:rsidRPr="00BA1DC9">
        <w:rPr>
          <w:rFonts w:ascii="Simplified Arabic" w:hAnsi="Simplified Arabic" w:cs="Simplified Arabic"/>
          <w:sz w:val="28"/>
          <w:szCs w:val="28"/>
          <w:rtl/>
          <w:lang w:bidi="ar-IQ"/>
        </w:rPr>
        <w:t>اكده (كيلي 1955) بأن أحد الطرق التي تساعد المسترشدين في حياتهم بان تطلب منهم أن يتظاهروا بأنهم اناس مختلفون (جابر، 1990، ص 526) فعلاج الدور الثابت أثبت جدواه كطريقة إبداعية جديدة لإعادة بناء الذات تحت توجيه متخصص. (انجلر، 1990، ص319)</w:t>
      </w:r>
      <w:r>
        <w:rPr>
          <w:rFonts w:ascii="Simplified Arabic" w:hAnsi="Simplified Arabic" w:cs="Simplified Arabic" w:hint="cs"/>
          <w:sz w:val="28"/>
          <w:szCs w:val="28"/>
          <w:rtl/>
          <w:lang w:bidi="ar-IQ"/>
        </w:rPr>
        <w:t xml:space="preserve"> وقد أشار فستنجر ان للآخرين</w:t>
      </w:r>
      <w:r w:rsidRPr="005845EC">
        <w:rPr>
          <w:rFonts w:ascii="Simplified Arabic" w:hAnsi="Simplified Arabic" w:cs="Simplified Arabic"/>
          <w:sz w:val="28"/>
          <w:szCs w:val="28"/>
          <w:rtl/>
          <w:lang w:bidi="ar-IQ"/>
        </w:rPr>
        <w:t xml:space="preserve"> دور</w:t>
      </w:r>
      <w:r>
        <w:rPr>
          <w:rFonts w:ascii="Simplified Arabic" w:hAnsi="Simplified Arabic" w:cs="Simplified Arabic" w:hint="cs"/>
          <w:sz w:val="28"/>
          <w:szCs w:val="28"/>
          <w:rtl/>
          <w:lang w:bidi="ar-IQ"/>
        </w:rPr>
        <w:t xml:space="preserve"> مهم </w:t>
      </w:r>
      <w:r w:rsidRPr="005845EC">
        <w:rPr>
          <w:rFonts w:ascii="Simplified Arabic" w:hAnsi="Simplified Arabic" w:cs="Simplified Arabic"/>
          <w:sz w:val="28"/>
          <w:szCs w:val="28"/>
          <w:rtl/>
          <w:lang w:bidi="ar-IQ"/>
        </w:rPr>
        <w:t>في اكتساب أفكار الشخص ومعتقداته وم</w:t>
      </w:r>
      <w:r>
        <w:rPr>
          <w:rFonts w:ascii="Simplified Arabic" w:hAnsi="Simplified Arabic" w:cs="Simplified Arabic" w:hint="cs"/>
          <w:sz w:val="28"/>
          <w:szCs w:val="28"/>
          <w:rtl/>
          <w:lang w:bidi="ar-IQ"/>
        </w:rPr>
        <w:t>ُ</w:t>
      </w:r>
      <w:r w:rsidRPr="005845EC">
        <w:rPr>
          <w:rFonts w:ascii="Simplified Arabic" w:hAnsi="Simplified Arabic" w:cs="Simplified Arabic"/>
          <w:sz w:val="28"/>
          <w:szCs w:val="28"/>
          <w:rtl/>
          <w:lang w:bidi="ar-IQ"/>
        </w:rPr>
        <w:t xml:space="preserve">ثله والمحافظة عليها </w:t>
      </w:r>
      <w:r>
        <w:rPr>
          <w:rFonts w:ascii="Simplified Arabic" w:hAnsi="Simplified Arabic" w:cs="Simplified Arabic" w:hint="cs"/>
          <w:sz w:val="28"/>
          <w:szCs w:val="28"/>
          <w:rtl/>
          <w:lang w:bidi="ar-IQ"/>
        </w:rPr>
        <w:t>بسبب</w:t>
      </w:r>
      <w:r w:rsidRPr="005845EC">
        <w:rPr>
          <w:rFonts w:ascii="Simplified Arabic" w:hAnsi="Simplified Arabic" w:cs="Simplified Arabic"/>
          <w:sz w:val="28"/>
          <w:szCs w:val="28"/>
          <w:rtl/>
          <w:lang w:bidi="ar-IQ"/>
        </w:rPr>
        <w:t xml:space="preserve"> الدعم الاجتماعي الذي يوجهه الاخرون له</w:t>
      </w:r>
      <w:r>
        <w:rPr>
          <w:rFonts w:ascii="Simplified Arabic" w:hAnsi="Simplified Arabic" w:cs="Simplified Arabic" w:hint="cs"/>
          <w:sz w:val="28"/>
          <w:szCs w:val="28"/>
          <w:rtl/>
          <w:lang w:bidi="ar-IQ"/>
        </w:rPr>
        <w:t xml:space="preserve"> </w:t>
      </w:r>
      <w:r w:rsidRPr="005845EC">
        <w:rPr>
          <w:rFonts w:ascii="Simplified Arabic" w:hAnsi="Simplified Arabic" w:cs="Simplified Arabic"/>
          <w:sz w:val="28"/>
          <w:szCs w:val="28"/>
          <w:rtl/>
          <w:lang w:bidi="ar-IQ"/>
        </w:rPr>
        <w:t>(شلتز،1983</w:t>
      </w:r>
      <w:r>
        <w:rPr>
          <w:rFonts w:ascii="Simplified Arabic" w:hAnsi="Simplified Arabic" w:cs="Simplified Arabic" w:hint="cs"/>
          <w:sz w:val="28"/>
          <w:szCs w:val="28"/>
          <w:rtl/>
          <w:lang w:bidi="ar-IQ"/>
        </w:rPr>
        <w:t>، ص</w:t>
      </w:r>
      <w:r w:rsidRPr="005845EC">
        <w:rPr>
          <w:rFonts w:ascii="Simplified Arabic" w:hAnsi="Simplified Arabic" w:cs="Simplified Arabic"/>
          <w:sz w:val="28"/>
          <w:szCs w:val="28"/>
          <w:rtl/>
          <w:lang w:bidi="ar-IQ"/>
        </w:rPr>
        <w:t>447)</w:t>
      </w:r>
      <w:r>
        <w:rPr>
          <w:rFonts w:ascii="Simplified Arabic" w:hAnsi="Simplified Arabic" w:cs="Simplified Arabic" w:hint="cs"/>
          <w:sz w:val="28"/>
          <w:szCs w:val="28"/>
          <w:rtl/>
          <w:lang w:bidi="ar-IQ"/>
        </w:rPr>
        <w:t xml:space="preserve"> والتنافر قد يحدث </w:t>
      </w:r>
      <w:r w:rsidRPr="00277348">
        <w:rPr>
          <w:rFonts w:ascii="Simplified Arabic" w:hAnsi="Simplified Arabic" w:cs="Simplified Arabic"/>
          <w:sz w:val="28"/>
          <w:szCs w:val="28"/>
          <w:rtl/>
          <w:lang w:bidi="ar-IQ"/>
        </w:rPr>
        <w:t xml:space="preserve">عندما نلاحظ وجود </w:t>
      </w:r>
      <w:r w:rsidRPr="00277348">
        <w:rPr>
          <w:rFonts w:ascii="Simplified Arabic" w:hAnsi="Simplified Arabic" w:cs="Simplified Arabic"/>
          <w:sz w:val="28"/>
          <w:szCs w:val="28"/>
          <w:rtl/>
          <w:lang w:bidi="ar-IQ"/>
        </w:rPr>
        <w:lastRenderedPageBreak/>
        <w:t>تناقضات بين</w:t>
      </w:r>
      <w:r>
        <w:rPr>
          <w:rFonts w:ascii="Simplified Arabic" w:hAnsi="Simplified Arabic" w:cs="Simplified Arabic" w:hint="cs"/>
          <w:sz w:val="28"/>
          <w:szCs w:val="28"/>
          <w:rtl/>
          <w:lang w:bidi="ar-IQ"/>
        </w:rPr>
        <w:t xml:space="preserve"> </w:t>
      </w:r>
      <w:r w:rsidRPr="00277348">
        <w:rPr>
          <w:rFonts w:ascii="Simplified Arabic" w:hAnsi="Simplified Arabic" w:cs="Simplified Arabic"/>
          <w:sz w:val="28"/>
          <w:szCs w:val="28"/>
          <w:rtl/>
          <w:lang w:bidi="ar-IQ"/>
        </w:rPr>
        <w:t>مواقفنا وسلوكنا</w:t>
      </w:r>
      <w:r>
        <w:rPr>
          <w:rFonts w:ascii="Simplified Arabic" w:hAnsi="Simplified Arabic" w:cs="Simplified Arabic" w:hint="cs"/>
          <w:sz w:val="28"/>
          <w:szCs w:val="28"/>
          <w:rtl/>
          <w:lang w:bidi="ar-IQ"/>
        </w:rPr>
        <w:t xml:space="preserve"> </w:t>
      </w:r>
      <w:bookmarkStart w:id="2" w:name="_Hlk125006427"/>
      <w:r w:rsidRPr="00030DE2">
        <w:rPr>
          <w:rFonts w:ascii="Simplified Arabic" w:hAnsi="Simplified Arabic" w:cs="Simplified Arabic"/>
          <w:sz w:val="28"/>
          <w:szCs w:val="28"/>
          <w:lang w:bidi="ar-IQ"/>
        </w:rPr>
        <w:t>(Baron &amp;Branscombe, 2012, p 1</w:t>
      </w:r>
      <w:r>
        <w:rPr>
          <w:rFonts w:ascii="Simplified Arabic" w:hAnsi="Simplified Arabic" w:cs="Simplified Arabic"/>
          <w:sz w:val="28"/>
          <w:szCs w:val="28"/>
          <w:lang w:bidi="ar-IQ"/>
        </w:rPr>
        <w:t>74)</w:t>
      </w:r>
      <w:r>
        <w:rPr>
          <w:rFonts w:ascii="Simplified Arabic" w:hAnsi="Simplified Arabic" w:cs="Simplified Arabic" w:hint="cs"/>
          <w:sz w:val="28"/>
          <w:szCs w:val="28"/>
          <w:rtl/>
          <w:lang w:bidi="ar-IQ"/>
        </w:rPr>
        <w:t xml:space="preserve"> </w:t>
      </w:r>
      <w:bookmarkEnd w:id="2"/>
      <w:r w:rsidRPr="005845EC">
        <w:rPr>
          <w:rFonts w:ascii="Simplified Arabic" w:hAnsi="Simplified Arabic" w:cs="Simplified Arabic"/>
          <w:sz w:val="28"/>
          <w:szCs w:val="28"/>
          <w:rtl/>
          <w:lang w:bidi="ar-IQ"/>
        </w:rPr>
        <w:t>والسبيل إلى التقليل من مثل هذه الحالات هو القيام بعمليات تغيير قيم الشخص واتجاهاته</w:t>
      </w:r>
      <w:r>
        <w:rPr>
          <w:rFonts w:ascii="Simplified Arabic" w:hAnsi="Simplified Arabic" w:cs="Simplified Arabic" w:hint="cs"/>
          <w:sz w:val="28"/>
          <w:szCs w:val="28"/>
          <w:rtl/>
          <w:lang w:bidi="ar-IQ"/>
        </w:rPr>
        <w:t xml:space="preserve">، </w:t>
      </w:r>
      <w:r w:rsidRPr="005845EC">
        <w:rPr>
          <w:rFonts w:ascii="Simplified Arabic" w:hAnsi="Simplified Arabic" w:cs="Simplified Arabic"/>
          <w:sz w:val="28"/>
          <w:szCs w:val="28"/>
          <w:rtl/>
          <w:lang w:bidi="ar-IQ"/>
        </w:rPr>
        <w:t>(خليفة، 1992، ص187)</w:t>
      </w:r>
      <w:r w:rsidRPr="00743426">
        <w:rPr>
          <w:rFonts w:ascii="Simplified Arabic" w:hAnsi="Simplified Arabic" w:cs="Simplified Arabic" w:hint="cs"/>
          <w:color w:val="000000" w:themeColor="text1"/>
          <w:sz w:val="28"/>
          <w:szCs w:val="28"/>
          <w:rtl/>
          <w:lang w:bidi="ar-IQ"/>
        </w:rPr>
        <w:t xml:space="preserve"> </w:t>
      </w:r>
      <w:r w:rsidRPr="00743426">
        <w:rPr>
          <w:rFonts w:ascii="Simplified Arabic" w:hAnsi="Simplified Arabic" w:cs="Simplified Arabic" w:hint="cs"/>
          <w:color w:val="000000" w:themeColor="text1"/>
          <w:sz w:val="28"/>
          <w:szCs w:val="28"/>
          <w:rtl/>
        </w:rPr>
        <w:t xml:space="preserve">وهذا يحتاج الى ان يتبنى افكاراً أخرى صحيحة ويسلك وفق هذه الأفكار الجديدة حتى تحل محل الأفكار الخاطئة، وبأسلوب الدور الثابت يمكن للمسترشدين التخلص من الأفكار التي تبنوها دون تمحيص او دقيق بان يتصرفون وفق هذه الأفكار لفترة من الزمن فيتصرفون كشخصية تتمتع بالاستقلالية او الثقة بالنفس او الانسجام وغيرها، وبهذا ينخفض لديهم التنافر ولا يضطرون الى تبني أفكارا او التصرف وفق ما يطرحه الاخرون دون تدقيق بمعنى انخفاض القابلية للاستهواء لديهم، </w:t>
      </w:r>
      <w:r w:rsidRPr="00743426">
        <w:rPr>
          <w:rFonts w:ascii="Arial" w:hAnsi="Arial" w:cs="Arial" w:hint="cs"/>
          <w:color w:val="000000" w:themeColor="text1"/>
          <w:sz w:val="28"/>
          <w:szCs w:val="28"/>
          <w:shd w:val="clear" w:color="auto" w:fill="FFFFFF"/>
          <w:rtl/>
        </w:rPr>
        <w:t xml:space="preserve">وهذه النتيجة متفقة مع نتيجة دراسة (إبراهيم، 2012) والذي بحث في </w:t>
      </w:r>
      <w:r w:rsidRPr="00743426">
        <w:rPr>
          <w:rFonts w:ascii="Arial" w:hAnsi="Arial" w:cs="Arial"/>
          <w:color w:val="000000" w:themeColor="text1"/>
          <w:sz w:val="28"/>
          <w:szCs w:val="28"/>
          <w:shd w:val="clear" w:color="auto" w:fill="FFFFFF"/>
          <w:rtl/>
        </w:rPr>
        <w:t>تأثير الدور الثابت في خفض</w:t>
      </w:r>
      <w:r w:rsidRPr="00743426">
        <w:rPr>
          <w:rFonts w:ascii="Arial" w:hAnsi="Arial" w:cs="Arial" w:hint="cs"/>
          <w:color w:val="000000" w:themeColor="text1"/>
          <w:sz w:val="28"/>
          <w:szCs w:val="28"/>
          <w:shd w:val="clear" w:color="auto" w:fill="FFFFFF"/>
          <w:rtl/>
        </w:rPr>
        <w:t xml:space="preserve"> </w:t>
      </w:r>
      <w:r w:rsidRPr="00743426">
        <w:rPr>
          <w:rFonts w:ascii="Arial" w:hAnsi="Arial" w:cs="Arial"/>
          <w:color w:val="000000" w:themeColor="text1"/>
          <w:sz w:val="28"/>
          <w:szCs w:val="28"/>
          <w:shd w:val="clear" w:color="auto" w:fill="FFFFFF"/>
          <w:rtl/>
        </w:rPr>
        <w:t>القلق من الحضور</w:t>
      </w:r>
      <w:r w:rsidRPr="00743426">
        <w:rPr>
          <w:rFonts w:ascii="Arial" w:hAnsi="Arial" w:cs="Arial" w:hint="cs"/>
          <w:color w:val="000000" w:themeColor="text1"/>
          <w:sz w:val="28"/>
          <w:szCs w:val="28"/>
          <w:shd w:val="clear" w:color="auto" w:fill="FFFFFF"/>
          <w:rtl/>
        </w:rPr>
        <w:t xml:space="preserve"> لدى </w:t>
      </w:r>
      <w:r>
        <w:rPr>
          <w:rFonts w:ascii="Arial" w:hAnsi="Arial" w:cs="Arial" w:hint="cs"/>
          <w:color w:val="000000" w:themeColor="text1"/>
          <w:sz w:val="28"/>
          <w:szCs w:val="28"/>
          <w:shd w:val="clear" w:color="auto" w:fill="FFFFFF"/>
          <w:rtl/>
        </w:rPr>
        <w:t>المتسربين من المدارس</w:t>
      </w:r>
      <w:r w:rsidRPr="00743426">
        <w:rPr>
          <w:rFonts w:ascii="Arial" w:hAnsi="Arial" w:cs="Arial" w:hint="cs"/>
          <w:color w:val="000000" w:themeColor="text1"/>
          <w:sz w:val="28"/>
          <w:szCs w:val="28"/>
          <w:shd w:val="clear" w:color="auto" w:fill="FFFFFF"/>
          <w:rtl/>
        </w:rPr>
        <w:t xml:space="preserve"> ودلت نتائجه على فاعلية هذا الأسلوب.</w:t>
      </w:r>
    </w:p>
    <w:p w14:paraId="2B8CFB63" w14:textId="77777777" w:rsidR="000F0741" w:rsidRPr="00315F7B" w:rsidRDefault="000F0741" w:rsidP="00511CB5">
      <w:pPr>
        <w:spacing w:line="360" w:lineRule="auto"/>
        <w:jc w:val="both"/>
        <w:rPr>
          <w:rFonts w:ascii="Simplified Arabic" w:hAnsi="Simplified Arabic" w:cs="Simplified Arabic"/>
          <w:b/>
          <w:bCs/>
          <w:color w:val="050505"/>
          <w:sz w:val="28"/>
          <w:szCs w:val="28"/>
        </w:rPr>
      </w:pPr>
      <w:r>
        <w:rPr>
          <w:rFonts w:ascii="Simplified Arabic" w:hAnsi="Simplified Arabic" w:cs="Simplified Arabic" w:hint="cs"/>
          <w:sz w:val="28"/>
          <w:szCs w:val="28"/>
          <w:rtl/>
        </w:rPr>
        <w:t xml:space="preserve"> </w:t>
      </w:r>
      <w:r w:rsidRPr="00BA1DC9">
        <w:rPr>
          <w:rFonts w:ascii="Simplified Arabic" w:hAnsi="Simplified Arabic" w:cs="Simplified Arabic"/>
          <w:b/>
          <w:bCs/>
          <w:color w:val="050505"/>
          <w:sz w:val="28"/>
          <w:szCs w:val="28"/>
          <w:rtl/>
        </w:rPr>
        <w:t>الفرضية ال</w:t>
      </w:r>
      <w:r>
        <w:rPr>
          <w:rFonts w:ascii="Simplified Arabic" w:hAnsi="Simplified Arabic" w:cs="Simplified Arabic" w:hint="cs"/>
          <w:b/>
          <w:bCs/>
          <w:color w:val="050505"/>
          <w:sz w:val="28"/>
          <w:szCs w:val="28"/>
          <w:rtl/>
        </w:rPr>
        <w:t>ثانية</w:t>
      </w:r>
      <w:r w:rsidRPr="00BA1DC9">
        <w:rPr>
          <w:rFonts w:ascii="Simplified Arabic" w:hAnsi="Simplified Arabic" w:cs="Simplified Arabic"/>
          <w:b/>
          <w:bCs/>
          <w:color w:val="050505"/>
          <w:sz w:val="28"/>
          <w:szCs w:val="28"/>
          <w:rtl/>
        </w:rPr>
        <w:t>:</w:t>
      </w:r>
      <w:r>
        <w:rPr>
          <w:rFonts w:ascii="Simplified Arabic" w:hAnsi="Simplified Arabic" w:cs="Simplified Arabic" w:hint="cs"/>
          <w:b/>
          <w:bCs/>
          <w:color w:val="050505"/>
          <w:sz w:val="28"/>
          <w:szCs w:val="28"/>
          <w:rtl/>
        </w:rPr>
        <w:t xml:space="preserve"> </w:t>
      </w:r>
      <w:r w:rsidRPr="00BA1DC9">
        <w:rPr>
          <w:rFonts w:ascii="Simplified Arabic" w:hAnsi="Simplified Arabic" w:cs="Simplified Arabic"/>
          <w:b/>
          <w:bCs/>
          <w:sz w:val="28"/>
          <w:szCs w:val="28"/>
          <w:rtl/>
        </w:rPr>
        <w:t>لا توجد فروق ذات دلالة إحصائية بين متوسط رتب درجات أفراد المجموعة الضابطة في الاختبارين القبلي والبعدي على مقياس القابلية للاستهواء.</w:t>
      </w:r>
    </w:p>
    <w:p w14:paraId="5A94C58D" w14:textId="77777777" w:rsidR="000F0741" w:rsidRDefault="000F0741" w:rsidP="00511CB5">
      <w:pPr>
        <w:ind w:right="170"/>
        <w:contextualSpacing/>
        <w:jc w:val="both"/>
        <w:rPr>
          <w:rFonts w:ascii="Simplified Arabic" w:hAnsi="Simplified Arabic" w:cs="Simplified Arabic"/>
          <w:sz w:val="28"/>
          <w:szCs w:val="28"/>
          <w:rtl/>
        </w:rPr>
      </w:pPr>
      <w:r w:rsidRPr="00BA1DC9">
        <w:rPr>
          <w:rFonts w:ascii="Simplified Arabic" w:hAnsi="Simplified Arabic" w:cs="Simplified Arabic"/>
          <w:color w:val="050505"/>
          <w:sz w:val="28"/>
          <w:szCs w:val="28"/>
          <w:rtl/>
        </w:rPr>
        <w:t xml:space="preserve">   </w:t>
      </w:r>
      <w:r w:rsidRPr="00BA1DC9">
        <w:rPr>
          <w:rFonts w:ascii="Simplified Arabic" w:hAnsi="Simplified Arabic" w:cs="Simplified Arabic"/>
          <w:sz w:val="28"/>
          <w:szCs w:val="28"/>
          <w:rtl/>
        </w:rPr>
        <w:t xml:space="preserve">    لاختبار صحة هذه الفرضية استعمل ال</w:t>
      </w:r>
      <w:r>
        <w:rPr>
          <w:rFonts w:ascii="Simplified Arabic" w:hAnsi="Simplified Arabic" w:cs="Simplified Arabic"/>
          <w:sz w:val="28"/>
          <w:szCs w:val="28"/>
          <w:rtl/>
        </w:rPr>
        <w:t>باحثان</w:t>
      </w:r>
      <w:r w:rsidRPr="00BA1DC9">
        <w:rPr>
          <w:rFonts w:ascii="Simplified Arabic" w:hAnsi="Simplified Arabic" w:cs="Simplified Arabic"/>
          <w:sz w:val="28"/>
          <w:szCs w:val="28"/>
          <w:rtl/>
        </w:rPr>
        <w:t xml:space="preserve"> اختبار ولكوكسن لمعرفة دلالة الفروق بين الاختبارين القبلي والبعدي، وتبين أن القيمة المحسوبة تساوي (4,30)، وبمقارنة تلك القيمة بالقيمة الجدولية عند درجة حرية (10) ومستوى دلالة (0,01) والتي تبلغ (3) تبين أن القيمة المحسوبة أكبر من القيمة الجدولية الأمر الذي يشير إلى عدم وجود فروق ذات دلالة إحصائية بين نتائج القياس القبلي والقياس البعدي، لذا يقبل ال</w:t>
      </w:r>
      <w:r>
        <w:rPr>
          <w:rFonts w:ascii="Simplified Arabic" w:hAnsi="Simplified Arabic" w:cs="Simplified Arabic"/>
          <w:sz w:val="28"/>
          <w:szCs w:val="28"/>
          <w:rtl/>
        </w:rPr>
        <w:t>باحثان</w:t>
      </w:r>
      <w:r w:rsidRPr="00BA1DC9">
        <w:rPr>
          <w:rFonts w:ascii="Simplified Arabic" w:hAnsi="Simplified Arabic" w:cs="Simplified Arabic"/>
          <w:sz w:val="28"/>
          <w:szCs w:val="28"/>
          <w:rtl/>
        </w:rPr>
        <w:t xml:space="preserve"> الفرضية الصفرية، وكما موضح في الجدول (</w:t>
      </w:r>
      <w:r>
        <w:rPr>
          <w:rFonts w:ascii="Simplified Arabic" w:hAnsi="Simplified Arabic" w:cs="Simplified Arabic" w:hint="cs"/>
          <w:sz w:val="28"/>
          <w:szCs w:val="28"/>
          <w:rtl/>
        </w:rPr>
        <w:t>5</w:t>
      </w:r>
      <w:r w:rsidRPr="00BA1DC9">
        <w:rPr>
          <w:rFonts w:ascii="Simplified Arabic" w:hAnsi="Simplified Arabic" w:cs="Simplified Arabic"/>
          <w:sz w:val="28"/>
          <w:szCs w:val="28"/>
          <w:rtl/>
        </w:rPr>
        <w:t>)</w:t>
      </w:r>
    </w:p>
    <w:p w14:paraId="5B538337" w14:textId="77777777" w:rsidR="00384816" w:rsidRDefault="00384816" w:rsidP="00511CB5">
      <w:pPr>
        <w:ind w:right="170" w:firstLine="624"/>
        <w:contextualSpacing/>
        <w:jc w:val="center"/>
        <w:rPr>
          <w:rFonts w:ascii="Simplified Arabic" w:hAnsi="Simplified Arabic" w:cs="Simplified Arabic"/>
          <w:sz w:val="28"/>
          <w:szCs w:val="28"/>
          <w:rtl/>
        </w:rPr>
      </w:pPr>
    </w:p>
    <w:p w14:paraId="2D6B95BF" w14:textId="77777777" w:rsidR="00384816" w:rsidRDefault="00384816" w:rsidP="00511CB5">
      <w:pPr>
        <w:ind w:right="170" w:firstLine="624"/>
        <w:contextualSpacing/>
        <w:jc w:val="center"/>
        <w:rPr>
          <w:rFonts w:ascii="Simplified Arabic" w:hAnsi="Simplified Arabic" w:cs="Simplified Arabic"/>
          <w:sz w:val="28"/>
          <w:szCs w:val="28"/>
          <w:rtl/>
        </w:rPr>
      </w:pPr>
    </w:p>
    <w:p w14:paraId="5FB875B8" w14:textId="77777777" w:rsidR="00384816" w:rsidRDefault="00384816" w:rsidP="00511CB5">
      <w:pPr>
        <w:ind w:right="170" w:firstLine="624"/>
        <w:contextualSpacing/>
        <w:jc w:val="center"/>
        <w:rPr>
          <w:rFonts w:ascii="Simplified Arabic" w:hAnsi="Simplified Arabic" w:cs="Simplified Arabic"/>
          <w:sz w:val="28"/>
          <w:szCs w:val="28"/>
          <w:rtl/>
        </w:rPr>
      </w:pPr>
    </w:p>
    <w:p w14:paraId="1C43AB08" w14:textId="77777777" w:rsidR="00384816" w:rsidRDefault="00384816" w:rsidP="00511CB5">
      <w:pPr>
        <w:ind w:right="170" w:firstLine="624"/>
        <w:contextualSpacing/>
        <w:jc w:val="center"/>
        <w:rPr>
          <w:rFonts w:ascii="Simplified Arabic" w:hAnsi="Simplified Arabic" w:cs="Simplified Arabic"/>
          <w:sz w:val="28"/>
          <w:szCs w:val="28"/>
          <w:rtl/>
        </w:rPr>
      </w:pPr>
    </w:p>
    <w:p w14:paraId="3AE8AF8F" w14:textId="77777777" w:rsidR="00384816" w:rsidRDefault="00384816" w:rsidP="00511CB5">
      <w:pPr>
        <w:ind w:right="170" w:firstLine="624"/>
        <w:contextualSpacing/>
        <w:jc w:val="center"/>
        <w:rPr>
          <w:rFonts w:ascii="Simplified Arabic" w:hAnsi="Simplified Arabic" w:cs="Simplified Arabic"/>
          <w:sz w:val="28"/>
          <w:szCs w:val="28"/>
          <w:rtl/>
        </w:rPr>
      </w:pPr>
    </w:p>
    <w:p w14:paraId="26865AA5" w14:textId="77777777" w:rsidR="00384816" w:rsidRDefault="00384816" w:rsidP="00511CB5">
      <w:pPr>
        <w:ind w:right="170" w:firstLine="624"/>
        <w:contextualSpacing/>
        <w:jc w:val="center"/>
        <w:rPr>
          <w:rFonts w:ascii="Simplified Arabic" w:hAnsi="Simplified Arabic" w:cs="Simplified Arabic"/>
          <w:sz w:val="28"/>
          <w:szCs w:val="28"/>
          <w:rtl/>
        </w:rPr>
      </w:pPr>
    </w:p>
    <w:p w14:paraId="186BA218" w14:textId="0BA3D09A" w:rsidR="000F0741" w:rsidRPr="00BA1DC9" w:rsidRDefault="000F0741" w:rsidP="00511CB5">
      <w:pPr>
        <w:ind w:right="170" w:firstLine="624"/>
        <w:contextualSpacing/>
        <w:jc w:val="center"/>
        <w:rPr>
          <w:rFonts w:ascii="Simplified Arabic" w:hAnsi="Simplified Arabic" w:cs="Simplified Arabic"/>
          <w:sz w:val="28"/>
          <w:szCs w:val="28"/>
          <w:rtl/>
        </w:rPr>
      </w:pPr>
      <w:r w:rsidRPr="00BA1DC9">
        <w:rPr>
          <w:rFonts w:ascii="Simplified Arabic" w:hAnsi="Simplified Arabic" w:cs="Simplified Arabic"/>
          <w:sz w:val="28"/>
          <w:szCs w:val="28"/>
          <w:rtl/>
        </w:rPr>
        <w:lastRenderedPageBreak/>
        <w:t>جدول (</w:t>
      </w:r>
      <w:r>
        <w:rPr>
          <w:rFonts w:ascii="Simplified Arabic" w:hAnsi="Simplified Arabic" w:cs="Simplified Arabic" w:hint="cs"/>
          <w:sz w:val="28"/>
          <w:szCs w:val="28"/>
          <w:rtl/>
        </w:rPr>
        <w:t>5</w:t>
      </w:r>
      <w:r w:rsidRPr="00BA1DC9">
        <w:rPr>
          <w:rFonts w:ascii="Simplified Arabic" w:hAnsi="Simplified Arabic" w:cs="Simplified Arabic"/>
          <w:sz w:val="28"/>
          <w:szCs w:val="28"/>
          <w:rtl/>
        </w:rPr>
        <w:t>)</w:t>
      </w:r>
    </w:p>
    <w:p w14:paraId="74362D76" w14:textId="77777777" w:rsidR="000F0741" w:rsidRPr="00BA1DC9" w:rsidRDefault="000F0741" w:rsidP="00511CB5">
      <w:pPr>
        <w:jc w:val="center"/>
        <w:rPr>
          <w:rFonts w:ascii="Simplified Arabic" w:eastAsia="Simplified Arabic" w:hAnsi="Simplified Arabic" w:cs="Simplified Arabic"/>
          <w:sz w:val="28"/>
          <w:szCs w:val="28"/>
        </w:rPr>
      </w:pPr>
      <w:r w:rsidRPr="00BA1DC9">
        <w:rPr>
          <w:rFonts w:ascii="Simplified Arabic" w:eastAsia="Simplified Arabic" w:hAnsi="Simplified Arabic" w:cs="Simplified Arabic"/>
          <w:sz w:val="28"/>
          <w:szCs w:val="28"/>
          <w:rtl/>
        </w:rPr>
        <w:t xml:space="preserve">قيم المتوسطات الحسابية والانحرافات المعيارية وقيم </w:t>
      </w:r>
      <w:r w:rsidRPr="00BA1DC9">
        <w:rPr>
          <w:rFonts w:ascii="Simplified Arabic" w:eastAsia="Simplified Arabic" w:hAnsi="Simplified Arabic" w:cs="Simplified Arabic"/>
          <w:sz w:val="28"/>
          <w:szCs w:val="28"/>
        </w:rPr>
        <w:t>T</w:t>
      </w:r>
      <w:r w:rsidRPr="00BA1DC9">
        <w:rPr>
          <w:rFonts w:ascii="Simplified Arabic" w:eastAsia="Simplified Arabic" w:hAnsi="Simplified Arabic" w:cs="Simplified Arabic"/>
          <w:sz w:val="28"/>
          <w:szCs w:val="28"/>
          <w:rtl/>
        </w:rPr>
        <w:t>+و</w:t>
      </w:r>
      <w:r w:rsidRPr="00BA1DC9">
        <w:rPr>
          <w:rFonts w:ascii="Simplified Arabic" w:eastAsia="Simplified Arabic" w:hAnsi="Simplified Arabic" w:cs="Simplified Arabic"/>
          <w:sz w:val="28"/>
          <w:szCs w:val="28"/>
        </w:rPr>
        <w:t>T</w:t>
      </w:r>
      <w:r w:rsidRPr="00BA1DC9">
        <w:rPr>
          <w:rFonts w:ascii="Simplified Arabic" w:eastAsia="Simplified Arabic" w:hAnsi="Simplified Arabic" w:cs="Simplified Arabic"/>
          <w:sz w:val="28"/>
          <w:szCs w:val="28"/>
          <w:rtl/>
        </w:rPr>
        <w:t xml:space="preserve">- وقيم </w:t>
      </w:r>
      <w:r w:rsidRPr="00BA1DC9">
        <w:rPr>
          <w:rFonts w:ascii="Simplified Arabic" w:eastAsia="Simplified Arabic" w:hAnsi="Simplified Arabic" w:cs="Simplified Arabic"/>
          <w:sz w:val="28"/>
          <w:szCs w:val="28"/>
        </w:rPr>
        <w:t>W</w:t>
      </w:r>
      <w:r w:rsidRPr="00BA1DC9">
        <w:rPr>
          <w:rFonts w:ascii="Simplified Arabic" w:eastAsia="Simplified Arabic" w:hAnsi="Simplified Arabic" w:cs="Simplified Arabic"/>
          <w:sz w:val="28"/>
          <w:szCs w:val="28"/>
          <w:rtl/>
        </w:rPr>
        <w:t xml:space="preserve"> والقيمة الجدولية ومستوى دلالة الفروق بين القياسين القبلي والبعدي للمجموعة التجريبية الثانية</w:t>
      </w:r>
      <w:r w:rsidRPr="00BA1DC9">
        <w:rPr>
          <w:rFonts w:ascii="Simplified Arabic" w:hAnsi="Simplified Arabic" w:cs="Simplified Arabic"/>
          <w:sz w:val="28"/>
          <w:szCs w:val="28"/>
          <w:rtl/>
        </w:rPr>
        <w:t xml:space="preserve"> على مقياس القابلية للاستهواء</w:t>
      </w:r>
    </w:p>
    <w:tbl>
      <w:tblPr>
        <w:bidiVisual/>
        <w:tblW w:w="96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
        <w:gridCol w:w="992"/>
        <w:gridCol w:w="999"/>
        <w:gridCol w:w="6"/>
        <w:gridCol w:w="1034"/>
        <w:gridCol w:w="1071"/>
        <w:gridCol w:w="7"/>
        <w:gridCol w:w="967"/>
        <w:gridCol w:w="889"/>
        <w:gridCol w:w="7"/>
        <w:gridCol w:w="1157"/>
        <w:gridCol w:w="7"/>
        <w:gridCol w:w="1113"/>
        <w:gridCol w:w="7"/>
        <w:gridCol w:w="1361"/>
        <w:gridCol w:w="17"/>
      </w:tblGrid>
      <w:tr w:rsidR="000F0741" w:rsidRPr="00BA1DC9" w14:paraId="5AC7EFD8" w14:textId="77777777" w:rsidTr="00D804E4">
        <w:trPr>
          <w:gridBefore w:val="1"/>
          <w:wBefore w:w="6" w:type="dxa"/>
          <w:trHeight w:val="905"/>
          <w:jc w:val="center"/>
        </w:trPr>
        <w:tc>
          <w:tcPr>
            <w:tcW w:w="1997" w:type="dxa"/>
            <w:gridSpan w:val="3"/>
            <w:shd w:val="clear" w:color="auto" w:fill="D9D9D9" w:themeFill="background1" w:themeFillShade="D9"/>
          </w:tcPr>
          <w:p w14:paraId="5D7AF14A" w14:textId="77777777" w:rsidR="000F0741" w:rsidRPr="00BA1DC9" w:rsidRDefault="000F0741" w:rsidP="00511CB5">
            <w:pPr>
              <w:tabs>
                <w:tab w:val="left" w:pos="1664"/>
              </w:tabs>
              <w:rPr>
                <w:rFonts w:ascii="Simplified Arabic" w:hAnsi="Simplified Arabic" w:cs="Simplified Arabic"/>
                <w:bCs/>
                <w:sz w:val="28"/>
                <w:szCs w:val="28"/>
              </w:rPr>
            </w:pPr>
            <w:r w:rsidRPr="00BA1DC9">
              <w:rPr>
                <w:rFonts w:ascii="Simplified Arabic" w:hAnsi="Simplified Arabic" w:cs="Simplified Arabic"/>
                <w:bCs/>
                <w:sz w:val="28"/>
                <w:szCs w:val="28"/>
                <w:rtl/>
              </w:rPr>
              <w:t>القياس القبلي</w:t>
            </w:r>
          </w:p>
        </w:tc>
        <w:tc>
          <w:tcPr>
            <w:tcW w:w="2112" w:type="dxa"/>
            <w:gridSpan w:val="3"/>
            <w:tcBorders>
              <w:bottom w:val="single" w:sz="4" w:space="0" w:color="auto"/>
            </w:tcBorders>
            <w:shd w:val="clear" w:color="auto" w:fill="D9D9D9" w:themeFill="background1" w:themeFillShade="D9"/>
          </w:tcPr>
          <w:p w14:paraId="5087939A" w14:textId="77777777" w:rsidR="000F0741" w:rsidRPr="00BA1DC9" w:rsidRDefault="000F0741" w:rsidP="00511CB5">
            <w:pPr>
              <w:tabs>
                <w:tab w:val="left" w:pos="1664"/>
              </w:tabs>
              <w:rPr>
                <w:rFonts w:ascii="Simplified Arabic" w:hAnsi="Simplified Arabic" w:cs="Simplified Arabic"/>
                <w:bCs/>
                <w:sz w:val="28"/>
                <w:szCs w:val="28"/>
              </w:rPr>
            </w:pPr>
            <w:r w:rsidRPr="00BA1DC9">
              <w:rPr>
                <w:rFonts w:ascii="Simplified Arabic" w:hAnsi="Simplified Arabic" w:cs="Simplified Arabic"/>
                <w:bCs/>
                <w:sz w:val="28"/>
                <w:szCs w:val="28"/>
                <w:rtl/>
              </w:rPr>
              <w:t>القياس البعدي</w:t>
            </w:r>
          </w:p>
        </w:tc>
        <w:tc>
          <w:tcPr>
            <w:tcW w:w="1863" w:type="dxa"/>
            <w:gridSpan w:val="3"/>
            <w:tcBorders>
              <w:bottom w:val="single" w:sz="4" w:space="0" w:color="auto"/>
            </w:tcBorders>
            <w:shd w:val="clear" w:color="auto" w:fill="D9D9D9" w:themeFill="background1" w:themeFillShade="D9"/>
          </w:tcPr>
          <w:p w14:paraId="7C364E1D" w14:textId="77777777" w:rsidR="000F0741" w:rsidRPr="00BA1DC9" w:rsidRDefault="000F0741" w:rsidP="00511CB5">
            <w:pPr>
              <w:tabs>
                <w:tab w:val="left" w:pos="1664"/>
              </w:tabs>
              <w:rPr>
                <w:rFonts w:ascii="Simplified Arabic" w:hAnsi="Simplified Arabic" w:cs="Simplified Arabic"/>
                <w:bCs/>
                <w:sz w:val="28"/>
                <w:szCs w:val="28"/>
              </w:rPr>
            </w:pPr>
            <w:r w:rsidRPr="00BA1DC9">
              <w:rPr>
                <w:rFonts w:ascii="Simplified Arabic" w:hAnsi="Simplified Arabic" w:cs="Simplified Arabic"/>
                <w:bCs/>
                <w:sz w:val="28"/>
                <w:szCs w:val="28"/>
                <w:rtl/>
              </w:rPr>
              <w:t>مجموع الرتب</w:t>
            </w:r>
          </w:p>
        </w:tc>
        <w:tc>
          <w:tcPr>
            <w:tcW w:w="1164" w:type="dxa"/>
            <w:gridSpan w:val="2"/>
            <w:shd w:val="clear" w:color="auto" w:fill="D9D9D9" w:themeFill="background1" w:themeFillShade="D9"/>
          </w:tcPr>
          <w:p w14:paraId="4A5FA033" w14:textId="77777777" w:rsidR="000F0741" w:rsidRPr="00BA1DC9" w:rsidRDefault="000F0741" w:rsidP="00511CB5">
            <w:pPr>
              <w:tabs>
                <w:tab w:val="left" w:pos="1664"/>
              </w:tabs>
              <w:rPr>
                <w:rFonts w:ascii="Simplified Arabic" w:hAnsi="Simplified Arabic" w:cs="Simplified Arabic"/>
                <w:bCs/>
                <w:sz w:val="28"/>
                <w:szCs w:val="28"/>
              </w:rPr>
            </w:pPr>
            <w:r w:rsidRPr="00BA1DC9">
              <w:rPr>
                <w:rFonts w:ascii="Simplified Arabic" w:hAnsi="Simplified Arabic" w:cs="Simplified Arabic"/>
                <w:bCs/>
                <w:sz w:val="28"/>
                <w:szCs w:val="28"/>
                <w:rtl/>
              </w:rPr>
              <w:t xml:space="preserve">قيمة </w:t>
            </w:r>
            <w:r w:rsidRPr="00BA1DC9">
              <w:rPr>
                <w:rFonts w:ascii="Simplified Arabic" w:hAnsi="Simplified Arabic" w:cs="Simplified Arabic"/>
                <w:bCs/>
                <w:sz w:val="28"/>
                <w:szCs w:val="28"/>
              </w:rPr>
              <w:t>W</w:t>
            </w:r>
          </w:p>
        </w:tc>
        <w:tc>
          <w:tcPr>
            <w:tcW w:w="1120" w:type="dxa"/>
            <w:gridSpan w:val="2"/>
            <w:shd w:val="clear" w:color="auto" w:fill="D9D9D9" w:themeFill="background1" w:themeFillShade="D9"/>
          </w:tcPr>
          <w:p w14:paraId="5191B37F" w14:textId="77777777" w:rsidR="000F0741" w:rsidRPr="00BA1DC9" w:rsidRDefault="000F0741" w:rsidP="00511CB5">
            <w:pPr>
              <w:tabs>
                <w:tab w:val="left" w:pos="1664"/>
              </w:tabs>
              <w:rPr>
                <w:rFonts w:ascii="Simplified Arabic" w:hAnsi="Simplified Arabic" w:cs="Simplified Arabic"/>
                <w:bCs/>
                <w:sz w:val="28"/>
                <w:szCs w:val="28"/>
              </w:rPr>
            </w:pPr>
            <w:r w:rsidRPr="00BA1DC9">
              <w:rPr>
                <w:rFonts w:ascii="Simplified Arabic" w:hAnsi="Simplified Arabic" w:cs="Simplified Arabic"/>
                <w:bCs/>
                <w:sz w:val="28"/>
                <w:szCs w:val="28"/>
                <w:rtl/>
              </w:rPr>
              <w:t>القيمة الجدولية</w:t>
            </w:r>
          </w:p>
        </w:tc>
        <w:tc>
          <w:tcPr>
            <w:tcW w:w="1378" w:type="dxa"/>
            <w:gridSpan w:val="2"/>
            <w:shd w:val="clear" w:color="auto" w:fill="D9D9D9" w:themeFill="background1" w:themeFillShade="D9"/>
          </w:tcPr>
          <w:p w14:paraId="5D9FE959" w14:textId="77777777" w:rsidR="000F0741" w:rsidRPr="00BA1DC9" w:rsidRDefault="000F0741" w:rsidP="00511CB5">
            <w:pPr>
              <w:tabs>
                <w:tab w:val="left" w:pos="1664"/>
              </w:tabs>
              <w:rPr>
                <w:rFonts w:ascii="Simplified Arabic" w:hAnsi="Simplified Arabic" w:cs="Simplified Arabic"/>
                <w:bCs/>
                <w:sz w:val="28"/>
                <w:szCs w:val="28"/>
              </w:rPr>
            </w:pPr>
            <w:r w:rsidRPr="00BE72C0">
              <w:rPr>
                <w:rFonts w:ascii="Simplified Arabic" w:hAnsi="Simplified Arabic" w:cs="Simplified Arabic"/>
                <w:bCs/>
                <w:rtl/>
              </w:rPr>
              <w:t>دلالة الفروق عند مستوى 0.01</w:t>
            </w:r>
          </w:p>
        </w:tc>
      </w:tr>
      <w:tr w:rsidR="000F0741" w:rsidRPr="00BA1DC9" w14:paraId="75F0C0ED" w14:textId="77777777" w:rsidTr="00D804E4">
        <w:trPr>
          <w:gridAfter w:val="1"/>
          <w:wAfter w:w="17" w:type="dxa"/>
          <w:trHeight w:val="1125"/>
          <w:jc w:val="center"/>
        </w:trPr>
        <w:tc>
          <w:tcPr>
            <w:tcW w:w="998" w:type="dxa"/>
            <w:gridSpan w:val="2"/>
            <w:shd w:val="clear" w:color="auto" w:fill="D9D9D9"/>
            <w:vAlign w:val="center"/>
          </w:tcPr>
          <w:p w14:paraId="43491C9E" w14:textId="77777777" w:rsidR="000F0741" w:rsidRPr="00BA1DC9" w:rsidRDefault="000F0741" w:rsidP="00511CB5">
            <w:pPr>
              <w:tabs>
                <w:tab w:val="left" w:pos="1664"/>
              </w:tabs>
              <w:rPr>
                <w:rFonts w:ascii="Simplified Arabic" w:hAnsi="Simplified Arabic" w:cs="Simplified Arabic"/>
                <w:b/>
                <w:sz w:val="28"/>
                <w:szCs w:val="28"/>
              </w:rPr>
            </w:pPr>
            <w:r w:rsidRPr="00BA1DC9">
              <w:rPr>
                <w:rFonts w:ascii="Simplified Arabic" w:hAnsi="Simplified Arabic" w:cs="Simplified Arabic"/>
                <w:b/>
                <w:sz w:val="28"/>
                <w:szCs w:val="28"/>
                <w:rtl/>
              </w:rPr>
              <w:t>المتوسط</w:t>
            </w:r>
          </w:p>
          <w:p w14:paraId="66DBA97F" w14:textId="77777777" w:rsidR="000F0741" w:rsidRPr="00BA1DC9" w:rsidRDefault="000F0741" w:rsidP="00511CB5">
            <w:pPr>
              <w:tabs>
                <w:tab w:val="left" w:pos="1664"/>
              </w:tabs>
              <w:rPr>
                <w:rFonts w:ascii="Simplified Arabic" w:hAnsi="Simplified Arabic" w:cs="Simplified Arabic"/>
                <w:b/>
                <w:sz w:val="28"/>
                <w:szCs w:val="28"/>
              </w:rPr>
            </w:pPr>
            <w:r w:rsidRPr="00BA1DC9">
              <w:rPr>
                <w:rFonts w:ascii="Simplified Arabic" w:hAnsi="Simplified Arabic" w:cs="Simplified Arabic"/>
                <w:b/>
                <w:sz w:val="28"/>
                <w:szCs w:val="28"/>
                <w:rtl/>
              </w:rPr>
              <w:t>الحسابي</w:t>
            </w:r>
          </w:p>
        </w:tc>
        <w:tc>
          <w:tcPr>
            <w:tcW w:w="999" w:type="dxa"/>
            <w:tcBorders>
              <w:top w:val="single" w:sz="4" w:space="0" w:color="auto"/>
            </w:tcBorders>
            <w:shd w:val="clear" w:color="auto" w:fill="D9D9D9"/>
            <w:vAlign w:val="center"/>
          </w:tcPr>
          <w:p w14:paraId="14024DA6" w14:textId="77777777" w:rsidR="000F0741" w:rsidRPr="00BA1DC9" w:rsidRDefault="000F0741" w:rsidP="00511CB5">
            <w:pPr>
              <w:tabs>
                <w:tab w:val="left" w:pos="1664"/>
              </w:tabs>
              <w:rPr>
                <w:rFonts w:ascii="Simplified Arabic" w:hAnsi="Simplified Arabic" w:cs="Simplified Arabic"/>
                <w:b/>
                <w:sz w:val="28"/>
                <w:szCs w:val="28"/>
              </w:rPr>
            </w:pPr>
            <w:r w:rsidRPr="00BA1DC9">
              <w:rPr>
                <w:rFonts w:ascii="Simplified Arabic" w:hAnsi="Simplified Arabic" w:cs="Simplified Arabic"/>
                <w:b/>
                <w:sz w:val="28"/>
                <w:szCs w:val="28"/>
                <w:rtl/>
              </w:rPr>
              <w:t>الانحراف المعياري</w:t>
            </w:r>
          </w:p>
        </w:tc>
        <w:tc>
          <w:tcPr>
            <w:tcW w:w="1040" w:type="dxa"/>
            <w:gridSpan w:val="2"/>
            <w:tcBorders>
              <w:top w:val="single" w:sz="4" w:space="0" w:color="auto"/>
            </w:tcBorders>
            <w:shd w:val="clear" w:color="auto" w:fill="D9D9D9"/>
            <w:vAlign w:val="center"/>
          </w:tcPr>
          <w:p w14:paraId="37698AFC" w14:textId="77777777" w:rsidR="000F0741" w:rsidRPr="00BA1DC9" w:rsidRDefault="000F0741" w:rsidP="00511CB5">
            <w:pPr>
              <w:tabs>
                <w:tab w:val="left" w:pos="1664"/>
              </w:tabs>
              <w:rPr>
                <w:rFonts w:ascii="Simplified Arabic" w:hAnsi="Simplified Arabic" w:cs="Simplified Arabic"/>
                <w:b/>
                <w:sz w:val="28"/>
                <w:szCs w:val="28"/>
              </w:rPr>
            </w:pPr>
            <w:r w:rsidRPr="00BA1DC9">
              <w:rPr>
                <w:rFonts w:ascii="Simplified Arabic" w:hAnsi="Simplified Arabic" w:cs="Simplified Arabic"/>
                <w:b/>
                <w:sz w:val="28"/>
                <w:szCs w:val="28"/>
                <w:rtl/>
              </w:rPr>
              <w:t>المتوسط</w:t>
            </w:r>
          </w:p>
          <w:p w14:paraId="6705A96E" w14:textId="77777777" w:rsidR="000F0741" w:rsidRPr="00BA1DC9" w:rsidRDefault="000F0741" w:rsidP="00511CB5">
            <w:pPr>
              <w:tabs>
                <w:tab w:val="left" w:pos="1664"/>
              </w:tabs>
              <w:rPr>
                <w:rFonts w:ascii="Simplified Arabic" w:hAnsi="Simplified Arabic" w:cs="Simplified Arabic"/>
                <w:b/>
                <w:sz w:val="28"/>
                <w:szCs w:val="28"/>
              </w:rPr>
            </w:pPr>
            <w:r w:rsidRPr="00BA1DC9">
              <w:rPr>
                <w:rFonts w:ascii="Simplified Arabic" w:hAnsi="Simplified Arabic" w:cs="Simplified Arabic"/>
                <w:b/>
                <w:sz w:val="28"/>
                <w:szCs w:val="28"/>
                <w:rtl/>
              </w:rPr>
              <w:t>الحسابي</w:t>
            </w:r>
          </w:p>
        </w:tc>
        <w:tc>
          <w:tcPr>
            <w:tcW w:w="1071" w:type="dxa"/>
            <w:tcBorders>
              <w:top w:val="single" w:sz="4" w:space="0" w:color="auto"/>
            </w:tcBorders>
            <w:shd w:val="clear" w:color="auto" w:fill="D9D9D9"/>
            <w:vAlign w:val="center"/>
          </w:tcPr>
          <w:p w14:paraId="5F41D087" w14:textId="77777777" w:rsidR="000F0741" w:rsidRPr="00BA1DC9" w:rsidRDefault="000F0741" w:rsidP="00511CB5">
            <w:pPr>
              <w:tabs>
                <w:tab w:val="left" w:pos="1664"/>
              </w:tabs>
              <w:rPr>
                <w:rFonts w:ascii="Simplified Arabic" w:hAnsi="Simplified Arabic" w:cs="Simplified Arabic"/>
                <w:b/>
                <w:sz w:val="28"/>
                <w:szCs w:val="28"/>
              </w:rPr>
            </w:pPr>
            <w:r w:rsidRPr="00BA1DC9">
              <w:rPr>
                <w:rFonts w:ascii="Simplified Arabic" w:hAnsi="Simplified Arabic" w:cs="Simplified Arabic"/>
                <w:b/>
                <w:sz w:val="28"/>
                <w:szCs w:val="28"/>
                <w:rtl/>
              </w:rPr>
              <w:t>الانحراف المعياري</w:t>
            </w:r>
          </w:p>
        </w:tc>
        <w:tc>
          <w:tcPr>
            <w:tcW w:w="974" w:type="dxa"/>
            <w:gridSpan w:val="2"/>
            <w:tcBorders>
              <w:top w:val="single" w:sz="4" w:space="0" w:color="auto"/>
            </w:tcBorders>
            <w:shd w:val="clear" w:color="auto" w:fill="D9D9D9"/>
            <w:vAlign w:val="center"/>
          </w:tcPr>
          <w:p w14:paraId="7AE9B6A3" w14:textId="77777777" w:rsidR="000F0741" w:rsidRPr="00BA1DC9" w:rsidRDefault="000F0741" w:rsidP="00511CB5">
            <w:pPr>
              <w:tabs>
                <w:tab w:val="left" w:pos="1664"/>
              </w:tabs>
              <w:rPr>
                <w:rFonts w:ascii="Simplified Arabic" w:hAnsi="Simplified Arabic" w:cs="Simplified Arabic"/>
                <w:bCs/>
                <w:sz w:val="28"/>
                <w:szCs w:val="28"/>
              </w:rPr>
            </w:pPr>
            <w:r w:rsidRPr="00BA1DC9">
              <w:rPr>
                <w:rFonts w:ascii="Simplified Arabic" w:hAnsi="Simplified Arabic" w:cs="Simplified Arabic"/>
                <w:bCs/>
                <w:sz w:val="28"/>
                <w:szCs w:val="28"/>
              </w:rPr>
              <w:t>T+</w:t>
            </w:r>
          </w:p>
        </w:tc>
        <w:tc>
          <w:tcPr>
            <w:tcW w:w="889" w:type="dxa"/>
            <w:tcBorders>
              <w:top w:val="single" w:sz="4" w:space="0" w:color="auto"/>
            </w:tcBorders>
            <w:shd w:val="clear" w:color="auto" w:fill="D9D9D9"/>
            <w:vAlign w:val="center"/>
          </w:tcPr>
          <w:p w14:paraId="7310851F" w14:textId="77777777" w:rsidR="000F0741" w:rsidRPr="00BA1DC9" w:rsidRDefault="000F0741" w:rsidP="00511CB5">
            <w:pPr>
              <w:tabs>
                <w:tab w:val="left" w:pos="1664"/>
              </w:tabs>
              <w:rPr>
                <w:rFonts w:ascii="Simplified Arabic" w:hAnsi="Simplified Arabic" w:cs="Simplified Arabic"/>
                <w:bCs/>
                <w:sz w:val="28"/>
                <w:szCs w:val="28"/>
              </w:rPr>
            </w:pPr>
            <w:r w:rsidRPr="00BA1DC9">
              <w:rPr>
                <w:rFonts w:ascii="Simplified Arabic" w:hAnsi="Simplified Arabic" w:cs="Simplified Arabic"/>
                <w:bCs/>
                <w:sz w:val="28"/>
                <w:szCs w:val="28"/>
              </w:rPr>
              <w:t>T-</w:t>
            </w:r>
          </w:p>
        </w:tc>
        <w:tc>
          <w:tcPr>
            <w:tcW w:w="1164" w:type="dxa"/>
            <w:gridSpan w:val="2"/>
            <w:vMerge w:val="restart"/>
            <w:shd w:val="clear" w:color="auto" w:fill="auto"/>
            <w:vAlign w:val="center"/>
          </w:tcPr>
          <w:p w14:paraId="5BCFE47B" w14:textId="77777777" w:rsidR="000F0741" w:rsidRPr="00BA1DC9" w:rsidRDefault="000F0741" w:rsidP="00511CB5">
            <w:pPr>
              <w:tabs>
                <w:tab w:val="left" w:pos="1664"/>
              </w:tabs>
              <w:rPr>
                <w:rFonts w:ascii="Simplified Arabic" w:hAnsi="Simplified Arabic" w:cs="Simplified Arabic"/>
                <w:b/>
                <w:sz w:val="28"/>
                <w:szCs w:val="28"/>
                <w:rtl/>
              </w:rPr>
            </w:pPr>
          </w:p>
          <w:p w14:paraId="517D2404" w14:textId="77777777" w:rsidR="000F0741" w:rsidRPr="00BA1DC9" w:rsidRDefault="000F0741" w:rsidP="00511CB5">
            <w:pPr>
              <w:tabs>
                <w:tab w:val="left" w:pos="1664"/>
              </w:tabs>
              <w:rPr>
                <w:rFonts w:ascii="Simplified Arabic" w:hAnsi="Simplified Arabic" w:cs="Simplified Arabic"/>
                <w:b/>
                <w:sz w:val="28"/>
                <w:szCs w:val="28"/>
                <w:rtl/>
              </w:rPr>
            </w:pPr>
            <w:r w:rsidRPr="00BA1DC9">
              <w:rPr>
                <w:rFonts w:ascii="Simplified Arabic" w:hAnsi="Simplified Arabic" w:cs="Simplified Arabic"/>
                <w:b/>
                <w:sz w:val="28"/>
                <w:szCs w:val="28"/>
                <w:rtl/>
              </w:rPr>
              <w:t>21,50</w:t>
            </w:r>
          </w:p>
          <w:p w14:paraId="48DB856B" w14:textId="77777777" w:rsidR="000F0741" w:rsidRPr="00BA1DC9" w:rsidRDefault="000F0741" w:rsidP="00511CB5">
            <w:pPr>
              <w:tabs>
                <w:tab w:val="left" w:pos="1664"/>
              </w:tabs>
              <w:rPr>
                <w:rFonts w:ascii="Simplified Arabic" w:hAnsi="Simplified Arabic" w:cs="Simplified Arabic"/>
                <w:bCs/>
                <w:sz w:val="28"/>
                <w:szCs w:val="28"/>
              </w:rPr>
            </w:pPr>
          </w:p>
        </w:tc>
        <w:tc>
          <w:tcPr>
            <w:tcW w:w="1120" w:type="dxa"/>
            <w:gridSpan w:val="2"/>
            <w:vMerge w:val="restart"/>
            <w:shd w:val="clear" w:color="auto" w:fill="auto"/>
            <w:vAlign w:val="center"/>
          </w:tcPr>
          <w:p w14:paraId="289A3D27" w14:textId="77777777" w:rsidR="000F0741" w:rsidRPr="00BA1DC9" w:rsidRDefault="000F0741" w:rsidP="00511CB5">
            <w:pPr>
              <w:tabs>
                <w:tab w:val="left" w:pos="1664"/>
              </w:tabs>
              <w:rPr>
                <w:rFonts w:ascii="Simplified Arabic" w:hAnsi="Simplified Arabic" w:cs="Simplified Arabic"/>
                <w:b/>
                <w:sz w:val="28"/>
                <w:szCs w:val="28"/>
                <w:rtl/>
                <w:lang w:bidi="ar-IQ"/>
              </w:rPr>
            </w:pPr>
          </w:p>
          <w:p w14:paraId="4028CE7F" w14:textId="77777777" w:rsidR="000F0741" w:rsidRPr="00BA1DC9" w:rsidRDefault="000F0741" w:rsidP="00511CB5">
            <w:pPr>
              <w:tabs>
                <w:tab w:val="left" w:pos="1664"/>
              </w:tabs>
              <w:rPr>
                <w:rFonts w:ascii="Simplified Arabic" w:hAnsi="Simplified Arabic" w:cs="Simplified Arabic"/>
                <w:b/>
                <w:sz w:val="28"/>
                <w:szCs w:val="28"/>
                <w:rtl/>
                <w:lang w:bidi="ar-IQ"/>
              </w:rPr>
            </w:pPr>
            <w:r w:rsidRPr="00BA1DC9">
              <w:rPr>
                <w:rFonts w:ascii="Simplified Arabic" w:hAnsi="Simplified Arabic" w:cs="Simplified Arabic"/>
                <w:b/>
                <w:sz w:val="28"/>
                <w:szCs w:val="28"/>
                <w:rtl/>
                <w:lang w:bidi="ar-IQ"/>
              </w:rPr>
              <w:t>3</w:t>
            </w:r>
          </w:p>
          <w:p w14:paraId="7886A2FE" w14:textId="77777777" w:rsidR="000F0741" w:rsidRPr="00BA1DC9" w:rsidRDefault="000F0741" w:rsidP="00511CB5">
            <w:pPr>
              <w:tabs>
                <w:tab w:val="left" w:pos="1664"/>
              </w:tabs>
              <w:rPr>
                <w:rFonts w:ascii="Simplified Arabic" w:hAnsi="Simplified Arabic" w:cs="Simplified Arabic"/>
                <w:bCs/>
                <w:sz w:val="28"/>
                <w:szCs w:val="28"/>
              </w:rPr>
            </w:pPr>
          </w:p>
        </w:tc>
        <w:tc>
          <w:tcPr>
            <w:tcW w:w="1368" w:type="dxa"/>
            <w:gridSpan w:val="2"/>
            <w:vMerge w:val="restart"/>
            <w:shd w:val="clear" w:color="auto" w:fill="auto"/>
            <w:vAlign w:val="center"/>
          </w:tcPr>
          <w:p w14:paraId="6027E7B4" w14:textId="77777777" w:rsidR="000F0741" w:rsidRPr="00BA1DC9" w:rsidRDefault="000F0741" w:rsidP="00511CB5">
            <w:pPr>
              <w:tabs>
                <w:tab w:val="left" w:pos="1664"/>
              </w:tabs>
              <w:rPr>
                <w:rFonts w:ascii="Simplified Arabic" w:hAnsi="Simplified Arabic" w:cs="Simplified Arabic"/>
                <w:bCs/>
                <w:sz w:val="28"/>
                <w:szCs w:val="28"/>
              </w:rPr>
            </w:pPr>
            <w:r w:rsidRPr="00BA1DC9">
              <w:rPr>
                <w:rFonts w:ascii="Simplified Arabic" w:hAnsi="Simplified Arabic" w:cs="Simplified Arabic"/>
                <w:b/>
                <w:sz w:val="28"/>
                <w:szCs w:val="28"/>
                <w:rtl/>
              </w:rPr>
              <w:t>غير دال احصائيا</w:t>
            </w:r>
          </w:p>
        </w:tc>
      </w:tr>
      <w:tr w:rsidR="000F0741" w:rsidRPr="00BA1DC9" w14:paraId="717A8118" w14:textId="77777777" w:rsidTr="00D804E4">
        <w:trPr>
          <w:gridAfter w:val="1"/>
          <w:wAfter w:w="17" w:type="dxa"/>
          <w:trHeight w:val="817"/>
          <w:jc w:val="center"/>
        </w:trPr>
        <w:tc>
          <w:tcPr>
            <w:tcW w:w="998" w:type="dxa"/>
            <w:gridSpan w:val="2"/>
            <w:vAlign w:val="center"/>
          </w:tcPr>
          <w:p w14:paraId="30262A73" w14:textId="77777777" w:rsidR="000F0741" w:rsidRPr="00BA1DC9" w:rsidRDefault="000F0741" w:rsidP="00511CB5">
            <w:pPr>
              <w:tabs>
                <w:tab w:val="left" w:pos="1664"/>
              </w:tabs>
              <w:spacing w:line="360" w:lineRule="auto"/>
              <w:rPr>
                <w:rFonts w:ascii="Simplified Arabic" w:hAnsi="Simplified Arabic" w:cs="Simplified Arabic"/>
                <w:b/>
                <w:sz w:val="28"/>
                <w:szCs w:val="28"/>
              </w:rPr>
            </w:pPr>
            <w:r w:rsidRPr="00BA1DC9">
              <w:rPr>
                <w:rFonts w:ascii="Simplified Arabic" w:hAnsi="Simplified Arabic" w:cs="Simplified Arabic"/>
                <w:b/>
                <w:sz w:val="28"/>
                <w:szCs w:val="28"/>
                <w:rtl/>
              </w:rPr>
              <w:t>68,70</w:t>
            </w:r>
          </w:p>
        </w:tc>
        <w:tc>
          <w:tcPr>
            <w:tcW w:w="999" w:type="dxa"/>
            <w:vAlign w:val="center"/>
          </w:tcPr>
          <w:p w14:paraId="43375C69" w14:textId="77777777" w:rsidR="000F0741" w:rsidRPr="00BA1DC9" w:rsidRDefault="000F0741" w:rsidP="00511CB5">
            <w:pPr>
              <w:tabs>
                <w:tab w:val="left" w:pos="1664"/>
              </w:tabs>
              <w:spacing w:line="360" w:lineRule="auto"/>
              <w:rPr>
                <w:rFonts w:ascii="Simplified Arabic" w:hAnsi="Simplified Arabic" w:cs="Simplified Arabic"/>
                <w:b/>
                <w:sz w:val="28"/>
                <w:szCs w:val="28"/>
              </w:rPr>
            </w:pPr>
            <w:r w:rsidRPr="00BA1DC9">
              <w:rPr>
                <w:rFonts w:ascii="Simplified Arabic" w:hAnsi="Simplified Arabic" w:cs="Simplified Arabic"/>
                <w:b/>
                <w:sz w:val="28"/>
                <w:szCs w:val="28"/>
                <w:rtl/>
              </w:rPr>
              <w:t>4,691</w:t>
            </w:r>
          </w:p>
        </w:tc>
        <w:tc>
          <w:tcPr>
            <w:tcW w:w="1040" w:type="dxa"/>
            <w:gridSpan w:val="2"/>
            <w:vAlign w:val="center"/>
          </w:tcPr>
          <w:p w14:paraId="3DE111CB" w14:textId="77777777" w:rsidR="000F0741" w:rsidRPr="00BA1DC9" w:rsidRDefault="000F0741" w:rsidP="00511CB5">
            <w:pPr>
              <w:tabs>
                <w:tab w:val="left" w:pos="1664"/>
              </w:tabs>
              <w:spacing w:line="360" w:lineRule="auto"/>
              <w:rPr>
                <w:rFonts w:ascii="Simplified Arabic" w:hAnsi="Simplified Arabic" w:cs="Simplified Arabic"/>
                <w:b/>
                <w:sz w:val="28"/>
                <w:szCs w:val="28"/>
              </w:rPr>
            </w:pPr>
            <w:r w:rsidRPr="00BA1DC9">
              <w:rPr>
                <w:rFonts w:ascii="Simplified Arabic" w:hAnsi="Simplified Arabic" w:cs="Simplified Arabic"/>
                <w:b/>
                <w:sz w:val="28"/>
                <w:szCs w:val="28"/>
                <w:rtl/>
              </w:rPr>
              <w:t>68,10</w:t>
            </w:r>
          </w:p>
        </w:tc>
        <w:tc>
          <w:tcPr>
            <w:tcW w:w="1071" w:type="dxa"/>
            <w:vAlign w:val="center"/>
          </w:tcPr>
          <w:p w14:paraId="7E7476ED" w14:textId="77777777" w:rsidR="000F0741" w:rsidRPr="00BA1DC9" w:rsidRDefault="000F0741" w:rsidP="00511CB5">
            <w:pPr>
              <w:tabs>
                <w:tab w:val="left" w:pos="1664"/>
              </w:tabs>
              <w:spacing w:line="360" w:lineRule="auto"/>
              <w:rPr>
                <w:rFonts w:ascii="Simplified Arabic" w:hAnsi="Simplified Arabic" w:cs="Simplified Arabic"/>
                <w:b/>
                <w:sz w:val="28"/>
                <w:szCs w:val="28"/>
              </w:rPr>
            </w:pPr>
            <w:r w:rsidRPr="00BA1DC9">
              <w:rPr>
                <w:rFonts w:ascii="Simplified Arabic" w:hAnsi="Simplified Arabic" w:cs="Simplified Arabic"/>
                <w:b/>
                <w:sz w:val="28"/>
                <w:szCs w:val="28"/>
                <w:rtl/>
              </w:rPr>
              <w:t>3,247</w:t>
            </w:r>
          </w:p>
        </w:tc>
        <w:tc>
          <w:tcPr>
            <w:tcW w:w="974" w:type="dxa"/>
            <w:gridSpan w:val="2"/>
            <w:vAlign w:val="center"/>
          </w:tcPr>
          <w:p w14:paraId="55036EAA" w14:textId="77777777" w:rsidR="000F0741" w:rsidRPr="00BA1DC9" w:rsidRDefault="000F0741" w:rsidP="00511CB5">
            <w:pPr>
              <w:tabs>
                <w:tab w:val="left" w:pos="1664"/>
              </w:tabs>
              <w:spacing w:line="360" w:lineRule="auto"/>
              <w:rPr>
                <w:rFonts w:ascii="Simplified Arabic" w:hAnsi="Simplified Arabic" w:cs="Simplified Arabic"/>
                <w:b/>
                <w:sz w:val="28"/>
                <w:szCs w:val="28"/>
                <w:rtl/>
                <w:lang w:bidi="ar-IQ"/>
              </w:rPr>
            </w:pPr>
            <w:r w:rsidRPr="00BA1DC9">
              <w:rPr>
                <w:rFonts w:ascii="Simplified Arabic" w:hAnsi="Simplified Arabic" w:cs="Simplified Arabic"/>
                <w:b/>
                <w:sz w:val="28"/>
                <w:szCs w:val="28"/>
                <w:rtl/>
              </w:rPr>
              <w:t>21,50</w:t>
            </w:r>
          </w:p>
        </w:tc>
        <w:tc>
          <w:tcPr>
            <w:tcW w:w="889" w:type="dxa"/>
            <w:vAlign w:val="center"/>
          </w:tcPr>
          <w:p w14:paraId="7FB9404D" w14:textId="77777777" w:rsidR="000F0741" w:rsidRPr="00BA1DC9" w:rsidRDefault="000F0741" w:rsidP="00511CB5">
            <w:pPr>
              <w:tabs>
                <w:tab w:val="left" w:pos="1664"/>
              </w:tabs>
              <w:spacing w:line="360" w:lineRule="auto"/>
              <w:rPr>
                <w:rFonts w:ascii="Simplified Arabic" w:hAnsi="Simplified Arabic" w:cs="Simplified Arabic"/>
                <w:b/>
                <w:sz w:val="28"/>
                <w:szCs w:val="28"/>
                <w:rtl/>
                <w:lang w:bidi="ar-IQ"/>
              </w:rPr>
            </w:pPr>
            <w:r w:rsidRPr="00BA1DC9">
              <w:rPr>
                <w:rFonts w:ascii="Simplified Arabic" w:hAnsi="Simplified Arabic" w:cs="Simplified Arabic"/>
                <w:b/>
                <w:sz w:val="28"/>
                <w:szCs w:val="28"/>
                <w:rtl/>
              </w:rPr>
              <w:t>33,50</w:t>
            </w:r>
          </w:p>
        </w:tc>
        <w:tc>
          <w:tcPr>
            <w:tcW w:w="1164" w:type="dxa"/>
            <w:gridSpan w:val="2"/>
            <w:vMerge/>
            <w:shd w:val="clear" w:color="auto" w:fill="auto"/>
            <w:vAlign w:val="center"/>
          </w:tcPr>
          <w:p w14:paraId="00E4D44B" w14:textId="77777777" w:rsidR="000F0741" w:rsidRPr="00BA1DC9" w:rsidRDefault="000F0741" w:rsidP="00511CB5">
            <w:pPr>
              <w:tabs>
                <w:tab w:val="left" w:pos="1664"/>
              </w:tabs>
              <w:spacing w:line="360" w:lineRule="auto"/>
              <w:rPr>
                <w:rFonts w:ascii="Simplified Arabic" w:hAnsi="Simplified Arabic" w:cs="Simplified Arabic"/>
                <w:b/>
                <w:sz w:val="28"/>
                <w:szCs w:val="28"/>
              </w:rPr>
            </w:pPr>
          </w:p>
        </w:tc>
        <w:tc>
          <w:tcPr>
            <w:tcW w:w="1120" w:type="dxa"/>
            <w:gridSpan w:val="2"/>
            <w:vMerge/>
            <w:shd w:val="clear" w:color="auto" w:fill="auto"/>
            <w:vAlign w:val="center"/>
          </w:tcPr>
          <w:p w14:paraId="65B100B5" w14:textId="77777777" w:rsidR="000F0741" w:rsidRPr="00BA1DC9" w:rsidRDefault="000F0741" w:rsidP="00511CB5">
            <w:pPr>
              <w:tabs>
                <w:tab w:val="left" w:pos="1664"/>
              </w:tabs>
              <w:spacing w:line="360" w:lineRule="auto"/>
              <w:rPr>
                <w:rFonts w:ascii="Simplified Arabic" w:hAnsi="Simplified Arabic" w:cs="Simplified Arabic"/>
                <w:b/>
                <w:sz w:val="28"/>
                <w:szCs w:val="28"/>
                <w:rtl/>
                <w:lang w:bidi="ar-IQ"/>
              </w:rPr>
            </w:pPr>
          </w:p>
        </w:tc>
        <w:tc>
          <w:tcPr>
            <w:tcW w:w="1368" w:type="dxa"/>
            <w:gridSpan w:val="2"/>
            <w:vMerge/>
            <w:shd w:val="clear" w:color="auto" w:fill="auto"/>
            <w:vAlign w:val="center"/>
          </w:tcPr>
          <w:p w14:paraId="52751A30" w14:textId="77777777" w:rsidR="000F0741" w:rsidRPr="00BA1DC9" w:rsidRDefault="000F0741" w:rsidP="00511CB5">
            <w:pPr>
              <w:tabs>
                <w:tab w:val="left" w:pos="1664"/>
              </w:tabs>
              <w:spacing w:line="360" w:lineRule="auto"/>
              <w:rPr>
                <w:rFonts w:ascii="Simplified Arabic" w:hAnsi="Simplified Arabic" w:cs="Simplified Arabic"/>
                <w:b/>
                <w:sz w:val="28"/>
                <w:szCs w:val="28"/>
              </w:rPr>
            </w:pPr>
          </w:p>
        </w:tc>
      </w:tr>
    </w:tbl>
    <w:p w14:paraId="03B777E0" w14:textId="77777777" w:rsidR="000F0741" w:rsidRDefault="000F0741" w:rsidP="00511CB5">
      <w:pPr>
        <w:spacing w:line="360" w:lineRule="auto"/>
        <w:jc w:val="both"/>
        <w:rPr>
          <w:rFonts w:ascii="Simplified Arabic" w:hAnsi="Simplified Arabic" w:cs="Simplified Arabic"/>
          <w:color w:val="050505"/>
          <w:sz w:val="28"/>
          <w:szCs w:val="28"/>
          <w:rtl/>
        </w:rPr>
      </w:pPr>
      <w:r w:rsidRPr="00BA1DC9">
        <w:rPr>
          <w:rFonts w:ascii="Simplified Arabic" w:hAnsi="Simplified Arabic" w:cs="Simplified Arabic"/>
          <w:color w:val="050505"/>
          <w:sz w:val="28"/>
          <w:szCs w:val="28"/>
          <w:rtl/>
        </w:rPr>
        <w:t xml:space="preserve">     </w:t>
      </w:r>
      <w:r w:rsidRPr="00BA1DC9">
        <w:rPr>
          <w:rFonts w:ascii="Simplified Arabic" w:hAnsi="Simplified Arabic" w:cs="Simplified Arabic"/>
          <w:sz w:val="28"/>
          <w:szCs w:val="28"/>
          <w:rtl/>
        </w:rPr>
        <w:t>وبملاحظة القيم وبمقارنتها نستدل</w:t>
      </w:r>
      <w:r w:rsidRPr="00BA1DC9">
        <w:rPr>
          <w:rFonts w:ascii="Simplified Arabic" w:hAnsi="Simplified Arabic" w:cs="Simplified Arabic"/>
          <w:color w:val="050505"/>
          <w:sz w:val="28"/>
          <w:szCs w:val="28"/>
          <w:rtl/>
        </w:rPr>
        <w:t xml:space="preserve"> بانه لا توجد فروق بين رتب درجات المجموعة الضابطة في الاختبارين القبلي والبعدي، وتعود هذه النتيجة لعدم تعرض افراد المجموعة الضابطة لاي أسلوب او برنامج ارشادي يؤثر على القابلية للاستهواء، فأفراد المجموعة الضابطة ظلوا يمارسون حياتهم الطبيعية </w:t>
      </w:r>
      <w:r w:rsidRPr="00BA1DC9">
        <w:rPr>
          <w:rFonts w:ascii="Simplified Arabic" w:hAnsi="Simplified Arabic" w:cs="Simplified Arabic"/>
          <w:sz w:val="28"/>
          <w:szCs w:val="28"/>
          <w:rtl/>
        </w:rPr>
        <w:t>اليومية دون اضافة خبرات تؤثر في القابلية للاستهواء، لذا ظهرت الفروق لدى المجموعتين التجريبيتين اللتين تعرضتا للبرنامج الارشادي في حين لم تظهر هذه الفروق لدى المجموعة لضابطة في الاختبارين القبلي والبعدي.</w:t>
      </w:r>
    </w:p>
    <w:p w14:paraId="307E6D1F" w14:textId="77777777" w:rsidR="000F0741" w:rsidRPr="00BA1DC9" w:rsidRDefault="000F0741" w:rsidP="00511CB5">
      <w:pPr>
        <w:spacing w:line="360" w:lineRule="auto"/>
        <w:ind w:right="170"/>
        <w:contextualSpacing/>
        <w:jc w:val="both"/>
        <w:rPr>
          <w:rFonts w:ascii="Simplified Arabic" w:hAnsi="Simplified Arabic" w:cs="Simplified Arabic"/>
          <w:b/>
          <w:bCs/>
          <w:sz w:val="28"/>
          <w:szCs w:val="28"/>
          <w:rtl/>
        </w:rPr>
      </w:pPr>
      <w:r w:rsidRPr="00BA1DC9">
        <w:rPr>
          <w:rFonts w:ascii="Simplified Arabic" w:hAnsi="Simplified Arabic" w:cs="Simplified Arabic"/>
          <w:b/>
          <w:bCs/>
          <w:sz w:val="28"/>
          <w:szCs w:val="28"/>
          <w:rtl/>
        </w:rPr>
        <w:t>الفرضية ا</w:t>
      </w:r>
      <w:r>
        <w:rPr>
          <w:rFonts w:ascii="Simplified Arabic" w:hAnsi="Simplified Arabic" w:cs="Simplified Arabic" w:hint="cs"/>
          <w:b/>
          <w:bCs/>
          <w:sz w:val="28"/>
          <w:szCs w:val="28"/>
          <w:rtl/>
        </w:rPr>
        <w:t>لثالث</w:t>
      </w:r>
      <w:r>
        <w:rPr>
          <w:rFonts w:ascii="Simplified Arabic" w:hAnsi="Simplified Arabic" w:cs="Simplified Arabic" w:hint="cs"/>
          <w:b/>
          <w:bCs/>
          <w:sz w:val="28"/>
          <w:szCs w:val="28"/>
          <w:rtl/>
          <w:lang w:bidi="ar-IQ"/>
        </w:rPr>
        <w:t>ة</w:t>
      </w:r>
      <w:r w:rsidRPr="00BA1DC9">
        <w:rPr>
          <w:rFonts w:ascii="Simplified Arabic" w:hAnsi="Simplified Arabic" w:cs="Simplified Arabic"/>
          <w:b/>
          <w:bCs/>
          <w:sz w:val="28"/>
          <w:szCs w:val="28"/>
          <w:rtl/>
        </w:rPr>
        <w:t xml:space="preserve">: </w:t>
      </w:r>
      <w:bookmarkStart w:id="3" w:name="_Hlk133447010"/>
      <w:r w:rsidRPr="00BA1DC9">
        <w:rPr>
          <w:rFonts w:ascii="Simplified Arabic" w:hAnsi="Simplified Arabic" w:cs="Simplified Arabic"/>
          <w:b/>
          <w:bCs/>
          <w:sz w:val="28"/>
          <w:szCs w:val="28"/>
          <w:rtl/>
        </w:rPr>
        <w:t xml:space="preserve">لا توجد فروق ذات دلالة إحصائية بين رتب درجات القياس </w:t>
      </w:r>
      <w:r>
        <w:rPr>
          <w:rFonts w:ascii="Simplified Arabic" w:hAnsi="Simplified Arabic" w:cs="Simplified Arabic" w:hint="cs"/>
          <w:b/>
          <w:bCs/>
          <w:sz w:val="28"/>
          <w:szCs w:val="28"/>
          <w:rtl/>
        </w:rPr>
        <w:t xml:space="preserve">البعدي </w:t>
      </w:r>
      <w:r w:rsidRPr="00BA1DC9">
        <w:rPr>
          <w:rFonts w:ascii="Simplified Arabic" w:hAnsi="Simplified Arabic" w:cs="Simplified Arabic"/>
          <w:b/>
          <w:bCs/>
          <w:sz w:val="28"/>
          <w:szCs w:val="28"/>
          <w:rtl/>
        </w:rPr>
        <w:t>لأفراد المجموع</w:t>
      </w:r>
      <w:r>
        <w:rPr>
          <w:rFonts w:ascii="Simplified Arabic" w:hAnsi="Simplified Arabic" w:cs="Simplified Arabic" w:hint="cs"/>
          <w:b/>
          <w:bCs/>
          <w:sz w:val="28"/>
          <w:szCs w:val="28"/>
          <w:rtl/>
        </w:rPr>
        <w:t>ة</w:t>
      </w:r>
      <w:r w:rsidRPr="00BA1DC9">
        <w:rPr>
          <w:rFonts w:ascii="Simplified Arabic" w:hAnsi="Simplified Arabic" w:cs="Simplified Arabic"/>
          <w:b/>
          <w:bCs/>
          <w:sz w:val="28"/>
          <w:szCs w:val="28"/>
          <w:rtl/>
        </w:rPr>
        <w:t xml:space="preserve"> التجريبي</w:t>
      </w:r>
      <w:r>
        <w:rPr>
          <w:rFonts w:ascii="Simplified Arabic" w:hAnsi="Simplified Arabic" w:cs="Simplified Arabic" w:hint="cs"/>
          <w:b/>
          <w:bCs/>
          <w:sz w:val="28"/>
          <w:szCs w:val="28"/>
          <w:rtl/>
        </w:rPr>
        <w:t xml:space="preserve">ة الاولى (الدور الثابت) </w:t>
      </w:r>
      <w:r w:rsidRPr="00BA1DC9">
        <w:rPr>
          <w:rFonts w:ascii="Simplified Arabic" w:hAnsi="Simplified Arabic" w:cs="Simplified Arabic"/>
          <w:b/>
          <w:bCs/>
          <w:sz w:val="28"/>
          <w:szCs w:val="28"/>
          <w:rtl/>
        </w:rPr>
        <w:t>و</w:t>
      </w:r>
      <w:r>
        <w:rPr>
          <w:rFonts w:ascii="Simplified Arabic" w:hAnsi="Simplified Arabic" w:cs="Simplified Arabic" w:hint="cs"/>
          <w:b/>
          <w:bCs/>
          <w:sz w:val="28"/>
          <w:szCs w:val="28"/>
          <w:rtl/>
        </w:rPr>
        <w:t xml:space="preserve">المجموعة </w:t>
      </w:r>
      <w:r w:rsidRPr="00BA1DC9">
        <w:rPr>
          <w:rFonts w:ascii="Simplified Arabic" w:hAnsi="Simplified Arabic" w:cs="Simplified Arabic"/>
          <w:b/>
          <w:bCs/>
          <w:sz w:val="28"/>
          <w:szCs w:val="28"/>
          <w:rtl/>
        </w:rPr>
        <w:t>الضابطة على مقياس القابلية للاستهواء.</w:t>
      </w:r>
    </w:p>
    <w:bookmarkEnd w:id="3"/>
    <w:p w14:paraId="7D2D0032" w14:textId="77777777" w:rsidR="000F0741" w:rsidRDefault="000F0741" w:rsidP="00511CB5">
      <w:pPr>
        <w:spacing w:line="360" w:lineRule="auto"/>
        <w:jc w:val="both"/>
        <w:rPr>
          <w:rFonts w:ascii="Simplified Arabic" w:hAnsi="Simplified Arabic" w:cs="Simplified Arabic"/>
          <w:sz w:val="28"/>
          <w:szCs w:val="28"/>
          <w:rtl/>
          <w:lang w:bidi="ar-IQ"/>
        </w:rPr>
      </w:pPr>
      <w:r>
        <w:rPr>
          <w:rFonts w:ascii="Simplified Arabic" w:hAnsi="Simplified Arabic" w:cs="Simplified Arabic" w:hint="cs"/>
          <w:color w:val="FF0000"/>
          <w:sz w:val="28"/>
          <w:szCs w:val="28"/>
          <w:rtl/>
        </w:rPr>
        <w:t xml:space="preserve">   </w:t>
      </w:r>
      <w:r w:rsidRPr="00781BE6">
        <w:rPr>
          <w:rFonts w:ascii="Simplified Arabic" w:hAnsi="Simplified Arabic" w:cs="Simplified Arabic"/>
          <w:sz w:val="28"/>
          <w:szCs w:val="28"/>
          <w:rtl/>
        </w:rPr>
        <w:t>للتحقق من صحة هذه الفرضية استعمل ال</w:t>
      </w:r>
      <w:r>
        <w:rPr>
          <w:rFonts w:ascii="Simplified Arabic" w:hAnsi="Simplified Arabic" w:cs="Simplified Arabic"/>
          <w:sz w:val="28"/>
          <w:szCs w:val="28"/>
          <w:rtl/>
        </w:rPr>
        <w:t>باحثان</w:t>
      </w:r>
      <w:r w:rsidRPr="00781BE6">
        <w:rPr>
          <w:rFonts w:ascii="Simplified Arabic" w:hAnsi="Simplified Arabic" w:cs="Simplified Arabic"/>
          <w:sz w:val="28"/>
          <w:szCs w:val="28"/>
          <w:rtl/>
        </w:rPr>
        <w:t xml:space="preserve"> </w:t>
      </w:r>
      <w:r w:rsidRPr="00781BE6">
        <w:rPr>
          <w:rFonts w:ascii="Simplified Arabic" w:hAnsi="Simplified Arabic" w:cs="Simplified Arabic"/>
          <w:sz w:val="28"/>
          <w:szCs w:val="28"/>
          <w:rtl/>
          <w:lang w:bidi="ar-IQ"/>
        </w:rPr>
        <w:t xml:space="preserve">اختبار ( مان – وتني </w:t>
      </w:r>
      <w:r w:rsidRPr="00781BE6">
        <w:rPr>
          <w:rFonts w:ascii="Simplified Arabic" w:hAnsi="Simplified Arabic" w:cs="Simplified Arabic"/>
          <w:sz w:val="28"/>
          <w:szCs w:val="28"/>
          <w:lang w:bidi="ar-IQ"/>
        </w:rPr>
        <w:t>Mann-Whitney</w:t>
      </w:r>
      <w:r w:rsidRPr="00781BE6">
        <w:rPr>
          <w:rFonts w:ascii="Simplified Arabic" w:hAnsi="Simplified Arabic" w:cs="Simplified Arabic"/>
          <w:sz w:val="28"/>
          <w:szCs w:val="28"/>
          <w:rtl/>
          <w:lang w:bidi="ar-IQ"/>
        </w:rPr>
        <w:t xml:space="preserve"> ) لقياس الفروق بين رتب المجموعتين (التجريبية ال</w:t>
      </w:r>
      <w:r>
        <w:rPr>
          <w:rFonts w:ascii="Simplified Arabic" w:hAnsi="Simplified Arabic" w:cs="Simplified Arabic" w:hint="cs"/>
          <w:sz w:val="28"/>
          <w:szCs w:val="28"/>
          <w:rtl/>
          <w:lang w:bidi="ar-IQ"/>
        </w:rPr>
        <w:t>اولى</w:t>
      </w:r>
      <w:r w:rsidRPr="00781BE6">
        <w:rPr>
          <w:rFonts w:ascii="Simplified Arabic" w:hAnsi="Simplified Arabic" w:cs="Simplified Arabic"/>
          <w:sz w:val="28"/>
          <w:szCs w:val="28"/>
          <w:rtl/>
          <w:lang w:bidi="ar-IQ"/>
        </w:rPr>
        <w:t xml:space="preserve"> والضابطة) </w:t>
      </w:r>
      <w:r>
        <w:rPr>
          <w:rFonts w:ascii="Simplified Arabic" w:hAnsi="Simplified Arabic" w:cs="Simplified Arabic" w:hint="cs"/>
          <w:sz w:val="28"/>
          <w:szCs w:val="28"/>
          <w:rtl/>
          <w:lang w:bidi="ar-IQ"/>
        </w:rPr>
        <w:t>ف</w:t>
      </w:r>
      <w:r w:rsidRPr="00781BE6">
        <w:rPr>
          <w:rFonts w:ascii="Simplified Arabic" w:hAnsi="Simplified Arabic" w:cs="Simplified Arabic" w:hint="cs"/>
          <w:sz w:val="28"/>
          <w:szCs w:val="28"/>
          <w:rtl/>
          <w:lang w:bidi="ar-IQ"/>
        </w:rPr>
        <w:t>أوجد</w:t>
      </w:r>
      <w:r w:rsidRPr="00781BE6">
        <w:rPr>
          <w:rFonts w:ascii="Simplified Arabic" w:hAnsi="Simplified Arabic" w:cs="Simplified Arabic"/>
          <w:sz w:val="28"/>
          <w:szCs w:val="28"/>
          <w:rtl/>
          <w:lang w:bidi="ar-IQ"/>
        </w:rPr>
        <w:t xml:space="preserve"> ال</w:t>
      </w:r>
      <w:r>
        <w:rPr>
          <w:rFonts w:ascii="Simplified Arabic" w:hAnsi="Simplified Arabic" w:cs="Simplified Arabic"/>
          <w:sz w:val="28"/>
          <w:szCs w:val="28"/>
          <w:rtl/>
          <w:lang w:bidi="ar-IQ"/>
        </w:rPr>
        <w:t>باحثان</w:t>
      </w:r>
      <w:r w:rsidRPr="00781BE6">
        <w:rPr>
          <w:rFonts w:ascii="Simplified Arabic" w:hAnsi="Simplified Arabic" w:cs="Simplified Arabic"/>
          <w:sz w:val="28"/>
          <w:szCs w:val="28"/>
          <w:rtl/>
          <w:lang w:bidi="ar-IQ"/>
        </w:rPr>
        <w:t xml:space="preserve"> </w:t>
      </w:r>
      <w:r w:rsidRPr="00781BE6">
        <w:rPr>
          <w:rFonts w:ascii="Simplified Arabic" w:hAnsi="Simplified Arabic" w:cs="Simplified Arabic"/>
          <w:sz w:val="28"/>
          <w:szCs w:val="28"/>
          <w:rtl/>
        </w:rPr>
        <w:t>قيمة مجموع الرتب والمتوسط وقيمة (</w:t>
      </w:r>
      <w:r w:rsidRPr="00781BE6">
        <w:rPr>
          <w:rFonts w:ascii="Simplified Arabic" w:hAnsi="Simplified Arabic" w:cs="Simplified Arabic"/>
          <w:sz w:val="28"/>
          <w:szCs w:val="28"/>
        </w:rPr>
        <w:t>U</w:t>
      </w:r>
      <w:r w:rsidRPr="00781BE6">
        <w:rPr>
          <w:rFonts w:ascii="Simplified Arabic" w:hAnsi="Simplified Arabic" w:cs="Simplified Arabic"/>
          <w:sz w:val="28"/>
          <w:szCs w:val="28"/>
          <w:rtl/>
          <w:lang w:bidi="ar-IQ"/>
        </w:rPr>
        <w:t xml:space="preserve">) للاختبار البعدي </w:t>
      </w:r>
      <w:r w:rsidRPr="00781BE6">
        <w:rPr>
          <w:rFonts w:ascii="Simplified Arabic" w:hAnsi="Simplified Arabic" w:cs="Simplified Arabic"/>
          <w:sz w:val="28"/>
          <w:szCs w:val="28"/>
          <w:rtl/>
        </w:rPr>
        <w:t>للمجموعتين التجريبية ال</w:t>
      </w:r>
      <w:r>
        <w:rPr>
          <w:rFonts w:ascii="Simplified Arabic" w:hAnsi="Simplified Arabic" w:cs="Simplified Arabic" w:hint="cs"/>
          <w:sz w:val="28"/>
          <w:szCs w:val="28"/>
          <w:rtl/>
        </w:rPr>
        <w:t>اولى (الدور الثابت)</w:t>
      </w:r>
      <w:r w:rsidRPr="00781BE6">
        <w:rPr>
          <w:rFonts w:ascii="Simplified Arabic" w:hAnsi="Simplified Arabic" w:cs="Simplified Arabic"/>
          <w:sz w:val="28"/>
          <w:szCs w:val="28"/>
          <w:rtl/>
        </w:rPr>
        <w:t xml:space="preserve"> والمجموعة الضابطة، ثم قارن</w:t>
      </w:r>
      <w:r w:rsidRPr="00781BE6">
        <w:rPr>
          <w:rFonts w:ascii="Simplified Arabic" w:hAnsi="Simplified Arabic" w:cs="Simplified Arabic"/>
          <w:sz w:val="28"/>
          <w:szCs w:val="28"/>
          <w:rtl/>
          <w:lang w:bidi="ar-IQ"/>
        </w:rPr>
        <w:t xml:space="preserve"> </w:t>
      </w:r>
      <w:r w:rsidRPr="00781BE6">
        <w:rPr>
          <w:rFonts w:ascii="Simplified Arabic" w:hAnsi="Simplified Arabic" w:cs="Simplified Arabic"/>
          <w:sz w:val="28"/>
          <w:szCs w:val="28"/>
          <w:rtl/>
        </w:rPr>
        <w:t>قيمة (</w:t>
      </w:r>
      <w:r w:rsidRPr="00781BE6">
        <w:rPr>
          <w:rFonts w:ascii="Simplified Arabic" w:hAnsi="Simplified Arabic" w:cs="Simplified Arabic"/>
          <w:sz w:val="28"/>
          <w:szCs w:val="28"/>
        </w:rPr>
        <w:t>U</w:t>
      </w:r>
      <w:r w:rsidRPr="00781BE6">
        <w:rPr>
          <w:rFonts w:ascii="Simplified Arabic" w:hAnsi="Simplified Arabic" w:cs="Simplified Arabic"/>
          <w:sz w:val="28"/>
          <w:szCs w:val="28"/>
          <w:rtl/>
          <w:lang w:bidi="ar-IQ"/>
        </w:rPr>
        <w:t>) المحسوبة والتي تبلغ (0,00) بالقيمة الجدولية والبالغة (</w:t>
      </w:r>
      <w:r>
        <w:rPr>
          <w:rFonts w:ascii="Simplified Arabic" w:hAnsi="Simplified Arabic" w:cs="Simplified Arabic" w:hint="cs"/>
          <w:sz w:val="28"/>
          <w:szCs w:val="28"/>
          <w:rtl/>
          <w:lang w:bidi="ar-IQ"/>
        </w:rPr>
        <w:t>19</w:t>
      </w:r>
      <w:r w:rsidRPr="00781BE6">
        <w:rPr>
          <w:rFonts w:ascii="Simplified Arabic" w:hAnsi="Simplified Arabic" w:cs="Simplified Arabic"/>
          <w:sz w:val="28"/>
          <w:szCs w:val="28"/>
          <w:rtl/>
          <w:lang w:bidi="ar-IQ"/>
        </w:rPr>
        <w:t xml:space="preserve">) عند درجتي حرية (10-10) ومستوى </w:t>
      </w:r>
      <w:r w:rsidRPr="00781BE6">
        <w:rPr>
          <w:rFonts w:ascii="Simplified Arabic" w:hAnsi="Simplified Arabic" w:cs="Simplified Arabic"/>
          <w:sz w:val="28"/>
          <w:szCs w:val="28"/>
          <w:rtl/>
          <w:lang w:bidi="ar-IQ"/>
        </w:rPr>
        <w:lastRenderedPageBreak/>
        <w:t xml:space="preserve">دلالة (0.01)، تبين أن </w:t>
      </w:r>
      <w:r w:rsidRPr="00781BE6">
        <w:rPr>
          <w:rFonts w:ascii="Simplified Arabic" w:hAnsi="Simplified Arabic" w:cs="Simplified Arabic"/>
          <w:sz w:val="28"/>
          <w:szCs w:val="28"/>
          <w:rtl/>
        </w:rPr>
        <w:t>قيمة (</w:t>
      </w:r>
      <w:r w:rsidRPr="00781BE6">
        <w:rPr>
          <w:rFonts w:ascii="Simplified Arabic" w:hAnsi="Simplified Arabic" w:cs="Simplified Arabic"/>
          <w:sz w:val="28"/>
          <w:szCs w:val="28"/>
        </w:rPr>
        <w:t>U</w:t>
      </w:r>
      <w:r w:rsidRPr="00781BE6">
        <w:rPr>
          <w:rFonts w:ascii="Simplified Arabic" w:hAnsi="Simplified Arabic" w:cs="Simplified Arabic"/>
          <w:sz w:val="28"/>
          <w:szCs w:val="28"/>
          <w:rtl/>
          <w:lang w:bidi="ar-IQ"/>
        </w:rPr>
        <w:t>) المحسوبة اصغر من القيمة الجدولية الامر الذي يشير الى وجود فروق ذات دلالة احصائية بين نتائج القياس البعدي للمجموعتين التجريبية ال</w:t>
      </w:r>
      <w:r>
        <w:rPr>
          <w:rFonts w:ascii="Simplified Arabic" w:hAnsi="Simplified Arabic" w:cs="Simplified Arabic" w:hint="cs"/>
          <w:sz w:val="28"/>
          <w:szCs w:val="28"/>
          <w:rtl/>
          <w:lang w:bidi="ar-IQ"/>
        </w:rPr>
        <w:t>اولى</w:t>
      </w:r>
      <w:r w:rsidRPr="00781BE6">
        <w:rPr>
          <w:rFonts w:ascii="Simplified Arabic" w:hAnsi="Simplified Arabic" w:cs="Simplified Arabic"/>
          <w:sz w:val="28"/>
          <w:szCs w:val="28"/>
          <w:rtl/>
          <w:lang w:bidi="ar-IQ"/>
        </w:rPr>
        <w:t xml:space="preserve"> و</w:t>
      </w:r>
      <w:r>
        <w:rPr>
          <w:rFonts w:ascii="Simplified Arabic" w:hAnsi="Simplified Arabic" w:cs="Simplified Arabic" w:hint="cs"/>
          <w:sz w:val="28"/>
          <w:szCs w:val="28"/>
          <w:rtl/>
          <w:lang w:bidi="ar-IQ"/>
        </w:rPr>
        <w:t xml:space="preserve">المجموعة </w:t>
      </w:r>
      <w:r w:rsidRPr="00781BE6">
        <w:rPr>
          <w:rFonts w:ascii="Simplified Arabic" w:hAnsi="Simplified Arabic" w:cs="Simplified Arabic"/>
          <w:sz w:val="28"/>
          <w:szCs w:val="28"/>
          <w:rtl/>
          <w:lang w:bidi="ar-IQ"/>
        </w:rPr>
        <w:t xml:space="preserve">الضابطة، مما يشير الى وجود فروق ذات دلالة إحصائية بين المجموعتين وبمقارنة مجموع الرتب للمجموعتين فان الفروق كانت لصالح المجموعة التجريبية </w:t>
      </w:r>
      <w:r w:rsidRPr="00781BE6">
        <w:rPr>
          <w:rFonts w:ascii="Simplified Arabic" w:hAnsi="Simplified Arabic" w:cs="Simplified Arabic"/>
          <w:sz w:val="28"/>
          <w:szCs w:val="28"/>
          <w:rtl/>
        </w:rPr>
        <w:t>ال</w:t>
      </w:r>
      <w:r>
        <w:rPr>
          <w:rFonts w:ascii="Simplified Arabic" w:hAnsi="Simplified Arabic" w:cs="Simplified Arabic" w:hint="cs"/>
          <w:sz w:val="28"/>
          <w:szCs w:val="28"/>
          <w:rtl/>
        </w:rPr>
        <w:t>اولى (الدور الثابت)</w:t>
      </w:r>
      <w:r w:rsidRPr="00781BE6">
        <w:rPr>
          <w:rFonts w:ascii="Simplified Arabic" w:hAnsi="Simplified Arabic" w:cs="Simplified Arabic"/>
          <w:sz w:val="28"/>
          <w:szCs w:val="28"/>
          <w:rtl/>
        </w:rPr>
        <w:t xml:space="preserve"> </w:t>
      </w:r>
      <w:r w:rsidRPr="00781BE6">
        <w:rPr>
          <w:rFonts w:ascii="Simplified Arabic" w:hAnsi="Simplified Arabic" w:cs="Simplified Arabic"/>
          <w:sz w:val="28"/>
          <w:szCs w:val="28"/>
          <w:rtl/>
          <w:lang w:bidi="ar-IQ"/>
        </w:rPr>
        <w:t>اذ كان مجموع الرتب للمجموعة التجريبية ال</w:t>
      </w:r>
      <w:r>
        <w:rPr>
          <w:rFonts w:ascii="Simplified Arabic" w:hAnsi="Simplified Arabic" w:cs="Simplified Arabic" w:hint="cs"/>
          <w:sz w:val="28"/>
          <w:szCs w:val="28"/>
          <w:rtl/>
          <w:lang w:bidi="ar-IQ"/>
        </w:rPr>
        <w:t>ثانية</w:t>
      </w:r>
      <w:r w:rsidRPr="00781BE6">
        <w:rPr>
          <w:rFonts w:ascii="Simplified Arabic" w:hAnsi="Simplified Arabic" w:cs="Simplified Arabic"/>
          <w:sz w:val="28"/>
          <w:szCs w:val="28"/>
          <w:rtl/>
          <w:lang w:bidi="ar-IQ"/>
        </w:rPr>
        <w:t xml:space="preserve"> </w:t>
      </w:r>
      <w:r>
        <w:rPr>
          <w:rFonts w:ascii="Simplified Arabic" w:hAnsi="Simplified Arabic" w:cs="Simplified Arabic" w:hint="cs"/>
          <w:sz w:val="28"/>
          <w:szCs w:val="28"/>
          <w:rtl/>
          <w:lang w:bidi="ar-IQ"/>
        </w:rPr>
        <w:t>يبلغ</w:t>
      </w:r>
      <w:r w:rsidRPr="00781BE6">
        <w:rPr>
          <w:rFonts w:ascii="Simplified Arabic" w:hAnsi="Simplified Arabic" w:cs="Simplified Arabic"/>
          <w:sz w:val="28"/>
          <w:szCs w:val="28"/>
          <w:rtl/>
          <w:lang w:bidi="ar-IQ"/>
        </w:rPr>
        <w:t xml:space="preserve"> (55) اصغر من مجموع الرتب للمجموعة الضابطة </w:t>
      </w:r>
      <w:r>
        <w:rPr>
          <w:rFonts w:ascii="Simplified Arabic" w:hAnsi="Simplified Arabic" w:cs="Simplified Arabic" w:hint="cs"/>
          <w:sz w:val="28"/>
          <w:szCs w:val="28"/>
          <w:rtl/>
          <w:lang w:bidi="ar-IQ"/>
        </w:rPr>
        <w:t xml:space="preserve">الذي يبلغ </w:t>
      </w:r>
      <w:r w:rsidRPr="00781BE6">
        <w:rPr>
          <w:rFonts w:ascii="Simplified Arabic" w:hAnsi="Simplified Arabic" w:cs="Simplified Arabic"/>
          <w:sz w:val="28"/>
          <w:szCs w:val="28"/>
          <w:rtl/>
          <w:lang w:bidi="ar-IQ"/>
        </w:rPr>
        <w:t>(155)، كما موضح بالجدول (</w:t>
      </w:r>
      <w:r>
        <w:rPr>
          <w:rFonts w:ascii="Simplified Arabic" w:hAnsi="Simplified Arabic" w:cs="Simplified Arabic" w:hint="cs"/>
          <w:sz w:val="28"/>
          <w:szCs w:val="28"/>
          <w:rtl/>
          <w:lang w:bidi="ar-IQ"/>
        </w:rPr>
        <w:t>6)</w:t>
      </w:r>
    </w:p>
    <w:p w14:paraId="255F0DF1" w14:textId="77777777" w:rsidR="000F0741" w:rsidRPr="0034555A" w:rsidRDefault="000F0741" w:rsidP="00511CB5">
      <w:pPr>
        <w:tabs>
          <w:tab w:val="left" w:pos="206"/>
        </w:tabs>
        <w:spacing w:line="360" w:lineRule="auto"/>
        <w:jc w:val="center"/>
        <w:rPr>
          <w:rFonts w:ascii="Simplified Arabic" w:hAnsi="Simplified Arabic" w:cs="Simplified Arabic"/>
          <w:b/>
          <w:bCs/>
          <w:sz w:val="28"/>
          <w:szCs w:val="28"/>
          <w:rtl/>
        </w:rPr>
      </w:pPr>
      <w:r w:rsidRPr="0034555A">
        <w:rPr>
          <w:rFonts w:ascii="Simplified Arabic" w:hAnsi="Simplified Arabic" w:cs="Simplified Arabic"/>
          <w:b/>
          <w:bCs/>
          <w:sz w:val="28"/>
          <w:szCs w:val="28"/>
          <w:rtl/>
        </w:rPr>
        <w:t>جدول (</w:t>
      </w:r>
      <w:r w:rsidRPr="0034555A">
        <w:rPr>
          <w:rFonts w:ascii="Simplified Arabic" w:hAnsi="Simplified Arabic" w:cs="Simplified Arabic" w:hint="cs"/>
          <w:b/>
          <w:bCs/>
          <w:sz w:val="28"/>
          <w:szCs w:val="28"/>
          <w:rtl/>
        </w:rPr>
        <w:t>6</w:t>
      </w:r>
      <w:r w:rsidRPr="0034555A">
        <w:rPr>
          <w:rFonts w:ascii="Simplified Arabic" w:hAnsi="Simplified Arabic" w:cs="Simplified Arabic"/>
          <w:b/>
          <w:bCs/>
          <w:sz w:val="28"/>
          <w:szCs w:val="28"/>
          <w:rtl/>
        </w:rPr>
        <w:t>)</w:t>
      </w:r>
    </w:p>
    <w:p w14:paraId="4AA69C89" w14:textId="77777777" w:rsidR="000F0741" w:rsidRPr="00BA1DC9" w:rsidRDefault="000F0741" w:rsidP="00511CB5">
      <w:pPr>
        <w:pStyle w:val="a8"/>
        <w:widowControl w:val="0"/>
        <w:spacing w:line="360" w:lineRule="auto"/>
        <w:ind w:left="0"/>
        <w:jc w:val="center"/>
        <w:rPr>
          <w:rFonts w:ascii="Simplified Arabic" w:hAnsi="Simplified Arabic" w:cs="Simplified Arabic"/>
          <w:sz w:val="28"/>
          <w:szCs w:val="28"/>
          <w:rtl/>
          <w:lang w:bidi="ar-IQ"/>
        </w:rPr>
      </w:pPr>
      <w:r w:rsidRPr="00BA1DC9">
        <w:rPr>
          <w:rFonts w:ascii="Simplified Arabic" w:hAnsi="Simplified Arabic" w:cs="Simplified Arabic"/>
          <w:sz w:val="28"/>
          <w:szCs w:val="28"/>
          <w:rtl/>
        </w:rPr>
        <w:t>مجموع الرتب ومتوسطاتها وقيمة (</w:t>
      </w:r>
      <w:r w:rsidRPr="00BA1DC9">
        <w:rPr>
          <w:rFonts w:ascii="Simplified Arabic" w:hAnsi="Simplified Arabic" w:cs="Simplified Arabic"/>
          <w:sz w:val="28"/>
          <w:szCs w:val="28"/>
        </w:rPr>
        <w:t>U</w:t>
      </w:r>
      <w:r w:rsidRPr="00BA1DC9">
        <w:rPr>
          <w:rFonts w:ascii="Simplified Arabic" w:hAnsi="Simplified Arabic" w:cs="Simplified Arabic"/>
          <w:sz w:val="28"/>
          <w:szCs w:val="28"/>
          <w:rtl/>
          <w:lang w:bidi="ar-IQ"/>
        </w:rPr>
        <w:t>) المحسوبة والجدولية ومستوى الدلالة للقياس البعدي</w:t>
      </w:r>
      <w:r w:rsidRPr="00BA1DC9">
        <w:rPr>
          <w:rFonts w:ascii="Simplified Arabic" w:hAnsi="Simplified Arabic" w:cs="Simplified Arabic"/>
          <w:b/>
          <w:bCs/>
          <w:sz w:val="28"/>
          <w:szCs w:val="28"/>
          <w:rtl/>
          <w:lang w:bidi="ar-IQ"/>
        </w:rPr>
        <w:t xml:space="preserve"> </w:t>
      </w:r>
      <w:r w:rsidRPr="00BA1DC9">
        <w:rPr>
          <w:rFonts w:ascii="Simplified Arabic" w:hAnsi="Simplified Arabic" w:cs="Simplified Arabic"/>
          <w:sz w:val="28"/>
          <w:szCs w:val="28"/>
          <w:rtl/>
          <w:lang w:bidi="ar-IQ"/>
        </w:rPr>
        <w:t xml:space="preserve">للمجموعتين التجريبية </w:t>
      </w:r>
      <w:r>
        <w:rPr>
          <w:rFonts w:ascii="Simplified Arabic" w:hAnsi="Simplified Arabic" w:cs="Simplified Arabic" w:hint="cs"/>
          <w:sz w:val="28"/>
          <w:szCs w:val="28"/>
          <w:rtl/>
        </w:rPr>
        <w:t>(الدور الثابت)</w:t>
      </w:r>
      <w:r w:rsidRPr="00BA1DC9">
        <w:rPr>
          <w:rFonts w:ascii="Simplified Arabic" w:hAnsi="Simplified Arabic" w:cs="Simplified Arabic"/>
          <w:sz w:val="28"/>
          <w:szCs w:val="28"/>
          <w:rtl/>
          <w:lang w:bidi="ar-IQ"/>
        </w:rPr>
        <w:t xml:space="preserve"> و</w:t>
      </w:r>
      <w:r>
        <w:rPr>
          <w:rFonts w:ascii="Simplified Arabic" w:hAnsi="Simplified Arabic" w:cs="Simplified Arabic" w:hint="cs"/>
          <w:sz w:val="28"/>
          <w:szCs w:val="28"/>
          <w:rtl/>
          <w:lang w:bidi="ar-IQ"/>
        </w:rPr>
        <w:t xml:space="preserve">المجموعة </w:t>
      </w:r>
      <w:r w:rsidRPr="00BA1DC9">
        <w:rPr>
          <w:rFonts w:ascii="Simplified Arabic" w:hAnsi="Simplified Arabic" w:cs="Simplified Arabic"/>
          <w:sz w:val="28"/>
          <w:szCs w:val="28"/>
          <w:rtl/>
          <w:lang w:bidi="ar-IQ"/>
        </w:rPr>
        <w:t>الضابطة</w:t>
      </w:r>
      <w:r w:rsidRPr="00BA1DC9">
        <w:rPr>
          <w:rFonts w:ascii="Simplified Arabic" w:hAnsi="Simplified Arabic" w:cs="Simplified Arabic"/>
          <w:b/>
          <w:bCs/>
          <w:sz w:val="28"/>
          <w:szCs w:val="28"/>
          <w:rtl/>
          <w:lang w:bidi="ar-IQ"/>
        </w:rPr>
        <w:t xml:space="preserve"> </w:t>
      </w:r>
      <w:r w:rsidRPr="00BA1DC9">
        <w:rPr>
          <w:rFonts w:ascii="Simplified Arabic" w:hAnsi="Simplified Arabic" w:cs="Simplified Arabic"/>
          <w:sz w:val="28"/>
          <w:szCs w:val="28"/>
          <w:rtl/>
          <w:lang w:bidi="ar-IQ"/>
        </w:rPr>
        <w:t>وفق مقياس القابلية للاستهواء</w:t>
      </w:r>
    </w:p>
    <w:tbl>
      <w:tblPr>
        <w:tblStyle w:val="32"/>
        <w:bidiVisual/>
        <w:tblW w:w="8892" w:type="dxa"/>
        <w:tblInd w:w="179" w:type="dxa"/>
        <w:tblLayout w:type="fixed"/>
        <w:tblLook w:val="01E0" w:firstRow="1" w:lastRow="1" w:firstColumn="1" w:lastColumn="1" w:noHBand="0" w:noVBand="0"/>
      </w:tblPr>
      <w:tblGrid>
        <w:gridCol w:w="11"/>
        <w:gridCol w:w="940"/>
        <w:gridCol w:w="901"/>
        <w:gridCol w:w="40"/>
        <w:gridCol w:w="940"/>
        <w:gridCol w:w="933"/>
        <w:gridCol w:w="8"/>
        <w:gridCol w:w="1272"/>
        <w:gridCol w:w="1463"/>
        <w:gridCol w:w="8"/>
        <w:gridCol w:w="981"/>
        <w:gridCol w:w="8"/>
        <w:gridCol w:w="1387"/>
      </w:tblGrid>
      <w:tr w:rsidR="000F0741" w:rsidRPr="00BA1DC9" w14:paraId="50E49914" w14:textId="77777777" w:rsidTr="00D804E4">
        <w:trPr>
          <w:trHeight w:val="1223"/>
        </w:trPr>
        <w:tc>
          <w:tcPr>
            <w:tcW w:w="1852" w:type="dxa"/>
            <w:gridSpan w:val="3"/>
            <w:shd w:val="clear" w:color="auto" w:fill="BFBFBF" w:themeFill="background1" w:themeFillShade="BF"/>
          </w:tcPr>
          <w:p w14:paraId="74D00045"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المجموعة التجريبية</w:t>
            </w:r>
            <w:r>
              <w:rPr>
                <w:rFonts w:ascii="Simplified Arabic" w:eastAsiaTheme="majorEastAsia" w:hAnsi="Simplified Arabic" w:cs="Simplified Arabic" w:hint="cs"/>
                <w:b/>
                <w:bCs/>
                <w:sz w:val="28"/>
                <w:szCs w:val="28"/>
                <w:rtl/>
              </w:rPr>
              <w:t xml:space="preserve"> </w:t>
            </w:r>
          </w:p>
        </w:tc>
        <w:tc>
          <w:tcPr>
            <w:tcW w:w="1913" w:type="dxa"/>
            <w:gridSpan w:val="3"/>
            <w:shd w:val="clear" w:color="auto" w:fill="BFBFBF" w:themeFill="background1" w:themeFillShade="BF"/>
          </w:tcPr>
          <w:p w14:paraId="6AA7425D"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المجموعة الضابطة</w:t>
            </w:r>
          </w:p>
        </w:tc>
        <w:tc>
          <w:tcPr>
            <w:tcW w:w="2743" w:type="dxa"/>
            <w:gridSpan w:val="3"/>
            <w:shd w:val="clear" w:color="auto" w:fill="BFBFBF" w:themeFill="background1" w:themeFillShade="BF"/>
          </w:tcPr>
          <w:p w14:paraId="2DA9C7D2"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Pr>
            </w:pPr>
            <w:r w:rsidRPr="00BA1DC9">
              <w:rPr>
                <w:rFonts w:ascii="Simplified Arabic" w:eastAsiaTheme="majorEastAsia" w:hAnsi="Simplified Arabic" w:cs="Simplified Arabic"/>
                <w:b/>
                <w:bCs/>
                <w:sz w:val="28"/>
                <w:szCs w:val="28"/>
                <w:rtl/>
              </w:rPr>
              <w:t xml:space="preserve">قيمة اختبار </w:t>
            </w:r>
            <w:r w:rsidRPr="00BA1DC9">
              <w:rPr>
                <w:rFonts w:ascii="Simplified Arabic" w:eastAsiaTheme="majorEastAsia" w:hAnsi="Simplified Arabic" w:cs="Simplified Arabic"/>
                <w:b/>
                <w:bCs/>
                <w:sz w:val="28"/>
                <w:szCs w:val="28"/>
              </w:rPr>
              <w:t>U</w:t>
            </w:r>
          </w:p>
        </w:tc>
        <w:tc>
          <w:tcPr>
            <w:tcW w:w="989" w:type="dxa"/>
            <w:gridSpan w:val="2"/>
            <w:shd w:val="clear" w:color="auto" w:fill="BFBFBF" w:themeFill="background1" w:themeFillShade="BF"/>
          </w:tcPr>
          <w:p w14:paraId="65639B8D"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مستوى الدلالة</w:t>
            </w:r>
          </w:p>
        </w:tc>
        <w:tc>
          <w:tcPr>
            <w:tcW w:w="1395" w:type="dxa"/>
            <w:gridSpan w:val="2"/>
            <w:shd w:val="clear" w:color="auto" w:fill="BFBFBF" w:themeFill="background1" w:themeFillShade="BF"/>
          </w:tcPr>
          <w:p w14:paraId="39536F60" w14:textId="77777777" w:rsidR="000F0741" w:rsidRPr="00BA1DC9" w:rsidRDefault="000F0741" w:rsidP="00511CB5">
            <w:pPr>
              <w:keepNext/>
              <w:keepLines/>
              <w:spacing w:before="200"/>
              <w:outlineLvl w:val="6"/>
              <w:rPr>
                <w:rFonts w:ascii="Simplified Arabic" w:eastAsiaTheme="majorEastAsia" w:hAnsi="Simplified Arabic" w:cs="Simplified Arabic"/>
                <w:b/>
                <w:bCs/>
                <w:sz w:val="28"/>
                <w:szCs w:val="28"/>
                <w:rtl/>
              </w:rPr>
            </w:pPr>
            <w:r w:rsidRPr="00BA1DC9">
              <w:rPr>
                <w:rFonts w:ascii="Simplified Arabic" w:eastAsiaTheme="majorEastAsia" w:hAnsi="Simplified Arabic" w:cs="Simplified Arabic"/>
                <w:b/>
                <w:bCs/>
                <w:sz w:val="28"/>
                <w:szCs w:val="28"/>
                <w:rtl/>
              </w:rPr>
              <w:t>الدلالة إحصائية</w:t>
            </w:r>
          </w:p>
        </w:tc>
      </w:tr>
      <w:tr w:rsidR="000F0741" w:rsidRPr="00BA1DC9" w14:paraId="30A2B328" w14:textId="77777777" w:rsidTr="00D804E4">
        <w:trPr>
          <w:gridBefore w:val="1"/>
          <w:wBefore w:w="11" w:type="dxa"/>
          <w:trHeight w:val="498"/>
        </w:trPr>
        <w:tc>
          <w:tcPr>
            <w:tcW w:w="940" w:type="dxa"/>
            <w:vAlign w:val="center"/>
          </w:tcPr>
          <w:p w14:paraId="6CD180FC"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مجموع الرتب</w:t>
            </w:r>
          </w:p>
        </w:tc>
        <w:tc>
          <w:tcPr>
            <w:tcW w:w="941" w:type="dxa"/>
            <w:gridSpan w:val="2"/>
            <w:vAlign w:val="center"/>
          </w:tcPr>
          <w:p w14:paraId="3C4E32E4"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متوسط الرتب</w:t>
            </w:r>
          </w:p>
        </w:tc>
        <w:tc>
          <w:tcPr>
            <w:tcW w:w="940" w:type="dxa"/>
            <w:vAlign w:val="center"/>
          </w:tcPr>
          <w:p w14:paraId="1F032BAC"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مجموع الرتب</w:t>
            </w:r>
          </w:p>
        </w:tc>
        <w:tc>
          <w:tcPr>
            <w:tcW w:w="941" w:type="dxa"/>
            <w:gridSpan w:val="2"/>
            <w:vAlign w:val="center"/>
          </w:tcPr>
          <w:p w14:paraId="57AF2CF7"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متوسط الرتب</w:t>
            </w:r>
          </w:p>
        </w:tc>
        <w:tc>
          <w:tcPr>
            <w:tcW w:w="1272" w:type="dxa"/>
            <w:vAlign w:val="center"/>
          </w:tcPr>
          <w:p w14:paraId="765CE482" w14:textId="77777777" w:rsidR="000F0741" w:rsidRPr="00BA1DC9" w:rsidRDefault="000F0741" w:rsidP="00511CB5">
            <w:pPr>
              <w:jc w:val="center"/>
              <w:rPr>
                <w:rFonts w:ascii="Simplified Arabic" w:hAnsi="Simplified Arabic" w:cs="Simplified Arabic"/>
                <w:sz w:val="28"/>
                <w:szCs w:val="28"/>
                <w:rtl/>
                <w:lang w:bidi="ar-IQ"/>
              </w:rPr>
            </w:pPr>
            <w:r w:rsidRPr="00BA1DC9">
              <w:rPr>
                <w:rFonts w:ascii="Simplified Arabic" w:hAnsi="Simplified Arabic" w:cs="Simplified Arabic"/>
                <w:sz w:val="28"/>
                <w:szCs w:val="28"/>
                <w:rtl/>
              </w:rPr>
              <w:t>المحسوبة</w:t>
            </w:r>
          </w:p>
        </w:tc>
        <w:tc>
          <w:tcPr>
            <w:tcW w:w="1471" w:type="dxa"/>
            <w:gridSpan w:val="2"/>
            <w:vAlign w:val="center"/>
          </w:tcPr>
          <w:p w14:paraId="64B734D4" w14:textId="77777777" w:rsidR="000F0741" w:rsidRPr="00BA1DC9" w:rsidRDefault="000F0741" w:rsidP="00511CB5">
            <w:pPr>
              <w:jc w:val="center"/>
              <w:rPr>
                <w:rFonts w:ascii="Simplified Arabic" w:hAnsi="Simplified Arabic" w:cs="Simplified Arabic"/>
                <w:sz w:val="28"/>
                <w:szCs w:val="28"/>
                <w:rtl/>
                <w:lang w:bidi="ar-IQ"/>
              </w:rPr>
            </w:pPr>
            <w:r w:rsidRPr="00BA1DC9">
              <w:rPr>
                <w:rFonts w:ascii="Simplified Arabic" w:hAnsi="Simplified Arabic" w:cs="Simplified Arabic"/>
                <w:sz w:val="28"/>
                <w:szCs w:val="28"/>
                <w:rtl/>
              </w:rPr>
              <w:t>الجدولية</w:t>
            </w:r>
          </w:p>
        </w:tc>
        <w:tc>
          <w:tcPr>
            <w:tcW w:w="989" w:type="dxa"/>
            <w:gridSpan w:val="2"/>
            <w:vMerge w:val="restart"/>
            <w:vAlign w:val="center"/>
          </w:tcPr>
          <w:p w14:paraId="63728E8B" w14:textId="77777777" w:rsidR="000F0741" w:rsidRDefault="000F0741" w:rsidP="00511CB5">
            <w:pPr>
              <w:jc w:val="center"/>
              <w:rPr>
                <w:rFonts w:ascii="Simplified Arabic" w:hAnsi="Simplified Arabic" w:cs="Simplified Arabic"/>
                <w:sz w:val="28"/>
                <w:szCs w:val="28"/>
                <w:rtl/>
              </w:rPr>
            </w:pPr>
          </w:p>
          <w:p w14:paraId="3CD3490E" w14:textId="77777777" w:rsidR="000F0741"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0,01</w:t>
            </w:r>
          </w:p>
          <w:p w14:paraId="10A680C5" w14:textId="77777777" w:rsidR="000F0741" w:rsidRPr="00BA1DC9" w:rsidRDefault="000F0741" w:rsidP="00511CB5">
            <w:pPr>
              <w:jc w:val="center"/>
              <w:rPr>
                <w:rFonts w:ascii="Simplified Arabic" w:hAnsi="Simplified Arabic" w:cs="Simplified Arabic"/>
                <w:sz w:val="28"/>
                <w:szCs w:val="28"/>
                <w:rtl/>
              </w:rPr>
            </w:pPr>
          </w:p>
        </w:tc>
        <w:tc>
          <w:tcPr>
            <w:tcW w:w="1387" w:type="dxa"/>
            <w:vMerge w:val="restart"/>
            <w:vAlign w:val="center"/>
          </w:tcPr>
          <w:p w14:paraId="5EA6C182"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دالة</w:t>
            </w:r>
          </w:p>
          <w:p w14:paraId="3E5A7E0E"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احصائيا</w:t>
            </w:r>
          </w:p>
        </w:tc>
      </w:tr>
      <w:tr w:rsidR="000F0741" w:rsidRPr="00BA1DC9" w14:paraId="15005A50" w14:textId="77777777" w:rsidTr="00D804E4">
        <w:trPr>
          <w:gridBefore w:val="1"/>
          <w:wBefore w:w="11" w:type="dxa"/>
          <w:trHeight w:val="493"/>
        </w:trPr>
        <w:tc>
          <w:tcPr>
            <w:tcW w:w="940" w:type="dxa"/>
            <w:vAlign w:val="center"/>
          </w:tcPr>
          <w:p w14:paraId="6CBFD7BA" w14:textId="77777777" w:rsidR="000F0741" w:rsidRPr="00BA1DC9" w:rsidRDefault="000F0741" w:rsidP="00511CB5">
            <w:pPr>
              <w:jc w:val="center"/>
              <w:rPr>
                <w:rFonts w:ascii="Simplified Arabic" w:hAnsi="Simplified Arabic" w:cs="Simplified Arabic"/>
                <w:color w:val="000000"/>
                <w:sz w:val="28"/>
                <w:szCs w:val="28"/>
              </w:rPr>
            </w:pPr>
            <w:r w:rsidRPr="00BA1DC9">
              <w:rPr>
                <w:rFonts w:ascii="Simplified Arabic" w:hAnsi="Simplified Arabic" w:cs="Simplified Arabic"/>
                <w:color w:val="000000"/>
                <w:sz w:val="28"/>
                <w:szCs w:val="28"/>
                <w:rtl/>
              </w:rPr>
              <w:t>55,00</w:t>
            </w:r>
          </w:p>
        </w:tc>
        <w:tc>
          <w:tcPr>
            <w:tcW w:w="941" w:type="dxa"/>
            <w:gridSpan w:val="2"/>
            <w:vAlign w:val="center"/>
          </w:tcPr>
          <w:p w14:paraId="16C3DE61"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5,50</w:t>
            </w:r>
          </w:p>
        </w:tc>
        <w:tc>
          <w:tcPr>
            <w:tcW w:w="940" w:type="dxa"/>
            <w:vAlign w:val="center"/>
          </w:tcPr>
          <w:p w14:paraId="7336E09D" w14:textId="77777777" w:rsidR="000F0741" w:rsidRPr="00BA1DC9" w:rsidRDefault="000F0741" w:rsidP="00511CB5">
            <w:pPr>
              <w:jc w:val="center"/>
              <w:rPr>
                <w:rFonts w:ascii="Simplified Arabic" w:hAnsi="Simplified Arabic" w:cs="Simplified Arabic"/>
                <w:color w:val="000000"/>
                <w:sz w:val="28"/>
                <w:szCs w:val="28"/>
              </w:rPr>
            </w:pPr>
            <w:r w:rsidRPr="00BA1DC9">
              <w:rPr>
                <w:rFonts w:ascii="Simplified Arabic" w:hAnsi="Simplified Arabic" w:cs="Simplified Arabic"/>
                <w:color w:val="000000"/>
                <w:sz w:val="28"/>
                <w:szCs w:val="28"/>
                <w:rtl/>
              </w:rPr>
              <w:t>155,0</w:t>
            </w:r>
          </w:p>
        </w:tc>
        <w:tc>
          <w:tcPr>
            <w:tcW w:w="941" w:type="dxa"/>
            <w:gridSpan w:val="2"/>
            <w:vAlign w:val="center"/>
          </w:tcPr>
          <w:p w14:paraId="1B53DBC7"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15,50</w:t>
            </w:r>
          </w:p>
        </w:tc>
        <w:tc>
          <w:tcPr>
            <w:tcW w:w="1272" w:type="dxa"/>
            <w:vAlign w:val="center"/>
          </w:tcPr>
          <w:p w14:paraId="7B2314C4" w14:textId="77777777" w:rsidR="000F0741" w:rsidRPr="00BA1DC9" w:rsidRDefault="000F0741" w:rsidP="00511CB5">
            <w:pPr>
              <w:jc w:val="center"/>
              <w:rPr>
                <w:rFonts w:ascii="Simplified Arabic" w:hAnsi="Simplified Arabic" w:cs="Simplified Arabic"/>
                <w:sz w:val="28"/>
                <w:szCs w:val="28"/>
                <w:rtl/>
              </w:rPr>
            </w:pPr>
            <w:r w:rsidRPr="00BA1DC9">
              <w:rPr>
                <w:rFonts w:ascii="Simplified Arabic" w:hAnsi="Simplified Arabic" w:cs="Simplified Arabic"/>
                <w:sz w:val="28"/>
                <w:szCs w:val="28"/>
                <w:rtl/>
              </w:rPr>
              <w:t>0,00</w:t>
            </w:r>
          </w:p>
        </w:tc>
        <w:tc>
          <w:tcPr>
            <w:tcW w:w="1471" w:type="dxa"/>
            <w:gridSpan w:val="2"/>
            <w:vAlign w:val="center"/>
          </w:tcPr>
          <w:p w14:paraId="0BE09B3E" w14:textId="77777777" w:rsidR="000F0741" w:rsidRPr="00BA1DC9" w:rsidRDefault="000F0741" w:rsidP="00511CB5">
            <w:pPr>
              <w:jc w:val="center"/>
              <w:rPr>
                <w:rFonts w:ascii="Simplified Arabic" w:hAnsi="Simplified Arabic" w:cs="Simplified Arabic"/>
                <w:sz w:val="28"/>
                <w:szCs w:val="28"/>
                <w:rtl/>
              </w:rPr>
            </w:pPr>
            <w:r>
              <w:rPr>
                <w:rFonts w:ascii="Simplified Arabic" w:hAnsi="Simplified Arabic" w:cs="Simplified Arabic" w:hint="cs"/>
                <w:sz w:val="28"/>
                <w:szCs w:val="28"/>
                <w:rtl/>
              </w:rPr>
              <w:t>19</w:t>
            </w:r>
          </w:p>
        </w:tc>
        <w:tc>
          <w:tcPr>
            <w:tcW w:w="989" w:type="dxa"/>
            <w:gridSpan w:val="2"/>
            <w:vMerge/>
            <w:vAlign w:val="center"/>
          </w:tcPr>
          <w:p w14:paraId="42B04CB3" w14:textId="77777777" w:rsidR="000F0741" w:rsidRPr="00BA1DC9" w:rsidRDefault="000F0741" w:rsidP="00511CB5">
            <w:pPr>
              <w:jc w:val="center"/>
              <w:rPr>
                <w:rFonts w:ascii="Simplified Arabic" w:hAnsi="Simplified Arabic" w:cs="Simplified Arabic"/>
                <w:sz w:val="28"/>
                <w:szCs w:val="28"/>
                <w:rtl/>
              </w:rPr>
            </w:pPr>
          </w:p>
        </w:tc>
        <w:tc>
          <w:tcPr>
            <w:tcW w:w="1387" w:type="dxa"/>
            <w:vMerge/>
            <w:vAlign w:val="center"/>
          </w:tcPr>
          <w:p w14:paraId="007B4B31" w14:textId="77777777" w:rsidR="000F0741" w:rsidRPr="00BA1DC9" w:rsidRDefault="000F0741" w:rsidP="00511CB5">
            <w:pPr>
              <w:jc w:val="center"/>
              <w:rPr>
                <w:rFonts w:ascii="Simplified Arabic" w:hAnsi="Simplified Arabic" w:cs="Simplified Arabic"/>
                <w:sz w:val="28"/>
                <w:szCs w:val="28"/>
                <w:rtl/>
              </w:rPr>
            </w:pPr>
          </w:p>
        </w:tc>
      </w:tr>
    </w:tbl>
    <w:p w14:paraId="49957BCA" w14:textId="77777777" w:rsidR="000F0741" w:rsidRDefault="000F0741" w:rsidP="00511CB5">
      <w:pPr>
        <w:spacing w:line="360" w:lineRule="auto"/>
        <w:jc w:val="both"/>
        <w:rPr>
          <w:rFonts w:ascii="Simplified Arabic" w:hAnsi="Simplified Arabic" w:cs="Simplified Arabic"/>
          <w:color w:val="0D0D0D" w:themeColor="text1" w:themeTint="F2"/>
          <w:sz w:val="28"/>
          <w:szCs w:val="28"/>
          <w:rtl/>
          <w:lang w:bidi="ar-IQ"/>
        </w:rPr>
      </w:pPr>
      <w:r>
        <w:rPr>
          <w:rFonts w:ascii="Simplified Arabic" w:hAnsi="Simplified Arabic" w:cs="Simplified Arabic" w:hint="cs"/>
          <w:color w:val="FF0000"/>
          <w:sz w:val="28"/>
          <w:szCs w:val="28"/>
          <w:rtl/>
          <w:lang w:bidi="ar-IQ"/>
        </w:rPr>
        <w:t xml:space="preserve">    </w:t>
      </w:r>
      <w:r>
        <w:rPr>
          <w:rFonts w:ascii="Simplified Arabic" w:hAnsi="Simplified Arabic" w:cs="Simplified Arabic" w:hint="cs"/>
          <w:color w:val="0D0D0D" w:themeColor="text1" w:themeTint="F2"/>
          <w:sz w:val="28"/>
          <w:szCs w:val="28"/>
          <w:rtl/>
          <w:lang w:bidi="ar-IQ"/>
        </w:rPr>
        <w:t xml:space="preserve"> </w:t>
      </w:r>
      <w:r w:rsidRPr="00E46C31">
        <w:rPr>
          <w:rFonts w:ascii="Simplified Arabic" w:hAnsi="Simplified Arabic" w:cs="Simplified Arabic" w:hint="cs"/>
          <w:color w:val="0D0D0D" w:themeColor="text1" w:themeTint="F2"/>
          <w:sz w:val="28"/>
          <w:szCs w:val="28"/>
          <w:rtl/>
          <w:lang w:bidi="ar-IQ"/>
        </w:rPr>
        <w:t>وهذه النتيجة تؤكد نتيجة الفرضية ال</w:t>
      </w:r>
      <w:r>
        <w:rPr>
          <w:rFonts w:ascii="Simplified Arabic" w:hAnsi="Simplified Arabic" w:cs="Simplified Arabic" w:hint="cs"/>
          <w:color w:val="0D0D0D" w:themeColor="text1" w:themeTint="F2"/>
          <w:sz w:val="28"/>
          <w:szCs w:val="28"/>
          <w:rtl/>
          <w:lang w:bidi="ar-IQ"/>
        </w:rPr>
        <w:t>اولى</w:t>
      </w:r>
      <w:r w:rsidRPr="00E46C31">
        <w:rPr>
          <w:rFonts w:ascii="Simplified Arabic" w:hAnsi="Simplified Arabic" w:cs="Simplified Arabic" w:hint="cs"/>
          <w:color w:val="0D0D0D" w:themeColor="text1" w:themeTint="F2"/>
          <w:sz w:val="28"/>
          <w:szCs w:val="28"/>
          <w:rtl/>
          <w:lang w:bidi="ar-IQ"/>
        </w:rPr>
        <w:t xml:space="preserve"> والتي دلت على فاعلية البرنامج الارشادي المبني على أسلوب ال</w:t>
      </w:r>
      <w:r>
        <w:rPr>
          <w:rFonts w:ascii="Simplified Arabic" w:hAnsi="Simplified Arabic" w:cs="Simplified Arabic" w:hint="cs"/>
          <w:color w:val="0D0D0D" w:themeColor="text1" w:themeTint="F2"/>
          <w:sz w:val="28"/>
          <w:szCs w:val="28"/>
          <w:rtl/>
          <w:lang w:bidi="ar-IQ"/>
        </w:rPr>
        <w:t xml:space="preserve">دور الثابت </w:t>
      </w:r>
      <w:r w:rsidRPr="00E46C31">
        <w:rPr>
          <w:rFonts w:ascii="Simplified Arabic" w:hAnsi="Simplified Arabic" w:cs="Simplified Arabic" w:hint="cs"/>
          <w:color w:val="0D0D0D" w:themeColor="text1" w:themeTint="F2"/>
          <w:sz w:val="28"/>
          <w:szCs w:val="28"/>
          <w:rtl/>
          <w:lang w:bidi="ar-IQ"/>
        </w:rPr>
        <w:t>وأثره في خفض القابلية للاستهواء</w:t>
      </w:r>
      <w:r>
        <w:rPr>
          <w:rFonts w:ascii="Simplified Arabic" w:hAnsi="Simplified Arabic" w:cs="Simplified Arabic" w:hint="cs"/>
          <w:color w:val="0D0D0D" w:themeColor="text1" w:themeTint="F2"/>
          <w:sz w:val="28"/>
          <w:szCs w:val="28"/>
          <w:rtl/>
          <w:lang w:bidi="ar-IQ"/>
        </w:rPr>
        <w:t>، وهو ما نستنتجه من انخفاض في القابلية للاستهواء لدى افراد المجموعة التجريبية في حين لم يحصل انخفاض ملحوظ بدرجات افراد المجموعة الضابطة على مقياس القابلية للاستهواء لأنهم لم يتعرضوا لاي برنامج مخطط يسهم في خفض القابلية للاستهواء لديهم</w:t>
      </w:r>
      <w:r w:rsidRPr="00E46C31">
        <w:rPr>
          <w:rFonts w:ascii="Simplified Arabic" w:hAnsi="Simplified Arabic" w:cs="Simplified Arabic" w:hint="cs"/>
          <w:color w:val="0D0D0D" w:themeColor="text1" w:themeTint="F2"/>
          <w:sz w:val="28"/>
          <w:szCs w:val="28"/>
          <w:rtl/>
          <w:lang w:bidi="ar-IQ"/>
        </w:rPr>
        <w:t>.</w:t>
      </w:r>
    </w:p>
    <w:p w14:paraId="06BAD9BA" w14:textId="77777777" w:rsidR="000F0741" w:rsidRPr="00E331D1" w:rsidRDefault="000F0741" w:rsidP="00511CB5">
      <w:pPr>
        <w:ind w:right="170" w:firstLine="84"/>
        <w:contextualSpacing/>
        <w:jc w:val="both"/>
        <w:rPr>
          <w:rFonts w:ascii="Simplified Arabic" w:hAnsi="Simplified Arabic" w:cs="Simplified Arabic"/>
          <w:b/>
          <w:bCs/>
          <w:sz w:val="28"/>
          <w:szCs w:val="28"/>
          <w:rtl/>
          <w:lang w:bidi="ar-IQ"/>
        </w:rPr>
      </w:pPr>
      <w:r w:rsidRPr="00E331D1">
        <w:rPr>
          <w:rFonts w:ascii="Simplified Arabic" w:hAnsi="Simplified Arabic" w:cs="Simplified Arabic" w:hint="cs"/>
          <w:b/>
          <w:bCs/>
          <w:sz w:val="28"/>
          <w:szCs w:val="28"/>
          <w:rtl/>
          <w:lang w:bidi="ar-IQ"/>
        </w:rPr>
        <w:t>الاستنتاجات:</w:t>
      </w:r>
      <w:r>
        <w:rPr>
          <w:rFonts w:ascii="Simplified Arabic" w:hAnsi="Simplified Arabic" w:cs="Simplified Arabic" w:hint="cs"/>
          <w:b/>
          <w:bCs/>
          <w:sz w:val="28"/>
          <w:szCs w:val="28"/>
          <w:rtl/>
          <w:lang w:bidi="ar-IQ"/>
        </w:rPr>
        <w:t xml:space="preserve"> </w:t>
      </w:r>
      <w:r>
        <w:rPr>
          <w:rFonts w:ascii="Simplified Arabic" w:hAnsi="Simplified Arabic" w:cs="Simplified Arabic" w:hint="cs"/>
          <w:sz w:val="28"/>
          <w:szCs w:val="28"/>
          <w:rtl/>
          <w:lang w:bidi="ar-IQ"/>
        </w:rPr>
        <w:t>وخلص الباحثان الى مجموعة من الاستنتاجات وهي كما يلي:</w:t>
      </w:r>
    </w:p>
    <w:p w14:paraId="493F6E91" w14:textId="77777777" w:rsidR="000F0741" w:rsidRDefault="000F0741" w:rsidP="00511CB5">
      <w:pPr>
        <w:numPr>
          <w:ilvl w:val="0"/>
          <w:numId w:val="64"/>
        </w:numPr>
        <w:spacing w:after="0" w:line="360" w:lineRule="auto"/>
        <w:ind w:left="0" w:right="170"/>
        <w:contextualSpacing/>
        <w:jc w:val="both"/>
        <w:rPr>
          <w:rFonts w:ascii="Simplified Arabic" w:hAnsi="Simplified Arabic" w:cs="Simplified Arabic"/>
          <w:sz w:val="28"/>
          <w:szCs w:val="28"/>
        </w:rPr>
      </w:pPr>
      <w:r>
        <w:rPr>
          <w:rFonts w:ascii="Simplified Arabic" w:hAnsi="Simplified Arabic" w:cs="Simplified Arabic" w:hint="cs"/>
          <w:sz w:val="28"/>
          <w:szCs w:val="28"/>
          <w:rtl/>
        </w:rPr>
        <w:lastRenderedPageBreak/>
        <w:t>ان المتسربين من المدارس لديهم مستوى من القابلية للاستهواء، بمعنى انهم يتأثرون بغيرهم، ومن الممكن استدراجهم بسهولة لتبني أفكار وسلوكات خاطئة.</w:t>
      </w:r>
    </w:p>
    <w:p w14:paraId="21817AC8" w14:textId="77777777" w:rsidR="000F0741" w:rsidRDefault="000F0741" w:rsidP="00511CB5">
      <w:pPr>
        <w:numPr>
          <w:ilvl w:val="0"/>
          <w:numId w:val="64"/>
        </w:numPr>
        <w:spacing w:after="0" w:line="360" w:lineRule="auto"/>
        <w:ind w:left="0" w:right="170"/>
        <w:contextualSpacing/>
        <w:jc w:val="both"/>
        <w:rPr>
          <w:rFonts w:ascii="Simplified Arabic" w:hAnsi="Simplified Arabic" w:cs="Simplified Arabic"/>
          <w:sz w:val="28"/>
          <w:szCs w:val="28"/>
        </w:rPr>
      </w:pPr>
      <w:r w:rsidRPr="000E3C1E">
        <w:rPr>
          <w:rFonts w:ascii="Simplified Arabic" w:hAnsi="Simplified Arabic" w:cs="Simplified Arabic"/>
          <w:sz w:val="28"/>
          <w:szCs w:val="28"/>
          <w:rtl/>
        </w:rPr>
        <w:t>أهمية الأسلوب الإرشادي (</w:t>
      </w:r>
      <w:r>
        <w:rPr>
          <w:rFonts w:ascii="Simplified Arabic" w:hAnsi="Simplified Arabic" w:cs="Simplified Arabic" w:hint="cs"/>
          <w:sz w:val="28"/>
          <w:szCs w:val="28"/>
          <w:rtl/>
        </w:rPr>
        <w:t>الدور الثابت</w:t>
      </w:r>
      <w:r w:rsidRPr="000E3C1E">
        <w:rPr>
          <w:rFonts w:ascii="Simplified Arabic" w:hAnsi="Simplified Arabic" w:cs="Simplified Arabic"/>
          <w:sz w:val="28"/>
          <w:szCs w:val="28"/>
          <w:rtl/>
        </w:rPr>
        <w:t xml:space="preserve">) </w:t>
      </w:r>
      <w:r>
        <w:rPr>
          <w:rFonts w:ascii="Simplified Arabic" w:hAnsi="Simplified Arabic" w:cs="Simplified Arabic" w:hint="cs"/>
          <w:sz w:val="28"/>
          <w:szCs w:val="28"/>
          <w:rtl/>
        </w:rPr>
        <w:t>في ارشاد المتسربين الذين لديهم مستوى من القابلية للاستهواء سواءًا كان هذا المستوى مرتفعا ام متوسطًا من القابلية للاستهواء فللأسلوب فاعلية في خفضها.</w:t>
      </w:r>
    </w:p>
    <w:p w14:paraId="7F5016C8" w14:textId="77777777" w:rsidR="000F0741" w:rsidRDefault="000F0741" w:rsidP="00511CB5">
      <w:pPr>
        <w:numPr>
          <w:ilvl w:val="0"/>
          <w:numId w:val="64"/>
        </w:numPr>
        <w:spacing w:after="0" w:line="360" w:lineRule="auto"/>
        <w:ind w:left="0" w:right="170"/>
        <w:contextualSpacing/>
        <w:jc w:val="both"/>
        <w:rPr>
          <w:rFonts w:ascii="Simplified Arabic" w:hAnsi="Simplified Arabic" w:cs="Simplified Arabic"/>
          <w:sz w:val="28"/>
          <w:szCs w:val="28"/>
        </w:rPr>
      </w:pPr>
      <w:r>
        <w:rPr>
          <w:rFonts w:ascii="Simplified Arabic" w:hAnsi="Simplified Arabic" w:cs="Simplified Arabic" w:hint="cs"/>
          <w:sz w:val="28"/>
          <w:szCs w:val="28"/>
          <w:rtl/>
        </w:rPr>
        <w:t xml:space="preserve">يمكن عن طريق </w:t>
      </w:r>
      <w:r w:rsidRPr="000E3C1E">
        <w:rPr>
          <w:rFonts w:ascii="Simplified Arabic" w:hAnsi="Simplified Arabic" w:cs="Simplified Arabic"/>
          <w:sz w:val="28"/>
          <w:szCs w:val="28"/>
          <w:rtl/>
        </w:rPr>
        <w:t>أسلوب</w:t>
      </w:r>
      <w:r>
        <w:rPr>
          <w:rFonts w:ascii="Simplified Arabic" w:hAnsi="Simplified Arabic" w:cs="Simplified Arabic" w:hint="cs"/>
          <w:sz w:val="28"/>
          <w:szCs w:val="28"/>
          <w:rtl/>
        </w:rPr>
        <w:t xml:space="preserve"> الدور الثابت تنمية جوانب في شخصية المسترشدين كالثقة بالنفس والاستقلالية والتقييم الذاتي والتفكير المنطقي، وغيرها.</w:t>
      </w:r>
    </w:p>
    <w:p w14:paraId="3E86E57A" w14:textId="77777777" w:rsidR="000F0741" w:rsidRPr="00E331D1" w:rsidRDefault="000F0741" w:rsidP="00511CB5">
      <w:pPr>
        <w:ind w:right="170" w:firstLine="90"/>
        <w:contextualSpacing/>
        <w:jc w:val="both"/>
        <w:rPr>
          <w:rFonts w:ascii="Simplified Arabic" w:hAnsi="Simplified Arabic" w:cs="Simplified Arabic"/>
          <w:b/>
          <w:bCs/>
          <w:sz w:val="32"/>
          <w:szCs w:val="32"/>
          <w:rtl/>
        </w:rPr>
      </w:pPr>
      <w:r w:rsidRPr="00117CB1">
        <w:rPr>
          <w:rFonts w:ascii="Simplified Arabic" w:hAnsi="Simplified Arabic" w:cs="Simplified Arabic"/>
          <w:b/>
          <w:bCs/>
          <w:sz w:val="32"/>
          <w:szCs w:val="32"/>
          <w:rtl/>
        </w:rPr>
        <w:t xml:space="preserve"> </w:t>
      </w:r>
      <w:r>
        <w:rPr>
          <w:rFonts w:ascii="Simplified Arabic" w:hAnsi="Simplified Arabic" w:cs="Simplified Arabic" w:hint="cs"/>
          <w:b/>
          <w:bCs/>
          <w:sz w:val="32"/>
          <w:szCs w:val="32"/>
          <w:rtl/>
        </w:rPr>
        <w:t>ال</w:t>
      </w:r>
      <w:r w:rsidRPr="00117CB1">
        <w:rPr>
          <w:rFonts w:ascii="Simplified Arabic" w:hAnsi="Simplified Arabic" w:cs="Simplified Arabic"/>
          <w:b/>
          <w:bCs/>
          <w:sz w:val="32"/>
          <w:szCs w:val="32"/>
          <w:rtl/>
        </w:rPr>
        <w:t>توصيات</w:t>
      </w:r>
      <w:r>
        <w:rPr>
          <w:rFonts w:ascii="Simplified Arabic" w:hAnsi="Simplified Arabic" w:cs="Simplified Arabic" w:hint="cs"/>
          <w:b/>
          <w:bCs/>
          <w:sz w:val="32"/>
          <w:szCs w:val="32"/>
          <w:rtl/>
        </w:rPr>
        <w:t>:</w:t>
      </w:r>
      <w:r w:rsidRPr="00117CB1">
        <w:rPr>
          <w:rFonts w:ascii="Simplified Arabic" w:hAnsi="Simplified Arabic" w:cs="Simplified Arabic"/>
          <w:b/>
          <w:bCs/>
          <w:sz w:val="32"/>
          <w:szCs w:val="32"/>
          <w:rtl/>
        </w:rPr>
        <w:t xml:space="preserve"> </w:t>
      </w:r>
      <w:r w:rsidRPr="00BA1DC9">
        <w:rPr>
          <w:rFonts w:ascii="Simplified Arabic" w:hAnsi="Simplified Arabic" w:cs="Simplified Arabic"/>
          <w:sz w:val="28"/>
          <w:szCs w:val="28"/>
          <w:rtl/>
        </w:rPr>
        <w:t>استنادا إلى نتائج</w:t>
      </w:r>
      <w:r>
        <w:rPr>
          <w:rFonts w:ascii="Simplified Arabic" w:hAnsi="Simplified Arabic" w:cs="Simplified Arabic" w:hint="cs"/>
          <w:sz w:val="28"/>
          <w:szCs w:val="28"/>
          <w:rtl/>
        </w:rPr>
        <w:t xml:space="preserve"> هذا</w:t>
      </w:r>
      <w:r w:rsidRPr="00BA1DC9">
        <w:rPr>
          <w:rFonts w:ascii="Simplified Arabic" w:hAnsi="Simplified Arabic" w:cs="Simplified Arabic"/>
          <w:sz w:val="28"/>
          <w:szCs w:val="28"/>
          <w:rtl/>
        </w:rPr>
        <w:t xml:space="preserve"> البحث يوصي ال</w:t>
      </w:r>
      <w:r>
        <w:rPr>
          <w:rFonts w:ascii="Simplified Arabic" w:hAnsi="Simplified Arabic" w:cs="Simplified Arabic"/>
          <w:sz w:val="28"/>
          <w:szCs w:val="28"/>
          <w:rtl/>
        </w:rPr>
        <w:t>باحثان</w:t>
      </w:r>
      <w:r w:rsidRPr="00BA1DC9">
        <w:rPr>
          <w:rFonts w:ascii="Simplified Arabic" w:hAnsi="Simplified Arabic" w:cs="Simplified Arabic"/>
          <w:sz w:val="28"/>
          <w:szCs w:val="28"/>
          <w:rtl/>
        </w:rPr>
        <w:t xml:space="preserve"> بال</w:t>
      </w:r>
      <w:r>
        <w:rPr>
          <w:rFonts w:ascii="Simplified Arabic" w:hAnsi="Simplified Arabic" w:cs="Simplified Arabic" w:hint="cs"/>
          <w:sz w:val="28"/>
          <w:szCs w:val="28"/>
          <w:rtl/>
        </w:rPr>
        <w:t>تالي</w:t>
      </w:r>
      <w:r w:rsidRPr="00BA1DC9">
        <w:rPr>
          <w:rFonts w:ascii="Simplified Arabic" w:hAnsi="Simplified Arabic" w:cs="Simplified Arabic"/>
          <w:sz w:val="28"/>
          <w:szCs w:val="28"/>
          <w:rtl/>
        </w:rPr>
        <w:t>:</w:t>
      </w:r>
    </w:p>
    <w:p w14:paraId="581E45AC" w14:textId="77777777" w:rsidR="000F0741" w:rsidRPr="00D874E5" w:rsidRDefault="000F0741" w:rsidP="00511CB5">
      <w:pPr>
        <w:numPr>
          <w:ilvl w:val="0"/>
          <w:numId w:val="65"/>
        </w:numPr>
        <w:spacing w:after="0" w:line="360" w:lineRule="auto"/>
        <w:ind w:left="0" w:right="170"/>
        <w:contextualSpacing/>
        <w:jc w:val="both"/>
        <w:rPr>
          <w:rFonts w:ascii="Simplified Arabic" w:hAnsi="Simplified Arabic" w:cs="Simplified Arabic"/>
          <w:sz w:val="28"/>
          <w:szCs w:val="28"/>
        </w:rPr>
      </w:pPr>
      <w:r w:rsidRPr="00BA1DC9">
        <w:rPr>
          <w:rFonts w:ascii="Simplified Arabic" w:hAnsi="Simplified Arabic" w:cs="Simplified Arabic"/>
          <w:sz w:val="28"/>
          <w:szCs w:val="28"/>
          <w:rtl/>
        </w:rPr>
        <w:t xml:space="preserve">ضرورة قيام المرشدين التربويين بالكشف الدوري والمستمر </w:t>
      </w:r>
      <w:r>
        <w:rPr>
          <w:rFonts w:ascii="Simplified Arabic" w:hAnsi="Simplified Arabic" w:cs="Simplified Arabic" w:hint="cs"/>
          <w:sz w:val="28"/>
          <w:szCs w:val="28"/>
          <w:rtl/>
        </w:rPr>
        <w:t xml:space="preserve">عن الطلاب الذين لديهم قابلية للاستهواء </w:t>
      </w:r>
      <w:r w:rsidRPr="00BA1DC9">
        <w:rPr>
          <w:rFonts w:ascii="Simplified Arabic" w:hAnsi="Simplified Arabic" w:cs="Simplified Arabic"/>
          <w:sz w:val="28"/>
          <w:szCs w:val="28"/>
          <w:rtl/>
        </w:rPr>
        <w:t>والتعرف عل</w:t>
      </w:r>
      <w:r>
        <w:rPr>
          <w:rFonts w:ascii="Simplified Arabic" w:hAnsi="Simplified Arabic" w:cs="Simplified Arabic" w:hint="cs"/>
          <w:sz w:val="28"/>
          <w:szCs w:val="28"/>
          <w:rtl/>
        </w:rPr>
        <w:t xml:space="preserve">يهم ومساعدتهم </w:t>
      </w:r>
      <w:r w:rsidRPr="00BA1DC9">
        <w:rPr>
          <w:rFonts w:ascii="Simplified Arabic" w:hAnsi="Simplified Arabic" w:cs="Simplified Arabic"/>
          <w:sz w:val="28"/>
          <w:szCs w:val="28"/>
          <w:rtl/>
        </w:rPr>
        <w:t xml:space="preserve">قبل </w:t>
      </w:r>
      <w:r>
        <w:rPr>
          <w:rFonts w:ascii="Simplified Arabic" w:hAnsi="Simplified Arabic" w:cs="Simplified Arabic" w:hint="cs"/>
          <w:sz w:val="28"/>
          <w:szCs w:val="28"/>
          <w:rtl/>
        </w:rPr>
        <w:t xml:space="preserve">تبنيهم لأفكار وسلوكات لا تتلاءم مع قيم ومبادئ المجتمع، </w:t>
      </w:r>
      <w:r w:rsidRPr="00D874E5">
        <w:rPr>
          <w:rFonts w:ascii="Simplified Arabic" w:hAnsi="Simplified Arabic" w:cs="Simplified Arabic"/>
          <w:sz w:val="28"/>
          <w:szCs w:val="28"/>
          <w:rtl/>
        </w:rPr>
        <w:t xml:space="preserve">وبذلك يعمل الإرشاد عمله الصحيح وقائيا وإنمائيا بدلا عن الاضطرار للعلاج. </w:t>
      </w:r>
    </w:p>
    <w:p w14:paraId="1C63B4D9" w14:textId="77777777" w:rsidR="000F0741" w:rsidRPr="00BA1DC9" w:rsidRDefault="000F0741" w:rsidP="00511CB5">
      <w:pPr>
        <w:numPr>
          <w:ilvl w:val="0"/>
          <w:numId w:val="65"/>
        </w:numPr>
        <w:spacing w:after="0" w:line="360" w:lineRule="auto"/>
        <w:ind w:left="0" w:right="170"/>
        <w:contextualSpacing/>
        <w:jc w:val="both"/>
        <w:rPr>
          <w:rFonts w:ascii="Simplified Arabic" w:hAnsi="Simplified Arabic" w:cs="Simplified Arabic"/>
          <w:sz w:val="28"/>
          <w:szCs w:val="28"/>
        </w:rPr>
      </w:pPr>
      <w:r w:rsidRPr="00BA1DC9">
        <w:rPr>
          <w:rFonts w:ascii="Simplified Arabic" w:hAnsi="Simplified Arabic" w:cs="Simplified Arabic"/>
          <w:sz w:val="28"/>
          <w:szCs w:val="28"/>
          <w:rtl/>
        </w:rPr>
        <w:t xml:space="preserve">استفادة المرشدين التربويين في وزارة التربية من البرنامج المعد </w:t>
      </w:r>
      <w:r>
        <w:rPr>
          <w:rFonts w:ascii="Simplified Arabic" w:hAnsi="Simplified Arabic" w:cs="Simplified Arabic" w:hint="cs"/>
          <w:sz w:val="28"/>
          <w:szCs w:val="28"/>
          <w:rtl/>
        </w:rPr>
        <w:t>لخفض القابلية للاستهواء</w:t>
      </w:r>
      <w:r w:rsidRPr="00BA1DC9">
        <w:rPr>
          <w:rFonts w:ascii="Simplified Arabic" w:hAnsi="Simplified Arabic" w:cs="Simplified Arabic"/>
          <w:sz w:val="28"/>
          <w:szCs w:val="28"/>
          <w:rtl/>
        </w:rPr>
        <w:t xml:space="preserve"> في تعديل الحالات المشخصة بهذه الصفة.</w:t>
      </w:r>
    </w:p>
    <w:p w14:paraId="381DA8BF" w14:textId="77777777" w:rsidR="000F0741" w:rsidRPr="00E331D1" w:rsidRDefault="000F0741" w:rsidP="00511CB5">
      <w:pPr>
        <w:spacing w:line="360" w:lineRule="auto"/>
        <w:ind w:right="170" w:firstLine="90"/>
        <w:contextualSpacing/>
        <w:jc w:val="both"/>
        <w:rPr>
          <w:rFonts w:ascii="Simplified Arabic" w:hAnsi="Simplified Arabic" w:cs="Simplified Arabic"/>
          <w:sz w:val="28"/>
          <w:szCs w:val="28"/>
          <w:rtl/>
        </w:rPr>
      </w:pPr>
      <w:r w:rsidRPr="006C7F5D">
        <w:rPr>
          <w:rFonts w:ascii="Simplified Arabic" w:hAnsi="Simplified Arabic" w:cs="Simplified Arabic" w:hint="cs"/>
          <w:b/>
          <w:bCs/>
          <w:sz w:val="32"/>
          <w:szCs w:val="32"/>
          <w:rtl/>
        </w:rPr>
        <w:t>ال</w:t>
      </w:r>
      <w:r w:rsidRPr="006C7F5D">
        <w:rPr>
          <w:rFonts w:ascii="Simplified Arabic" w:hAnsi="Simplified Arabic" w:cs="Simplified Arabic"/>
          <w:b/>
          <w:bCs/>
          <w:sz w:val="32"/>
          <w:szCs w:val="32"/>
          <w:rtl/>
        </w:rPr>
        <w:t>مقترحات</w:t>
      </w:r>
      <w:r w:rsidRPr="006C7F5D">
        <w:rPr>
          <w:rFonts w:ascii="Simplified Arabic" w:hAnsi="Simplified Arabic" w:cs="Simplified Arabic" w:hint="cs"/>
          <w:b/>
          <w:bCs/>
          <w:sz w:val="32"/>
          <w:szCs w:val="32"/>
          <w:rtl/>
        </w:rPr>
        <w:t>:</w:t>
      </w:r>
      <w:r>
        <w:rPr>
          <w:rFonts w:ascii="Simplified Arabic" w:hAnsi="Simplified Arabic" w:cs="Simplified Arabic" w:hint="cs"/>
          <w:b/>
          <w:bCs/>
          <w:sz w:val="32"/>
          <w:szCs w:val="32"/>
          <w:rtl/>
        </w:rPr>
        <w:t xml:space="preserve"> </w:t>
      </w:r>
      <w:r w:rsidRPr="00AF0DFC">
        <w:rPr>
          <w:rFonts w:ascii="Simplified Arabic" w:hAnsi="Simplified Arabic" w:cs="Simplified Arabic" w:hint="cs"/>
          <w:sz w:val="28"/>
          <w:szCs w:val="28"/>
          <w:rtl/>
        </w:rPr>
        <w:t>اقترح ال</w:t>
      </w:r>
      <w:r>
        <w:rPr>
          <w:rFonts w:ascii="Simplified Arabic" w:hAnsi="Simplified Arabic" w:cs="Simplified Arabic" w:hint="cs"/>
          <w:sz w:val="28"/>
          <w:szCs w:val="28"/>
          <w:rtl/>
        </w:rPr>
        <w:t>باحثان</w:t>
      </w:r>
      <w:r w:rsidRPr="00AF0DFC">
        <w:rPr>
          <w:rFonts w:ascii="Simplified Arabic" w:hAnsi="Simplified Arabic" w:cs="Simplified Arabic" w:hint="cs"/>
          <w:sz w:val="28"/>
          <w:szCs w:val="28"/>
          <w:rtl/>
        </w:rPr>
        <w:t xml:space="preserve"> بعض المقترحات وهي كما يلي:</w:t>
      </w:r>
    </w:p>
    <w:p w14:paraId="64DF7EE7" w14:textId="77777777" w:rsidR="000F0741" w:rsidRPr="006C7F5D" w:rsidRDefault="000F0741" w:rsidP="00511CB5">
      <w:pPr>
        <w:numPr>
          <w:ilvl w:val="0"/>
          <w:numId w:val="66"/>
        </w:numPr>
        <w:spacing w:after="0" w:line="360" w:lineRule="auto"/>
        <w:ind w:left="0" w:right="170"/>
        <w:contextualSpacing/>
        <w:jc w:val="both"/>
        <w:rPr>
          <w:rFonts w:ascii="Simplified Arabic" w:hAnsi="Simplified Arabic" w:cs="Simplified Arabic"/>
          <w:sz w:val="28"/>
          <w:szCs w:val="28"/>
        </w:rPr>
      </w:pPr>
      <w:r w:rsidRPr="006C7F5D">
        <w:rPr>
          <w:rFonts w:ascii="Simplified Arabic" w:hAnsi="Simplified Arabic" w:cs="Simplified Arabic"/>
          <w:sz w:val="28"/>
          <w:szCs w:val="28"/>
          <w:rtl/>
        </w:rPr>
        <w:t xml:space="preserve">إجراء دراسات تبحث متغيرات </w:t>
      </w:r>
      <w:r>
        <w:rPr>
          <w:rFonts w:ascii="Simplified Arabic" w:hAnsi="Simplified Arabic" w:cs="Simplified Arabic" w:hint="cs"/>
          <w:sz w:val="28"/>
          <w:szCs w:val="28"/>
          <w:rtl/>
        </w:rPr>
        <w:t xml:space="preserve">هذا </w:t>
      </w:r>
      <w:r w:rsidRPr="006C7F5D">
        <w:rPr>
          <w:rFonts w:ascii="Simplified Arabic" w:hAnsi="Simplified Arabic" w:cs="Simplified Arabic"/>
          <w:sz w:val="28"/>
          <w:szCs w:val="28"/>
          <w:rtl/>
        </w:rPr>
        <w:t>البحث على عين</w:t>
      </w:r>
      <w:r>
        <w:rPr>
          <w:rFonts w:ascii="Simplified Arabic" w:hAnsi="Simplified Arabic" w:cs="Simplified Arabic" w:hint="cs"/>
          <w:sz w:val="28"/>
          <w:szCs w:val="28"/>
          <w:rtl/>
        </w:rPr>
        <w:t>ة طالبات الدراسة المتوسطة.</w:t>
      </w:r>
    </w:p>
    <w:p w14:paraId="6D1443C0" w14:textId="77777777" w:rsidR="000F0741" w:rsidRPr="00AB46A5" w:rsidRDefault="000F0741" w:rsidP="00511CB5">
      <w:pPr>
        <w:numPr>
          <w:ilvl w:val="0"/>
          <w:numId w:val="66"/>
        </w:numPr>
        <w:spacing w:after="0" w:line="360" w:lineRule="auto"/>
        <w:ind w:left="0" w:right="170"/>
        <w:contextualSpacing/>
        <w:jc w:val="both"/>
        <w:rPr>
          <w:rFonts w:ascii="Simplified Arabic" w:hAnsi="Simplified Arabic" w:cs="Simplified Arabic"/>
          <w:sz w:val="28"/>
          <w:szCs w:val="28"/>
        </w:rPr>
      </w:pPr>
      <w:r w:rsidRPr="006C7F5D">
        <w:rPr>
          <w:rFonts w:ascii="Simplified Arabic" w:hAnsi="Simplified Arabic" w:cs="Simplified Arabic"/>
          <w:sz w:val="28"/>
          <w:szCs w:val="28"/>
          <w:rtl/>
        </w:rPr>
        <w:t xml:space="preserve">إجراء دراسات تبحث متغيرات </w:t>
      </w:r>
      <w:r>
        <w:rPr>
          <w:rFonts w:ascii="Simplified Arabic" w:hAnsi="Simplified Arabic" w:cs="Simplified Arabic" w:hint="cs"/>
          <w:sz w:val="28"/>
          <w:szCs w:val="28"/>
          <w:rtl/>
        </w:rPr>
        <w:t xml:space="preserve">هذا </w:t>
      </w:r>
      <w:r w:rsidRPr="006C7F5D">
        <w:rPr>
          <w:rFonts w:ascii="Simplified Arabic" w:hAnsi="Simplified Arabic" w:cs="Simplified Arabic"/>
          <w:sz w:val="28"/>
          <w:szCs w:val="28"/>
          <w:rtl/>
        </w:rPr>
        <w:t>البحث على عينات متنوعة م</w:t>
      </w:r>
      <w:r>
        <w:rPr>
          <w:rFonts w:ascii="Simplified Arabic" w:hAnsi="Simplified Arabic" w:cs="Simplified Arabic" w:hint="cs"/>
          <w:sz w:val="28"/>
          <w:szCs w:val="28"/>
          <w:rtl/>
        </w:rPr>
        <w:t>ثل (تلاميذ مرحلة الدراسة الابتدائية، طلاب مرحلة الدراسة الإعدادية، طلبة الجامعة)</w:t>
      </w:r>
    </w:p>
    <w:p w14:paraId="3D7802CE" w14:textId="77777777" w:rsidR="000F0741" w:rsidRPr="00BA1DC9" w:rsidRDefault="000F0741" w:rsidP="00511CB5">
      <w:pPr>
        <w:numPr>
          <w:ilvl w:val="0"/>
          <w:numId w:val="66"/>
        </w:numPr>
        <w:spacing w:after="0" w:line="360" w:lineRule="auto"/>
        <w:ind w:left="0" w:right="170"/>
        <w:contextualSpacing/>
        <w:jc w:val="both"/>
        <w:rPr>
          <w:rFonts w:ascii="Simplified Arabic" w:hAnsi="Simplified Arabic" w:cs="Simplified Arabic"/>
          <w:sz w:val="28"/>
          <w:szCs w:val="28"/>
        </w:rPr>
      </w:pPr>
      <w:r>
        <w:rPr>
          <w:rFonts w:ascii="Simplified Arabic" w:hAnsi="Simplified Arabic" w:cs="Simplified Arabic" w:hint="cs"/>
          <w:sz w:val="28"/>
          <w:szCs w:val="28"/>
          <w:rtl/>
        </w:rPr>
        <w:t>اجراء دراسة مقارنة لمعرفة مستوى الاستهواء بين طلبة المدارس الثانوية المستمرين بالدوام والمتسربين منها.</w:t>
      </w:r>
    </w:p>
    <w:p w14:paraId="40105B99" w14:textId="77777777" w:rsidR="000F0741" w:rsidRPr="0027336E" w:rsidRDefault="000F0741" w:rsidP="00511CB5">
      <w:pPr>
        <w:numPr>
          <w:ilvl w:val="0"/>
          <w:numId w:val="66"/>
        </w:numPr>
        <w:spacing w:after="0" w:line="360" w:lineRule="auto"/>
        <w:ind w:left="0" w:right="170"/>
        <w:contextualSpacing/>
        <w:jc w:val="both"/>
        <w:rPr>
          <w:rFonts w:ascii="Simplified Arabic" w:hAnsi="Simplified Arabic" w:cs="Simplified Arabic"/>
          <w:sz w:val="28"/>
          <w:szCs w:val="28"/>
          <w:rtl/>
        </w:rPr>
      </w:pPr>
      <w:r w:rsidRPr="00BA1DC9">
        <w:rPr>
          <w:rFonts w:ascii="Simplified Arabic" w:hAnsi="Simplified Arabic" w:cs="Simplified Arabic"/>
          <w:sz w:val="28"/>
          <w:szCs w:val="28"/>
          <w:rtl/>
        </w:rPr>
        <w:t>إجراء دراسة لمعرفة أثر الأسلوب الإرشادي</w:t>
      </w:r>
      <w:r>
        <w:rPr>
          <w:rFonts w:ascii="Simplified Arabic" w:hAnsi="Simplified Arabic" w:cs="Simplified Arabic" w:hint="cs"/>
          <w:sz w:val="28"/>
          <w:szCs w:val="28"/>
          <w:rtl/>
        </w:rPr>
        <w:t xml:space="preserve"> (الدور الثابت)</w:t>
      </w:r>
      <w:r w:rsidRPr="00BA1DC9">
        <w:rPr>
          <w:rFonts w:ascii="Simplified Arabic" w:hAnsi="Simplified Arabic" w:cs="Simplified Arabic"/>
          <w:sz w:val="28"/>
          <w:szCs w:val="28"/>
          <w:rtl/>
        </w:rPr>
        <w:t xml:space="preserve"> في متغيرات أخرى </w:t>
      </w:r>
      <w:r>
        <w:rPr>
          <w:rFonts w:ascii="Simplified Arabic" w:hAnsi="Simplified Arabic" w:cs="Simplified Arabic" w:hint="cs"/>
          <w:sz w:val="28"/>
          <w:szCs w:val="28"/>
          <w:rtl/>
        </w:rPr>
        <w:t>كالعدوان، الخجل، الهشاشة النفسية، العناد، التطرف، العنف، الالحاد</w:t>
      </w:r>
      <w:r w:rsidRPr="00BA1DC9">
        <w:rPr>
          <w:rFonts w:ascii="Simplified Arabic" w:hAnsi="Simplified Arabic" w:cs="Simplified Arabic"/>
          <w:sz w:val="28"/>
          <w:szCs w:val="28"/>
          <w:rtl/>
        </w:rPr>
        <w:t>.</w:t>
      </w:r>
    </w:p>
    <w:p w14:paraId="4E96D05A" w14:textId="0B67F4C3" w:rsidR="000F0741" w:rsidRPr="00854FA8" w:rsidRDefault="000F0741" w:rsidP="00511CB5">
      <w:pPr>
        <w:pStyle w:val="a8"/>
        <w:ind w:left="0" w:right="567"/>
        <w:jc w:val="both"/>
        <w:rPr>
          <w:rFonts w:ascii="Simplified Arabic" w:hAnsi="Simplified Arabic" w:cs="Simplified Arabic"/>
          <w:b/>
          <w:bCs/>
          <w:color w:val="000000" w:themeColor="text1"/>
          <w:sz w:val="28"/>
          <w:szCs w:val="28"/>
        </w:rPr>
      </w:pPr>
      <w:r w:rsidRPr="00854FA8">
        <w:rPr>
          <w:rFonts w:ascii="Simplified Arabic" w:hAnsi="Simplified Arabic" w:cs="Simplified Arabic" w:hint="cs"/>
          <w:b/>
          <w:bCs/>
          <w:color w:val="000000" w:themeColor="text1"/>
          <w:sz w:val="28"/>
          <w:szCs w:val="28"/>
          <w:rtl/>
        </w:rPr>
        <w:lastRenderedPageBreak/>
        <w:t>المصادر</w:t>
      </w:r>
    </w:p>
    <w:p w14:paraId="0AC3E963"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أبو اسعد، احمد عبد اللطيف</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color w:val="000000" w:themeColor="text1"/>
          <w:sz w:val="28"/>
          <w:szCs w:val="28"/>
          <w:rtl/>
        </w:rPr>
        <w:t>والازايدة، رياض عبد اللطيف</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2015</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b/>
          <w:bCs/>
          <w:color w:val="000000" w:themeColor="text1"/>
          <w:sz w:val="28"/>
          <w:szCs w:val="28"/>
          <w:rtl/>
        </w:rPr>
        <w:t>الأساليب الحديثة في الارشاد النفسي والتربوي</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color w:val="000000" w:themeColor="text1"/>
          <w:sz w:val="28"/>
          <w:szCs w:val="28"/>
          <w:rtl/>
        </w:rPr>
        <w:t>عمان</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color w:val="000000" w:themeColor="text1"/>
          <w:sz w:val="28"/>
          <w:szCs w:val="28"/>
          <w:rtl/>
        </w:rPr>
        <w:t>دار ديبونو للطباعة والنشر</w:t>
      </w:r>
      <w:r w:rsidRPr="00854FA8">
        <w:rPr>
          <w:rFonts w:ascii="Simplified Arabic" w:hAnsi="Simplified Arabic" w:cs="Simplified Arabic" w:hint="cs"/>
          <w:color w:val="000000" w:themeColor="text1"/>
          <w:sz w:val="28"/>
          <w:szCs w:val="28"/>
          <w:rtl/>
        </w:rPr>
        <w:t>.</w:t>
      </w:r>
    </w:p>
    <w:p w14:paraId="18DD2288"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hint="cs"/>
          <w:sz w:val="28"/>
          <w:szCs w:val="28"/>
          <w:rtl/>
          <w:lang w:bidi="ar-IQ"/>
        </w:rPr>
        <w:t>ابو راس، زهرة المهدي وقناو فاطمة احمد،(2022): التسرب الدراسي لدى طلاب الجامعات، مجلة التربوي، العدد20، جامعة المرقب، ليبيا.</w:t>
      </w:r>
      <w:r w:rsidRPr="00854FA8">
        <w:rPr>
          <w:rFonts w:ascii="Simplified Arabic" w:hAnsi="Simplified Arabic" w:cs="Simplified Arabic"/>
          <w:sz w:val="28"/>
          <w:szCs w:val="28"/>
          <w:rtl/>
          <w:lang w:bidi="ar-IQ"/>
        </w:rPr>
        <w:t xml:space="preserve">    </w:t>
      </w:r>
      <w:r w:rsidRPr="00854FA8">
        <w:rPr>
          <w:rFonts w:ascii="Simplified Arabic" w:hAnsi="Simplified Arabic" w:cs="PT Bold Heading"/>
          <w:sz w:val="28"/>
          <w:szCs w:val="28"/>
          <w:rtl/>
          <w:lang w:bidi="ar-IQ"/>
        </w:rPr>
        <w:t xml:space="preserve">                                                                                      </w:t>
      </w:r>
    </w:p>
    <w:p w14:paraId="76826B48"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lang w:bidi="ar-IQ"/>
        </w:rPr>
        <w:t>ابو علام ، رجاء محمود (2011):</w:t>
      </w:r>
      <w:r w:rsidRPr="00854FA8">
        <w:rPr>
          <w:rFonts w:ascii="Simplified Arabic" w:hAnsi="Simplified Arabic" w:cs="Simplified Arabic"/>
          <w:b/>
          <w:bCs/>
          <w:color w:val="000000" w:themeColor="text1"/>
          <w:sz w:val="28"/>
          <w:szCs w:val="28"/>
          <w:rtl/>
          <w:lang w:bidi="ar-IQ"/>
        </w:rPr>
        <w:t>مناهج البحث في العلوم التربوية والنفسية</w:t>
      </w:r>
      <w:r w:rsidRPr="00854FA8">
        <w:rPr>
          <w:rFonts w:ascii="Simplified Arabic" w:hAnsi="Simplified Arabic" w:cs="Simplified Arabic"/>
          <w:color w:val="000000" w:themeColor="text1"/>
          <w:sz w:val="28"/>
          <w:szCs w:val="28"/>
          <w:rtl/>
          <w:lang w:bidi="ar-IQ"/>
        </w:rPr>
        <w:t xml:space="preserve"> ، ط6 ، دار النشر للجامعات ، القاهرة: مصر .</w:t>
      </w:r>
    </w:p>
    <w:p w14:paraId="045AABFC"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انجلر، باربرا</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1990</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b/>
          <w:bCs/>
          <w:color w:val="000000" w:themeColor="text1"/>
          <w:sz w:val="28"/>
          <w:szCs w:val="28"/>
          <w:rtl/>
        </w:rPr>
        <w:t>مدخل الى نظريات الشخصية</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color w:val="000000" w:themeColor="text1"/>
          <w:sz w:val="28"/>
          <w:szCs w:val="28"/>
          <w:rtl/>
        </w:rPr>
        <w:t>ترجمة فهد عبد الله</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الطائف، المملكة العربية السعودية</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color w:val="000000" w:themeColor="text1"/>
          <w:sz w:val="28"/>
          <w:szCs w:val="28"/>
          <w:rtl/>
        </w:rPr>
        <w:t>دار الحارثي للطباعة والنشر</w:t>
      </w:r>
      <w:r w:rsidRPr="00854FA8">
        <w:rPr>
          <w:rFonts w:ascii="Simplified Arabic" w:hAnsi="Simplified Arabic" w:cs="Simplified Arabic" w:hint="cs"/>
          <w:color w:val="000000" w:themeColor="text1"/>
          <w:sz w:val="28"/>
          <w:szCs w:val="28"/>
          <w:rtl/>
        </w:rPr>
        <w:t>. (العمل الأصلي نشر سنة في عام 1979)</w:t>
      </w:r>
      <w:r w:rsidRPr="00854FA8">
        <w:rPr>
          <w:rFonts w:ascii="Simplified Arabic" w:hAnsi="Simplified Arabic" w:cs="Simplified Arabic"/>
          <w:color w:val="000000" w:themeColor="text1"/>
          <w:sz w:val="28"/>
          <w:szCs w:val="28"/>
          <w:rtl/>
        </w:rPr>
        <w:t>.</w:t>
      </w:r>
    </w:p>
    <w:p w14:paraId="25849BB8"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rtl/>
        </w:rPr>
        <w:t>باترسون</w:t>
      </w:r>
      <w:r w:rsidRPr="00854FA8">
        <w:rPr>
          <w:rFonts w:ascii="Simplified Arabic" w:hAnsi="Simplified Arabic" w:cs="Simplified Arabic" w:hint="cs"/>
          <w:color w:val="000000" w:themeColor="text1"/>
          <w:sz w:val="28"/>
          <w:szCs w:val="28"/>
          <w:rtl/>
        </w:rPr>
        <w:t xml:space="preserve">، س.ه. (1990). </w:t>
      </w:r>
      <w:r w:rsidRPr="00854FA8">
        <w:rPr>
          <w:rFonts w:ascii="Simplified Arabic" w:hAnsi="Simplified Arabic" w:cs="Simplified Arabic" w:hint="cs"/>
          <w:b/>
          <w:bCs/>
          <w:color w:val="000000" w:themeColor="text1"/>
          <w:sz w:val="28"/>
          <w:szCs w:val="28"/>
          <w:rtl/>
        </w:rPr>
        <w:t>نظريات الارشاد والعلاج النفسي</w:t>
      </w:r>
      <w:r w:rsidRPr="00854FA8">
        <w:rPr>
          <w:rFonts w:ascii="Simplified Arabic" w:hAnsi="Simplified Arabic" w:cs="Simplified Arabic" w:hint="cs"/>
          <w:color w:val="000000" w:themeColor="text1"/>
          <w:sz w:val="28"/>
          <w:szCs w:val="28"/>
          <w:rtl/>
        </w:rPr>
        <w:t>. الجزء الثاني (ترجمة حامد عبد العزيز الفقي) الكويت: دار القلم للنشر والتوزيع. (العمل الأصلي نشر سنة في عام 1973).</w:t>
      </w:r>
    </w:p>
    <w:p w14:paraId="6B56AC05"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rtl/>
          <w:lang w:bidi="ar-IQ"/>
        </w:rPr>
        <w:t>التميمي والشمري، محمود كاظم ، سلمان جودة (2012):</w:t>
      </w:r>
      <w:r w:rsidRPr="00854FA8">
        <w:rPr>
          <w:rFonts w:ascii="Simplified Arabic" w:hAnsi="Simplified Arabic" w:cs="Simplified Arabic"/>
          <w:b/>
          <w:bCs/>
          <w:color w:val="000000" w:themeColor="text1"/>
          <w:sz w:val="28"/>
          <w:szCs w:val="28"/>
          <w:rtl/>
          <w:lang w:bidi="ar-IQ"/>
        </w:rPr>
        <w:t>الاساليب والبرامج الارشادية</w:t>
      </w:r>
      <w:r w:rsidRPr="00854FA8">
        <w:rPr>
          <w:rFonts w:ascii="Simplified Arabic" w:hAnsi="Simplified Arabic" w:cs="Simplified Arabic"/>
          <w:color w:val="000000" w:themeColor="text1"/>
          <w:sz w:val="28"/>
          <w:szCs w:val="28"/>
          <w:rtl/>
          <w:lang w:bidi="ar-IQ"/>
        </w:rPr>
        <w:t xml:space="preserve"> ، مؤسسة مصر مرتضى للكتاب العراقي ، بغداد : العراق .</w:t>
      </w:r>
    </w:p>
    <w:p w14:paraId="77123546"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hint="cs"/>
          <w:color w:val="000000" w:themeColor="text1"/>
          <w:sz w:val="28"/>
          <w:szCs w:val="28"/>
          <w:rtl/>
        </w:rPr>
        <w:t xml:space="preserve">جابر، جابر عبد الحميد، وكاظم، احمد خيري، 2002، </w:t>
      </w:r>
      <w:r w:rsidRPr="00854FA8">
        <w:rPr>
          <w:rFonts w:ascii="Simplified Arabic" w:hAnsi="Simplified Arabic" w:cs="Simplified Arabic" w:hint="cs"/>
          <w:b/>
          <w:bCs/>
          <w:color w:val="000000" w:themeColor="text1"/>
          <w:sz w:val="28"/>
          <w:szCs w:val="28"/>
          <w:rtl/>
        </w:rPr>
        <w:t>مناهج البحث في التربية وعلم النفس</w:t>
      </w:r>
      <w:r w:rsidRPr="00854FA8">
        <w:rPr>
          <w:rFonts w:ascii="Simplified Arabic" w:hAnsi="Simplified Arabic" w:cs="Simplified Arabic" w:hint="cs"/>
          <w:color w:val="000000" w:themeColor="text1"/>
          <w:sz w:val="28"/>
          <w:szCs w:val="28"/>
          <w:rtl/>
        </w:rPr>
        <w:t xml:space="preserve">، دار النهضة العربية للنشر، القاهرة، مصر. </w:t>
      </w:r>
    </w:p>
    <w:p w14:paraId="1092A935"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lang w:bidi="ar-IQ"/>
        </w:rPr>
      </w:pPr>
      <w:bookmarkStart w:id="4" w:name="_Hlk133701245"/>
      <w:r w:rsidRPr="00854FA8">
        <w:rPr>
          <w:rFonts w:ascii="Simplified Arabic" w:hAnsi="Simplified Arabic" w:cs="Simplified Arabic"/>
          <w:color w:val="000000" w:themeColor="text1"/>
          <w:sz w:val="28"/>
          <w:szCs w:val="28"/>
          <w:rtl/>
        </w:rPr>
        <w:t>جابر، عبد الحميد جابر</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(1990)</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b/>
          <w:bCs/>
          <w:color w:val="000000" w:themeColor="text1"/>
          <w:sz w:val="28"/>
          <w:szCs w:val="28"/>
          <w:rtl/>
        </w:rPr>
        <w:t>نظريات الشخصية</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color w:val="000000" w:themeColor="text1"/>
          <w:sz w:val="28"/>
          <w:szCs w:val="28"/>
          <w:rtl/>
          <w:lang w:bidi="ar-IQ"/>
        </w:rPr>
        <w:t>القاهرة، مصر</w:t>
      </w:r>
      <w:r w:rsidRPr="00854FA8">
        <w:rPr>
          <w:rFonts w:ascii="Simplified Arabic" w:hAnsi="Simplified Arabic" w:cs="Simplified Arabic" w:hint="cs"/>
          <w:color w:val="000000" w:themeColor="text1"/>
          <w:sz w:val="28"/>
          <w:szCs w:val="28"/>
          <w:rtl/>
          <w:lang w:bidi="ar-IQ"/>
        </w:rPr>
        <w:t xml:space="preserve">: </w:t>
      </w:r>
      <w:r w:rsidRPr="00854FA8">
        <w:rPr>
          <w:rFonts w:ascii="Simplified Arabic" w:hAnsi="Simplified Arabic" w:cs="Simplified Arabic"/>
          <w:color w:val="000000" w:themeColor="text1"/>
          <w:sz w:val="28"/>
          <w:szCs w:val="28"/>
          <w:rtl/>
          <w:lang w:bidi="ar-IQ"/>
        </w:rPr>
        <w:t>دار النهضة العربية</w:t>
      </w:r>
      <w:r w:rsidRPr="00854FA8">
        <w:rPr>
          <w:rFonts w:ascii="Simplified Arabic" w:hAnsi="Simplified Arabic" w:cs="Simplified Arabic" w:hint="cs"/>
          <w:color w:val="000000" w:themeColor="text1"/>
          <w:sz w:val="28"/>
          <w:szCs w:val="28"/>
          <w:rtl/>
          <w:lang w:bidi="ar-IQ"/>
        </w:rPr>
        <w:t>.</w:t>
      </w:r>
    </w:p>
    <w:bookmarkEnd w:id="4"/>
    <w:p w14:paraId="65720395"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خليفة، عبد اللطيف محمد</w:t>
      </w:r>
      <w:r w:rsidRPr="00854FA8">
        <w:rPr>
          <w:rFonts w:ascii="Simplified Arabic" w:hAnsi="Simplified Arabic" w:cs="Simplified Arabic" w:hint="cs"/>
          <w:color w:val="000000" w:themeColor="text1"/>
          <w:sz w:val="28"/>
          <w:szCs w:val="28"/>
          <w:rtl/>
        </w:rPr>
        <w:t>. (</w:t>
      </w:r>
      <w:r w:rsidRPr="00854FA8">
        <w:rPr>
          <w:rFonts w:ascii="Simplified Arabic" w:hAnsi="Simplified Arabic" w:cs="Simplified Arabic"/>
          <w:color w:val="000000" w:themeColor="text1"/>
          <w:sz w:val="28"/>
          <w:szCs w:val="28"/>
          <w:rtl/>
        </w:rPr>
        <w:t>1992</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b/>
          <w:bCs/>
          <w:color w:val="000000" w:themeColor="text1"/>
          <w:sz w:val="28"/>
          <w:szCs w:val="28"/>
          <w:rtl/>
        </w:rPr>
        <w:t>ارتقاء القيم</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الكويت</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عالم المعرفة</w:t>
      </w:r>
      <w:r w:rsidRPr="00854FA8">
        <w:rPr>
          <w:rFonts w:ascii="Simplified Arabic" w:hAnsi="Simplified Arabic" w:cs="Simplified Arabic" w:hint="cs"/>
          <w:color w:val="000000" w:themeColor="text1"/>
          <w:sz w:val="28"/>
          <w:szCs w:val="28"/>
          <w:rtl/>
        </w:rPr>
        <w:t>.</w:t>
      </w:r>
    </w:p>
    <w:p w14:paraId="62006735"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rtl/>
          <w:lang w:bidi="ar-IQ"/>
        </w:rPr>
        <w:t xml:space="preserve">الدفاعي والخالدي، كاظم علي، امل ابراهيم (2020): </w:t>
      </w:r>
      <w:r w:rsidRPr="00854FA8">
        <w:rPr>
          <w:rFonts w:ascii="Simplified Arabic" w:hAnsi="Simplified Arabic" w:cs="Simplified Arabic"/>
          <w:b/>
          <w:bCs/>
          <w:color w:val="000000" w:themeColor="text1"/>
          <w:sz w:val="28"/>
          <w:szCs w:val="28"/>
          <w:rtl/>
          <w:lang w:bidi="ar-IQ"/>
        </w:rPr>
        <w:t>الاتجاهات المعاصرة في اعداد البرامج الارشادية</w:t>
      </w:r>
      <w:r w:rsidRPr="00854FA8">
        <w:rPr>
          <w:rFonts w:ascii="Simplified Arabic" w:hAnsi="Simplified Arabic" w:cs="Simplified Arabic"/>
          <w:color w:val="000000" w:themeColor="text1"/>
          <w:sz w:val="28"/>
          <w:szCs w:val="28"/>
          <w:rtl/>
          <w:lang w:bidi="ar-IQ"/>
        </w:rPr>
        <w:t>، مكتب اليمامة للطباعة والنشر، بغداد: العراق .</w:t>
      </w:r>
    </w:p>
    <w:p w14:paraId="448454AA"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 xml:space="preserve">الدوسري، صالح جاسم، 1985، الاتجاهات العلمية في تخطيط برامج التوجيه والإرشاد، </w:t>
      </w:r>
      <w:r w:rsidRPr="00854FA8">
        <w:rPr>
          <w:rFonts w:ascii="Simplified Arabic" w:hAnsi="Simplified Arabic" w:cs="Simplified Arabic"/>
          <w:b/>
          <w:bCs/>
          <w:color w:val="000000" w:themeColor="text1"/>
          <w:sz w:val="28"/>
          <w:szCs w:val="28"/>
          <w:rtl/>
        </w:rPr>
        <w:t>مجلة رسالة الخليج العربي</w:t>
      </w:r>
      <w:r w:rsidRPr="00854FA8">
        <w:rPr>
          <w:rFonts w:ascii="Simplified Arabic" w:hAnsi="Simplified Arabic" w:cs="Simplified Arabic"/>
          <w:color w:val="000000" w:themeColor="text1"/>
          <w:sz w:val="28"/>
          <w:szCs w:val="28"/>
          <w:rtl/>
        </w:rPr>
        <w:t>، العدد الخامس عشر، السنة الخامسة.</w:t>
      </w:r>
    </w:p>
    <w:p w14:paraId="23B0D3A1"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الزغلول واخرون، رافع</w:t>
      </w:r>
      <w:r w:rsidRPr="00854FA8">
        <w:rPr>
          <w:rFonts w:ascii="Simplified Arabic" w:hAnsi="Simplified Arabic" w:cs="Simplified Arabic" w:hint="cs"/>
          <w:color w:val="000000" w:themeColor="text1"/>
          <w:sz w:val="28"/>
          <w:szCs w:val="28"/>
          <w:rtl/>
        </w:rPr>
        <w:t xml:space="preserve"> و</w:t>
      </w:r>
      <w:r w:rsidRPr="00854FA8">
        <w:rPr>
          <w:rFonts w:ascii="Simplified Arabic" w:hAnsi="Simplified Arabic" w:cs="Simplified Arabic"/>
          <w:color w:val="000000" w:themeColor="text1"/>
          <w:sz w:val="28"/>
          <w:szCs w:val="28"/>
          <w:rtl/>
        </w:rPr>
        <w:t>خلدون الدبابي</w:t>
      </w:r>
      <w:r w:rsidRPr="00854FA8">
        <w:rPr>
          <w:rFonts w:ascii="Simplified Arabic" w:hAnsi="Simplified Arabic" w:cs="Simplified Arabic" w:hint="cs"/>
          <w:color w:val="000000" w:themeColor="text1"/>
          <w:sz w:val="28"/>
          <w:szCs w:val="28"/>
          <w:rtl/>
        </w:rPr>
        <w:t xml:space="preserve"> و</w:t>
      </w:r>
      <w:r w:rsidRPr="00854FA8">
        <w:rPr>
          <w:rFonts w:ascii="Simplified Arabic" w:hAnsi="Simplified Arabic" w:cs="Simplified Arabic"/>
          <w:color w:val="000000" w:themeColor="text1"/>
          <w:sz w:val="28"/>
          <w:szCs w:val="28"/>
          <w:rtl/>
        </w:rPr>
        <w:t>عبد السلام عبد الرحمن</w:t>
      </w:r>
      <w:r w:rsidRPr="00854FA8">
        <w:rPr>
          <w:rFonts w:ascii="Simplified Arabic" w:hAnsi="Simplified Arabic" w:cs="Simplified Arabic" w:hint="cs"/>
          <w:color w:val="000000" w:themeColor="text1"/>
          <w:sz w:val="28"/>
          <w:szCs w:val="28"/>
          <w:rtl/>
        </w:rPr>
        <w:t>. (</w:t>
      </w:r>
      <w:r w:rsidRPr="00854FA8">
        <w:rPr>
          <w:rFonts w:ascii="Simplified Arabic" w:hAnsi="Simplified Arabic" w:cs="Simplified Arabic"/>
          <w:color w:val="000000" w:themeColor="text1"/>
          <w:sz w:val="28"/>
          <w:szCs w:val="28"/>
          <w:rtl/>
        </w:rPr>
        <w:t>2019</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b/>
          <w:bCs/>
          <w:color w:val="000000" w:themeColor="text1"/>
          <w:sz w:val="28"/>
          <w:szCs w:val="28"/>
          <w:rtl/>
        </w:rPr>
        <w:t>نظريات الشخصية</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color w:val="000000" w:themeColor="text1"/>
          <w:sz w:val="28"/>
          <w:szCs w:val="28"/>
          <w:rtl/>
        </w:rPr>
        <w:t>عمان</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الأردن</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color w:val="000000" w:themeColor="text1"/>
          <w:sz w:val="28"/>
          <w:szCs w:val="28"/>
          <w:rtl/>
        </w:rPr>
        <w:t>دار المسيرة.</w:t>
      </w:r>
    </w:p>
    <w:p w14:paraId="51B3811B"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rtl/>
          <w:lang w:bidi="ar-IQ"/>
        </w:rPr>
        <w:t xml:space="preserve">زهران ، حامد عبد السلام (1980) ، </w:t>
      </w:r>
      <w:r w:rsidRPr="00854FA8">
        <w:rPr>
          <w:rFonts w:ascii="Simplified Arabic" w:hAnsi="Simplified Arabic" w:cs="Simplified Arabic"/>
          <w:b/>
          <w:bCs/>
          <w:color w:val="000000" w:themeColor="text1"/>
          <w:sz w:val="28"/>
          <w:szCs w:val="28"/>
          <w:rtl/>
          <w:lang w:bidi="ar-IQ"/>
        </w:rPr>
        <w:t>التوجيه والارشاد النفسي</w:t>
      </w:r>
      <w:r w:rsidRPr="00854FA8">
        <w:rPr>
          <w:rFonts w:ascii="Simplified Arabic" w:hAnsi="Simplified Arabic" w:cs="Simplified Arabic"/>
          <w:color w:val="000000" w:themeColor="text1"/>
          <w:sz w:val="28"/>
          <w:szCs w:val="28"/>
          <w:rtl/>
          <w:lang w:bidi="ar-IQ"/>
        </w:rPr>
        <w:t xml:space="preserve"> ، ط2 ، عالم الكتب للنشر ،القاهرة</w:t>
      </w:r>
      <w:r w:rsidRPr="00854FA8">
        <w:rPr>
          <w:rFonts w:ascii="Simplified Arabic" w:hAnsi="Simplified Arabic" w:cs="Simplified Arabic" w:hint="cs"/>
          <w:color w:val="000000" w:themeColor="text1"/>
          <w:sz w:val="28"/>
          <w:szCs w:val="28"/>
          <w:rtl/>
          <w:lang w:bidi="ar-IQ"/>
        </w:rPr>
        <w:t>،</w:t>
      </w:r>
      <w:r w:rsidRPr="00854FA8">
        <w:rPr>
          <w:rFonts w:ascii="Simplified Arabic" w:hAnsi="Simplified Arabic" w:cs="Simplified Arabic"/>
          <w:color w:val="000000" w:themeColor="text1"/>
          <w:sz w:val="28"/>
          <w:szCs w:val="28"/>
          <w:rtl/>
          <w:lang w:bidi="ar-IQ"/>
        </w:rPr>
        <w:t xml:space="preserve"> مصر .</w:t>
      </w:r>
    </w:p>
    <w:p w14:paraId="6E6CDCCC"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b/>
          <w:bCs/>
          <w:color w:val="000000" w:themeColor="text1"/>
          <w:sz w:val="28"/>
          <w:szCs w:val="28"/>
        </w:rPr>
      </w:pPr>
      <w:r w:rsidRPr="00854FA8">
        <w:rPr>
          <w:rFonts w:ascii="Simplified Arabic" w:hAnsi="Simplified Arabic" w:cs="Simplified Arabic" w:hint="cs"/>
          <w:color w:val="000000" w:themeColor="text1"/>
          <w:sz w:val="28"/>
          <w:szCs w:val="28"/>
          <w:rtl/>
        </w:rPr>
        <w:lastRenderedPageBreak/>
        <w:t xml:space="preserve">السعيدي، عبد الله عادل، 2016، </w:t>
      </w:r>
      <w:r w:rsidRPr="00854FA8">
        <w:rPr>
          <w:rFonts w:ascii="Simplified Arabic" w:hAnsi="Simplified Arabic" w:cs="Simplified Arabic"/>
          <w:b/>
          <w:bCs/>
          <w:color w:val="000000" w:themeColor="text1"/>
          <w:sz w:val="28"/>
          <w:szCs w:val="28"/>
          <w:rtl/>
        </w:rPr>
        <w:t>القابلية للاستهواء وعلاقتها بالنزاهة الاخلاقية لدى موظفي الدولة</w:t>
      </w:r>
      <w:r w:rsidRPr="00854FA8">
        <w:rPr>
          <w:rFonts w:ascii="Simplified Arabic" w:hAnsi="Simplified Arabic" w:cs="Simplified Arabic" w:hint="cs"/>
          <w:b/>
          <w:bCs/>
          <w:color w:val="000000" w:themeColor="text1"/>
          <w:sz w:val="28"/>
          <w:szCs w:val="28"/>
          <w:rtl/>
        </w:rPr>
        <w:t xml:space="preserve">، </w:t>
      </w:r>
      <w:r w:rsidRPr="00854FA8">
        <w:rPr>
          <w:rFonts w:ascii="Simplified Arabic" w:hAnsi="Simplified Arabic" w:cs="Simplified Arabic" w:hint="cs"/>
          <w:color w:val="000000" w:themeColor="text1"/>
          <w:sz w:val="28"/>
          <w:szCs w:val="28"/>
          <w:rtl/>
        </w:rPr>
        <w:t>رسالة ماجستير غير منشورة، كلية التربية للعلوم الإنسانية ، جامعة البصرة، العراق.</w:t>
      </w:r>
    </w:p>
    <w:p w14:paraId="615F5ED7"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عبد الدايم، عبد الله ( 1973 )</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تسرب التلاميذ حجم المشكلة في البلاد -44 العربية"، المنظمة العربية للتربية والثقافة والعلوم جامعة الدول العربية القاهرة.</w:t>
      </w:r>
    </w:p>
    <w:p w14:paraId="22C64B21"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سفيان، نبيل صالح</w:t>
      </w:r>
      <w:r w:rsidRPr="00854FA8">
        <w:rPr>
          <w:rFonts w:ascii="Simplified Arabic" w:hAnsi="Simplified Arabic" w:cs="Simplified Arabic" w:hint="cs"/>
          <w:color w:val="000000" w:themeColor="text1"/>
          <w:sz w:val="28"/>
          <w:szCs w:val="28"/>
          <w:rtl/>
        </w:rPr>
        <w:t>. (</w:t>
      </w:r>
      <w:r w:rsidRPr="00854FA8">
        <w:rPr>
          <w:rFonts w:ascii="Simplified Arabic" w:hAnsi="Simplified Arabic" w:cs="Simplified Arabic"/>
          <w:color w:val="000000" w:themeColor="text1"/>
          <w:sz w:val="28"/>
          <w:szCs w:val="28"/>
          <w:rtl/>
        </w:rPr>
        <w:t>2018</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b/>
          <w:bCs/>
          <w:color w:val="000000" w:themeColor="text1"/>
          <w:sz w:val="28"/>
          <w:szCs w:val="28"/>
          <w:rtl/>
        </w:rPr>
        <w:t>نظريات الارشاد والعلاج النفسي الحديثة وما بعد الحداثة</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الدوحة، قطر</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color w:val="000000" w:themeColor="text1"/>
          <w:sz w:val="28"/>
          <w:szCs w:val="28"/>
          <w:rtl/>
        </w:rPr>
        <w:t>دار حمد العلمية للنشر والتوزيع.</w:t>
      </w:r>
    </w:p>
    <w:p w14:paraId="2C3CEF7B"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lang w:bidi="ar-IQ"/>
        </w:rPr>
        <w:t>السكارنه</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color w:val="000000" w:themeColor="text1"/>
          <w:sz w:val="28"/>
          <w:szCs w:val="28"/>
          <w:rtl/>
          <w:lang w:bidi="ar-IQ"/>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color w:val="000000" w:themeColor="text1"/>
          <w:sz w:val="28"/>
          <w:szCs w:val="28"/>
          <w:rtl/>
          <w:lang w:bidi="ar-IQ"/>
        </w:rPr>
        <w:t>بلال</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color w:val="000000" w:themeColor="text1"/>
          <w:sz w:val="28"/>
          <w:szCs w:val="28"/>
          <w:rtl/>
          <w:lang w:bidi="ar-IQ"/>
        </w:rPr>
        <w:t>خلف</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color w:val="000000" w:themeColor="text1"/>
          <w:sz w:val="28"/>
          <w:szCs w:val="28"/>
          <w:rtl/>
          <w:lang w:bidi="ar-IQ"/>
        </w:rPr>
        <w:t>(2011</w:t>
      </w:r>
      <w:r w:rsidRPr="00854FA8">
        <w:rPr>
          <w:rFonts w:ascii="Simplified Arabic" w:hAnsi="Simplified Arabic" w:cs="Simplified Arabic"/>
          <w:b/>
          <w:bCs/>
          <w:color w:val="000000" w:themeColor="text1"/>
          <w:sz w:val="28"/>
          <w:szCs w:val="28"/>
          <w:u w:val="single"/>
          <w:rtl/>
          <w:lang w:bidi="ar-IQ"/>
        </w:rPr>
        <w:t>):</w:t>
      </w:r>
      <w:r w:rsidRPr="00854FA8">
        <w:rPr>
          <w:rFonts w:ascii="Simplified Arabic" w:hAnsi="Simplified Arabic" w:cs="Simplified Arabic"/>
          <w:b/>
          <w:bCs/>
          <w:color w:val="000000" w:themeColor="text1"/>
          <w:sz w:val="28"/>
          <w:szCs w:val="28"/>
          <w:u w:val="single"/>
          <w:rtl/>
        </w:rPr>
        <w:t xml:space="preserve"> </w:t>
      </w:r>
      <w:r w:rsidRPr="00854FA8">
        <w:rPr>
          <w:rFonts w:ascii="Simplified Arabic" w:hAnsi="Simplified Arabic" w:cs="Simplified Arabic"/>
          <w:b/>
          <w:bCs/>
          <w:color w:val="000000" w:themeColor="text1"/>
          <w:sz w:val="28"/>
          <w:szCs w:val="28"/>
          <w:rtl/>
          <w:lang w:bidi="ar-IQ"/>
        </w:rPr>
        <w:t>تصميم</w:t>
      </w:r>
      <w:r w:rsidRPr="00854FA8">
        <w:rPr>
          <w:rFonts w:ascii="Simplified Arabic" w:hAnsi="Simplified Arabic" w:cs="Simplified Arabic"/>
          <w:b/>
          <w:bCs/>
          <w:color w:val="000000" w:themeColor="text1"/>
          <w:sz w:val="28"/>
          <w:szCs w:val="28"/>
          <w:rtl/>
        </w:rPr>
        <w:t xml:space="preserve"> </w:t>
      </w:r>
      <w:r w:rsidRPr="00854FA8">
        <w:rPr>
          <w:rFonts w:ascii="Simplified Arabic" w:hAnsi="Simplified Arabic" w:cs="Simplified Arabic"/>
          <w:b/>
          <w:bCs/>
          <w:color w:val="000000" w:themeColor="text1"/>
          <w:sz w:val="28"/>
          <w:szCs w:val="28"/>
          <w:rtl/>
          <w:lang w:bidi="ar-IQ"/>
        </w:rPr>
        <w:t>البرامج</w:t>
      </w:r>
      <w:r w:rsidRPr="00854FA8">
        <w:rPr>
          <w:rFonts w:ascii="Simplified Arabic" w:hAnsi="Simplified Arabic" w:cs="Simplified Arabic"/>
          <w:b/>
          <w:bCs/>
          <w:color w:val="000000" w:themeColor="text1"/>
          <w:sz w:val="28"/>
          <w:szCs w:val="28"/>
          <w:rtl/>
        </w:rPr>
        <w:t xml:space="preserve"> </w:t>
      </w:r>
      <w:r w:rsidRPr="00854FA8">
        <w:rPr>
          <w:rFonts w:ascii="Simplified Arabic" w:hAnsi="Simplified Arabic" w:cs="Simplified Arabic"/>
          <w:b/>
          <w:bCs/>
          <w:color w:val="000000" w:themeColor="text1"/>
          <w:sz w:val="28"/>
          <w:szCs w:val="28"/>
          <w:rtl/>
          <w:lang w:bidi="ar-IQ"/>
        </w:rPr>
        <w:t>التدريبية</w:t>
      </w:r>
      <w:r w:rsidRPr="00854FA8">
        <w:rPr>
          <w:rFonts w:ascii="Simplified Arabic" w:hAnsi="Simplified Arabic" w:cs="Simplified Arabic"/>
          <w:color w:val="000000" w:themeColor="text1"/>
          <w:sz w:val="28"/>
          <w:szCs w:val="28"/>
          <w:rtl/>
          <w:lang w:bidi="ar-IQ"/>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color w:val="000000" w:themeColor="text1"/>
          <w:sz w:val="28"/>
          <w:szCs w:val="28"/>
          <w:rtl/>
          <w:lang w:bidi="ar-IQ"/>
        </w:rPr>
        <w:t>ط</w:t>
      </w:r>
      <w:r w:rsidRPr="00854FA8">
        <w:rPr>
          <w:rFonts w:ascii="Simplified Arabic" w:hAnsi="Simplified Arabic" w:cs="Simplified Arabic"/>
          <w:color w:val="000000" w:themeColor="text1"/>
          <w:sz w:val="28"/>
          <w:szCs w:val="28"/>
          <w:rtl/>
        </w:rPr>
        <w:t xml:space="preserve"> 1</w:t>
      </w:r>
      <w:r w:rsidRPr="00854FA8">
        <w:rPr>
          <w:rFonts w:ascii="Simplified Arabic" w:hAnsi="Simplified Arabic" w:cs="Simplified Arabic"/>
          <w:color w:val="000000" w:themeColor="text1"/>
          <w:sz w:val="28"/>
          <w:szCs w:val="28"/>
          <w:rtl/>
          <w:lang w:bidi="ar-IQ"/>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color w:val="000000" w:themeColor="text1"/>
          <w:sz w:val="28"/>
          <w:szCs w:val="28"/>
          <w:rtl/>
          <w:lang w:bidi="ar-IQ"/>
        </w:rPr>
        <w:t>دار</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color w:val="000000" w:themeColor="text1"/>
          <w:sz w:val="28"/>
          <w:szCs w:val="28"/>
          <w:rtl/>
          <w:lang w:bidi="ar-IQ"/>
        </w:rPr>
        <w:t>المسيرة،</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color w:val="000000" w:themeColor="text1"/>
          <w:sz w:val="28"/>
          <w:szCs w:val="28"/>
          <w:rtl/>
          <w:lang w:bidi="ar-IQ"/>
        </w:rPr>
        <w:t>عمان</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color w:val="000000" w:themeColor="text1"/>
          <w:sz w:val="28"/>
          <w:szCs w:val="28"/>
          <w:rtl/>
          <w:lang w:bidi="ar-IQ"/>
        </w:rPr>
        <w:t>الأردن</w:t>
      </w:r>
      <w:r w:rsidRPr="00854FA8">
        <w:rPr>
          <w:rFonts w:ascii="Simplified Arabic" w:hAnsi="Simplified Arabic" w:cs="Simplified Arabic"/>
          <w:color w:val="000000" w:themeColor="text1"/>
          <w:sz w:val="28"/>
          <w:szCs w:val="28"/>
          <w:rtl/>
        </w:rPr>
        <w:t>.</w:t>
      </w:r>
    </w:p>
    <w:p w14:paraId="38BC07E4"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hint="cs"/>
          <w:color w:val="000000" w:themeColor="text1"/>
          <w:sz w:val="28"/>
          <w:szCs w:val="28"/>
          <w:rtl/>
        </w:rPr>
        <w:t xml:space="preserve">السودان، مريم طالب عطية، </w:t>
      </w:r>
      <w:r w:rsidRPr="00854FA8">
        <w:rPr>
          <w:rFonts w:ascii="Simplified Arabic" w:hAnsi="Simplified Arabic" w:cs="Simplified Arabic"/>
          <w:b/>
          <w:bCs/>
          <w:color w:val="000000" w:themeColor="text1"/>
          <w:sz w:val="28"/>
          <w:szCs w:val="28"/>
          <w:rtl/>
          <w:lang w:bidi="ar-IQ"/>
        </w:rPr>
        <w:t xml:space="preserve">أثر اسلوبي الارشاد المتمركز حول البنية المعرفية </w:t>
      </w:r>
      <w:r w:rsidRPr="00854FA8">
        <w:rPr>
          <w:rFonts w:ascii="Simplified Arabic" w:hAnsi="Simplified Arabic" w:cs="Simplified Arabic" w:hint="cs"/>
          <w:b/>
          <w:bCs/>
          <w:color w:val="000000" w:themeColor="text1"/>
          <w:sz w:val="28"/>
          <w:szCs w:val="28"/>
          <w:rtl/>
          <w:lang w:bidi="ar-IQ"/>
        </w:rPr>
        <w:t>والسيكو درام</w:t>
      </w:r>
      <w:r w:rsidRPr="00854FA8">
        <w:rPr>
          <w:rFonts w:ascii="Simplified Arabic" w:hAnsi="Simplified Arabic" w:cs="Simplified Arabic" w:hint="eastAsia"/>
          <w:b/>
          <w:bCs/>
          <w:color w:val="000000" w:themeColor="text1"/>
          <w:sz w:val="28"/>
          <w:szCs w:val="28"/>
          <w:rtl/>
          <w:lang w:bidi="ar-IQ"/>
        </w:rPr>
        <w:t>ا</w:t>
      </w:r>
      <w:r w:rsidRPr="00854FA8">
        <w:rPr>
          <w:rFonts w:ascii="Simplified Arabic" w:hAnsi="Simplified Arabic" w:cs="Simplified Arabic"/>
          <w:b/>
          <w:bCs/>
          <w:color w:val="000000" w:themeColor="text1"/>
          <w:sz w:val="28"/>
          <w:szCs w:val="28"/>
          <w:rtl/>
          <w:lang w:bidi="ar-IQ"/>
        </w:rPr>
        <w:t xml:space="preserve"> في تعديل</w:t>
      </w:r>
      <w:r w:rsidRPr="00854FA8">
        <w:rPr>
          <w:rFonts w:ascii="Simplified Arabic" w:hAnsi="Simplified Arabic" w:cs="Simplified Arabic" w:hint="cs"/>
          <w:b/>
          <w:bCs/>
          <w:color w:val="000000" w:themeColor="text1"/>
          <w:sz w:val="28"/>
          <w:szCs w:val="28"/>
          <w:rtl/>
          <w:lang w:bidi="ar-IQ"/>
        </w:rPr>
        <w:t xml:space="preserve"> </w:t>
      </w:r>
      <w:r w:rsidRPr="00854FA8">
        <w:rPr>
          <w:rFonts w:ascii="Simplified Arabic" w:hAnsi="Simplified Arabic" w:cs="Simplified Arabic"/>
          <w:b/>
          <w:bCs/>
          <w:color w:val="000000" w:themeColor="text1"/>
          <w:sz w:val="28"/>
          <w:szCs w:val="28"/>
          <w:rtl/>
          <w:lang w:bidi="ar-IQ"/>
        </w:rPr>
        <w:t>الافكار اللاعقلانية الداعمة</w:t>
      </w:r>
      <w:r w:rsidRPr="00854FA8">
        <w:rPr>
          <w:rFonts w:ascii="Simplified Arabic" w:hAnsi="Simplified Arabic" w:cs="Simplified Arabic" w:hint="cs"/>
          <w:b/>
          <w:bCs/>
          <w:color w:val="000000" w:themeColor="text1"/>
          <w:sz w:val="28"/>
          <w:szCs w:val="28"/>
          <w:rtl/>
          <w:lang w:bidi="ar-IQ"/>
        </w:rPr>
        <w:t xml:space="preserve"> </w:t>
      </w:r>
      <w:r w:rsidRPr="00854FA8">
        <w:rPr>
          <w:rFonts w:ascii="Simplified Arabic" w:hAnsi="Simplified Arabic" w:cs="Simplified Arabic"/>
          <w:b/>
          <w:bCs/>
          <w:color w:val="000000" w:themeColor="text1"/>
          <w:sz w:val="28"/>
          <w:szCs w:val="28"/>
          <w:rtl/>
          <w:lang w:bidi="ar-IQ"/>
        </w:rPr>
        <w:t xml:space="preserve">للشك لدى طالبات مرحلة الدراسة </w:t>
      </w:r>
      <w:r w:rsidRPr="00854FA8">
        <w:rPr>
          <w:rFonts w:ascii="Simplified Arabic" w:hAnsi="Simplified Arabic" w:cs="Simplified Arabic" w:hint="cs"/>
          <w:b/>
          <w:bCs/>
          <w:color w:val="000000" w:themeColor="text1"/>
          <w:sz w:val="28"/>
          <w:szCs w:val="28"/>
          <w:rtl/>
          <w:lang w:bidi="ar-IQ"/>
        </w:rPr>
        <w:t>الإعدادية</w:t>
      </w:r>
      <w:r w:rsidRPr="00854FA8">
        <w:rPr>
          <w:rFonts w:ascii="Simplified Arabic" w:hAnsi="Simplified Arabic" w:cs="Simplified Arabic" w:hint="cs"/>
          <w:color w:val="000000" w:themeColor="text1"/>
          <w:sz w:val="28"/>
          <w:szCs w:val="28"/>
          <w:rtl/>
          <w:lang w:bidi="ar-IQ"/>
        </w:rPr>
        <w:t xml:space="preserve">، أطروحة دكتوراه غير منشورة، </w:t>
      </w:r>
      <w:r w:rsidRPr="00854FA8">
        <w:rPr>
          <w:rFonts w:ascii="Simplified Arabic" w:hAnsi="Simplified Arabic" w:cs="Simplified Arabic" w:hint="cs"/>
          <w:color w:val="000000" w:themeColor="text1"/>
          <w:sz w:val="28"/>
          <w:szCs w:val="28"/>
          <w:rtl/>
        </w:rPr>
        <w:t>كلية التربية للعلوم الإنسانية، جامعة البصرة، العراق.</w:t>
      </w:r>
      <w:r w:rsidRPr="00854FA8">
        <w:rPr>
          <w:rFonts w:ascii="Simplified Arabic" w:hAnsi="Simplified Arabic" w:cs="Simplified Arabic" w:hint="cs"/>
          <w:color w:val="000000" w:themeColor="text1"/>
          <w:sz w:val="28"/>
          <w:szCs w:val="28"/>
          <w:rtl/>
          <w:lang w:bidi="ar-IQ"/>
        </w:rPr>
        <w:t xml:space="preserve"> </w:t>
      </w:r>
    </w:p>
    <w:p w14:paraId="2087973D"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شلتز، داون</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1983</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b/>
          <w:bCs/>
          <w:color w:val="000000" w:themeColor="text1"/>
          <w:sz w:val="28"/>
          <w:szCs w:val="28"/>
          <w:rtl/>
        </w:rPr>
        <w:t>نظريات الشخصية</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ترجمة حمد دلي الكربولي وعبد الرحمن القيسي</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وزارة التعليم العالي والبحث العلمي، العراق</w:t>
      </w:r>
      <w:r w:rsidRPr="00854FA8">
        <w:rPr>
          <w:rFonts w:ascii="Simplified Arabic" w:hAnsi="Simplified Arabic" w:cs="Simplified Arabic" w:hint="cs"/>
          <w:color w:val="000000" w:themeColor="text1"/>
          <w:sz w:val="28"/>
          <w:szCs w:val="28"/>
          <w:rtl/>
        </w:rPr>
        <w:t xml:space="preserve">: </w:t>
      </w:r>
      <w:r w:rsidRPr="00854FA8">
        <w:rPr>
          <w:rFonts w:ascii="Simplified Arabic" w:hAnsi="Simplified Arabic" w:cs="Simplified Arabic"/>
          <w:color w:val="000000" w:themeColor="text1"/>
          <w:sz w:val="28"/>
          <w:szCs w:val="28"/>
          <w:rtl/>
        </w:rPr>
        <w:t>مطبعة جامعة بغداد</w:t>
      </w:r>
      <w:r w:rsidRPr="00854FA8">
        <w:rPr>
          <w:rFonts w:ascii="Simplified Arabic" w:hAnsi="Simplified Arabic" w:cs="Simplified Arabic" w:hint="cs"/>
          <w:color w:val="000000" w:themeColor="text1"/>
          <w:sz w:val="28"/>
          <w:szCs w:val="28"/>
          <w:rtl/>
        </w:rPr>
        <w:t>. (العمل الأصلي نشر سنة في عام 1981).</w:t>
      </w:r>
    </w:p>
    <w:p w14:paraId="0CC1B7BC"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tl/>
        </w:rPr>
      </w:pPr>
      <w:r w:rsidRPr="00854FA8">
        <w:rPr>
          <w:rFonts w:ascii="Simplified Arabic" w:hAnsi="Simplified Arabic" w:cs="Simplified Arabic"/>
          <w:color w:val="000000" w:themeColor="text1"/>
          <w:sz w:val="28"/>
          <w:szCs w:val="28"/>
          <w:rtl/>
        </w:rPr>
        <w:t>شلتز، داون، 1983، نظريات الشخصية، ترجمة حمد دلي الكربولي وعبد الرحمن القيسي، مطبعة جامعة بغداد، وزارة التعليم العالي والبحث العلمي، العراق.</w:t>
      </w:r>
    </w:p>
    <w:p w14:paraId="7EB26017"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rtl/>
          <w:lang w:bidi="ar-IQ"/>
        </w:rPr>
        <w:t xml:space="preserve">العاسمي، رياض نايل (2012): </w:t>
      </w:r>
      <w:r w:rsidRPr="00854FA8">
        <w:rPr>
          <w:rFonts w:ascii="Simplified Arabic" w:hAnsi="Simplified Arabic" w:cs="Simplified Arabic"/>
          <w:b/>
          <w:bCs/>
          <w:color w:val="000000" w:themeColor="text1"/>
          <w:sz w:val="28"/>
          <w:szCs w:val="28"/>
          <w:rtl/>
          <w:lang w:bidi="ar-IQ"/>
        </w:rPr>
        <w:t>المبادئ العامة في تخطيط وتقييم البرامج الارشادية</w:t>
      </w:r>
      <w:r w:rsidRPr="00854FA8">
        <w:rPr>
          <w:rFonts w:ascii="Simplified Arabic" w:hAnsi="Simplified Arabic" w:cs="Simplified Arabic"/>
          <w:color w:val="000000" w:themeColor="text1"/>
          <w:sz w:val="28"/>
          <w:szCs w:val="28"/>
          <w:rtl/>
          <w:lang w:bidi="ar-IQ"/>
        </w:rPr>
        <w:t>، دار العرب ودار نور للطباعة والنشر ، دمشق : سوريا.</w:t>
      </w:r>
    </w:p>
    <w:p w14:paraId="1C1D466C"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lang w:bidi="ar-IQ"/>
        </w:rPr>
        <w:t>علام، صلاح الدين محمو</w:t>
      </w:r>
      <w:r w:rsidRPr="00854FA8">
        <w:rPr>
          <w:rFonts w:ascii="Simplified Arabic" w:hAnsi="Simplified Arabic" w:cs="Simplified Arabic" w:hint="cs"/>
          <w:color w:val="000000" w:themeColor="text1"/>
          <w:sz w:val="28"/>
          <w:szCs w:val="28"/>
          <w:rtl/>
          <w:lang w:bidi="ar-IQ"/>
        </w:rPr>
        <w:t>د</w:t>
      </w:r>
      <w:r w:rsidRPr="00854FA8">
        <w:rPr>
          <w:rFonts w:ascii="Simplified Arabic" w:hAnsi="Simplified Arabic" w:cs="Simplified Arabic"/>
          <w:color w:val="000000" w:themeColor="text1"/>
          <w:sz w:val="28"/>
          <w:szCs w:val="28"/>
          <w:lang w:bidi="ar-IQ"/>
        </w:rPr>
        <w:t xml:space="preserve"> </w:t>
      </w:r>
      <w:r w:rsidRPr="00854FA8">
        <w:rPr>
          <w:rFonts w:ascii="Simplified Arabic" w:hAnsi="Simplified Arabic" w:cs="Simplified Arabic" w:hint="cs"/>
          <w:color w:val="000000" w:themeColor="text1"/>
          <w:sz w:val="28"/>
          <w:szCs w:val="28"/>
          <w:rtl/>
          <w:lang w:bidi="ar-IQ"/>
        </w:rPr>
        <w:t xml:space="preserve">. </w:t>
      </w:r>
      <w:r w:rsidRPr="00854FA8">
        <w:rPr>
          <w:rFonts w:ascii="Simplified Arabic" w:hAnsi="Simplified Arabic" w:cs="Simplified Arabic"/>
          <w:color w:val="000000" w:themeColor="text1"/>
          <w:sz w:val="28"/>
          <w:szCs w:val="28"/>
          <w:rtl/>
          <w:lang w:bidi="ar-IQ"/>
        </w:rPr>
        <w:t>(2000)</w:t>
      </w:r>
      <w:r w:rsidRPr="00854FA8">
        <w:rPr>
          <w:rFonts w:ascii="Simplified Arabic" w:hAnsi="Simplified Arabic" w:cs="Simplified Arabic" w:hint="cs"/>
          <w:color w:val="000000" w:themeColor="text1"/>
          <w:sz w:val="28"/>
          <w:szCs w:val="28"/>
          <w:rtl/>
          <w:lang w:bidi="ar-IQ"/>
        </w:rPr>
        <w:t>.</w:t>
      </w:r>
      <w:r w:rsidRPr="00854FA8">
        <w:rPr>
          <w:rFonts w:ascii="Simplified Arabic" w:hAnsi="Simplified Arabic" w:cs="Simplified Arabic"/>
          <w:color w:val="000000" w:themeColor="text1"/>
          <w:sz w:val="28"/>
          <w:szCs w:val="28"/>
          <w:rtl/>
          <w:lang w:bidi="ar-IQ"/>
        </w:rPr>
        <w:t xml:space="preserve"> </w:t>
      </w:r>
      <w:r w:rsidRPr="00854FA8">
        <w:rPr>
          <w:rFonts w:ascii="Simplified Arabic" w:hAnsi="Simplified Arabic" w:cs="Simplified Arabic"/>
          <w:b/>
          <w:bCs/>
          <w:color w:val="000000" w:themeColor="text1"/>
          <w:sz w:val="28"/>
          <w:szCs w:val="28"/>
          <w:rtl/>
          <w:lang w:bidi="ar-IQ"/>
        </w:rPr>
        <w:t>القياس والتقويم التربوي والنفسي</w:t>
      </w:r>
      <w:r w:rsidRPr="00854FA8">
        <w:rPr>
          <w:rFonts w:ascii="Simplified Arabic" w:hAnsi="Simplified Arabic" w:cs="Simplified Arabic" w:hint="cs"/>
          <w:color w:val="000000" w:themeColor="text1"/>
          <w:sz w:val="28"/>
          <w:szCs w:val="28"/>
          <w:rtl/>
          <w:lang w:bidi="ar-IQ"/>
        </w:rPr>
        <w:t xml:space="preserve">. </w:t>
      </w:r>
      <w:r w:rsidRPr="00854FA8">
        <w:rPr>
          <w:rFonts w:ascii="Simplified Arabic" w:hAnsi="Simplified Arabic" w:cs="Simplified Arabic"/>
          <w:color w:val="000000" w:themeColor="text1"/>
          <w:sz w:val="28"/>
          <w:szCs w:val="28"/>
          <w:rtl/>
          <w:lang w:bidi="ar-IQ"/>
        </w:rPr>
        <w:t>القاهرة</w:t>
      </w:r>
      <w:r w:rsidRPr="00854FA8">
        <w:rPr>
          <w:rFonts w:ascii="Simplified Arabic" w:hAnsi="Simplified Arabic" w:cs="Simplified Arabic" w:hint="cs"/>
          <w:color w:val="000000" w:themeColor="text1"/>
          <w:sz w:val="28"/>
          <w:szCs w:val="28"/>
          <w:rtl/>
          <w:lang w:bidi="ar-IQ"/>
        </w:rPr>
        <w:t xml:space="preserve">، </w:t>
      </w:r>
      <w:r w:rsidRPr="00854FA8">
        <w:rPr>
          <w:rFonts w:ascii="Simplified Arabic" w:hAnsi="Simplified Arabic" w:cs="Simplified Arabic"/>
          <w:color w:val="000000" w:themeColor="text1"/>
          <w:sz w:val="28"/>
          <w:szCs w:val="28"/>
          <w:rtl/>
          <w:lang w:bidi="ar-IQ"/>
        </w:rPr>
        <w:t>مصر</w:t>
      </w:r>
      <w:r w:rsidRPr="00854FA8">
        <w:rPr>
          <w:rFonts w:ascii="Simplified Arabic" w:hAnsi="Simplified Arabic" w:cs="Simplified Arabic" w:hint="cs"/>
          <w:color w:val="000000" w:themeColor="text1"/>
          <w:sz w:val="28"/>
          <w:szCs w:val="28"/>
          <w:rtl/>
          <w:lang w:bidi="ar-IQ"/>
        </w:rPr>
        <w:t xml:space="preserve">: </w:t>
      </w:r>
      <w:r w:rsidRPr="00854FA8">
        <w:rPr>
          <w:rFonts w:ascii="Simplified Arabic" w:hAnsi="Simplified Arabic" w:cs="Simplified Arabic"/>
          <w:color w:val="000000" w:themeColor="text1"/>
          <w:sz w:val="28"/>
          <w:szCs w:val="28"/>
          <w:rtl/>
          <w:lang w:bidi="ar-IQ"/>
        </w:rPr>
        <w:t>دار الفكر العربي للطباعة والنشر.</w:t>
      </w:r>
    </w:p>
    <w:p w14:paraId="2A235EA6"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 xml:space="preserve">علام، صلاح الدين محمود، 2017، </w:t>
      </w:r>
      <w:r w:rsidRPr="00854FA8">
        <w:rPr>
          <w:rFonts w:ascii="Simplified Arabic" w:hAnsi="Simplified Arabic" w:cs="Simplified Arabic"/>
          <w:b/>
          <w:bCs/>
          <w:color w:val="000000" w:themeColor="text1"/>
          <w:sz w:val="28"/>
          <w:szCs w:val="28"/>
          <w:rtl/>
        </w:rPr>
        <w:t>القياس والتقويم التربوي والنفسي</w:t>
      </w:r>
      <w:r w:rsidRPr="00854FA8">
        <w:rPr>
          <w:rFonts w:ascii="Simplified Arabic" w:hAnsi="Simplified Arabic" w:cs="Simplified Arabic"/>
          <w:color w:val="000000" w:themeColor="text1"/>
          <w:sz w:val="28"/>
          <w:szCs w:val="28"/>
          <w:rtl/>
        </w:rPr>
        <w:t>، ط6، دار الفكر العربي للطباعة والنشر، القاهرة، مصر.</w:t>
      </w:r>
    </w:p>
    <w:p w14:paraId="29F2CFBC"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tl/>
        </w:rPr>
      </w:pPr>
      <w:r w:rsidRPr="00854FA8">
        <w:rPr>
          <w:rFonts w:ascii="Simplified Arabic" w:hAnsi="Simplified Arabic" w:cs="Simplified Arabic"/>
          <w:color w:val="000000" w:themeColor="text1"/>
          <w:sz w:val="28"/>
          <w:szCs w:val="28"/>
          <w:rtl/>
        </w:rPr>
        <w:t xml:space="preserve">فان دالين ، ديوبولد (1997) </w:t>
      </w:r>
      <w:r w:rsidRPr="00854FA8">
        <w:rPr>
          <w:rFonts w:ascii="Simplified Arabic" w:hAnsi="Simplified Arabic" w:cs="Simplified Arabic"/>
          <w:color w:val="000000" w:themeColor="text1"/>
          <w:sz w:val="28"/>
          <w:szCs w:val="28"/>
          <w:u w:val="single"/>
          <w:rtl/>
        </w:rPr>
        <w:t xml:space="preserve"> </w:t>
      </w:r>
      <w:r w:rsidRPr="00854FA8">
        <w:rPr>
          <w:rFonts w:ascii="Simplified Arabic" w:hAnsi="Simplified Arabic" w:cs="Simplified Arabic"/>
          <w:b/>
          <w:bCs/>
          <w:color w:val="000000" w:themeColor="text1"/>
          <w:sz w:val="28"/>
          <w:szCs w:val="28"/>
          <w:rtl/>
        </w:rPr>
        <w:t>مناهج البحث في التربية وعلم النفس</w:t>
      </w:r>
      <w:r w:rsidRPr="00854FA8">
        <w:rPr>
          <w:rFonts w:ascii="Simplified Arabic" w:hAnsi="Simplified Arabic" w:cs="Simplified Arabic"/>
          <w:color w:val="000000" w:themeColor="text1"/>
          <w:sz w:val="28"/>
          <w:szCs w:val="28"/>
          <w:u w:val="single"/>
          <w:rtl/>
        </w:rPr>
        <w:t xml:space="preserve"> </w:t>
      </w:r>
      <w:r w:rsidRPr="00854FA8">
        <w:rPr>
          <w:rFonts w:ascii="Simplified Arabic" w:hAnsi="Simplified Arabic" w:cs="Simplified Arabic"/>
          <w:color w:val="000000" w:themeColor="text1"/>
          <w:sz w:val="28"/>
          <w:szCs w:val="28"/>
          <w:rtl/>
        </w:rPr>
        <w:t>, ترجمة دكتور محمد نبيل نوفل , مكتبة الانجلو المصرية , القاهرة: مصر.</w:t>
      </w:r>
    </w:p>
    <w:p w14:paraId="6318396F"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 xml:space="preserve">فليح، رنا محسن، 2013 ، </w:t>
      </w:r>
      <w:r w:rsidRPr="00854FA8">
        <w:rPr>
          <w:rFonts w:ascii="Simplified Arabic" w:hAnsi="Simplified Arabic" w:cs="Simplified Arabic"/>
          <w:b/>
          <w:bCs/>
          <w:color w:val="000000" w:themeColor="text1"/>
          <w:sz w:val="28"/>
          <w:szCs w:val="28"/>
          <w:rtl/>
        </w:rPr>
        <w:t>الاستهواء المضاد وعلاقته بفاعلية الذات وجودة الحياة لدى طلبة الجامعة</w:t>
      </w:r>
      <w:r w:rsidRPr="00854FA8">
        <w:rPr>
          <w:rFonts w:ascii="Simplified Arabic" w:hAnsi="Simplified Arabic" w:cs="Simplified Arabic"/>
          <w:color w:val="000000" w:themeColor="text1"/>
          <w:sz w:val="28"/>
          <w:szCs w:val="28"/>
          <w:rtl/>
        </w:rPr>
        <w:t xml:space="preserve">، رسالة ماجستير غير منشورة، كلية التربية للعلوم الإنسانية، جامعة كربلاء. </w:t>
      </w:r>
    </w:p>
    <w:p w14:paraId="336044DF"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lastRenderedPageBreak/>
        <w:t xml:space="preserve">القره غولي، حسن احمد، 2019، </w:t>
      </w:r>
      <w:r w:rsidRPr="00854FA8">
        <w:rPr>
          <w:rFonts w:ascii="Simplified Arabic" w:hAnsi="Simplified Arabic" w:cs="Simplified Arabic"/>
          <w:b/>
          <w:bCs/>
          <w:color w:val="000000" w:themeColor="text1"/>
          <w:sz w:val="28"/>
          <w:szCs w:val="28"/>
          <w:rtl/>
        </w:rPr>
        <w:t>البرامج الارشادية الأساليب والفنيات</w:t>
      </w:r>
      <w:r w:rsidRPr="00854FA8">
        <w:rPr>
          <w:rFonts w:ascii="Simplified Arabic" w:hAnsi="Simplified Arabic" w:cs="Simplified Arabic"/>
          <w:color w:val="000000" w:themeColor="text1"/>
          <w:sz w:val="28"/>
          <w:szCs w:val="28"/>
          <w:rtl/>
        </w:rPr>
        <w:t>، دار غيداء للنشر والتوزيع، عمان، الأردن.</w:t>
      </w:r>
    </w:p>
    <w:p w14:paraId="0F3EE7EC"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ماسون، روبرت، واد جاكوبس، ريلي ال هارفر، كرستين سيكمال،</w:t>
      </w:r>
      <w:r w:rsidRPr="00854FA8">
        <w:rPr>
          <w:rFonts w:ascii="Simplified Arabic" w:hAnsi="Simplified Arabic" w:cs="Simplified Arabic" w:hint="cs"/>
          <w:color w:val="000000" w:themeColor="text1"/>
          <w:sz w:val="28"/>
          <w:szCs w:val="28"/>
          <w:rtl/>
        </w:rPr>
        <w:t xml:space="preserve"> 2015،</w:t>
      </w:r>
      <w:r w:rsidRPr="00854FA8">
        <w:rPr>
          <w:rFonts w:ascii="Simplified Arabic" w:hAnsi="Simplified Arabic" w:cs="Simplified Arabic"/>
          <w:color w:val="000000" w:themeColor="text1"/>
          <w:sz w:val="28"/>
          <w:szCs w:val="28"/>
          <w:rtl/>
        </w:rPr>
        <w:t xml:space="preserve"> </w:t>
      </w:r>
      <w:r w:rsidRPr="00854FA8">
        <w:rPr>
          <w:rFonts w:ascii="Simplified Arabic" w:hAnsi="Simplified Arabic" w:cs="Simplified Arabic"/>
          <w:b/>
          <w:bCs/>
          <w:color w:val="000000" w:themeColor="text1"/>
          <w:sz w:val="28"/>
          <w:szCs w:val="28"/>
          <w:rtl/>
        </w:rPr>
        <w:t>الارشاد الجمعي التدخل والفنيات</w:t>
      </w:r>
      <w:r w:rsidRPr="00854FA8">
        <w:rPr>
          <w:rFonts w:ascii="Simplified Arabic" w:hAnsi="Simplified Arabic" w:cs="Simplified Arabic"/>
          <w:color w:val="000000" w:themeColor="text1"/>
          <w:sz w:val="28"/>
          <w:szCs w:val="28"/>
          <w:rtl/>
        </w:rPr>
        <w:t>، ترجمة سهام درويش أبو عيطة، دار الفكر القاهرة، مصر.</w:t>
      </w:r>
    </w:p>
    <w:p w14:paraId="7B53F217"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 xml:space="preserve">مرعي، توفيق، </w:t>
      </w:r>
      <w:r w:rsidRPr="00854FA8">
        <w:rPr>
          <w:rFonts w:ascii="Simplified Arabic" w:hAnsi="Simplified Arabic" w:cs="Simplified Arabic"/>
          <w:color w:val="000000" w:themeColor="text1"/>
          <w:sz w:val="28"/>
          <w:szCs w:val="28"/>
          <w:shd w:val="clear" w:color="auto" w:fill="FFFFFF"/>
          <w:rtl/>
        </w:rPr>
        <w:t xml:space="preserve">بلقيس، احمد، </w:t>
      </w:r>
      <w:r w:rsidRPr="00854FA8">
        <w:rPr>
          <w:rFonts w:ascii="Simplified Arabic" w:hAnsi="Simplified Arabic" w:cs="Simplified Arabic"/>
          <w:color w:val="000000" w:themeColor="text1"/>
          <w:sz w:val="28"/>
          <w:szCs w:val="28"/>
          <w:rtl/>
        </w:rPr>
        <w:t xml:space="preserve">1984 </w:t>
      </w:r>
      <w:r w:rsidRPr="00854FA8">
        <w:rPr>
          <w:rFonts w:ascii="Simplified Arabic" w:hAnsi="Simplified Arabic" w:cs="Simplified Arabic"/>
          <w:b/>
          <w:bCs/>
          <w:color w:val="000000" w:themeColor="text1"/>
          <w:sz w:val="28"/>
          <w:szCs w:val="28"/>
          <w:rtl/>
        </w:rPr>
        <w:t>الميسر في علم النفس الاجتماعي</w:t>
      </w:r>
      <w:r w:rsidRPr="00854FA8">
        <w:rPr>
          <w:rFonts w:ascii="Simplified Arabic" w:hAnsi="Simplified Arabic" w:cs="Simplified Arabic"/>
          <w:color w:val="000000" w:themeColor="text1"/>
          <w:sz w:val="28"/>
          <w:szCs w:val="28"/>
          <w:rtl/>
        </w:rPr>
        <w:t>، دار الفرقان للنشر والتوزيع ط2، عمان، الأردن.</w:t>
      </w:r>
    </w:p>
    <w:p w14:paraId="5E7B66BF" w14:textId="77777777" w:rsidR="000F0741" w:rsidRPr="00854FA8" w:rsidRDefault="000F0741" w:rsidP="00511CB5">
      <w:pPr>
        <w:numPr>
          <w:ilvl w:val="0"/>
          <w:numId w:val="68"/>
        </w:numPr>
        <w:spacing w:after="0"/>
        <w:ind w:left="0" w:right="567"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rtl/>
          <w:lang w:bidi="ar-IQ"/>
        </w:rPr>
        <w:t>مليكه، لويس كامل (1994)</w:t>
      </w:r>
      <w:r w:rsidRPr="00854FA8">
        <w:rPr>
          <w:rFonts w:ascii="Simplified Arabic" w:hAnsi="Simplified Arabic" w:cs="Simplified Arabic"/>
          <w:color w:val="000000" w:themeColor="text1"/>
          <w:sz w:val="28"/>
          <w:szCs w:val="28"/>
          <w:u w:val="single"/>
          <w:rtl/>
          <w:lang w:bidi="ar-IQ"/>
        </w:rPr>
        <w:t xml:space="preserve">: </w:t>
      </w:r>
      <w:r w:rsidRPr="00854FA8">
        <w:rPr>
          <w:rFonts w:ascii="Simplified Arabic" w:hAnsi="Simplified Arabic" w:cs="Simplified Arabic"/>
          <w:b/>
          <w:bCs/>
          <w:color w:val="000000" w:themeColor="text1"/>
          <w:sz w:val="28"/>
          <w:szCs w:val="28"/>
          <w:rtl/>
          <w:lang w:bidi="ar-IQ"/>
        </w:rPr>
        <w:t>العلاج السلوكي وتعديل السلوك</w:t>
      </w:r>
      <w:r w:rsidRPr="00854FA8">
        <w:rPr>
          <w:rFonts w:ascii="Simplified Arabic" w:hAnsi="Simplified Arabic" w:cs="Simplified Arabic"/>
          <w:color w:val="000000" w:themeColor="text1"/>
          <w:sz w:val="28"/>
          <w:szCs w:val="28"/>
          <w:rtl/>
          <w:lang w:bidi="ar-IQ"/>
        </w:rPr>
        <w:t>، دار القلم، الكويت.</w:t>
      </w:r>
    </w:p>
    <w:p w14:paraId="3F219A1C" w14:textId="77777777" w:rsidR="000F0741" w:rsidRPr="00854FA8" w:rsidRDefault="000F0741" w:rsidP="00511CB5">
      <w:pPr>
        <w:pStyle w:val="a8"/>
        <w:numPr>
          <w:ilvl w:val="0"/>
          <w:numId w:val="68"/>
        </w:numPr>
        <w:spacing w:after="0"/>
        <w:ind w:left="0" w:right="567" w:hanging="284"/>
        <w:jc w:val="both"/>
        <w:rPr>
          <w:rFonts w:ascii="Simplified Arabic" w:hAnsi="Simplified Arabic" w:cs="Simplified Arabic"/>
          <w:color w:val="000000" w:themeColor="text1"/>
          <w:sz w:val="28"/>
          <w:szCs w:val="28"/>
        </w:rPr>
      </w:pPr>
      <w:r w:rsidRPr="00854FA8">
        <w:rPr>
          <w:rFonts w:ascii="Simplified Arabic" w:hAnsi="Simplified Arabic" w:cs="Simplified Arabic"/>
          <w:color w:val="000000" w:themeColor="text1"/>
          <w:sz w:val="28"/>
          <w:szCs w:val="28"/>
          <w:rtl/>
        </w:rPr>
        <w:t>هانت، سويتا</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وجنيفر هيلتز</w:t>
      </w:r>
      <w:r w:rsidRPr="00854FA8">
        <w:rPr>
          <w:rFonts w:ascii="Simplified Arabic" w:hAnsi="Simplified Arabic" w:cs="Simplified Arabic" w:hint="cs"/>
          <w:color w:val="000000" w:themeColor="text1"/>
          <w:sz w:val="28"/>
          <w:szCs w:val="28"/>
          <w:rtl/>
        </w:rPr>
        <w:t>،</w:t>
      </w:r>
      <w:r w:rsidRPr="00854FA8">
        <w:rPr>
          <w:rFonts w:ascii="Simplified Arabic" w:hAnsi="Simplified Arabic" w:cs="Simplified Arabic"/>
          <w:color w:val="000000" w:themeColor="text1"/>
          <w:sz w:val="28"/>
          <w:szCs w:val="28"/>
          <w:rtl/>
        </w:rPr>
        <w:t xml:space="preserve"> (1988) </w:t>
      </w:r>
      <w:r w:rsidRPr="00854FA8">
        <w:rPr>
          <w:rFonts w:ascii="Simplified Arabic" w:hAnsi="Simplified Arabic" w:cs="Simplified Arabic"/>
          <w:b/>
          <w:bCs/>
          <w:color w:val="000000" w:themeColor="text1"/>
          <w:sz w:val="28"/>
          <w:szCs w:val="28"/>
          <w:rtl/>
        </w:rPr>
        <w:t>نمو شخصية الفرد والخبرة الاجتماعية</w:t>
      </w:r>
      <w:r w:rsidRPr="00854FA8">
        <w:rPr>
          <w:rFonts w:ascii="Simplified Arabic" w:hAnsi="Simplified Arabic" w:cs="Simplified Arabic"/>
          <w:color w:val="000000" w:themeColor="text1"/>
          <w:sz w:val="28"/>
          <w:szCs w:val="28"/>
          <w:rtl/>
        </w:rPr>
        <w:t>، ط1، ترجمة د. قيس النوري، دار الشؤون الثقافية العامة، بغداد.</w:t>
      </w:r>
    </w:p>
    <w:p w14:paraId="0721ED28" w14:textId="77777777" w:rsidR="000F0741" w:rsidRPr="00854FA8" w:rsidRDefault="000F0741" w:rsidP="00511CB5">
      <w:pPr>
        <w:pStyle w:val="a8"/>
        <w:numPr>
          <w:ilvl w:val="0"/>
          <w:numId w:val="68"/>
        </w:numPr>
        <w:ind w:left="0" w:right="567" w:hanging="284"/>
        <w:jc w:val="both"/>
        <w:rPr>
          <w:rFonts w:cs="Simplified Arabic"/>
          <w:color w:val="000000" w:themeColor="text1"/>
          <w:sz w:val="28"/>
          <w:szCs w:val="28"/>
          <w:lang w:bidi="ar-IQ"/>
        </w:rPr>
      </w:pPr>
      <w:bookmarkStart w:id="5" w:name="_Hlk133701422"/>
      <w:r w:rsidRPr="00854FA8">
        <w:rPr>
          <w:rFonts w:cs="Simplified Arabic" w:hint="eastAsia"/>
          <w:color w:val="000000" w:themeColor="text1"/>
          <w:sz w:val="28"/>
          <w:szCs w:val="28"/>
          <w:rtl/>
          <w:lang w:bidi="ar-IQ"/>
        </w:rPr>
        <w:t>وزارة</w:t>
      </w:r>
      <w:r w:rsidRPr="00854FA8">
        <w:rPr>
          <w:rFonts w:cs="Simplified Arabic"/>
          <w:color w:val="000000" w:themeColor="text1"/>
          <w:sz w:val="28"/>
          <w:szCs w:val="28"/>
          <w:rtl/>
          <w:lang w:bidi="ar-IQ"/>
        </w:rPr>
        <w:t xml:space="preserve"> </w:t>
      </w:r>
      <w:r w:rsidRPr="00854FA8">
        <w:rPr>
          <w:rFonts w:cs="Simplified Arabic" w:hint="eastAsia"/>
          <w:color w:val="000000" w:themeColor="text1"/>
          <w:sz w:val="28"/>
          <w:szCs w:val="28"/>
          <w:rtl/>
          <w:lang w:bidi="ar-IQ"/>
        </w:rPr>
        <w:t>التربية</w:t>
      </w:r>
      <w:r w:rsidRPr="00854FA8">
        <w:rPr>
          <w:rFonts w:cs="Simplified Arabic"/>
          <w:color w:val="000000" w:themeColor="text1"/>
          <w:sz w:val="28"/>
          <w:szCs w:val="28"/>
          <w:rtl/>
          <w:lang w:bidi="ar-IQ"/>
        </w:rPr>
        <w:t xml:space="preserve"> (1981) : </w:t>
      </w:r>
      <w:r w:rsidRPr="00854FA8">
        <w:rPr>
          <w:rFonts w:cs="Simplified Arabic" w:hint="eastAsia"/>
          <w:b/>
          <w:bCs/>
          <w:color w:val="000000" w:themeColor="text1"/>
          <w:sz w:val="28"/>
          <w:szCs w:val="28"/>
          <w:rtl/>
          <w:lang w:bidi="ar-IQ"/>
        </w:rPr>
        <w:t>المديرية</w:t>
      </w:r>
      <w:r w:rsidRPr="00854FA8">
        <w:rPr>
          <w:rFonts w:cs="Simplified Arabic"/>
          <w:b/>
          <w:bCs/>
          <w:color w:val="000000" w:themeColor="text1"/>
          <w:sz w:val="28"/>
          <w:szCs w:val="28"/>
          <w:rtl/>
          <w:lang w:bidi="ar-IQ"/>
        </w:rPr>
        <w:t xml:space="preserve"> </w:t>
      </w:r>
      <w:r w:rsidRPr="00854FA8">
        <w:rPr>
          <w:rFonts w:cs="Simplified Arabic" w:hint="eastAsia"/>
          <w:b/>
          <w:bCs/>
          <w:color w:val="000000" w:themeColor="text1"/>
          <w:sz w:val="28"/>
          <w:szCs w:val="28"/>
          <w:rtl/>
          <w:lang w:bidi="ar-IQ"/>
        </w:rPr>
        <w:t>العامة</w:t>
      </w:r>
      <w:r w:rsidRPr="00854FA8">
        <w:rPr>
          <w:rFonts w:cs="Simplified Arabic"/>
          <w:b/>
          <w:bCs/>
          <w:color w:val="000000" w:themeColor="text1"/>
          <w:sz w:val="28"/>
          <w:szCs w:val="28"/>
          <w:rtl/>
          <w:lang w:bidi="ar-IQ"/>
        </w:rPr>
        <w:t xml:space="preserve"> </w:t>
      </w:r>
      <w:r w:rsidRPr="00854FA8">
        <w:rPr>
          <w:rFonts w:cs="Simplified Arabic" w:hint="eastAsia"/>
          <w:b/>
          <w:bCs/>
          <w:color w:val="000000" w:themeColor="text1"/>
          <w:sz w:val="28"/>
          <w:szCs w:val="28"/>
          <w:rtl/>
          <w:lang w:bidi="ar-IQ"/>
        </w:rPr>
        <w:t>للتخطيط</w:t>
      </w:r>
      <w:r w:rsidRPr="00854FA8">
        <w:rPr>
          <w:rFonts w:cs="Simplified Arabic"/>
          <w:b/>
          <w:bCs/>
          <w:color w:val="000000" w:themeColor="text1"/>
          <w:sz w:val="28"/>
          <w:szCs w:val="28"/>
          <w:rtl/>
          <w:lang w:bidi="ar-IQ"/>
        </w:rPr>
        <w:t xml:space="preserve"> </w:t>
      </w:r>
      <w:r w:rsidRPr="00854FA8">
        <w:rPr>
          <w:rFonts w:cs="Simplified Arabic" w:hint="eastAsia"/>
          <w:b/>
          <w:bCs/>
          <w:color w:val="000000" w:themeColor="text1"/>
          <w:sz w:val="28"/>
          <w:szCs w:val="28"/>
          <w:rtl/>
          <w:lang w:bidi="ar-IQ"/>
        </w:rPr>
        <w:t>التربوي</w:t>
      </w:r>
      <w:r w:rsidRPr="00854FA8">
        <w:rPr>
          <w:rFonts w:cs="Simplified Arabic"/>
          <w:color w:val="000000" w:themeColor="text1"/>
          <w:sz w:val="28"/>
          <w:szCs w:val="28"/>
          <w:rtl/>
          <w:lang w:bidi="ar-IQ"/>
        </w:rPr>
        <w:t xml:space="preserve"> </w:t>
      </w:r>
      <w:r w:rsidRPr="00854FA8">
        <w:rPr>
          <w:rFonts w:cs="Simplified Arabic" w:hint="eastAsia"/>
          <w:color w:val="000000" w:themeColor="text1"/>
          <w:sz w:val="28"/>
          <w:szCs w:val="28"/>
          <w:rtl/>
          <w:lang w:bidi="ar-IQ"/>
        </w:rPr>
        <w:t>،</w:t>
      </w:r>
      <w:r w:rsidRPr="00854FA8">
        <w:rPr>
          <w:rFonts w:cs="Simplified Arabic"/>
          <w:color w:val="000000" w:themeColor="text1"/>
          <w:sz w:val="28"/>
          <w:szCs w:val="28"/>
          <w:rtl/>
          <w:lang w:bidi="ar-IQ"/>
        </w:rPr>
        <w:t xml:space="preserve"> </w:t>
      </w:r>
      <w:r w:rsidRPr="00854FA8">
        <w:rPr>
          <w:rFonts w:cs="Simplified Arabic" w:hint="eastAsia"/>
          <w:color w:val="000000" w:themeColor="text1"/>
          <w:sz w:val="28"/>
          <w:szCs w:val="28"/>
          <w:rtl/>
          <w:lang w:bidi="ar-IQ"/>
        </w:rPr>
        <w:t>الاحصاء</w:t>
      </w:r>
      <w:r w:rsidRPr="00854FA8">
        <w:rPr>
          <w:rFonts w:cs="Simplified Arabic"/>
          <w:color w:val="000000" w:themeColor="text1"/>
          <w:sz w:val="28"/>
          <w:szCs w:val="28"/>
          <w:rtl/>
          <w:lang w:bidi="ar-IQ"/>
        </w:rPr>
        <w:t xml:space="preserve"> </w:t>
      </w:r>
      <w:r w:rsidRPr="00854FA8">
        <w:rPr>
          <w:rFonts w:cs="Simplified Arabic" w:hint="eastAsia"/>
          <w:color w:val="000000" w:themeColor="text1"/>
          <w:sz w:val="28"/>
          <w:szCs w:val="28"/>
          <w:rtl/>
          <w:lang w:bidi="ar-IQ"/>
        </w:rPr>
        <w:t>،</w:t>
      </w:r>
      <w:r w:rsidRPr="00854FA8">
        <w:rPr>
          <w:rFonts w:cs="Simplified Arabic"/>
          <w:color w:val="000000" w:themeColor="text1"/>
          <w:sz w:val="28"/>
          <w:szCs w:val="28"/>
          <w:rtl/>
          <w:lang w:bidi="ar-IQ"/>
        </w:rPr>
        <w:t xml:space="preserve"> </w:t>
      </w:r>
      <w:r w:rsidRPr="00854FA8">
        <w:rPr>
          <w:rFonts w:cs="Simplified Arabic" w:hint="eastAsia"/>
          <w:color w:val="000000" w:themeColor="text1"/>
          <w:sz w:val="28"/>
          <w:szCs w:val="28"/>
          <w:rtl/>
          <w:lang w:bidi="ar-IQ"/>
        </w:rPr>
        <w:t>العراق</w:t>
      </w:r>
      <w:r w:rsidRPr="00854FA8">
        <w:rPr>
          <w:rFonts w:cs="Simplified Arabic"/>
          <w:color w:val="000000" w:themeColor="text1"/>
          <w:sz w:val="28"/>
          <w:szCs w:val="28"/>
          <w:rtl/>
          <w:lang w:bidi="ar-IQ"/>
        </w:rPr>
        <w:t>.</w:t>
      </w:r>
    </w:p>
    <w:bookmarkEnd w:id="5"/>
    <w:p w14:paraId="3B93C7DC" w14:textId="77777777" w:rsidR="000F0741" w:rsidRPr="00854FA8" w:rsidRDefault="000F0741" w:rsidP="00511CB5">
      <w:pPr>
        <w:pStyle w:val="a8"/>
        <w:numPr>
          <w:ilvl w:val="0"/>
          <w:numId w:val="68"/>
        </w:numPr>
        <w:bidi w:val="0"/>
        <w:spacing w:after="240"/>
        <w:ind w:left="0"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lang w:bidi="ar-IQ"/>
        </w:rPr>
        <w:t xml:space="preserve">Festinger, Leon. (1962). </w:t>
      </w:r>
      <w:r w:rsidRPr="00854FA8">
        <w:rPr>
          <w:rFonts w:ascii="Simplified Arabic" w:hAnsi="Simplified Arabic" w:cs="Simplified Arabic"/>
          <w:b/>
          <w:bCs/>
          <w:color w:val="000000" w:themeColor="text1"/>
          <w:sz w:val="28"/>
          <w:szCs w:val="28"/>
          <w:lang w:bidi="ar-IQ"/>
        </w:rPr>
        <w:t>Theory of Cognitive dissonsnc</w:t>
      </w:r>
      <w:r w:rsidRPr="00854FA8">
        <w:rPr>
          <w:rFonts w:ascii="Simplified Arabic" w:hAnsi="Simplified Arabic" w:cs="Simplified Arabic"/>
          <w:color w:val="000000" w:themeColor="text1"/>
          <w:sz w:val="28"/>
          <w:szCs w:val="28"/>
          <w:lang w:bidi="ar-IQ"/>
        </w:rPr>
        <w:t>, Stanford University, Prenu, U.S.A.</w:t>
      </w:r>
    </w:p>
    <w:p w14:paraId="2F6722D5" w14:textId="77777777" w:rsidR="000F0741" w:rsidRPr="00854FA8" w:rsidRDefault="000F0741" w:rsidP="00511CB5">
      <w:pPr>
        <w:pStyle w:val="a8"/>
        <w:numPr>
          <w:ilvl w:val="0"/>
          <w:numId w:val="68"/>
        </w:numPr>
        <w:bidi w:val="0"/>
        <w:spacing w:after="240"/>
        <w:ind w:left="0"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rPr>
        <w:t xml:space="preserve">Kelly, L. (1955). </w:t>
      </w:r>
      <w:r w:rsidRPr="00854FA8">
        <w:rPr>
          <w:rFonts w:ascii="Simplified Arabic" w:hAnsi="Simplified Arabic" w:cs="Simplified Arabic"/>
          <w:b/>
          <w:bCs/>
          <w:color w:val="000000" w:themeColor="text1"/>
          <w:sz w:val="28"/>
          <w:szCs w:val="28"/>
        </w:rPr>
        <w:t>The psychology of personal Corrects</w:t>
      </w:r>
      <w:r w:rsidRPr="00854FA8">
        <w:rPr>
          <w:rFonts w:ascii="Simplified Arabic" w:hAnsi="Simplified Arabic" w:cs="Simplified Arabic"/>
          <w:color w:val="000000" w:themeColor="text1"/>
          <w:sz w:val="28"/>
          <w:szCs w:val="28"/>
        </w:rPr>
        <w:t>.Vols1, 2, New York, Norton: Routledge.</w:t>
      </w:r>
    </w:p>
    <w:p w14:paraId="22B00C0A" w14:textId="77777777" w:rsidR="000F0741" w:rsidRPr="00854FA8" w:rsidRDefault="000F0741" w:rsidP="00511CB5">
      <w:pPr>
        <w:pStyle w:val="a8"/>
        <w:numPr>
          <w:ilvl w:val="0"/>
          <w:numId w:val="68"/>
        </w:numPr>
        <w:bidi w:val="0"/>
        <w:spacing w:after="240"/>
        <w:ind w:left="0"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lang w:bidi="ar-IQ"/>
        </w:rPr>
        <w:t xml:space="preserve">VandenBos, G. R. (2015). </w:t>
      </w:r>
      <w:r w:rsidRPr="00854FA8">
        <w:rPr>
          <w:rFonts w:ascii="Simplified Arabic" w:hAnsi="Simplified Arabic" w:cs="Simplified Arabic"/>
          <w:b/>
          <w:bCs/>
          <w:color w:val="000000" w:themeColor="text1"/>
          <w:sz w:val="28"/>
          <w:szCs w:val="28"/>
          <w:lang w:bidi="ar-IQ"/>
        </w:rPr>
        <w:t>APA dictionary of psychology</w:t>
      </w:r>
      <w:r w:rsidRPr="00854FA8">
        <w:rPr>
          <w:rFonts w:ascii="Simplified Arabic" w:hAnsi="Simplified Arabic" w:cs="Simplified Arabic"/>
          <w:color w:val="000000" w:themeColor="text1"/>
          <w:sz w:val="28"/>
          <w:szCs w:val="28"/>
          <w:lang w:bidi="ar-IQ"/>
        </w:rPr>
        <w:t>. 2nd edition. American Psychological Association.</w:t>
      </w:r>
    </w:p>
    <w:p w14:paraId="56CA9A1F" w14:textId="77777777" w:rsidR="000F0741" w:rsidRPr="00854FA8" w:rsidRDefault="000F0741" w:rsidP="00511CB5">
      <w:pPr>
        <w:pStyle w:val="a8"/>
        <w:numPr>
          <w:ilvl w:val="0"/>
          <w:numId w:val="68"/>
        </w:numPr>
        <w:bidi w:val="0"/>
        <w:spacing w:after="240"/>
        <w:ind w:left="0"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lang w:bidi="ar-IQ"/>
        </w:rPr>
        <w:t xml:space="preserve">Rust , John and Golombok , Susan  ,2009,  </w:t>
      </w:r>
      <w:r w:rsidRPr="00854FA8">
        <w:rPr>
          <w:rFonts w:ascii="Simplified Arabic" w:hAnsi="Simplified Arabic" w:cs="Simplified Arabic"/>
          <w:b/>
          <w:bCs/>
          <w:color w:val="000000" w:themeColor="text1"/>
          <w:sz w:val="28"/>
          <w:szCs w:val="28"/>
          <w:lang w:bidi="ar-IQ"/>
        </w:rPr>
        <w:t>Modern psychometrics</w:t>
      </w:r>
      <w:r w:rsidRPr="00854FA8">
        <w:rPr>
          <w:rFonts w:ascii="Simplified Arabic" w:hAnsi="Simplified Arabic" w:cs="Simplified Arabic"/>
          <w:color w:val="000000" w:themeColor="text1"/>
          <w:sz w:val="28"/>
          <w:szCs w:val="28"/>
          <w:lang w:bidi="ar-IQ"/>
        </w:rPr>
        <w:t xml:space="preserve"> : the science of psychological assessment– 3rd ed, by Routledge Simultaneously published in the USA and Canada.</w:t>
      </w:r>
    </w:p>
    <w:p w14:paraId="358783D5" w14:textId="77777777" w:rsidR="000F0741" w:rsidRPr="00854FA8" w:rsidRDefault="000F0741" w:rsidP="00511CB5">
      <w:pPr>
        <w:pStyle w:val="a8"/>
        <w:numPr>
          <w:ilvl w:val="0"/>
          <w:numId w:val="68"/>
        </w:numPr>
        <w:bidi w:val="0"/>
        <w:spacing w:after="240"/>
        <w:ind w:left="0" w:hanging="284"/>
        <w:jc w:val="both"/>
        <w:rPr>
          <w:rFonts w:ascii="Simplified Arabic" w:hAnsi="Simplified Arabic" w:cs="Simplified Arabic"/>
          <w:color w:val="000000" w:themeColor="text1"/>
          <w:sz w:val="28"/>
          <w:szCs w:val="28"/>
          <w:lang w:bidi="ar-IQ"/>
        </w:rPr>
      </w:pPr>
      <w:r w:rsidRPr="00854FA8">
        <w:rPr>
          <w:rFonts w:ascii="Simplified Arabic" w:hAnsi="Simplified Arabic" w:cs="Simplified Arabic"/>
          <w:color w:val="000000" w:themeColor="text1"/>
          <w:sz w:val="28"/>
          <w:szCs w:val="28"/>
          <w:lang w:bidi="ar-IQ"/>
        </w:rPr>
        <w:t xml:space="preserve">Border. &amp; Drury¸ Dianne, sandra.(1992). </w:t>
      </w:r>
      <w:r w:rsidRPr="00854FA8">
        <w:rPr>
          <w:rFonts w:ascii="Simplified Arabic" w:hAnsi="Simplified Arabic" w:cs="Simplified Arabic"/>
          <w:b/>
          <w:bCs/>
          <w:color w:val="000000" w:themeColor="text1"/>
          <w:sz w:val="28"/>
          <w:szCs w:val="28"/>
          <w:lang w:bidi="ar-IQ"/>
        </w:rPr>
        <w:t>Social learning Adhibition causal stability Interoperations of Expectancy of Success</w:t>
      </w:r>
      <w:r w:rsidRPr="00854FA8">
        <w:rPr>
          <w:rFonts w:ascii="Sakkal Majalla" w:hAnsi="Sakkal Majalla" w:cs="Sakkal Majalla"/>
          <w:b/>
          <w:bCs/>
          <w:color w:val="000000" w:themeColor="text1"/>
          <w:sz w:val="28"/>
          <w:szCs w:val="28"/>
          <w:lang w:bidi="ar-IQ"/>
        </w:rPr>
        <w:t>˝</w:t>
      </w:r>
      <w:r w:rsidRPr="00854FA8">
        <w:rPr>
          <w:rFonts w:ascii="Simplified Arabic" w:hAnsi="Simplified Arabic" w:cs="Simplified Arabic"/>
          <w:color w:val="000000" w:themeColor="text1"/>
          <w:sz w:val="28"/>
          <w:szCs w:val="28"/>
          <w:lang w:bidi="ar-IQ"/>
        </w:rPr>
        <w:t>¸ journal of personality Vol 70, p488.</w:t>
      </w:r>
    </w:p>
    <w:p w14:paraId="2AD963CA" w14:textId="77777777" w:rsidR="000F0741" w:rsidRDefault="000F0741" w:rsidP="00511CB5">
      <w:pPr>
        <w:spacing w:after="0" w:line="240" w:lineRule="auto"/>
        <w:rPr>
          <w:rFonts w:ascii="Simplified Arabic" w:eastAsia="Times New Roman" w:hAnsi="Simplified Arabic" w:cs="Simplified Arabic"/>
          <w:b/>
          <w:bCs/>
          <w:sz w:val="28"/>
          <w:szCs w:val="28"/>
          <w:rtl/>
        </w:rPr>
      </w:pPr>
    </w:p>
    <w:p w14:paraId="70D5F4F3" w14:textId="77777777" w:rsidR="00B02268" w:rsidRDefault="00B02268" w:rsidP="00511CB5">
      <w:pPr>
        <w:spacing w:after="0" w:line="240" w:lineRule="auto"/>
        <w:rPr>
          <w:rFonts w:ascii="Simplified Arabic" w:eastAsia="Times New Roman" w:hAnsi="Simplified Arabic" w:cs="Simplified Arabic"/>
          <w:b/>
          <w:bCs/>
          <w:sz w:val="28"/>
          <w:szCs w:val="28"/>
          <w:rtl/>
        </w:rPr>
      </w:pPr>
    </w:p>
    <w:p w14:paraId="5B2313CC" w14:textId="77777777" w:rsidR="00B02268" w:rsidRDefault="00B02268" w:rsidP="00511CB5">
      <w:pPr>
        <w:spacing w:after="0" w:line="240" w:lineRule="auto"/>
        <w:rPr>
          <w:rFonts w:ascii="Simplified Arabic" w:eastAsia="Times New Roman" w:hAnsi="Simplified Arabic" w:cs="Simplified Arabic"/>
          <w:b/>
          <w:bCs/>
          <w:sz w:val="28"/>
          <w:szCs w:val="28"/>
          <w:rtl/>
        </w:rPr>
      </w:pPr>
    </w:p>
    <w:p w14:paraId="0C37C1E8" w14:textId="77777777" w:rsidR="000F0741" w:rsidRPr="00143427" w:rsidRDefault="000F0741" w:rsidP="00511CB5">
      <w:pPr>
        <w:jc w:val="center"/>
        <w:rPr>
          <w:rFonts w:cs="PT Bold Heading"/>
          <w:b/>
          <w:bCs/>
          <w:sz w:val="32"/>
          <w:szCs w:val="32"/>
          <w:lang w:bidi="ar-IQ"/>
        </w:rPr>
      </w:pPr>
      <w:r w:rsidRPr="00143427">
        <w:rPr>
          <w:rFonts w:cs="PT Bold Heading" w:hint="cs"/>
          <w:b/>
          <w:bCs/>
          <w:sz w:val="32"/>
          <w:szCs w:val="32"/>
          <w:rtl/>
          <w:lang w:bidi="ar-IQ"/>
        </w:rPr>
        <w:lastRenderedPageBreak/>
        <w:t>مهارات التواصل وعلاقتها بجودة العمل الارشادي لدى المرشدين التربوين</w:t>
      </w:r>
    </w:p>
    <w:p w14:paraId="5216932F" w14:textId="77777777" w:rsidR="000F0741" w:rsidRPr="00E03F6A" w:rsidRDefault="000F0741" w:rsidP="00511CB5">
      <w:pPr>
        <w:pStyle w:val="a8"/>
        <w:ind w:left="0"/>
        <w:jc w:val="center"/>
        <w:rPr>
          <w:rFonts w:ascii="Simplified Arabic" w:hAnsi="Simplified Arabic" w:cs="Simplified Arabic"/>
          <w:sz w:val="28"/>
          <w:szCs w:val="28"/>
          <w:rtl/>
        </w:rPr>
      </w:pPr>
      <w:r w:rsidRPr="00E03F6A">
        <w:rPr>
          <w:rFonts w:ascii="Simplified Arabic" w:hAnsi="Simplified Arabic" w:cs="Simplified Arabic"/>
          <w:sz w:val="28"/>
          <w:szCs w:val="28"/>
          <w:rtl/>
        </w:rPr>
        <w:t>أ. د نشعة كريم عذاب</w:t>
      </w:r>
      <w:r w:rsidRPr="00E03F6A">
        <w:rPr>
          <w:rFonts w:ascii="Simplified Arabic" w:hAnsi="Simplified Arabic" w:cs="Simplified Arabic"/>
          <w:sz w:val="28"/>
          <w:szCs w:val="28"/>
          <w:lang w:bidi="ar-IQ"/>
        </w:rPr>
        <w:t xml:space="preserve">      </w:t>
      </w:r>
      <w:r w:rsidRPr="00E03F6A">
        <w:rPr>
          <w:rFonts w:ascii="Simplified Arabic" w:hAnsi="Simplified Arabic" w:cs="Simplified Arabic"/>
          <w:sz w:val="28"/>
          <w:szCs w:val="28"/>
          <w:rtl/>
          <w:lang w:bidi="ar-IQ"/>
        </w:rPr>
        <w:t xml:space="preserve">           </w:t>
      </w:r>
      <w:r w:rsidRPr="00E03F6A">
        <w:rPr>
          <w:rFonts w:ascii="Simplified Arabic" w:hAnsi="Simplified Arabic" w:cs="Simplified Arabic"/>
          <w:sz w:val="28"/>
          <w:szCs w:val="28"/>
          <w:lang w:bidi="ar-IQ"/>
        </w:rPr>
        <w:t xml:space="preserve">             </w:t>
      </w:r>
      <w:r w:rsidRPr="00E03F6A">
        <w:rPr>
          <w:rFonts w:ascii="Simplified Arabic" w:hAnsi="Simplified Arabic" w:cs="Simplified Arabic"/>
          <w:sz w:val="28"/>
          <w:szCs w:val="28"/>
          <w:rtl/>
        </w:rPr>
        <w:t>سحر فالح حسن</w:t>
      </w:r>
    </w:p>
    <w:p w14:paraId="47194ADD" w14:textId="77777777" w:rsidR="000F0741" w:rsidRPr="00E03F6A" w:rsidRDefault="000F0741" w:rsidP="00511CB5">
      <w:pPr>
        <w:pStyle w:val="a8"/>
        <w:ind w:left="0"/>
        <w:jc w:val="center"/>
        <w:rPr>
          <w:rFonts w:ascii="Simplified Arabic" w:hAnsi="Simplified Arabic" w:cs="Simplified Arabic"/>
          <w:sz w:val="28"/>
          <w:szCs w:val="28"/>
        </w:rPr>
      </w:pPr>
      <w:r w:rsidRPr="00E03F6A">
        <w:rPr>
          <w:rFonts w:ascii="Simplified Arabic" w:hAnsi="Simplified Arabic" w:cs="Simplified Arabic"/>
          <w:sz w:val="28"/>
          <w:szCs w:val="28"/>
          <w:rtl/>
        </w:rPr>
        <w:t>الجامعة المستنصرية / كلية التربية الاساسية</w:t>
      </w:r>
    </w:p>
    <w:p w14:paraId="3059E37E" w14:textId="77777777" w:rsidR="000F0741" w:rsidRPr="00DF6703" w:rsidRDefault="000F0741" w:rsidP="00511CB5">
      <w:pPr>
        <w:jc w:val="both"/>
        <w:rPr>
          <w:rFonts w:ascii="Simplified Arabic" w:hAnsi="Simplified Arabic" w:cs="Simplified Arabic"/>
          <w:sz w:val="28"/>
          <w:szCs w:val="28"/>
          <w:rtl/>
        </w:rPr>
      </w:pPr>
      <w:r w:rsidRPr="00DF6703">
        <w:rPr>
          <w:rFonts w:ascii="Simplified Arabic" w:hAnsi="Simplified Arabic" w:cs="Simplified Arabic"/>
          <w:sz w:val="28"/>
          <w:szCs w:val="28"/>
          <w:rtl/>
        </w:rPr>
        <w:t xml:space="preserve"> المستخلص</w:t>
      </w:r>
    </w:p>
    <w:p w14:paraId="03791F23" w14:textId="77777777" w:rsidR="000F0741" w:rsidRPr="00DF6703" w:rsidRDefault="000F0741" w:rsidP="00511CB5">
      <w:pPr>
        <w:jc w:val="both"/>
        <w:rPr>
          <w:rFonts w:ascii="Simplified Arabic" w:hAnsi="Simplified Arabic" w:cs="Simplified Arabic"/>
          <w:b/>
          <w:bCs/>
          <w:sz w:val="28"/>
          <w:szCs w:val="28"/>
          <w:rtl/>
        </w:rPr>
      </w:pPr>
      <w:r w:rsidRPr="00DF6703">
        <w:rPr>
          <w:rFonts w:ascii="Simplified Arabic" w:hAnsi="Simplified Arabic" w:cs="Simplified Arabic"/>
          <w:sz w:val="28"/>
          <w:szCs w:val="28"/>
          <w:rtl/>
          <w:lang w:bidi="ar-IQ"/>
        </w:rPr>
        <w:t>يستهدف البحث الحالي تعرف مهارات التواصل وعلاقتها بجودة العمل الإرشادي لدى المرشدين التربويين في مديرية العامة لتربية محافظة ديالى لعام ( ٢٠٢٤ -٢٠٢٥) رصد طبيعة العلاقة بين مهارات التواصل التي يتمتع بيها المرشدين التربويين بجودة العمل الإرشادي .</w:t>
      </w:r>
      <w:r w:rsidRPr="00DF6703">
        <w:rPr>
          <w:rFonts w:ascii="Simplified Arabic" w:hAnsi="Simplified Arabic" w:cs="Simplified Arabic"/>
          <w:b/>
          <w:bCs/>
          <w:sz w:val="28"/>
          <w:szCs w:val="28"/>
          <w:rtl/>
        </w:rPr>
        <w:t xml:space="preserve"> </w:t>
      </w:r>
    </w:p>
    <w:p w14:paraId="58AC2455" w14:textId="77777777" w:rsidR="000F0741" w:rsidRPr="006C671A" w:rsidRDefault="000F0741" w:rsidP="00511CB5">
      <w:pPr>
        <w:jc w:val="both"/>
        <w:rPr>
          <w:rFonts w:ascii="Simplified Arabic" w:hAnsi="Simplified Arabic" w:cs="Simplified Arabic"/>
          <w:sz w:val="28"/>
          <w:szCs w:val="28"/>
          <w:rtl/>
        </w:rPr>
      </w:pPr>
      <w:r w:rsidRPr="006C671A">
        <w:rPr>
          <w:rFonts w:ascii="Simplified Arabic" w:hAnsi="Simplified Arabic" w:cs="Simplified Arabic"/>
          <w:sz w:val="28"/>
          <w:szCs w:val="28"/>
          <w:rtl/>
        </w:rPr>
        <w:t>تحقيقا لأهداف البحث قامت الباحثة بتبني مقياس مهارات التواصل المعد من قبل (سلمى، ٢٠١٨) التي تتألف من (٢٠) فقره ، وقامت الباحثة بأعداد المقياس  جودة العمل الارشادي لي يتناسب مع عينه البحث، تتألف المقياس من (٢٠) فقره، اذ فقره(١-٩) من مقياس(الشرفا،٢٠١١)، وفقره(١٠-٢٠) من مقياس (الشرع،٢٠١٨).استخرجت لكل الاداتين شروط الصدق والثبات باستعمال الوسائل الإحصائية المناسبة.</w:t>
      </w:r>
    </w:p>
    <w:p w14:paraId="5EFAA792" w14:textId="77777777" w:rsidR="000F0741" w:rsidRDefault="000F0741" w:rsidP="00511CB5">
      <w:pPr>
        <w:jc w:val="both"/>
        <w:rPr>
          <w:rFonts w:ascii="Simplified Arabic" w:hAnsi="Simplified Arabic" w:cs="Simplified Arabic"/>
          <w:sz w:val="28"/>
          <w:szCs w:val="28"/>
          <w:rtl/>
        </w:rPr>
      </w:pPr>
      <w:r w:rsidRPr="006C671A">
        <w:rPr>
          <w:rFonts w:ascii="Simplified Arabic" w:hAnsi="Simplified Arabic" w:cs="Simplified Arabic"/>
          <w:sz w:val="28"/>
          <w:szCs w:val="28"/>
          <w:rtl/>
        </w:rPr>
        <w:t>وتوصل البحث الحالي عدم وجود علاقة ارتباطية بين مهارات التواصل وجودة العمل الارشادي .اختم البحث بجملة من التوصيات والمقترحات.</w:t>
      </w:r>
    </w:p>
    <w:p w14:paraId="50FB6BF2" w14:textId="77777777" w:rsidR="000F0741"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الكلمات المفتاحية</w:t>
      </w:r>
      <w:r w:rsidRPr="00E03F6A">
        <w:rPr>
          <w:rFonts w:ascii="Simplified Arabic" w:hAnsi="Simplified Arabic" w:cs="Simplified Arabic"/>
          <w:sz w:val="28"/>
          <w:szCs w:val="28"/>
          <w:rtl/>
        </w:rPr>
        <w:t xml:space="preserve">: مهارات التواصل، جودة العمل الارشادي، المرشدين التربوين </w:t>
      </w:r>
    </w:p>
    <w:p w14:paraId="58690FEF" w14:textId="77777777" w:rsidR="000F0741" w:rsidRDefault="000F0741" w:rsidP="00511CB5">
      <w:pPr>
        <w:jc w:val="center"/>
        <w:rPr>
          <w:rFonts w:ascii="Simplified Arabic" w:hAnsi="Simplified Arabic" w:cs="Simplified Arabic"/>
          <w:b/>
          <w:bCs/>
          <w:sz w:val="28"/>
          <w:szCs w:val="28"/>
          <w:rtl/>
        </w:rPr>
      </w:pPr>
      <w:r w:rsidRPr="00863A37">
        <w:rPr>
          <w:rFonts w:ascii="Simplified Arabic" w:hAnsi="Simplified Arabic" w:cs="Simplified Arabic"/>
          <w:b/>
          <w:bCs/>
          <w:sz w:val="28"/>
          <w:szCs w:val="28"/>
        </w:rPr>
        <w:t>Communication skills and their relationship to the quality of guidance work among educational counselors</w:t>
      </w:r>
    </w:p>
    <w:p w14:paraId="519528AD" w14:textId="77777777" w:rsidR="00162C04" w:rsidRPr="003152E4" w:rsidRDefault="00225F81" w:rsidP="00511CB5">
      <w:pPr>
        <w:jc w:val="center"/>
        <w:rPr>
          <w:rFonts w:ascii="Simplified Arabic" w:hAnsi="Simplified Arabic" w:cs="Simplified Arabic"/>
          <w:b/>
          <w:bCs/>
          <w:sz w:val="24"/>
          <w:szCs w:val="24"/>
          <w:lang w:val="en-GB"/>
        </w:rPr>
      </w:pPr>
      <w:r w:rsidRPr="003152E4">
        <w:rPr>
          <w:rFonts w:ascii="Simplified Arabic" w:hAnsi="Simplified Arabic" w:cs="Simplified Arabic"/>
          <w:b/>
          <w:bCs/>
          <w:sz w:val="24"/>
          <w:szCs w:val="24"/>
          <w:lang w:val="en-GB"/>
        </w:rPr>
        <w:t>Pro.Dr. Nashaa Karim A</w:t>
      </w:r>
      <w:r w:rsidR="003152E4" w:rsidRPr="003152E4">
        <w:rPr>
          <w:rFonts w:ascii="Simplified Arabic" w:hAnsi="Simplified Arabic" w:cs="Simplified Arabic"/>
          <w:b/>
          <w:bCs/>
          <w:sz w:val="24"/>
          <w:szCs w:val="24"/>
          <w:lang w:val="en-GB"/>
        </w:rPr>
        <w:t>thab        Sahar  Falah Hasan</w:t>
      </w:r>
    </w:p>
    <w:p w14:paraId="6246616B" w14:textId="77777777" w:rsidR="000F0741" w:rsidRPr="00863A37" w:rsidRDefault="000F0741" w:rsidP="00511CB5">
      <w:pPr>
        <w:jc w:val="right"/>
        <w:rPr>
          <w:rFonts w:ascii="Simplified Arabic" w:hAnsi="Simplified Arabic" w:cs="Simplified Arabic"/>
          <w:sz w:val="28"/>
          <w:szCs w:val="28"/>
          <w:lang w:bidi="ar-IQ"/>
        </w:rPr>
      </w:pPr>
      <w:r w:rsidRPr="006B1180">
        <w:rPr>
          <w:rFonts w:ascii="Simplified Arabic" w:hAnsi="Simplified Arabic" w:cs="Simplified Arabic"/>
          <w:b/>
          <w:bCs/>
          <w:sz w:val="28"/>
          <w:szCs w:val="28"/>
          <w:lang w:bidi="ar-IQ"/>
        </w:rPr>
        <w:t>Abstract</w:t>
      </w:r>
    </w:p>
    <w:p w14:paraId="41142747" w14:textId="77777777" w:rsidR="00276D72" w:rsidRPr="00276D72" w:rsidRDefault="000F0741" w:rsidP="00276D72">
      <w:pPr>
        <w:shd w:val="clear" w:color="auto" w:fill="FFFFFF"/>
        <w:bidi w:val="0"/>
        <w:rPr>
          <w:rFonts w:ascii="Times New Roman" w:eastAsia="Times New Roman" w:hAnsi="Times New Roman" w:cs="Times New Roman"/>
          <w:color w:val="222222"/>
          <w:sz w:val="24"/>
          <w:szCs w:val="24"/>
        </w:rPr>
      </w:pPr>
      <w:r w:rsidRPr="006B1180">
        <w:rPr>
          <w:rFonts w:asciiTheme="majorBidi" w:hAnsiTheme="majorBidi" w:cstheme="majorBidi"/>
          <w:sz w:val="24"/>
          <w:szCs w:val="24"/>
        </w:rPr>
        <w:t xml:space="preserve">The current research aims to identify communication skills and their </w:t>
      </w:r>
      <w:r w:rsidR="00276D72" w:rsidRPr="006B1180">
        <w:rPr>
          <w:rFonts w:asciiTheme="majorBidi" w:eastAsia="Times New Roman" w:hAnsiTheme="majorBidi" w:cstheme="majorBidi"/>
          <w:color w:val="222222"/>
          <w:sz w:val="24"/>
          <w:szCs w:val="24"/>
        </w:rPr>
        <w:t>relationship to the quality of counseling work among educational counselors in the General Directorate of Education of Diyala Governorate for the year (2024-2025) to monitor the nature of the relationship between the communication skills enjoyed by educational</w:t>
      </w:r>
      <w:r w:rsidR="00276D72" w:rsidRPr="00276D72">
        <w:rPr>
          <w:rFonts w:ascii="Times New Roman" w:eastAsia="Times New Roman" w:hAnsi="Times New Roman" w:cs="Times New Roman"/>
          <w:color w:val="222222"/>
          <w:sz w:val="24"/>
          <w:szCs w:val="24"/>
        </w:rPr>
        <w:t xml:space="preserve"> counselors and the quality of counseling work. </w:t>
      </w:r>
    </w:p>
    <w:p w14:paraId="3D33ADBA" w14:textId="77777777" w:rsidR="00276D72" w:rsidRPr="00276D72" w:rsidRDefault="00276D72" w:rsidP="00276D72">
      <w:pPr>
        <w:shd w:val="clear" w:color="auto" w:fill="FFFFFF"/>
        <w:bidi w:val="0"/>
        <w:spacing w:after="0" w:line="240" w:lineRule="auto"/>
        <w:rPr>
          <w:rFonts w:ascii="Times New Roman" w:eastAsia="Times New Roman" w:hAnsi="Times New Roman" w:cs="Times New Roman"/>
          <w:color w:val="222222"/>
          <w:sz w:val="24"/>
          <w:szCs w:val="24"/>
        </w:rPr>
      </w:pPr>
      <w:r w:rsidRPr="00276D72">
        <w:rPr>
          <w:rFonts w:ascii="Times New Roman" w:eastAsia="Times New Roman" w:hAnsi="Times New Roman" w:cs="Times New Roman"/>
          <w:color w:val="222222"/>
          <w:sz w:val="24"/>
          <w:szCs w:val="24"/>
        </w:rPr>
        <w:lastRenderedPageBreak/>
        <w:t> In order to achieve the objectives of the research, the researcher adopted the communication skills scale prepared by (Salma, 2018), which consists of (20) paragraphs, and the researcher prepared the scale The quality of the guiding work commensurate with the research sample, the scale consists of (20) paragraphs, as its paragraph (1-9) of the scale (Al-Shorafa, 2011), and its paragraph (10-20) of the scale (Sharia, 2018). The current research found that there is no correlation between communication skills and the quality of extension work</w:t>
      </w:r>
    </w:p>
    <w:p w14:paraId="029C97BC"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مشكلة البحث </w:t>
      </w:r>
      <w:r w:rsidRPr="00E03F6A">
        <w:rPr>
          <w:rFonts w:ascii="Simplified Arabic" w:hAnsi="Simplified Arabic" w:cs="Simplified Arabic"/>
          <w:b/>
          <w:bCs/>
          <w:sz w:val="28"/>
          <w:szCs w:val="28"/>
          <w:lang w:bidi="ar-IQ"/>
        </w:rPr>
        <w:t>Problem Of The Research</w:t>
      </w:r>
    </w:p>
    <w:p w14:paraId="4C75AEA2"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يُعدّ التواصل الفعّال أحد العناصر الأساسية في بناء العلاقات الإنسانية وفي مجال الإرشاد النفسي،</w:t>
      </w:r>
      <w:r>
        <w:rPr>
          <w:rFonts w:ascii="Simplified Arabic" w:hAnsi="Simplified Arabic" w:cs="Simplified Arabic" w:hint="cs"/>
          <w:sz w:val="28"/>
          <w:szCs w:val="28"/>
          <w:rtl/>
        </w:rPr>
        <w:t xml:space="preserve"> </w:t>
      </w:r>
      <w:r w:rsidRPr="00E03F6A">
        <w:rPr>
          <w:rFonts w:ascii="Simplified Arabic" w:hAnsi="Simplified Arabic" w:cs="Simplified Arabic"/>
          <w:sz w:val="28"/>
          <w:szCs w:val="28"/>
          <w:rtl/>
        </w:rPr>
        <w:t>وتلعب مهارات التواصل دورًا حيويًا في تسهيل عملية التفاعل بين المرشد والمسترشدين، بما يحقق الأهداف المرجوة من العملية الإرشادية.  (مصطفى، ٥٠٣:٢٠١١)</w:t>
      </w:r>
    </w:p>
    <w:p w14:paraId="59B9648E"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و تعد مهارات التواصل هي أساس وعمادة الحياة اليومية،</w:t>
      </w:r>
      <w:r>
        <w:rPr>
          <w:rFonts w:ascii="Simplified Arabic" w:hAnsi="Simplified Arabic" w:cs="Simplified Arabic" w:hint="cs"/>
          <w:sz w:val="28"/>
          <w:szCs w:val="28"/>
          <w:rtl/>
        </w:rPr>
        <w:t xml:space="preserve"> </w:t>
      </w:r>
      <w:r w:rsidRPr="00E03F6A">
        <w:rPr>
          <w:rFonts w:ascii="Simplified Arabic" w:hAnsi="Simplified Arabic" w:cs="Simplified Arabic"/>
          <w:sz w:val="28"/>
          <w:szCs w:val="28"/>
          <w:rtl/>
        </w:rPr>
        <w:t xml:space="preserve">فالأفراد يتبادلون كميات ونوعيات كثيره من البيانات والمعلومات، مثل تبادل المشاعر ونقل الأفكار واستعراض الأخبار وتناقل وجهات النظر، فالاتصالات هي التي تربط الفرد بالآخرين( فتح الله ، ۲۰۱۲ :٥). </w:t>
      </w:r>
    </w:p>
    <w:p w14:paraId="3853750D"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ويحتاج العمل الارشادي مع الطلبة في المدارس إلى مجموعة من المهارات التي يجب أن تتوافر في المرشد التربوي ليقوم بإنجاز هذا العمل بالشكل المطلوب ، ففي المعتاد ان المسترشد يأتي المرشد وفي تفكيره بعض الأهداف ولديه بعض التصورات ولهذا ينبغي أن يكون لدى المرشد التربوي القدرة على التعرف على هذه الأهداف وتحديد مدى ملائمتها لعمل المرشد التربوي ، والمشكلة التي جاء بها المسترشد .(الباوي، ٢٨٧:٢٠١٦)</w:t>
      </w:r>
      <w:r w:rsidRPr="00E03F6A">
        <w:rPr>
          <w:rFonts w:ascii="Simplified Arabic" w:hAnsi="Simplified Arabic" w:cs="Simplified Arabic"/>
          <w:b/>
          <w:bCs/>
          <w:sz w:val="28"/>
          <w:szCs w:val="28"/>
          <w:rtl/>
        </w:rPr>
        <w:t xml:space="preserve"> .</w:t>
      </w:r>
    </w:p>
    <w:p w14:paraId="74BE48EA"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ويعد الإرشاد عملية تعليم ومساعدة فهومن الخدمات الإنسانية الشخصية المهنية  السرية التي تقدم المساعدة الأفراد والجماعات لفهم أنفسهم و فهم الآخرين والتكيف والتغلب على مختلف المشكلات التي تواجههم لتحقيق الصحة النفسية،و يقوم بتقديم هذه الخدمات المرشد النفسي  متخصص يمارس المهارات والأساليب الإرشادية التي تمكنه من تقديم خدمة فعالة، ونتيجة للتغيرات السريعة والمفاجئة في العالم تأتي أهمية وجود  للتوجيه والإرشاد متكونين أكفاء للمساعدة على مواجهة التغيرات التي تواجه الأفراد بأدوار تتجاوز الأدوار التقليدية للمرشد.(محمد، منصور، ٦٦:٢٠١٧)</w:t>
      </w:r>
    </w:p>
    <w:p w14:paraId="43002701"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وتحدّد مشكلة البحث  في أن متطلبات العصر الحديث تعتمد على توفر مهارات التواصل وجودة العمل الإرشادي لدى المرشدين لتعامل مع المسترشدين ، تسعى هذه الدراسة إلى تعرف مستوى  توفر المهارات </w:t>
      </w:r>
      <w:r w:rsidRPr="00E03F6A">
        <w:rPr>
          <w:rFonts w:ascii="Simplified Arabic" w:hAnsi="Simplified Arabic" w:cs="Simplified Arabic"/>
          <w:sz w:val="28"/>
          <w:szCs w:val="28"/>
          <w:rtl/>
        </w:rPr>
        <w:lastRenderedPageBreak/>
        <w:t>اللازمة وجودة العمل الإرشادي لدى المرشدين  بدرجة تُمكّنهم من تطوير قدراتهم، وزيادة وعيهم وتحفيزهم على تنمية مهاراتهم، بالإضافة إلى ذلك، تهدف الدراسة إلى رصد وتحليل العلاقة بين مهارات التواصل للمرشدين وجودة أدائهم في العمل الإرشادي، وتسعى الدراسة الراهنة إلى رصد العلاقة بين مهارات  التواصل وعلاقتها بجودة العمل الإرشادي لدى المرشدين التربويين. تكمن مشكلة البحث الحالي بالاجابة عن السؤال الاتي هل هناك علاقة بين مهارات التواصل وجودة العمل الارشادي لدى المرشدين التربوين.</w:t>
      </w:r>
    </w:p>
    <w:p w14:paraId="77E51DB6"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اهمية البحث</w:t>
      </w:r>
      <w:r w:rsidRPr="00E03F6A">
        <w:rPr>
          <w:rFonts w:ascii="Simplified Arabic" w:hAnsi="Simplified Arabic" w:cs="Simplified Arabic"/>
          <w:b/>
          <w:bCs/>
          <w:sz w:val="28"/>
          <w:szCs w:val="28"/>
          <w:lang w:bidi="ar-IQ"/>
        </w:rPr>
        <w:t xml:space="preserve">The Importance Of Research  </w:t>
      </w:r>
      <w:r w:rsidRPr="00E03F6A">
        <w:rPr>
          <w:rFonts w:ascii="Simplified Arabic" w:hAnsi="Simplified Arabic" w:cs="Simplified Arabic"/>
          <w:b/>
          <w:bCs/>
          <w:sz w:val="28"/>
          <w:szCs w:val="28"/>
          <w:rtl/>
        </w:rPr>
        <w:t xml:space="preserve"> ‏</w:t>
      </w:r>
    </w:p>
    <w:p w14:paraId="2BB1D2D8"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يلعب التواصل دوراً هاماً في حياة الأفراد والأمم والشعوب حيث يمثل التواصل حوالي ٧٠% من حياتنا اليومية.</w:t>
      </w:r>
      <w:r>
        <w:rPr>
          <w:rFonts w:ascii="Simplified Arabic" w:hAnsi="Simplified Arabic" w:cs="Simplified Arabic" w:hint="cs"/>
          <w:sz w:val="28"/>
          <w:szCs w:val="28"/>
          <w:rtl/>
        </w:rPr>
        <w:t xml:space="preserve"> </w:t>
      </w:r>
      <w:r w:rsidRPr="00E03F6A">
        <w:rPr>
          <w:rFonts w:ascii="Simplified Arabic" w:hAnsi="Simplified Arabic" w:cs="Simplified Arabic"/>
          <w:sz w:val="28"/>
          <w:szCs w:val="28"/>
          <w:rtl/>
        </w:rPr>
        <w:t>والتواصل هو أساس حياتنا اليومية، حيث نعتمد عليه في نقل الأفكار وتبادل المشاعر،واستعراض الاخبار وتناقل وجهات النظر وتصحيح المواقف، وتوفير المعلومات، ،والتواصل الأساسيات الحياتية للأفراد والمجتمعات،فلا يستطيع أي إنسان مهما كان أن يعيش في معزل عن الناس،ومن الصعوبة بمكان أن يعيش مجتمع ما اليوم منعزلاً عن غيره من المجتمعات (قاسم، 2019: ٥٨)</w:t>
      </w:r>
    </w:p>
    <w:p w14:paraId="5FF26888"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   تنبع أهمية البحث من أهمية الموضوع الذي نتناوله، فلمهارات التواصل أهمية كبيرة في نجاح العمل الإرشادي ، بحيث أن مهارات التواصل تساعد المرشد على فهم مجريات هذه العملية وتفسير الأحداث بصورة صحيحة، كما تظهر أهمية الموضوع من خلال الحاجة الماسة إلى تطوير كفاءات و استعدادات المرشدين التربويين في الخدمات الإرشادية، وإفادتهم بما يعزز أدوارهم الإرشادية.(سلمى، ٩:٢٠١٨)</w:t>
      </w:r>
    </w:p>
    <w:p w14:paraId="71A10EDB"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  وتعد نجاح العمل الإرشادي في المدرسة جزء رئيس من نجاح العملية التربوية، ويعتمد إلى درجة كبيرة على فاعلية المرشد وأدائه لدوره بشكل سليم وفاعل، وهذه المسؤولية الكبيرة على المرشد والدور المحوري له في العملية التربوية التعليمية تستدعي أن يكون المرشد متخصصاً، ويمتلك مجموعة من المهارات التواصل التي يتطلبها العمل الإرشادي. (طموني، شاهين١٠٧:٢٠٢١) </w:t>
      </w:r>
    </w:p>
    <w:p w14:paraId="4AC3E583"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  وتعتبر جودة العمل الإرشادية أحد العوامل الأساسية التي تساهم في نجاح أو فشل عقد تلك الجلسات الإرشادية، وذلك لأن العمل الإرشادية تسعى إلى تقديم معلومات ومعارف إرشادية ذات أهمية للمسترشدين والتي من خلالها تعمل على تغيير سلوك المسترشدين، وهذا لا يمكن تحقيقه بصورة مرضية إلا من خلالها تحسين مراحل وخطوات العملية الإرشادية .(السبيعي، ١٣١٨:٢٠١٩)</w:t>
      </w:r>
    </w:p>
    <w:p w14:paraId="5848B977" w14:textId="77777777" w:rsidR="006B1180" w:rsidRDefault="006B1180" w:rsidP="00511CB5">
      <w:pPr>
        <w:jc w:val="both"/>
        <w:rPr>
          <w:rFonts w:ascii="Simplified Arabic" w:hAnsi="Simplified Arabic" w:cs="Simplified Arabic"/>
          <w:b/>
          <w:bCs/>
          <w:sz w:val="28"/>
          <w:szCs w:val="28"/>
          <w:rtl/>
          <w:lang w:bidi="ar-IQ"/>
        </w:rPr>
      </w:pPr>
    </w:p>
    <w:p w14:paraId="78FFF320"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الأهمية النظرية: </w:t>
      </w:r>
    </w:p>
    <w:p w14:paraId="0E1F1E38"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١-اهميه العينة التي تم اختيارها لهذا البحث وهو المرشدين التربويين. </w:t>
      </w:r>
    </w:p>
    <w:p w14:paraId="5AD70D1B"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٢- اهميه المفهومان مهارات التواصل وجودة العمل الإرشادي وماتؤدية من دور مهم في العملية الارشادية. </w:t>
      </w:r>
    </w:p>
    <w:p w14:paraId="071E9895"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٣-تزويد المكتبة عن طريق تقديم </w:t>
      </w:r>
      <w:r w:rsidRPr="00E03F6A">
        <w:rPr>
          <w:rFonts w:ascii="Simplified Arabic" w:hAnsi="Simplified Arabic" w:cs="Simplified Arabic" w:hint="cs"/>
          <w:sz w:val="28"/>
          <w:szCs w:val="28"/>
          <w:rtl/>
        </w:rPr>
        <w:t>الإطار</w:t>
      </w:r>
      <w:r w:rsidRPr="00E03F6A">
        <w:rPr>
          <w:rFonts w:ascii="Simplified Arabic" w:hAnsi="Simplified Arabic" w:cs="Simplified Arabic"/>
          <w:sz w:val="28"/>
          <w:szCs w:val="28"/>
          <w:rtl/>
        </w:rPr>
        <w:t xml:space="preserve"> النظري يمكن ان تساهم في تسهيل مهام الباحثين في مجال الارشاد. </w:t>
      </w:r>
    </w:p>
    <w:p w14:paraId="3BD04274"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الأهمية التطبيقية: </w:t>
      </w:r>
    </w:p>
    <w:p w14:paraId="3F922A11"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تتمثل الأهمية التطبيقية في تطبيق مقياسيّ (مهارات التواصل وجودة العمل الإرشادي) على المرشدين التربويين </w:t>
      </w:r>
    </w:p>
    <w:p w14:paraId="6564A46B"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الاهداف البحث ‏</w:t>
      </w:r>
      <w:r w:rsidRPr="00E03F6A">
        <w:rPr>
          <w:rFonts w:ascii="Simplified Arabic" w:hAnsi="Simplified Arabic" w:cs="Simplified Arabic"/>
          <w:b/>
          <w:bCs/>
          <w:sz w:val="28"/>
          <w:szCs w:val="28"/>
          <w:lang w:bidi="ar-IQ"/>
        </w:rPr>
        <w:t>The Objective of Research</w:t>
      </w:r>
      <w:r w:rsidRPr="00E03F6A">
        <w:rPr>
          <w:rFonts w:ascii="Simplified Arabic" w:hAnsi="Simplified Arabic" w:cs="Simplified Arabic"/>
          <w:b/>
          <w:bCs/>
          <w:sz w:val="28"/>
          <w:szCs w:val="28"/>
          <w:rtl/>
        </w:rPr>
        <w:t xml:space="preserve"> </w:t>
      </w:r>
    </w:p>
    <w:p w14:paraId="61047955" w14:textId="77777777" w:rsidR="000F0741" w:rsidRPr="00E03F6A" w:rsidRDefault="000F0741" w:rsidP="00511CB5">
      <w:pPr>
        <w:jc w:val="both"/>
        <w:rPr>
          <w:rFonts w:ascii="Simplified Arabic" w:hAnsi="Simplified Arabic" w:cs="Simplified Arabic"/>
          <w:sz w:val="28"/>
          <w:szCs w:val="28"/>
          <w:rtl/>
          <w:lang w:bidi="ar-IQ"/>
        </w:rPr>
      </w:pPr>
      <w:r w:rsidRPr="00E03F6A">
        <w:rPr>
          <w:rFonts w:ascii="Simplified Arabic" w:hAnsi="Simplified Arabic" w:cs="Simplified Arabic"/>
          <w:b/>
          <w:bCs/>
          <w:sz w:val="28"/>
          <w:szCs w:val="28"/>
          <w:rtl/>
        </w:rPr>
        <w:t xml:space="preserve"> </w:t>
      </w:r>
      <w:r w:rsidRPr="00E03F6A">
        <w:rPr>
          <w:rFonts w:ascii="Simplified Arabic" w:hAnsi="Simplified Arabic" w:cs="Simplified Arabic"/>
          <w:sz w:val="28"/>
          <w:szCs w:val="28"/>
          <w:rtl/>
        </w:rPr>
        <w:t>يهدف البحث الحالي تعرف على:-</w:t>
      </w:r>
    </w:p>
    <w:p w14:paraId="03AF9144" w14:textId="77777777" w:rsidR="000F0741" w:rsidRPr="00E03F6A" w:rsidRDefault="000F0741" w:rsidP="00511CB5">
      <w:pPr>
        <w:pStyle w:val="a8"/>
        <w:numPr>
          <w:ilvl w:val="0"/>
          <w:numId w:val="75"/>
        </w:numPr>
        <w:spacing w:after="160" w:line="278" w:lineRule="auto"/>
        <w:ind w:left="0"/>
        <w:jc w:val="both"/>
        <w:rPr>
          <w:rFonts w:ascii="Simplified Arabic" w:hAnsi="Simplified Arabic" w:cs="Simplified Arabic"/>
          <w:sz w:val="28"/>
          <w:szCs w:val="28"/>
          <w:lang w:bidi="ar-IQ"/>
        </w:rPr>
      </w:pPr>
      <w:r w:rsidRPr="00E03F6A">
        <w:rPr>
          <w:rFonts w:ascii="Simplified Arabic" w:hAnsi="Simplified Arabic" w:cs="Simplified Arabic"/>
          <w:sz w:val="28"/>
          <w:szCs w:val="28"/>
          <w:rtl/>
        </w:rPr>
        <w:t>مستوى مهارات التواصل لدى المرشدين التربويين .</w:t>
      </w:r>
    </w:p>
    <w:p w14:paraId="016499F3" w14:textId="77777777" w:rsidR="000F0741" w:rsidRPr="00E03F6A" w:rsidRDefault="000F0741" w:rsidP="00511CB5">
      <w:pPr>
        <w:pStyle w:val="a8"/>
        <w:numPr>
          <w:ilvl w:val="0"/>
          <w:numId w:val="75"/>
        </w:numPr>
        <w:spacing w:after="160" w:line="278" w:lineRule="auto"/>
        <w:ind w:left="0"/>
        <w:jc w:val="both"/>
        <w:rPr>
          <w:rFonts w:ascii="Simplified Arabic" w:hAnsi="Simplified Arabic" w:cs="Simplified Arabic"/>
          <w:sz w:val="28"/>
          <w:szCs w:val="28"/>
          <w:lang w:bidi="ar-IQ"/>
        </w:rPr>
      </w:pPr>
      <w:r w:rsidRPr="00E03F6A">
        <w:rPr>
          <w:rFonts w:ascii="Simplified Arabic" w:hAnsi="Simplified Arabic" w:cs="Simplified Arabic"/>
          <w:sz w:val="28"/>
          <w:szCs w:val="28"/>
          <w:rtl/>
        </w:rPr>
        <w:t>مستوى جودة العمل الارشادي لدى المرشدين التربويين .</w:t>
      </w:r>
    </w:p>
    <w:p w14:paraId="0B72B441" w14:textId="77777777" w:rsidR="000F0741" w:rsidRPr="00E03F6A" w:rsidRDefault="000F0741" w:rsidP="00511CB5">
      <w:pPr>
        <w:pStyle w:val="a8"/>
        <w:numPr>
          <w:ilvl w:val="0"/>
          <w:numId w:val="75"/>
        </w:numPr>
        <w:spacing w:after="160" w:line="278" w:lineRule="auto"/>
        <w:ind w:left="0"/>
        <w:jc w:val="both"/>
        <w:rPr>
          <w:rFonts w:ascii="Simplified Arabic" w:hAnsi="Simplified Arabic" w:cs="Simplified Arabic"/>
          <w:sz w:val="28"/>
          <w:szCs w:val="28"/>
          <w:rtl/>
        </w:rPr>
      </w:pPr>
      <w:r w:rsidRPr="00E03F6A">
        <w:rPr>
          <w:rFonts w:ascii="Simplified Arabic" w:hAnsi="Simplified Arabic" w:cs="Simplified Arabic"/>
          <w:sz w:val="28"/>
          <w:szCs w:val="28"/>
          <w:rtl/>
        </w:rPr>
        <w:t>العلاقة بين مهارات التواصل وجودة العمل الارشادي لدى المرشدين التربويين .</w:t>
      </w:r>
    </w:p>
    <w:p w14:paraId="4A79E533"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حدود البحث ‏</w:t>
      </w:r>
      <w:r w:rsidRPr="00E03F6A">
        <w:rPr>
          <w:rFonts w:ascii="Simplified Arabic" w:hAnsi="Simplified Arabic" w:cs="Simplified Arabic"/>
          <w:b/>
          <w:bCs/>
          <w:sz w:val="28"/>
          <w:szCs w:val="28"/>
          <w:lang w:bidi="ar-IQ"/>
        </w:rPr>
        <w:t>The Limits Of Research</w:t>
      </w:r>
      <w:r w:rsidRPr="00E03F6A">
        <w:rPr>
          <w:rFonts w:ascii="Simplified Arabic" w:hAnsi="Simplified Arabic" w:cs="Simplified Arabic"/>
          <w:b/>
          <w:bCs/>
          <w:sz w:val="28"/>
          <w:szCs w:val="28"/>
          <w:rtl/>
        </w:rPr>
        <w:t xml:space="preserve"> </w:t>
      </w:r>
    </w:p>
    <w:p w14:paraId="415AB4B9" w14:textId="77777777" w:rsidR="000F0741"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 xml:space="preserve"> </w:t>
      </w:r>
      <w:r w:rsidRPr="00E03F6A">
        <w:rPr>
          <w:rFonts w:ascii="Simplified Arabic" w:hAnsi="Simplified Arabic" w:cs="Simplified Arabic"/>
          <w:sz w:val="28"/>
          <w:szCs w:val="28"/>
          <w:rtl/>
        </w:rPr>
        <w:t xml:space="preserve">يقتصر البحث الحالي على المرشدين التربويين لكلا الجنسين في المدارس المتوسطة والاعدادية والثانوية التابعة للمديرية العامة لتربية محافظة ديالى للعام الدراسي (٢٠٢٤-٢٠٢٥) . </w:t>
      </w:r>
    </w:p>
    <w:p w14:paraId="4FD4019C"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 تحديد المصطلحات </w:t>
      </w:r>
      <w:r w:rsidRPr="00E03F6A">
        <w:rPr>
          <w:rFonts w:ascii="Simplified Arabic" w:hAnsi="Simplified Arabic" w:cs="Simplified Arabic"/>
          <w:b/>
          <w:bCs/>
          <w:sz w:val="28"/>
          <w:szCs w:val="28"/>
          <w:lang w:bidi="ar-IQ"/>
        </w:rPr>
        <w:t>Assigning The Terms</w:t>
      </w:r>
      <w:r w:rsidRPr="00E03F6A">
        <w:rPr>
          <w:rFonts w:ascii="Simplified Arabic" w:hAnsi="Simplified Arabic" w:cs="Simplified Arabic"/>
          <w:b/>
          <w:bCs/>
          <w:sz w:val="28"/>
          <w:szCs w:val="28"/>
          <w:rtl/>
        </w:rPr>
        <w:t>‏</w:t>
      </w:r>
    </w:p>
    <w:p w14:paraId="134EA6CD"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مهارات التواصل</w:t>
      </w:r>
      <w:r w:rsidR="006D43AB">
        <w:rPr>
          <w:rFonts w:ascii="Simplified Arabic" w:hAnsi="Simplified Arabic" w:cs="Simplified Arabic"/>
          <w:b/>
          <w:bCs/>
          <w:sz w:val="28"/>
          <w:szCs w:val="28"/>
        </w:rPr>
        <w:t xml:space="preserve"> :</w:t>
      </w:r>
      <w:r w:rsidRPr="00E03F6A">
        <w:rPr>
          <w:rFonts w:ascii="Simplified Arabic" w:hAnsi="Simplified Arabic" w:cs="Simplified Arabic"/>
          <w:b/>
          <w:bCs/>
          <w:sz w:val="28"/>
          <w:szCs w:val="28"/>
          <w:rtl/>
        </w:rPr>
        <w:t>عرفتها سلمى (2018):</w:t>
      </w:r>
      <w:r w:rsidRPr="00E03F6A">
        <w:rPr>
          <w:rFonts w:ascii="Simplified Arabic" w:hAnsi="Simplified Arabic" w:cs="Simplified Arabic"/>
          <w:sz w:val="28"/>
          <w:szCs w:val="28"/>
          <w:rtl/>
        </w:rPr>
        <w:t xml:space="preserve"> </w:t>
      </w:r>
      <w:r w:rsidRPr="00E03F6A">
        <w:rPr>
          <w:rFonts w:ascii="Simplified Arabic" w:hAnsi="Simplified Arabic" w:cs="Simplified Arabic"/>
          <w:sz w:val="28"/>
          <w:szCs w:val="28"/>
          <w:rtl/>
          <w:lang w:bidi="ar-IQ"/>
        </w:rPr>
        <w:t xml:space="preserve">هي مختلف الطرق التي يستخدمها المرشد التربوي في تواصله مع المسترشد من خلال الأساليب الاتصالية الفعالية، كإجراء المقابلة معه والتفاعل معه عن طريق الكلام </w:t>
      </w:r>
      <w:r w:rsidRPr="00E03F6A">
        <w:rPr>
          <w:rFonts w:ascii="Simplified Arabic" w:hAnsi="Simplified Arabic" w:cs="Simplified Arabic"/>
          <w:sz w:val="28"/>
          <w:szCs w:val="28"/>
          <w:rtl/>
          <w:lang w:bidi="ar-IQ"/>
        </w:rPr>
        <w:lastRenderedPageBreak/>
        <w:t>الشفوي أو الإشارات والإيماءات وغيرها من أجل تكوين علاقة إرشادية ناجحة تحقق الأهداف الإرشادية</w:t>
      </w:r>
      <w:r w:rsidRPr="00E03F6A">
        <w:rPr>
          <w:rFonts w:ascii="Simplified Arabic" w:hAnsi="Simplified Arabic" w:cs="Simplified Arabic"/>
          <w:sz w:val="28"/>
          <w:szCs w:val="28"/>
          <w:rtl/>
        </w:rPr>
        <w:t>(سلمى، ٢٠١٨: ١٠)</w:t>
      </w:r>
    </w:p>
    <w:p w14:paraId="4B61B3E1" w14:textId="77777777" w:rsidR="000F0741" w:rsidRPr="00E03F6A" w:rsidRDefault="000F0741" w:rsidP="00511CB5">
      <w:pPr>
        <w:rPr>
          <w:rFonts w:ascii="Simplified Arabic" w:hAnsi="Simplified Arabic" w:cs="Simplified Arabic"/>
          <w:sz w:val="28"/>
          <w:szCs w:val="28"/>
          <w:rtl/>
          <w:lang w:bidi="ar-IQ"/>
        </w:rPr>
      </w:pPr>
      <w:r w:rsidRPr="00E03F6A">
        <w:rPr>
          <w:rFonts w:ascii="Simplified Arabic" w:hAnsi="Simplified Arabic" w:cs="Simplified Arabic"/>
          <w:sz w:val="28"/>
          <w:szCs w:val="28"/>
          <w:rtl/>
        </w:rPr>
        <w:t xml:space="preserve">الجودة  </w:t>
      </w:r>
      <w:r w:rsidRPr="00E03F6A">
        <w:rPr>
          <w:rFonts w:ascii="Simplified Arabic" w:hAnsi="Simplified Arabic" w:cs="Simplified Arabic"/>
          <w:sz w:val="28"/>
          <w:szCs w:val="28"/>
          <w:lang w:bidi="ar-IQ"/>
        </w:rPr>
        <w:t>Oulity</w:t>
      </w:r>
      <w:r w:rsidRPr="00E03F6A">
        <w:rPr>
          <w:rFonts w:ascii="Simplified Arabic" w:hAnsi="Simplified Arabic" w:cs="Simplified Arabic"/>
          <w:sz w:val="28"/>
          <w:szCs w:val="28"/>
          <w:rtl/>
        </w:rPr>
        <w:t xml:space="preserve">  : </w:t>
      </w:r>
      <w:r w:rsidR="006C4DB5">
        <w:rPr>
          <w:rFonts w:ascii="Simplified Arabic" w:hAnsi="Simplified Arabic" w:cs="Simplified Arabic"/>
          <w:sz w:val="28"/>
          <w:szCs w:val="28"/>
        </w:rPr>
        <w:t xml:space="preserve"> </w:t>
      </w:r>
      <w:r w:rsidR="00044660">
        <w:rPr>
          <w:rFonts w:ascii="Simplified Arabic" w:hAnsi="Simplified Arabic" w:cs="Simplified Arabic" w:hint="cs"/>
          <w:sz w:val="28"/>
          <w:szCs w:val="28"/>
          <w:rtl/>
          <w:lang w:bidi="ar-IQ"/>
        </w:rPr>
        <w:t xml:space="preserve">عرفها </w:t>
      </w:r>
      <w:r w:rsidRPr="00E03F6A">
        <w:rPr>
          <w:rFonts w:ascii="Simplified Arabic" w:hAnsi="Simplified Arabic" w:cs="Simplified Arabic"/>
          <w:sz w:val="28"/>
          <w:szCs w:val="28"/>
          <w:rtl/>
        </w:rPr>
        <w:t xml:space="preserve">ديمنيج </w:t>
      </w:r>
      <w:r w:rsidRPr="00E03F6A">
        <w:rPr>
          <w:rFonts w:ascii="Simplified Arabic" w:hAnsi="Simplified Arabic" w:cs="Simplified Arabic"/>
          <w:sz w:val="28"/>
          <w:szCs w:val="28"/>
          <w:lang w:bidi="ar-IQ"/>
        </w:rPr>
        <w:t>Deming  2000</w:t>
      </w:r>
      <w:r w:rsidRPr="00E03F6A">
        <w:rPr>
          <w:rFonts w:ascii="Simplified Arabic" w:hAnsi="Simplified Arabic" w:cs="Simplified Arabic"/>
          <w:sz w:val="28"/>
          <w:szCs w:val="28"/>
          <w:rtl/>
        </w:rPr>
        <w:t>:إحتياجات وتوقعات المستفيد حاضراًومستقبلاً.  (</w:t>
      </w:r>
      <w:r w:rsidRPr="00E03F6A">
        <w:rPr>
          <w:rFonts w:ascii="Simplified Arabic" w:hAnsi="Simplified Arabic" w:cs="Simplified Arabic"/>
          <w:sz w:val="28"/>
          <w:szCs w:val="28"/>
          <w:lang w:bidi="ar-IQ"/>
        </w:rPr>
        <w:t>Deming</w:t>
      </w:r>
      <w:r w:rsidRPr="00E03F6A">
        <w:rPr>
          <w:rFonts w:ascii="Simplified Arabic" w:hAnsi="Simplified Arabic" w:cs="Simplified Arabic"/>
          <w:sz w:val="28"/>
          <w:szCs w:val="28"/>
          <w:rtl/>
        </w:rPr>
        <w:t>،</w:t>
      </w:r>
      <w:r w:rsidRPr="00E03F6A">
        <w:rPr>
          <w:rFonts w:ascii="Simplified Arabic" w:hAnsi="Simplified Arabic" w:cs="Simplified Arabic"/>
          <w:sz w:val="28"/>
          <w:szCs w:val="28"/>
        </w:rPr>
        <w:t xml:space="preserve"> </w:t>
      </w:r>
      <w:r w:rsidRPr="00E03F6A">
        <w:rPr>
          <w:rFonts w:ascii="Simplified Arabic" w:hAnsi="Simplified Arabic" w:cs="Simplified Arabic"/>
          <w:sz w:val="28"/>
          <w:szCs w:val="28"/>
          <w:lang w:bidi="ar-IQ"/>
        </w:rPr>
        <w:t>2000:140</w:t>
      </w:r>
    </w:p>
    <w:p w14:paraId="7E3E9B6C"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 xml:space="preserve">جودة العمل الارشادي </w:t>
      </w:r>
      <w:r w:rsidR="006C4DB5">
        <w:rPr>
          <w:rFonts w:ascii="Simplified Arabic" w:hAnsi="Simplified Arabic" w:cs="Simplified Arabic"/>
          <w:b/>
          <w:bCs/>
          <w:sz w:val="28"/>
          <w:szCs w:val="28"/>
        </w:rPr>
        <w:t xml:space="preserve"> : </w:t>
      </w:r>
      <w:r w:rsidRPr="00E03F6A">
        <w:rPr>
          <w:rFonts w:ascii="Simplified Arabic" w:hAnsi="Simplified Arabic" w:cs="Simplified Arabic"/>
          <w:b/>
          <w:bCs/>
          <w:sz w:val="28"/>
          <w:szCs w:val="28"/>
          <w:rtl/>
        </w:rPr>
        <w:t>عرفها طالب (٢٠١٣)</w:t>
      </w:r>
      <w:r w:rsidRPr="00E03F6A">
        <w:rPr>
          <w:rFonts w:ascii="Simplified Arabic" w:hAnsi="Simplified Arabic" w:cs="Simplified Arabic"/>
          <w:sz w:val="28"/>
          <w:szCs w:val="28"/>
          <w:rtl/>
        </w:rPr>
        <w:t>: مجموع الصفات والخصائص والخطط والآليات المقدمة من قبل المرشد التربوي والتي تضمن ارضاء حاجات المسترشد.(طالب، ٢٠١٣: ٨٣)</w:t>
      </w:r>
    </w:p>
    <w:p w14:paraId="42DD7286"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المرشد التربوي ‏</w:t>
      </w:r>
      <w:r w:rsidR="006C4DB5">
        <w:rPr>
          <w:rFonts w:ascii="Simplified Arabic" w:hAnsi="Simplified Arabic" w:cs="Simplified Arabic"/>
          <w:b/>
          <w:bCs/>
          <w:sz w:val="28"/>
          <w:szCs w:val="28"/>
        </w:rPr>
        <w:t xml:space="preserve">: </w:t>
      </w:r>
      <w:r w:rsidRPr="00E03F6A">
        <w:rPr>
          <w:rFonts w:ascii="Simplified Arabic" w:hAnsi="Simplified Arabic" w:cs="Simplified Arabic"/>
          <w:b/>
          <w:bCs/>
          <w:sz w:val="28"/>
          <w:szCs w:val="28"/>
          <w:rtl/>
        </w:rPr>
        <w:t>عرفتها وزارة التربية (1988)</w:t>
      </w:r>
      <w:r w:rsidRPr="00E03F6A">
        <w:rPr>
          <w:rFonts w:ascii="Simplified Arabic" w:hAnsi="Simplified Arabic" w:cs="Simplified Arabic"/>
          <w:sz w:val="28"/>
          <w:szCs w:val="28"/>
          <w:rtl/>
        </w:rPr>
        <w:t>: وهو أحد اعضاء الهيئة التدريسية المؤهل الدراسة مشكلات الطلبة التربوية والصحية والاجتماعية والسلوكية ( وزارة التربية، ١٠:١٩٨٨)</w:t>
      </w:r>
    </w:p>
    <w:p w14:paraId="447F54EC"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الاطار النظري والدراسات السابقة </w:t>
      </w:r>
    </w:p>
    <w:p w14:paraId="63E9BE32" w14:textId="77777777" w:rsidR="000F0741" w:rsidRPr="00E03F6A" w:rsidRDefault="000F0741" w:rsidP="00511CB5">
      <w:pPr>
        <w:rPr>
          <w:rFonts w:ascii="Simplified Arabic" w:hAnsi="Simplified Arabic" w:cs="Simplified Arabic"/>
          <w:b/>
          <w:bCs/>
          <w:sz w:val="28"/>
          <w:szCs w:val="28"/>
          <w:rtl/>
        </w:rPr>
      </w:pPr>
      <w:r>
        <w:rPr>
          <w:rFonts w:ascii="Simplified Arabic" w:hAnsi="Simplified Arabic" w:cs="Simplified Arabic" w:hint="cs"/>
          <w:b/>
          <w:bCs/>
          <w:sz w:val="28"/>
          <w:szCs w:val="28"/>
          <w:rtl/>
        </w:rPr>
        <w:t>-</w:t>
      </w:r>
      <w:r w:rsidRPr="00E03F6A">
        <w:rPr>
          <w:rFonts w:ascii="Simplified Arabic" w:hAnsi="Simplified Arabic" w:cs="Simplified Arabic"/>
          <w:b/>
          <w:bCs/>
          <w:sz w:val="28"/>
          <w:szCs w:val="28"/>
          <w:rtl/>
        </w:rPr>
        <w:t xml:space="preserve">الاطار النظري   </w:t>
      </w:r>
    </w:p>
    <w:p w14:paraId="1932638D" w14:textId="77777777" w:rsidR="000F0741"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 xml:space="preserve">مهارات التواصل: </w:t>
      </w:r>
      <w:r w:rsidRPr="00E03F6A">
        <w:rPr>
          <w:rFonts w:ascii="Simplified Arabic" w:hAnsi="Simplified Arabic" w:cs="Simplified Arabic"/>
          <w:sz w:val="28"/>
          <w:szCs w:val="28"/>
          <w:rtl/>
        </w:rPr>
        <w:t>تشير إلى مختلف الطرق المستخدمة في تبادل الأفكار و الآراء و المعتقدات بين الأفراد من خلال الأساليب الشائعة، مثل الكلام الشفوي، و اللغة المكتوبة، والإشارات و الإيماءات.</w:t>
      </w:r>
      <w:r w:rsidRPr="00E03F6A">
        <w:rPr>
          <w:rFonts w:ascii="Simplified Arabic" w:hAnsi="Simplified Arabic" w:cs="Simplified Arabic"/>
          <w:b/>
          <w:bCs/>
          <w:sz w:val="28"/>
          <w:szCs w:val="28"/>
          <w:rtl/>
        </w:rPr>
        <w:t xml:space="preserve"> (</w:t>
      </w:r>
      <w:r w:rsidRPr="00E03F6A">
        <w:rPr>
          <w:rFonts w:ascii="Simplified Arabic" w:hAnsi="Simplified Arabic" w:cs="Simplified Arabic"/>
          <w:sz w:val="28"/>
          <w:szCs w:val="28"/>
          <w:rtl/>
        </w:rPr>
        <w:t>عبدلله، ٦٠:٢٠٠٦)</w:t>
      </w:r>
    </w:p>
    <w:p w14:paraId="3D21D477" w14:textId="77777777" w:rsidR="000F0741" w:rsidRPr="006B1180" w:rsidRDefault="000F0741" w:rsidP="006B1180">
      <w:pPr>
        <w:pStyle w:val="a8"/>
        <w:numPr>
          <w:ilvl w:val="0"/>
          <w:numId w:val="75"/>
        </w:numPr>
        <w:rPr>
          <w:rFonts w:ascii="Simplified Arabic" w:hAnsi="Simplified Arabic" w:cs="Simplified Arabic"/>
          <w:b/>
          <w:bCs/>
          <w:sz w:val="28"/>
          <w:szCs w:val="28"/>
          <w:rtl/>
        </w:rPr>
      </w:pPr>
      <w:r w:rsidRPr="006B1180">
        <w:rPr>
          <w:rFonts w:ascii="Simplified Arabic" w:hAnsi="Simplified Arabic" w:cs="Simplified Arabic"/>
          <w:b/>
          <w:bCs/>
          <w:sz w:val="28"/>
          <w:szCs w:val="28"/>
          <w:rtl/>
        </w:rPr>
        <w:t>مبادئ التواصل في العملية الإرشادية</w:t>
      </w:r>
    </w:p>
    <w:p w14:paraId="55E0B491"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هناك العديد من المبادئ العملية التواصل الفعّال نذكر منها ما يلي:</w:t>
      </w:r>
    </w:p>
    <w:p w14:paraId="287C08A0"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١- أن تكون رسالة التواصل الأفكار، التوجيهات الإرشادية، المعلومات منظمة وواضحة، أي أن المرشد يقوم بصياغة الأفكار والمعارف والإرشادات التي يرغب في توجيهها للمسترشدين بشكل منظم وواضح يتناسب مع مستواهم مسبقا وليرسم الخطة التي يتبعها لتحقيق هذه الأهداف. </w:t>
      </w:r>
    </w:p>
    <w:p w14:paraId="3963B5D2"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٢- تحديد الهدف من التواصل، وكلما كانت الأهداف قليلة ومحددة كلما زاد احتمال نجاح التواصل أي أن المرشد لابد له أن يضع الأهداف مسبقا وليرسم الخطة التي يتبعها لتحقيق هذه الأهداف. </w:t>
      </w:r>
    </w:p>
    <w:p w14:paraId="41430F02"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lastRenderedPageBreak/>
        <w:t xml:space="preserve">٣-الإهتمام بالأسلوب المناسب للتواصل، فالمرشد الذي يستخدم الأسلوب المؤدب ويتقن اللغة السليمة التي تتناسب مع الموضوع يساعد المسترشدين على الإنصات والفهم والمشاركة والإستيعاب. </w:t>
      </w:r>
    </w:p>
    <w:p w14:paraId="44A391C6"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 وهناك عدة أساليب للتواصل الإرشادي مثل: المقابلة. مراعاة الظروف الطبيعية الإنسانية التي يتم فيها التواصل، فما يصلح لموقف معين قد لا يصلح لغيره، وما يصلح لمسترشد معين قد لا يصلح مع غيره.(عبد الهادي، ٣١٥٥:٢٠٠٦)</w:t>
      </w:r>
    </w:p>
    <w:p w14:paraId="521C2ECC" w14:textId="77777777" w:rsidR="000F0741" w:rsidRPr="001E73C2" w:rsidRDefault="000F0741" w:rsidP="001E73C2">
      <w:pPr>
        <w:pStyle w:val="a8"/>
        <w:numPr>
          <w:ilvl w:val="0"/>
          <w:numId w:val="75"/>
        </w:numPr>
        <w:rPr>
          <w:rFonts w:ascii="Simplified Arabic" w:hAnsi="Simplified Arabic" w:cs="Simplified Arabic"/>
          <w:b/>
          <w:bCs/>
          <w:color w:val="000000" w:themeColor="text1"/>
          <w:sz w:val="28"/>
          <w:szCs w:val="28"/>
          <w:rtl/>
        </w:rPr>
      </w:pPr>
      <w:r w:rsidRPr="001E73C2">
        <w:rPr>
          <w:rFonts w:ascii="Simplified Arabic" w:hAnsi="Simplified Arabic" w:cs="Simplified Arabic"/>
          <w:b/>
          <w:bCs/>
          <w:color w:val="000000" w:themeColor="text1"/>
          <w:sz w:val="28"/>
          <w:szCs w:val="28"/>
          <w:rtl/>
        </w:rPr>
        <w:t>العناصر الأساسية لعملية التواصل في العملية الإرشادية:</w:t>
      </w:r>
    </w:p>
    <w:p w14:paraId="1E3C2818"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sz w:val="28"/>
          <w:szCs w:val="28"/>
          <w:rtl/>
        </w:rPr>
        <w:t>تشمل مهارات التواصل في العمل الإرشادي عناصر أساسية لها صفاتها الخاصة ومكانتها في هذه العملية حتى يستطيع ضمان نجاحها</w:t>
      </w:r>
    </w:p>
    <w:p w14:paraId="04DAEE59"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1.  المرسل</w:t>
      </w:r>
      <w:r w:rsidRPr="00E03F6A">
        <w:rPr>
          <w:rFonts w:ascii="Simplified Arabic" w:hAnsi="Simplified Arabic" w:cs="Simplified Arabic"/>
          <w:sz w:val="28"/>
          <w:szCs w:val="28"/>
          <w:rtl/>
        </w:rPr>
        <w:t xml:space="preserve"> : وهو نقطة البدء العملية التواصل، أي أن المرشد هو من يبدأ بإرسال أو طرح أفكاره على المسترشد، ويتأثر في ذلك أفكاره وخلفياته وثقافته. لابد أن تكون الفكرة واضحة في ذهنه أولا، وأن يراعى طبيعة الوسيلة التي يستعملها وكذلك مراعاة ظروف وخبرات المستقبل ليتسنى له استيعاب الرسالة والتفاعل مع مضمونها . (العلاق،٥٣:٢٠٠٦)</w:t>
      </w:r>
    </w:p>
    <w:p w14:paraId="5DF686B3"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sz w:val="28"/>
          <w:szCs w:val="28"/>
          <w:rtl/>
        </w:rPr>
        <w:t xml:space="preserve">2. </w:t>
      </w:r>
      <w:r w:rsidRPr="00E03F6A">
        <w:rPr>
          <w:rFonts w:ascii="Simplified Arabic" w:hAnsi="Simplified Arabic" w:cs="Simplified Arabic"/>
          <w:b/>
          <w:bCs/>
          <w:sz w:val="28"/>
          <w:szCs w:val="28"/>
          <w:rtl/>
        </w:rPr>
        <w:t>الرسالة</w:t>
      </w:r>
      <w:r w:rsidRPr="00E03F6A">
        <w:rPr>
          <w:rFonts w:ascii="Simplified Arabic" w:hAnsi="Simplified Arabic" w:cs="Simplified Arabic"/>
          <w:sz w:val="28"/>
          <w:szCs w:val="28"/>
          <w:rtl/>
        </w:rPr>
        <w:t xml:space="preserve"> : تعد الركن الثاني في عملية التواصل، فالرسالة في العملية الإرشادية تتصف كل الأفكار والمعاني والإيماءات التي يرسلها المرشد ويستقبلها المسترشد سوآء كانت حديثا أو كتابة ولابد للمرشد التأكد من وصول رسالة من خلال التغذية الراجعة واستجابة المسترشد وتأثره فإن كانت هذه الاستجابة مطابقة للهدف فإن التواصل في العملية الإرشادية قد نجحت.(ابو ناصر، ٧٤:٢٠٠٨)</w:t>
      </w:r>
    </w:p>
    <w:p w14:paraId="559A6DF9"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3. قناة التواصل</w:t>
      </w:r>
      <w:r w:rsidRPr="00E03F6A">
        <w:rPr>
          <w:rFonts w:ascii="Simplified Arabic" w:hAnsi="Simplified Arabic" w:cs="Simplified Arabic"/>
          <w:sz w:val="28"/>
          <w:szCs w:val="28"/>
          <w:rtl/>
        </w:rPr>
        <w:t xml:space="preserve"> :هي الأداة التي تحمل الرسالة من المرسل إلى المستقبل، فالحديث أو المقابلة الى تجري بين المرشد والمسترشد هي الوسيلة التي يتم من خلالها نقل أفكار المرشد إلى المسترشد والتأثير عليه ويتم إختيار وسيلة التواصل من قبل المرشد وفقا الخصائص المسترشد.</w:t>
      </w:r>
    </w:p>
    <w:p w14:paraId="2079C758"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4. المستقبل</w:t>
      </w:r>
      <w:r w:rsidRPr="00E03F6A">
        <w:rPr>
          <w:rFonts w:ascii="Simplified Arabic" w:hAnsi="Simplified Arabic" w:cs="Simplified Arabic"/>
          <w:sz w:val="28"/>
          <w:szCs w:val="28"/>
          <w:rtl/>
        </w:rPr>
        <w:t xml:space="preserve"> : وهو الشخص الذي يستلم الرسالة ويحاول معرفة ما تهدف إليه من خلال فك رموزها ولهذا فإن المسترشد الذي يتأثر بأفكار المرشد ويفهمها ويعرف هدفها لابد أن تكون لديه دافعية وحافز وخبرة كافية للاستقبال الأمثل لنصائح المرشد له.</w:t>
      </w:r>
      <w:r w:rsidRPr="00E03F6A">
        <w:rPr>
          <w:rFonts w:ascii="Simplified Arabic" w:hAnsi="Simplified Arabic" w:cs="Simplified Arabic"/>
          <w:b/>
          <w:bCs/>
          <w:sz w:val="28"/>
          <w:szCs w:val="28"/>
          <w:rtl/>
        </w:rPr>
        <w:t xml:space="preserve"> </w:t>
      </w:r>
      <w:r w:rsidRPr="00E03F6A">
        <w:rPr>
          <w:rFonts w:ascii="Simplified Arabic" w:hAnsi="Simplified Arabic" w:cs="Simplified Arabic"/>
          <w:sz w:val="28"/>
          <w:szCs w:val="28"/>
          <w:rtl/>
        </w:rPr>
        <w:t>(العلاق،٥٣:٢٠٠٦)</w:t>
      </w:r>
    </w:p>
    <w:p w14:paraId="7AE1454B"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lastRenderedPageBreak/>
        <w:t xml:space="preserve">5.  التغذية الراجعة: </w:t>
      </w:r>
      <w:r w:rsidRPr="00E03F6A">
        <w:rPr>
          <w:rFonts w:ascii="Simplified Arabic" w:hAnsi="Simplified Arabic" w:cs="Simplified Arabic"/>
          <w:sz w:val="28"/>
          <w:szCs w:val="28"/>
          <w:rtl/>
        </w:rPr>
        <w:t>وهي رد فعل المستقبل على الرسالة وتأخذ العينة الراجعة أشكالا مختلفة ولهذا يجب على المرشد أن يأخذ في الاعتبار أن التواصل بدون تغدية راجعة تعتبر ناقصة، وغير فعالة، لأنها تمكن المرشد من معرفة مدى تأثير أفكاره والعملية الإرشادية على المسترشد ولهذا يصبح المرشد مستقبلا والمسترشد مرسلا، وبالتالي تتحقق عملية التفاعل الإيجابي والتواصل الفعال في العملية الإرشادية من خلال تبادل الأدوار. .(ابو ناصر، ٧٤:٢٠٠٨)</w:t>
      </w:r>
    </w:p>
    <w:p w14:paraId="2F2C55A5" w14:textId="77777777" w:rsidR="000F0741" w:rsidRPr="00E03F6A" w:rsidRDefault="000F0741" w:rsidP="00511CB5">
      <w:pPr>
        <w:rPr>
          <w:rFonts w:ascii="Simplified Arabic" w:hAnsi="Simplified Arabic" w:cs="Simplified Arabic"/>
          <w:b/>
          <w:bCs/>
          <w:color w:val="000000" w:themeColor="text1"/>
          <w:sz w:val="28"/>
          <w:szCs w:val="28"/>
          <w:rtl/>
        </w:rPr>
      </w:pPr>
      <w:r w:rsidRPr="00E03F6A">
        <w:rPr>
          <w:rFonts w:ascii="Simplified Arabic" w:hAnsi="Simplified Arabic" w:cs="Simplified Arabic"/>
          <w:b/>
          <w:bCs/>
          <w:color w:val="000000" w:themeColor="text1"/>
          <w:sz w:val="28"/>
          <w:szCs w:val="28"/>
          <w:rtl/>
        </w:rPr>
        <w:t>أهداف مهارات التواصل في العملية الإرشادية</w:t>
      </w:r>
    </w:p>
    <w:p w14:paraId="52DE571C" w14:textId="77777777" w:rsidR="000F0741" w:rsidRPr="00E03F6A" w:rsidRDefault="000F0741" w:rsidP="00511CB5">
      <w:pPr>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 فإن أهداف مهارات التواصل وأهداف الإرشاد متداخلة بحيث تتمثل أهداف التواصل في:</w:t>
      </w:r>
    </w:p>
    <w:p w14:paraId="36C0A18B" w14:textId="77777777" w:rsidR="000F0741" w:rsidRPr="00E03F6A" w:rsidRDefault="000F0741" w:rsidP="00511CB5">
      <w:pPr>
        <w:pStyle w:val="a8"/>
        <w:numPr>
          <w:ilvl w:val="0"/>
          <w:numId w:val="76"/>
        </w:numPr>
        <w:spacing w:after="160" w:line="278" w:lineRule="auto"/>
        <w:ind w:left="0"/>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إن الهدف الأساسي في مهارات التواصل هو إحداث تغيير في سلوك المسترشد، بحيث أن كل الجهود الإرشادية والأفكار بإستخدام وسائل يتم تحديدها وفقا للمسترشد.</w:t>
      </w:r>
    </w:p>
    <w:p w14:paraId="17021935" w14:textId="77777777" w:rsidR="000F0741" w:rsidRPr="00E03F6A" w:rsidRDefault="000F0741" w:rsidP="00511CB5">
      <w:pPr>
        <w:pStyle w:val="a8"/>
        <w:numPr>
          <w:ilvl w:val="0"/>
          <w:numId w:val="76"/>
        </w:numPr>
        <w:spacing w:after="160" w:line="278" w:lineRule="auto"/>
        <w:ind w:left="0"/>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 يهدف مهارات التواصل إلى إحداث  تفاعل بين المسترشد و رسالة المرشد، فهو يهتم بردود أفعال المسترشد فالتفاعل يحقق أهداف التواصل في العملية الإرشادية.</w:t>
      </w:r>
    </w:p>
    <w:p w14:paraId="468DB336" w14:textId="77777777" w:rsidR="000F0741" w:rsidRPr="00E03F6A" w:rsidRDefault="000F0741" w:rsidP="00511CB5">
      <w:pPr>
        <w:pStyle w:val="a8"/>
        <w:numPr>
          <w:ilvl w:val="0"/>
          <w:numId w:val="76"/>
        </w:numPr>
        <w:spacing w:after="160" w:line="278" w:lineRule="auto"/>
        <w:ind w:left="0"/>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 يهدف التواصل  إلى إحداث تغيير إيجابي في سلوك المسترشد، فالمرشد يعتمد على مجموعة من المهارات خلال نقل المعارف والأفكار حتى يستطيع التأثير في المسترشد. (صالح، ٧٤:٢٠١٢)</w:t>
      </w:r>
    </w:p>
    <w:p w14:paraId="4520F7DB"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 xml:space="preserve">  مهارات التواصل الإرشادية :</w:t>
      </w:r>
      <w:r w:rsidR="008A1641">
        <w:rPr>
          <w:rFonts w:ascii="Simplified Arabic" w:hAnsi="Simplified Arabic" w:cs="Simplified Arabic" w:hint="cs"/>
          <w:b/>
          <w:bCs/>
          <w:sz w:val="28"/>
          <w:szCs w:val="28"/>
          <w:rtl/>
        </w:rPr>
        <w:t xml:space="preserve"> </w:t>
      </w:r>
      <w:r w:rsidRPr="00E03F6A">
        <w:rPr>
          <w:rFonts w:ascii="Simplified Arabic" w:hAnsi="Simplified Arabic" w:cs="Simplified Arabic"/>
          <w:sz w:val="28"/>
          <w:szCs w:val="28"/>
          <w:rtl/>
        </w:rPr>
        <w:t>إن العملية الإرشادية في حقيقتها عملية تواصل واتصال بين المرشد والمسترشد ، وكلما كانت هذه العملية فعالة كلما حققت أهدافها وغاياتها في معالجة مشكلات المسترشدين وتنمية قدراتهم، تستعرض الباحثة فيما يلي مهارات التواصل التي أشارت اليها معظم الادبيات المتعلقة بالموضوع ومنها :</w:t>
      </w:r>
    </w:p>
    <w:p w14:paraId="1CD17336"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مهارة الافتتاح (</w:t>
      </w:r>
      <w:r w:rsidRPr="00E03F6A">
        <w:rPr>
          <w:rFonts w:ascii="Simplified Arabic" w:hAnsi="Simplified Arabic" w:cs="Simplified Arabic"/>
          <w:b/>
          <w:bCs/>
          <w:sz w:val="28"/>
          <w:szCs w:val="28"/>
          <w:lang w:bidi="ar-IQ"/>
        </w:rPr>
        <w:t>Opening</w:t>
      </w:r>
      <w:r w:rsidRPr="00E03F6A">
        <w:rPr>
          <w:rFonts w:ascii="Simplified Arabic" w:hAnsi="Simplified Arabic" w:cs="Simplified Arabic"/>
          <w:b/>
          <w:bCs/>
          <w:sz w:val="28"/>
          <w:szCs w:val="28"/>
          <w:rtl/>
        </w:rPr>
        <w:t xml:space="preserve">) </w:t>
      </w:r>
      <w:r w:rsidRPr="00E03F6A">
        <w:rPr>
          <w:rFonts w:ascii="Simplified Arabic" w:hAnsi="Simplified Arabic" w:cs="Simplified Arabic"/>
          <w:sz w:val="28"/>
          <w:szCs w:val="28"/>
          <w:rtl/>
        </w:rPr>
        <w:t>: تقع على المرشد المسؤولية الكاملة بافتتاح العلاقة الإرشادية ، ويكمن الهدف الاساس لهذه المهارة تحريك الدوافع عند المسترشد للمشاركة الإيجابية ويسعى المرشد من خلال الافتتاح إلى بناء الألفة مع المسترشد وتكوين الاتجاه السليم حول وظائف وادوار المرشد والتعاطف معه ، وهذه الألفة التي ينميها المرشد داخل المسترشد هي الكفيلة بإزالة التوتر الموجود عنده في بداية العملية الإرشادية (زارو،جون، ١٨:٢٠٠١)</w:t>
      </w:r>
    </w:p>
    <w:p w14:paraId="2A3DB29D"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lastRenderedPageBreak/>
        <w:t>مهارة طرح الأسئلة (</w:t>
      </w:r>
      <w:r w:rsidRPr="00E03F6A">
        <w:rPr>
          <w:rFonts w:ascii="Simplified Arabic" w:hAnsi="Simplified Arabic" w:cs="Simplified Arabic"/>
          <w:b/>
          <w:bCs/>
          <w:sz w:val="28"/>
          <w:szCs w:val="28"/>
          <w:lang w:bidi="ar-IQ"/>
        </w:rPr>
        <w:t>Asking Questions</w:t>
      </w:r>
      <w:r w:rsidRPr="00E03F6A">
        <w:rPr>
          <w:rFonts w:ascii="Simplified Arabic" w:hAnsi="Simplified Arabic" w:cs="Simplified Arabic"/>
          <w:sz w:val="28"/>
          <w:szCs w:val="28"/>
          <w:rtl/>
        </w:rPr>
        <w:t>) :</w:t>
      </w:r>
      <w:r w:rsidR="009E69B3">
        <w:rPr>
          <w:rFonts w:ascii="Simplified Arabic" w:hAnsi="Simplified Arabic" w:cs="Simplified Arabic" w:hint="cs"/>
          <w:sz w:val="28"/>
          <w:szCs w:val="28"/>
          <w:rtl/>
        </w:rPr>
        <w:t xml:space="preserve"> </w:t>
      </w:r>
      <w:r w:rsidRPr="00E03F6A">
        <w:rPr>
          <w:rFonts w:ascii="Simplified Arabic" w:hAnsi="Simplified Arabic" w:cs="Simplified Arabic"/>
          <w:sz w:val="28"/>
          <w:szCs w:val="28"/>
          <w:rtl/>
        </w:rPr>
        <w:t xml:space="preserve"> تعد هذه المهارة الاداة الاساسية التي لا يستغنى عنها المرشد على اعتبار أنها الوسيلة الفعالة في دينامية المقابلة الإرشادية من حيث افتتاحها وبنائها واقفالها ومن حيث تشخيص الحالة وعلاجها وتقويمها مما يسهم في مساعدة المسترشد على فهم نفسه وتجاوز ازماته التي يعاني منها.(عمر ، ۲۰۰۰ :۳۹۹) .</w:t>
      </w:r>
    </w:p>
    <w:p w14:paraId="1BF9FC44"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مهارة الاصغاء (</w:t>
      </w:r>
      <w:r w:rsidRPr="00E03F6A">
        <w:rPr>
          <w:rFonts w:ascii="Simplified Arabic" w:hAnsi="Simplified Arabic" w:cs="Simplified Arabic"/>
          <w:b/>
          <w:bCs/>
          <w:sz w:val="28"/>
          <w:szCs w:val="28"/>
          <w:lang w:bidi="ar-IQ"/>
        </w:rPr>
        <w:t>Listening</w:t>
      </w:r>
      <w:r w:rsidRPr="00E03F6A">
        <w:rPr>
          <w:rFonts w:ascii="Simplified Arabic" w:hAnsi="Simplified Arabic" w:cs="Simplified Arabic"/>
          <w:b/>
          <w:bCs/>
          <w:sz w:val="28"/>
          <w:szCs w:val="28"/>
          <w:rtl/>
        </w:rPr>
        <w:t>) :</w:t>
      </w:r>
      <w:r w:rsidR="009E69B3">
        <w:rPr>
          <w:rFonts w:ascii="Simplified Arabic" w:hAnsi="Simplified Arabic" w:cs="Simplified Arabic" w:hint="cs"/>
          <w:b/>
          <w:bCs/>
          <w:sz w:val="28"/>
          <w:szCs w:val="28"/>
          <w:rtl/>
        </w:rPr>
        <w:t xml:space="preserve"> </w:t>
      </w:r>
      <w:r w:rsidRPr="00E03F6A">
        <w:rPr>
          <w:rFonts w:ascii="Simplified Arabic" w:hAnsi="Simplified Arabic" w:cs="Simplified Arabic"/>
          <w:sz w:val="28"/>
          <w:szCs w:val="28"/>
          <w:rtl/>
        </w:rPr>
        <w:t xml:space="preserve"> هذه المهارة تشير إلى السلوكيات التي يتبعها المرشد خلال المقابلة لينقل إلى المسترشد رسالة توضح أن ما يقوله موضع احترام ، وأنه كشخص موضع تقبل للمسترشد والتي تساعد المرشد في التركيز على فهم المسترشد ومشاعره ، واتجاهاته وعناصر مشكلته.(الباوي، ٢٩٣:٢٠٠٦)</w:t>
      </w:r>
    </w:p>
    <w:p w14:paraId="604F7E44"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مهارة الصمت (</w:t>
      </w:r>
      <w:r w:rsidRPr="00E03F6A">
        <w:rPr>
          <w:rFonts w:ascii="Simplified Arabic" w:hAnsi="Simplified Arabic" w:cs="Simplified Arabic"/>
          <w:b/>
          <w:bCs/>
          <w:sz w:val="28"/>
          <w:szCs w:val="28"/>
          <w:lang w:bidi="ar-IQ"/>
        </w:rPr>
        <w:t>Silence</w:t>
      </w:r>
      <w:r w:rsidRPr="00E03F6A">
        <w:rPr>
          <w:rFonts w:ascii="Simplified Arabic" w:hAnsi="Simplified Arabic" w:cs="Simplified Arabic"/>
          <w:b/>
          <w:bCs/>
          <w:sz w:val="28"/>
          <w:szCs w:val="28"/>
          <w:rtl/>
        </w:rPr>
        <w:t>) :</w:t>
      </w:r>
      <w:r w:rsidR="009E69B3">
        <w:rPr>
          <w:rFonts w:ascii="Simplified Arabic" w:hAnsi="Simplified Arabic" w:cs="Simplified Arabic" w:hint="cs"/>
          <w:b/>
          <w:bCs/>
          <w:sz w:val="28"/>
          <w:szCs w:val="28"/>
          <w:rtl/>
        </w:rPr>
        <w:t xml:space="preserve"> </w:t>
      </w:r>
      <w:r w:rsidRPr="00E03F6A">
        <w:rPr>
          <w:rFonts w:ascii="Simplified Arabic" w:hAnsi="Simplified Arabic" w:cs="Simplified Arabic"/>
          <w:sz w:val="28"/>
          <w:szCs w:val="28"/>
          <w:rtl/>
        </w:rPr>
        <w:t>إذ يصمت المرشد بهدف جمع افكاره وتنظيمها لمواجهة المسترشد أو يسأله ، حيث يصمت المسترشد لينظم افكاره ويهيئ اجاباته عن اسئلة المرشد ، وقد يكون ذلك اسلوب دفاعي وضعف رغبة في تحمل المسؤولية،( الصمت العلاجي) ويستعمل في مواقف محددة لإرسال رسائل علاجية للمسترشد ،(الصمت الحريص) وهذا يحصل حينما لا تتوافر كلمات لاستجابة ملائمة للأحاسيس الموجودة في الجلسة الإرشادية ، كأن تكون فترة صمت لبكاء المسترشد ،(تركيز الصمت) حيث يركز المرشد انتباهه للحظة ما تشبه حالة التوقف للاستماع يتوفر فيه وقت للمسترشد أن يصغي لنفسه (العزة ، ۲۰۰۱ :١٠٣)</w:t>
      </w:r>
    </w:p>
    <w:p w14:paraId="64ABCE11" w14:textId="77777777" w:rsidR="000F0741" w:rsidRPr="00E03F6A" w:rsidRDefault="000F0741" w:rsidP="00511CB5">
      <w:pPr>
        <w:rPr>
          <w:rFonts w:ascii="Simplified Arabic" w:hAnsi="Simplified Arabic" w:cs="Simplified Arabic"/>
          <w:sz w:val="28"/>
          <w:szCs w:val="28"/>
          <w:rtl/>
          <w:lang w:bidi="ar-IQ"/>
        </w:rPr>
      </w:pPr>
      <w:r w:rsidRPr="00E03F6A">
        <w:rPr>
          <w:rFonts w:ascii="Simplified Arabic" w:hAnsi="Simplified Arabic" w:cs="Simplified Arabic"/>
          <w:b/>
          <w:bCs/>
          <w:sz w:val="28"/>
          <w:szCs w:val="28"/>
          <w:rtl/>
        </w:rPr>
        <w:t>مهارة التعاطف (</w:t>
      </w:r>
      <w:r w:rsidRPr="00E03F6A">
        <w:rPr>
          <w:rFonts w:ascii="Simplified Arabic" w:hAnsi="Simplified Arabic" w:cs="Simplified Arabic"/>
          <w:b/>
          <w:bCs/>
          <w:sz w:val="28"/>
          <w:szCs w:val="28"/>
          <w:lang w:bidi="ar-IQ"/>
        </w:rPr>
        <w:t>Empathy</w:t>
      </w:r>
      <w:r w:rsidRPr="00E03F6A">
        <w:rPr>
          <w:rFonts w:ascii="Simplified Arabic" w:hAnsi="Simplified Arabic" w:cs="Simplified Arabic"/>
          <w:b/>
          <w:bCs/>
          <w:sz w:val="28"/>
          <w:szCs w:val="28"/>
          <w:rtl/>
        </w:rPr>
        <w:t xml:space="preserve">) </w:t>
      </w:r>
      <w:r w:rsidRPr="00E03F6A">
        <w:rPr>
          <w:rFonts w:ascii="Simplified Arabic" w:hAnsi="Simplified Arabic" w:cs="Simplified Arabic"/>
          <w:sz w:val="28"/>
          <w:szCs w:val="28"/>
          <w:rtl/>
        </w:rPr>
        <w:t>:</w:t>
      </w:r>
      <w:r w:rsidR="009E69B3">
        <w:rPr>
          <w:rFonts w:ascii="Simplified Arabic" w:hAnsi="Simplified Arabic" w:cs="Simplified Arabic" w:hint="cs"/>
          <w:sz w:val="28"/>
          <w:szCs w:val="28"/>
          <w:rtl/>
        </w:rPr>
        <w:t xml:space="preserve"> </w:t>
      </w:r>
      <w:r w:rsidRPr="00E03F6A">
        <w:rPr>
          <w:rFonts w:ascii="Simplified Arabic" w:hAnsi="Simplified Arabic" w:cs="Simplified Arabic"/>
          <w:sz w:val="28"/>
          <w:szCs w:val="28"/>
          <w:rtl/>
        </w:rPr>
        <w:t>وتستدعي أن يستجيب المرشد بتعاطف ودقة لمشاعر وافكار المسترشد وخبراته كما لو لأنها تخصه ، وهي نوع من انواع المشاركة العاطفية الضرورية لنجاح العلاقة الإرشادية وتتضمن التفهم ولا تعني الموافقة على ما يقوله المسترشد ، والتعاطف يجب أن يعكس شعوراً بالتقدير الملائم من قبل المرشد للمشاعر التي تتملك المسترشد محاولاً الاحساس بها من وجهة نظر المرشد (شومان، ۲۰۰۸ : ٤٦)</w:t>
      </w:r>
    </w:p>
    <w:p w14:paraId="2E0D5A70"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مهارة اعادة الصياغة (</w:t>
      </w:r>
      <w:r w:rsidRPr="00E03F6A">
        <w:rPr>
          <w:rFonts w:ascii="Simplified Arabic" w:hAnsi="Simplified Arabic" w:cs="Simplified Arabic"/>
          <w:b/>
          <w:bCs/>
          <w:sz w:val="28"/>
          <w:szCs w:val="28"/>
          <w:lang w:bidi="ar-IQ"/>
        </w:rPr>
        <w:t>Paraphrasing</w:t>
      </w:r>
      <w:r w:rsidRPr="00E03F6A">
        <w:rPr>
          <w:rFonts w:ascii="Simplified Arabic" w:hAnsi="Simplified Arabic" w:cs="Simplified Arabic"/>
          <w:b/>
          <w:bCs/>
          <w:sz w:val="28"/>
          <w:szCs w:val="28"/>
          <w:rtl/>
        </w:rPr>
        <w:t>)</w:t>
      </w:r>
      <w:r w:rsidRPr="00E03F6A">
        <w:rPr>
          <w:rFonts w:ascii="Simplified Arabic" w:hAnsi="Simplified Arabic" w:cs="Simplified Arabic"/>
          <w:sz w:val="28"/>
          <w:szCs w:val="28"/>
          <w:rtl/>
        </w:rPr>
        <w:t xml:space="preserve"> : وهي اعادة صياغة لكلمات وافكار المسترشد أو ترجمة لهذه الافكار والمعلومات بطريقة المرشد ، وليست فقط ترديد واعادة لما قاله المسترشد ، بل ترديد واعادة صياغة تتيح المزيد من الفهم والنقاش ، وتهدف إلى أن تخبر المسترشد أن المرشد قد فهم رسالته ، وتشجع المسترشد الاستمرار في الحديث (عبد الله ، ۲۰۱۳ : ٣٦) </w:t>
      </w:r>
    </w:p>
    <w:p w14:paraId="5153429E"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lastRenderedPageBreak/>
        <w:t>عكس المشاعر (</w:t>
      </w:r>
      <w:r w:rsidRPr="00E03F6A">
        <w:rPr>
          <w:rFonts w:ascii="Simplified Arabic" w:hAnsi="Simplified Arabic" w:cs="Simplified Arabic"/>
          <w:b/>
          <w:bCs/>
          <w:sz w:val="28"/>
          <w:szCs w:val="28"/>
          <w:lang w:bidi="ar-IQ"/>
        </w:rPr>
        <w:t>Reflection of feelings</w:t>
      </w:r>
      <w:r w:rsidRPr="00E03F6A">
        <w:rPr>
          <w:rFonts w:ascii="Simplified Arabic" w:hAnsi="Simplified Arabic" w:cs="Simplified Arabic"/>
          <w:b/>
          <w:bCs/>
          <w:sz w:val="28"/>
          <w:szCs w:val="28"/>
          <w:rtl/>
        </w:rPr>
        <w:t xml:space="preserve"> )</w:t>
      </w:r>
      <w:r w:rsidRPr="00E03F6A">
        <w:rPr>
          <w:rFonts w:ascii="Simplified Arabic" w:hAnsi="Simplified Arabic" w:cs="Simplified Arabic"/>
          <w:sz w:val="28"/>
          <w:szCs w:val="28"/>
          <w:rtl/>
        </w:rPr>
        <w:t xml:space="preserve"> وصف هذه مهارة بأنها مرأة صادقة يعكس بها المرشد احاسيس المسترشد ومشاعره،و تعبيراته وانفعالاته، ما ظهر فيها وما خفى ، لذلك تعد مهارة الانعكاس استجابة تفسيرية تستعمل كرد فعل على ما يمكن للمسترشد أن يعبر به عن نفسه وعن مشاعره واحاسيسه سواء أكان ذلك في صورة لفظية أم غير لفظية ، وكأنه يرى نفسه في مرأة عاكسة لما يحتويه تواصله اللفظي وغير اللفظي مع المرشد النفسي (عمر ، ۲۰۰۰: ٨٦)</w:t>
      </w:r>
    </w:p>
    <w:p w14:paraId="022F8FA1" w14:textId="77777777" w:rsidR="000F0741" w:rsidRPr="00E03F6A" w:rsidRDefault="000F0741" w:rsidP="00511CB5">
      <w:pPr>
        <w:jc w:val="both"/>
        <w:rPr>
          <w:rFonts w:ascii="Simplified Arabic" w:hAnsi="Simplified Arabic" w:cs="Simplified Arabic"/>
          <w:sz w:val="28"/>
          <w:szCs w:val="28"/>
          <w:rtl/>
          <w:lang w:bidi="ar-IQ"/>
        </w:rPr>
      </w:pPr>
      <w:r w:rsidRPr="00E03F6A">
        <w:rPr>
          <w:rFonts w:ascii="Simplified Arabic" w:hAnsi="Simplified Arabic" w:cs="Simplified Arabic"/>
          <w:b/>
          <w:bCs/>
          <w:sz w:val="28"/>
          <w:szCs w:val="28"/>
          <w:rtl/>
        </w:rPr>
        <w:t>مهارة التوضيح (</w:t>
      </w:r>
      <w:r w:rsidRPr="00E03F6A">
        <w:rPr>
          <w:rFonts w:ascii="Simplified Arabic" w:hAnsi="Simplified Arabic" w:cs="Simplified Arabic"/>
          <w:b/>
          <w:bCs/>
          <w:sz w:val="28"/>
          <w:szCs w:val="28"/>
          <w:lang w:bidi="ar-IQ"/>
        </w:rPr>
        <w:t>Clarification</w:t>
      </w:r>
      <w:r w:rsidRPr="00E03F6A">
        <w:rPr>
          <w:rFonts w:ascii="Simplified Arabic" w:hAnsi="Simplified Arabic" w:cs="Simplified Arabic"/>
          <w:sz w:val="28"/>
          <w:szCs w:val="28"/>
          <w:rtl/>
        </w:rPr>
        <w:t>):ويقصد بها استيضاح المرشد عن بعض المشاعر المخفية أو الكلمات أو العبارات المبهمة التي لا يريد المسترشد اظهارها أو التكتم عنها ، وهي بمنزلة تغذية مرتدة مباشرة من المرشد للمسترشد لتفسير بعض الجوانب التي قد تكون غامضة وغير مفهومة خلال المقابلة إذ لا يمكن ان يستمر الحديث دون أن يفهم احدهما الآخر.(عمر، ۲۰۰۰: ٤٦٠).</w:t>
      </w:r>
    </w:p>
    <w:p w14:paraId="75A5BA00"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مهارة المواجهة البناءة (</w:t>
      </w:r>
      <w:r w:rsidRPr="00E03F6A">
        <w:rPr>
          <w:rFonts w:ascii="Simplified Arabic" w:hAnsi="Simplified Arabic" w:cs="Simplified Arabic"/>
          <w:b/>
          <w:bCs/>
          <w:sz w:val="28"/>
          <w:szCs w:val="28"/>
          <w:lang w:bidi="ar-IQ"/>
        </w:rPr>
        <w:t>Confrontation</w:t>
      </w:r>
      <w:r w:rsidRPr="00E03F6A">
        <w:rPr>
          <w:rFonts w:ascii="Simplified Arabic" w:hAnsi="Simplified Arabic" w:cs="Simplified Arabic"/>
          <w:b/>
          <w:bCs/>
          <w:sz w:val="28"/>
          <w:szCs w:val="28"/>
          <w:rtl/>
        </w:rPr>
        <w:t>) :</w:t>
      </w:r>
      <w:r w:rsidRPr="00E03F6A">
        <w:rPr>
          <w:rFonts w:ascii="Simplified Arabic" w:hAnsi="Simplified Arabic" w:cs="Simplified Arabic"/>
          <w:sz w:val="28"/>
          <w:szCs w:val="28"/>
          <w:rtl/>
        </w:rPr>
        <w:t xml:space="preserve"> وهي كسر للحواجز بين ما يقوله وما يفعله المسترشد ، والتخلص من الآليات الدفاعية التي تباعد بينهما ، وبذلك يرى الفرد ذاته على حقيقتها وبما ينسجم مع رؤية الآخرين لها دون تزييف أوانكار، وتعمل مهارة المواجهة على رفع مستوى وعي المسترشد بتقديم المعلومات له والتي لا يراها أو يفشل في معرفتها،(القرني، ٢٧:٢٠١٤)</w:t>
      </w:r>
    </w:p>
    <w:p w14:paraId="71DD79C6"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مهارة التفسير (</w:t>
      </w:r>
      <w:r w:rsidRPr="00E03F6A">
        <w:rPr>
          <w:rFonts w:ascii="Simplified Arabic" w:hAnsi="Simplified Arabic" w:cs="Simplified Arabic"/>
          <w:b/>
          <w:bCs/>
          <w:sz w:val="28"/>
          <w:szCs w:val="28"/>
          <w:lang w:bidi="ar-IQ"/>
        </w:rPr>
        <w:t>Interpretation</w:t>
      </w:r>
      <w:r w:rsidRPr="00E03F6A">
        <w:rPr>
          <w:rFonts w:ascii="Simplified Arabic" w:hAnsi="Simplified Arabic" w:cs="Simplified Arabic"/>
          <w:sz w:val="28"/>
          <w:szCs w:val="28"/>
          <w:rtl/>
        </w:rPr>
        <w:t>)  ويستخدم المرشد التربوي مهارة التفسير في الخطوات الاخيرة من العملية الإرشادية الكلية بعد أن وثق فيه المسترشد ثقة كبيرة تجعله يتقبل منه كل افكاره ورؤاه حول حالته وفيما يتعلق بسلوكياته وذلك من اطار المرشد المرجعي وليس من اطار المسترشد المرجعي  ويساعد استخدام مهارة التفسير المسترشد على أن يدرك ويعي أي مفاهيم قد تكون غامضة عليه ، اي مشاعر قد تكون غائره في اعماقه ، (الباوي، ٢٩٦:٢٠٠٦)</w:t>
      </w:r>
    </w:p>
    <w:p w14:paraId="5895A7B9"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 xml:space="preserve"> مهارة التلخيص (</w:t>
      </w:r>
      <w:r w:rsidRPr="00E03F6A">
        <w:rPr>
          <w:rFonts w:ascii="Simplified Arabic" w:hAnsi="Simplified Arabic" w:cs="Simplified Arabic"/>
          <w:b/>
          <w:bCs/>
          <w:sz w:val="28"/>
          <w:szCs w:val="28"/>
          <w:lang w:bidi="ar-IQ"/>
        </w:rPr>
        <w:t>Summarizing</w:t>
      </w:r>
      <w:r w:rsidRPr="00E03F6A">
        <w:rPr>
          <w:rFonts w:ascii="Simplified Arabic" w:hAnsi="Simplified Arabic" w:cs="Simplified Arabic"/>
          <w:b/>
          <w:bCs/>
          <w:sz w:val="28"/>
          <w:szCs w:val="28"/>
          <w:rtl/>
        </w:rPr>
        <w:t>) :</w:t>
      </w:r>
      <w:r w:rsidRPr="00E03F6A">
        <w:rPr>
          <w:rFonts w:ascii="Simplified Arabic" w:hAnsi="Simplified Arabic" w:cs="Simplified Arabic"/>
          <w:sz w:val="28"/>
          <w:szCs w:val="28"/>
          <w:rtl/>
        </w:rPr>
        <w:t xml:space="preserve"> لكونها تمهد عملياً لإنهاء المقابلة فيربط المرشد كل ما يمكن طرحه من خلال عملية التواصل ، ويجمع ما دار بالجلسة ، ويلتقط النقاط البارزة في صورة منظمة ليكون المسترشد قادر على رؤية حالته ، من اجل ان يهيئ المسترشد الموعد آخر أو انهاء الجلسات فتكون الاخيرة وبالتالي فأنها تشمل خلاصة ما حدث في المقابلة من بدايتها إلى نهايتها (المحتسب ، والعبادسة ، ۲۰۱۳ :١٢٤١) </w:t>
      </w:r>
    </w:p>
    <w:p w14:paraId="00505BB9"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lastRenderedPageBreak/>
        <w:t>مهارة الإنهاء (</w:t>
      </w:r>
      <w:r w:rsidRPr="00E03F6A">
        <w:rPr>
          <w:rFonts w:ascii="Simplified Arabic" w:hAnsi="Simplified Arabic" w:cs="Simplified Arabic"/>
          <w:b/>
          <w:bCs/>
          <w:sz w:val="28"/>
          <w:szCs w:val="28"/>
          <w:lang w:bidi="ar-IQ"/>
        </w:rPr>
        <w:t>Termination</w:t>
      </w:r>
      <w:r w:rsidRPr="00E03F6A">
        <w:rPr>
          <w:rFonts w:ascii="Simplified Arabic" w:hAnsi="Simplified Arabic" w:cs="Simplified Arabic"/>
          <w:b/>
          <w:bCs/>
          <w:sz w:val="28"/>
          <w:szCs w:val="28"/>
          <w:rtl/>
        </w:rPr>
        <w:t>) :</w:t>
      </w:r>
      <w:r w:rsidRPr="00E03F6A">
        <w:rPr>
          <w:rFonts w:ascii="Simplified Arabic" w:hAnsi="Simplified Arabic" w:cs="Simplified Arabic"/>
          <w:sz w:val="28"/>
          <w:szCs w:val="28"/>
          <w:rtl/>
        </w:rPr>
        <w:t xml:space="preserve"> تعد مهارة الانهاء من أهم المهارات الإرشادية التي يجب ان يتزود بها المرشد التربوي ، كما يمكن ان تكون من اصعب المهارات وأكثرها احباطاً للمسترشد ،ويحدث الانهاء بالاتفاق بين المرشد والمسترشد ، إذ يوافق كلاهما على انهاء الجلسات الإرشادية ، وقد يصل الأمر إلى توتر وقلق المسترشد لما كان يمثله المرشد كمصدر للأمن في حياته ، ومن اجل ان لا يكون صادماً ومحيطاً ينبغي على الطرفين ان يتفقا على موعد الجلسة الاخيرة ،(ابو يوسف ، ۲۰۰۸ : ٨8)</w:t>
      </w:r>
    </w:p>
    <w:p w14:paraId="25DB70D2"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sz w:val="28"/>
          <w:szCs w:val="28"/>
          <w:rtl/>
        </w:rPr>
        <w:t>يتضح مما سبق أهمية مهارات التواصل في ميدان عمل المرشد التربوي إذ تعد جسر التواصل في نقل الافكار والمشاعر والمعلومات.</w:t>
      </w:r>
      <w:r w:rsidRPr="00E03F6A">
        <w:rPr>
          <w:rFonts w:ascii="Simplified Arabic" w:hAnsi="Simplified Arabic" w:cs="Simplified Arabic"/>
          <w:b/>
          <w:bCs/>
          <w:sz w:val="28"/>
          <w:szCs w:val="28"/>
          <w:rtl/>
        </w:rPr>
        <w:t xml:space="preserve">    </w:t>
      </w:r>
    </w:p>
    <w:p w14:paraId="6E83ECFF"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النظرية التي فسرت مهارات التواصل</w:t>
      </w:r>
    </w:p>
    <w:p w14:paraId="5627F084" w14:textId="77777777" w:rsidR="000F0741" w:rsidRPr="00E03F6A" w:rsidRDefault="000F0741" w:rsidP="00511CB5">
      <w:pPr>
        <w:jc w:val="both"/>
        <w:rPr>
          <w:rFonts w:ascii="Simplified Arabic" w:hAnsi="Simplified Arabic" w:cs="Simplified Arabic"/>
          <w:b/>
          <w:bCs/>
          <w:color w:val="000000" w:themeColor="text1"/>
          <w:sz w:val="28"/>
          <w:szCs w:val="28"/>
          <w:rtl/>
        </w:rPr>
      </w:pPr>
      <w:r w:rsidRPr="00E03F6A">
        <w:rPr>
          <w:rFonts w:ascii="Simplified Arabic" w:hAnsi="Simplified Arabic" w:cs="Simplified Arabic"/>
          <w:b/>
          <w:bCs/>
          <w:color w:val="000000" w:themeColor="text1"/>
          <w:sz w:val="28"/>
          <w:szCs w:val="28"/>
          <w:rtl/>
        </w:rPr>
        <w:t xml:space="preserve"> نظرية التعلم السلوكية</w:t>
      </w:r>
    </w:p>
    <w:p w14:paraId="5542D7C9" w14:textId="77777777" w:rsidR="000F0741"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هي مجموعة النظريات تم وضعها بداية القرن العشرين، وبقي العمل على تطويرها حتى يومنا هذا، وأول المدارس الفلسفية التي اهتمت بنظريات التعلم المدرسة السلوكية، وترتبط بنظريات الاتصال ارتباطا وثيقا، وتقوم هذه النظرية على فكرة أن العلاقة بين الإثارة والاستجابة يمكن أن توفر لنا المناخ الأساسي لكل من عمليتي التعلم والاتصال، ولقد وصف " نيوكومب </w:t>
      </w:r>
      <w:r w:rsidRPr="00E03F6A">
        <w:rPr>
          <w:rFonts w:ascii="Simplified Arabic" w:hAnsi="Simplified Arabic" w:cs="Simplified Arabic"/>
          <w:sz w:val="28"/>
          <w:szCs w:val="28"/>
          <w:lang w:bidi="ar-IQ"/>
        </w:rPr>
        <w:t>Newcomb</w:t>
      </w:r>
      <w:r w:rsidRPr="00E03F6A">
        <w:rPr>
          <w:rFonts w:ascii="Simplified Arabic" w:hAnsi="Simplified Arabic" w:cs="Simplified Arabic"/>
          <w:sz w:val="28"/>
          <w:szCs w:val="28"/>
          <w:rtl/>
        </w:rPr>
        <w:t xml:space="preserve"> العملية الاتصالية سواء كانت إرسالا أو استقبالا، بأنها تنشأ نتيجة موقف توتر يتعرض له الناس ويثير لديه ضغوطا من أجل إرسال استجابات تثير اهتماماتهم ويكون الهدف منها خفض التوتر والعودة إلى حالة التوازن الطبيعي، ولقد وصف العملية الاتصالية بأنها تحدث نتيجة موقف توتر وعلى هذا الأساس فإن المرشد يقوم باستثارة المسترشد ووضعه في موقف توتر والحصول على استجابات منه من أجل تحديد المواقف والأحداث التي تقلقه وتكون مصدر تأزمه وضيقه، ومن ثم التوصل إلى المشكلة والكشف عنها وتعديل سلوكه، وكما ركزت هذه النظرية على فهم سبب التشويش والفجوة التي تظهر بإستمرار بين المرشد والمسترشد، مثل الدافعية الاتجاه، أسلوب التعزيز الحوافز، بحيث أن هذه الصفات تؤثر على المرشد والمسترشد معا، نفهم من ذلك أن لهذه الصفات لها دور كبير في نجاح عملية التواصل الفعال، والتعلم الجيد، وقد تكون هذه الصفات سببا في فشل العلاقة الإرشادية مثلا: وجود الدافعية عند المسترشد المستقبل قد تجعله يتعلم ويعدل سلوكه والعكس صحيح.(سلمى، ٣٢:٢٠١٨-٣١)</w:t>
      </w:r>
    </w:p>
    <w:p w14:paraId="005D2013" w14:textId="77777777" w:rsidR="000F0741" w:rsidRPr="00E03F6A" w:rsidRDefault="000F0741" w:rsidP="00511CB5">
      <w:pPr>
        <w:jc w:val="both"/>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rPr>
        <w:lastRenderedPageBreak/>
        <w:t>جودة العمل الارشادي</w:t>
      </w:r>
    </w:p>
    <w:p w14:paraId="0FA43B84"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وتعتبر إدارة الجودة الشاملة </w:t>
      </w:r>
      <w:r w:rsidRPr="00E03F6A">
        <w:rPr>
          <w:rFonts w:ascii="Simplified Arabic" w:hAnsi="Simplified Arabic" w:cs="Simplified Arabic"/>
          <w:sz w:val="28"/>
          <w:szCs w:val="28"/>
          <w:lang w:bidi="ar-IQ"/>
        </w:rPr>
        <w:t>Total Quality Management</w:t>
      </w:r>
      <w:r w:rsidRPr="00E03F6A">
        <w:rPr>
          <w:rFonts w:ascii="Simplified Arabic" w:hAnsi="Simplified Arabic" w:cs="Simplified Arabic"/>
          <w:sz w:val="28"/>
          <w:szCs w:val="28"/>
          <w:rtl/>
        </w:rPr>
        <w:t xml:space="preserve"> من الأساليب التي دخلت حديثاً في مجال الإرشاد  بعد أن أثبتت نجاحها في مجالات أخرى، حيث يعيش الإنسان في مرحلة تتسم بغزارة المعلومات وتسارع التغيير والتقدم التكنولوجي الهائل ، هذه المرحلة بمتغيراتها المتسارعة والجديدة تتطلب طرق إرشادية ذات مواصفات معينة لاستيعابها والتعامل معها بفاعلية، ومن ثم لابد من توافر مواصفات وجودة إعداد وتنظيم وتقييم العمل الإرشادية التي من خلالها يتم توصيل المعلومات والمعارف الإرشادية بسهولة وبساطة إلى المسترشدين .(السبيعي، ١٣١٩:٢٠١٩)</w:t>
      </w:r>
    </w:p>
    <w:p w14:paraId="2A8BFCCA"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ان مفهوم الجودة الشاملة في العصر الحديث من المفاهيم التي اثارت الجدل بين الباحثين،إذ يتوقف معناها ومفهومها على الطريقة النظر اليها، فهناك ثلاث وجهات نظر مختلفة فيما يتعلق بالمعنى المستخدم وهي الجودة كما يتم تحديدها في مرحلة تصميم المنتج ويطلق عليها جودة التصميم</w:t>
      </w:r>
      <w:r w:rsidRPr="00E03F6A">
        <w:rPr>
          <w:rFonts w:ascii="Simplified Arabic" w:hAnsi="Simplified Arabic" w:cs="Simplified Arabic"/>
          <w:sz w:val="28"/>
          <w:szCs w:val="28"/>
          <w:lang w:bidi="ar-IQ"/>
        </w:rPr>
        <w:t xml:space="preserve"> </w:t>
      </w:r>
      <w:r w:rsidRPr="00E03F6A">
        <w:rPr>
          <w:rFonts w:ascii="Simplified Arabic" w:hAnsi="Simplified Arabic" w:cs="Simplified Arabic"/>
          <w:sz w:val="28"/>
          <w:szCs w:val="28"/>
          <w:rtl/>
        </w:rPr>
        <w:t>،والجودة التي تحقق من خلال العملية الانتاجية ذاتها، وتسمى جودة الانتاج،كما تظهر الجودة عند الاستعمال الفعلي للمنتج بواسطة المستهلك،والتي تسمى جودة الأداء، وهذا الجانب يتعلق بجودة اداء المرشد التربوي وانعكاسها على اداء العمل الارشادي إذ تعد الجودة اداة فعالة لتطبيق التحسين المستمر لجميع اوجه العمل الارشادي من خلال التحسين والتطوير في المناخ التنظيمي للعمل الارشادي و النشاطات والبرامج والفنيات الارشادية.</w:t>
      </w:r>
      <w:r w:rsidRPr="00E03F6A">
        <w:rPr>
          <w:rFonts w:ascii="Simplified Arabic" w:hAnsi="Simplified Arabic" w:cs="Simplified Arabic"/>
          <w:sz w:val="28"/>
          <w:szCs w:val="28"/>
          <w:lang w:bidi="ar-IQ"/>
        </w:rPr>
        <w:t xml:space="preserve"> </w:t>
      </w:r>
      <w:r w:rsidRPr="00E03F6A">
        <w:rPr>
          <w:rFonts w:ascii="Simplified Arabic" w:hAnsi="Simplified Arabic" w:cs="Simplified Arabic"/>
          <w:sz w:val="28"/>
          <w:szCs w:val="28"/>
          <w:rtl/>
        </w:rPr>
        <w:t xml:space="preserve"> (سليم، 2009: 74). </w:t>
      </w:r>
    </w:p>
    <w:p w14:paraId="576D9E50"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ابعاد الجودة في المجال التربوي</w:t>
      </w:r>
      <w:r w:rsidRPr="00E03F6A">
        <w:rPr>
          <w:rFonts w:ascii="Simplified Arabic" w:hAnsi="Simplified Arabic" w:cs="Simplified Arabic"/>
          <w:sz w:val="28"/>
          <w:szCs w:val="28"/>
          <w:rtl/>
        </w:rPr>
        <w:t xml:space="preserve"> :</w:t>
      </w:r>
    </w:p>
    <w:p w14:paraId="235F59AD"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ظهرت عدة اراء حول ابعاد جودة الخدمة التربوية تمثلت في:</w:t>
      </w:r>
    </w:p>
    <w:p w14:paraId="1C0009EE"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الراي الأول</w:t>
      </w:r>
      <w:r w:rsidRPr="00E03F6A">
        <w:rPr>
          <w:rFonts w:ascii="Simplified Arabic" w:hAnsi="Simplified Arabic" w:cs="Simplified Arabic"/>
          <w:sz w:val="28"/>
          <w:szCs w:val="28"/>
          <w:rtl/>
        </w:rPr>
        <w:t xml:space="preserve"> : يرى ان للجودة بعدان هما الجودة الفنية التي تشير الى جوانب الخدمة الكمية التي يمكن التعبير عنها بشكل كمي، ومكونات الجودة الوظيفية للخدمة. اما سلوك القائمين على تقديم الخدمة ومظهرهم وطريقة تعاملهم مع المستفيد امور يصعب قياسها بدقة مقارنة بالقياس الى العناصر المكونة للجودة الفنية.</w:t>
      </w:r>
    </w:p>
    <w:p w14:paraId="4889BF42"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الراي الثاني</w:t>
      </w:r>
      <w:r w:rsidRPr="00E03F6A">
        <w:rPr>
          <w:rFonts w:ascii="Simplified Arabic" w:hAnsi="Simplified Arabic" w:cs="Simplified Arabic"/>
          <w:sz w:val="28"/>
          <w:szCs w:val="28"/>
          <w:rtl/>
        </w:rPr>
        <w:t>: يرى للجودة ثلاثة ابعاد اساسية هي الجودة المادية التي تتعلق بالبيئة المحيطة للمؤسسة التعليمية وجودة المنظمة التي تتعلق بصورة المؤسسة والانطباع العام عنها، والجودة التفاعلية التي تمثل ناتج عمليات التفاعل بين العاملين في المؤسسة التعليمية وبين المستفدين منها.</w:t>
      </w:r>
    </w:p>
    <w:p w14:paraId="677B31F9" w14:textId="77777777" w:rsidR="000F0741"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lastRenderedPageBreak/>
        <w:t>الراي الثالث</w:t>
      </w:r>
      <w:r w:rsidRPr="00E03F6A">
        <w:rPr>
          <w:rFonts w:ascii="Simplified Arabic" w:hAnsi="Simplified Arabic" w:cs="Simplified Arabic"/>
          <w:sz w:val="28"/>
          <w:szCs w:val="28"/>
          <w:rtl/>
        </w:rPr>
        <w:t xml:space="preserve">: يرى للجودة ثلاثة ابعاد اساسية ، هي الجودة الفنية مالذي يتم تقديمه، والجودة الوظيفية كيف تتم عملية تقديم الخدمة التعليمية، والجانب الآخر الصورة الذهنية للمؤسسة التعليمية والذي يعكس انطباعات العملاء عنها والتي تتوقف بدورها على تقويم المستفيدين للجوانب الفنية والوظيفية للخدمة التعليمية ( سليم،2009:  107-١٠٦). </w:t>
      </w:r>
    </w:p>
    <w:p w14:paraId="7C3905FB" w14:textId="77777777" w:rsidR="002C1460" w:rsidRDefault="002C1460" w:rsidP="00511CB5">
      <w:pPr>
        <w:jc w:val="both"/>
        <w:rPr>
          <w:rFonts w:ascii="Simplified Arabic" w:hAnsi="Simplified Arabic" w:cs="Simplified Arabic"/>
          <w:b/>
          <w:bCs/>
          <w:sz w:val="28"/>
          <w:szCs w:val="28"/>
          <w:rtl/>
        </w:rPr>
      </w:pPr>
    </w:p>
    <w:p w14:paraId="32A756EF" w14:textId="77777777" w:rsidR="000F0741" w:rsidRPr="00E03F6A" w:rsidRDefault="000F0741" w:rsidP="00511CB5">
      <w:pPr>
        <w:jc w:val="both"/>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rPr>
        <w:t xml:space="preserve">النظرية التي فسرت الجودة </w:t>
      </w:r>
    </w:p>
    <w:p w14:paraId="58BEE644"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ادوارد ديمنج (</w:t>
      </w:r>
      <w:r w:rsidRPr="00E03F6A">
        <w:rPr>
          <w:rFonts w:ascii="Simplified Arabic" w:hAnsi="Simplified Arabic" w:cs="Simplified Arabic"/>
          <w:b/>
          <w:bCs/>
          <w:sz w:val="28"/>
          <w:szCs w:val="28"/>
          <w:lang w:bidi="ar-IQ"/>
        </w:rPr>
        <w:t>Edward Deming</w:t>
      </w:r>
      <w:r w:rsidRPr="00E03F6A">
        <w:rPr>
          <w:rFonts w:ascii="Simplified Arabic" w:hAnsi="Simplified Arabic" w:cs="Simplified Arabic"/>
          <w:b/>
          <w:bCs/>
          <w:sz w:val="28"/>
          <w:szCs w:val="28"/>
          <w:rtl/>
        </w:rPr>
        <w:t>)</w:t>
      </w:r>
    </w:p>
    <w:p w14:paraId="2E949792"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 xml:space="preserve"> </w:t>
      </w:r>
      <w:r w:rsidRPr="00E03F6A">
        <w:rPr>
          <w:rFonts w:ascii="Simplified Arabic" w:hAnsi="Simplified Arabic" w:cs="Simplified Arabic"/>
          <w:sz w:val="28"/>
          <w:szCs w:val="28"/>
          <w:rtl/>
        </w:rPr>
        <w:t>ولد  في الولايات المتحدة الأمريكية  وحصل على درجة الدكتوراه في الرياضيات والفيزياء من جامعة (بيل) وعمل استاذاً في جامعة نيويورك في مجال الضبط الاحصائي، وتعد المبادئ التي نادى بها من أكثر مبادئ الجودة الشاملة تطبيقاً في المؤسسات الانتاجية والخدمية ،والتربوية، اذ انها عبارة عن اساليب تسمح للافراد ان يعملوا من خلالها بشكل جماعي،وتتضمن مبادئ ديمنج اموراً ينبغي اتباعها والابتعاد عن اخرى.(دعدوش، ١٢:٢٠٢١)</w:t>
      </w:r>
    </w:p>
    <w:p w14:paraId="15877FDA"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تهدف أفكار ومبادئ ديمنج إلى تحسين العمل التربوي وتحقيق الجودة من خلال:</w:t>
      </w:r>
    </w:p>
    <w:p w14:paraId="0A40906F"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التدريب المستمر لجميع العاملين.</w:t>
      </w:r>
    </w:p>
    <w:p w14:paraId="69F1BBAD"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توفير قيادات واعية قادرة على الإبداع والتخلص من الخوف عند اتخاذ القرارات.</w:t>
      </w:r>
    </w:p>
    <w:p w14:paraId="79B9D561"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التركيز على العمل والإنجاز وتجنب الشعارات الرنانة.</w:t>
      </w:r>
    </w:p>
    <w:p w14:paraId="693BDBE7"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إيجاد البيئة المناسبة للعمل.</w:t>
      </w:r>
    </w:p>
    <w:p w14:paraId="38701BE3"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لم يهتم ديمنج بالجوانب الإيجابية للتحسين والتطوير فقط، بل أشار أيضًا إلى المعوقات والأخطاء التي قد تعترض التنفيذ وأكد على ضرورة الابتعاد عنها. </w:t>
      </w:r>
    </w:p>
    <w:p w14:paraId="3FEAADAE"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تتميز مبادئ ديمنج بالمرونة ولها مرتكزات أساسية تشمل:</w:t>
      </w:r>
    </w:p>
    <w:p w14:paraId="2915BA5D" w14:textId="77777777" w:rsidR="000F0741" w:rsidRPr="00E03F6A" w:rsidRDefault="00D519C9" w:rsidP="00D519C9">
      <w:pPr>
        <w:jc w:val="both"/>
        <w:rPr>
          <w:rFonts w:ascii="Simplified Arabic" w:hAnsi="Simplified Arabic" w:cs="Simplified Arabic"/>
          <w:sz w:val="28"/>
          <w:szCs w:val="28"/>
          <w:rtl/>
        </w:rPr>
      </w:pPr>
      <w:r>
        <w:rPr>
          <w:rFonts w:ascii="Simplified Arabic" w:hAnsi="Simplified Arabic" w:cs="Simplified Arabic"/>
          <w:sz w:val="28"/>
          <w:szCs w:val="28"/>
          <w:rtl/>
        </w:rPr>
        <w:lastRenderedPageBreak/>
        <w:t>- القيادات الواعية</w:t>
      </w:r>
      <w:r>
        <w:rPr>
          <w:rFonts w:ascii="Simplified Arabic" w:hAnsi="Simplified Arabic" w:cs="Simplified Arabic" w:hint="cs"/>
          <w:sz w:val="28"/>
          <w:szCs w:val="28"/>
          <w:rtl/>
        </w:rPr>
        <w:t xml:space="preserve">، </w:t>
      </w:r>
      <w:r w:rsidR="000F0741" w:rsidRPr="00E03F6A">
        <w:rPr>
          <w:rFonts w:ascii="Simplified Arabic" w:hAnsi="Simplified Arabic" w:cs="Simplified Arabic"/>
          <w:sz w:val="28"/>
          <w:szCs w:val="28"/>
          <w:rtl/>
        </w:rPr>
        <w:t>الاهتمام بالإنجاز</w:t>
      </w:r>
      <w:r>
        <w:rPr>
          <w:rFonts w:ascii="Simplified Arabic" w:hAnsi="Simplified Arabic" w:cs="Simplified Arabic" w:hint="cs"/>
          <w:sz w:val="28"/>
          <w:szCs w:val="28"/>
          <w:rtl/>
        </w:rPr>
        <w:t xml:space="preserve">، </w:t>
      </w:r>
      <w:r w:rsidR="000F0741" w:rsidRPr="00E03F6A">
        <w:rPr>
          <w:rFonts w:ascii="Simplified Arabic" w:hAnsi="Simplified Arabic" w:cs="Simplified Arabic"/>
          <w:sz w:val="28"/>
          <w:szCs w:val="28"/>
          <w:rtl/>
        </w:rPr>
        <w:t>العمل الفعلي ضمن بيئة داعمة محققة للأهداف.(المولد، ١١٦:٢٠٠٨)</w:t>
      </w:r>
    </w:p>
    <w:p w14:paraId="419B4692"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 xml:space="preserve"> </w:t>
      </w:r>
      <w:r w:rsidRPr="00E03F6A">
        <w:rPr>
          <w:rFonts w:ascii="Simplified Arabic" w:hAnsi="Simplified Arabic" w:cs="Simplified Arabic"/>
          <w:sz w:val="28"/>
          <w:szCs w:val="28"/>
          <w:rtl/>
        </w:rPr>
        <w:t>وقد ركز ديمن</w:t>
      </w:r>
      <w:r w:rsidR="00D519C9">
        <w:rPr>
          <w:rFonts w:ascii="Simplified Arabic" w:hAnsi="Simplified Arabic" w:cs="Simplified Arabic"/>
          <w:sz w:val="28"/>
          <w:szCs w:val="28"/>
          <w:rtl/>
        </w:rPr>
        <w:t>ج في فلسفته على الأمور الآتية :</w:t>
      </w:r>
    </w:p>
    <w:p w14:paraId="7CEF1F22" w14:textId="77777777" w:rsidR="000F0741" w:rsidRPr="00E03F6A" w:rsidRDefault="000F0741" w:rsidP="00511CB5">
      <w:pPr>
        <w:pStyle w:val="a8"/>
        <w:numPr>
          <w:ilvl w:val="0"/>
          <w:numId w:val="79"/>
        </w:numPr>
        <w:spacing w:after="160" w:line="278" w:lineRule="auto"/>
        <w:ind w:left="0"/>
        <w:jc w:val="both"/>
        <w:rPr>
          <w:rFonts w:ascii="Simplified Arabic" w:hAnsi="Simplified Arabic" w:cs="Simplified Arabic"/>
          <w:sz w:val="28"/>
          <w:szCs w:val="28"/>
          <w:rtl/>
        </w:rPr>
      </w:pPr>
      <w:r w:rsidRPr="00E03F6A">
        <w:rPr>
          <w:rFonts w:ascii="Simplified Arabic" w:hAnsi="Simplified Arabic" w:cs="Simplified Arabic"/>
          <w:sz w:val="28"/>
          <w:szCs w:val="28"/>
          <w:rtl/>
        </w:rPr>
        <w:t>جودة الاداء مسؤولية الادارة وبشكل دائم .</w:t>
      </w:r>
    </w:p>
    <w:p w14:paraId="7C8A6238" w14:textId="77777777" w:rsidR="000F0741" w:rsidRPr="00E03F6A" w:rsidRDefault="000F0741" w:rsidP="00511CB5">
      <w:pPr>
        <w:pStyle w:val="a8"/>
        <w:numPr>
          <w:ilvl w:val="0"/>
          <w:numId w:val="79"/>
        </w:numPr>
        <w:spacing w:after="160" w:line="278" w:lineRule="auto"/>
        <w:ind w:left="0"/>
        <w:jc w:val="both"/>
        <w:rPr>
          <w:rFonts w:ascii="Simplified Arabic" w:hAnsi="Simplified Arabic" w:cs="Simplified Arabic"/>
          <w:sz w:val="28"/>
          <w:szCs w:val="28"/>
          <w:rtl/>
        </w:rPr>
      </w:pPr>
      <w:r w:rsidRPr="00E03F6A">
        <w:rPr>
          <w:rFonts w:ascii="Simplified Arabic" w:hAnsi="Simplified Arabic" w:cs="Simplified Arabic"/>
          <w:sz w:val="28"/>
          <w:szCs w:val="28"/>
          <w:rtl/>
        </w:rPr>
        <w:t>تعليم وتدريب الافراد على كيفية التحسين الدائم والعمل الجماعي</w:t>
      </w:r>
    </w:p>
    <w:p w14:paraId="63E6FCBF" w14:textId="77777777" w:rsidR="000F0741" w:rsidRPr="00E03F6A" w:rsidRDefault="000F0741" w:rsidP="00511CB5">
      <w:pPr>
        <w:pStyle w:val="a8"/>
        <w:numPr>
          <w:ilvl w:val="0"/>
          <w:numId w:val="79"/>
        </w:numPr>
        <w:spacing w:after="160" w:line="278" w:lineRule="auto"/>
        <w:ind w:left="0"/>
        <w:jc w:val="both"/>
        <w:rPr>
          <w:rFonts w:ascii="Simplified Arabic" w:hAnsi="Simplified Arabic" w:cs="Simplified Arabic"/>
          <w:sz w:val="28"/>
          <w:szCs w:val="28"/>
        </w:rPr>
      </w:pPr>
      <w:r w:rsidRPr="00E03F6A">
        <w:rPr>
          <w:rFonts w:ascii="Simplified Arabic" w:hAnsi="Simplified Arabic" w:cs="Simplified Arabic"/>
          <w:sz w:val="28"/>
          <w:szCs w:val="28"/>
          <w:rtl/>
        </w:rPr>
        <w:t xml:space="preserve">وضرورة توفير الدوافع الداخلية للعاملين لتحسين الجودة وتدريبهم على استخدام الاساليب الاحصائية للرقابة على الجودة .(طالب،٢٠١٣: ٩٨-٩٩) </w:t>
      </w:r>
    </w:p>
    <w:p w14:paraId="2F7B15B6"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مبادئ الجودة في العملية الإرشادية:</w:t>
      </w:r>
    </w:p>
    <w:p w14:paraId="1FFCB74B"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التركيز على المسترشد:</w:t>
      </w:r>
      <w:r w:rsidRPr="00E03F6A">
        <w:rPr>
          <w:rFonts w:ascii="Simplified Arabic" w:hAnsi="Simplified Arabic" w:cs="Simplified Arabic"/>
          <w:sz w:val="28"/>
          <w:szCs w:val="28"/>
          <w:rtl/>
        </w:rPr>
        <w:t xml:space="preserve"> وهذا يعني كيف تجعل من عملك ذا جودة تتحقق من خلالها رغبات المسترشد، خاصة أن المؤسسات التربوية بمختلف أنواعها وجدت من أجلهم.</w:t>
      </w:r>
    </w:p>
    <w:p w14:paraId="3D10795C" w14:textId="77777777" w:rsidR="000F0741" w:rsidRPr="00E03F6A" w:rsidRDefault="000F0741" w:rsidP="00511CB5">
      <w:pPr>
        <w:jc w:val="both"/>
        <w:rPr>
          <w:rFonts w:ascii="Simplified Arabic" w:hAnsi="Simplified Arabic" w:cs="Simplified Arabic"/>
          <w:sz w:val="28"/>
          <w:szCs w:val="28"/>
        </w:rPr>
      </w:pPr>
      <w:r w:rsidRPr="00E03F6A">
        <w:rPr>
          <w:rFonts w:ascii="Simplified Arabic" w:hAnsi="Simplified Arabic" w:cs="Simplified Arabic"/>
          <w:b/>
          <w:bCs/>
          <w:sz w:val="28"/>
          <w:szCs w:val="28"/>
          <w:rtl/>
        </w:rPr>
        <w:t>التركيز على العمليات</w:t>
      </w:r>
      <w:r w:rsidRPr="00E03F6A">
        <w:rPr>
          <w:rFonts w:ascii="Simplified Arabic" w:hAnsi="Simplified Arabic" w:cs="Simplified Arabic"/>
          <w:sz w:val="28"/>
          <w:szCs w:val="28"/>
          <w:rtl/>
        </w:rPr>
        <w:t>: وتعني ضرورة الاهتمام بمجمل النشاطات والفعاليات التي تدور في فلك العملية التربوية عموما والإرشادية خصوصا من أجل الحصول على جودة المخرجات ممثلة في جودة خريجي العملية التعليمية.</w:t>
      </w:r>
    </w:p>
    <w:p w14:paraId="3C0C9258" w14:textId="77777777" w:rsidR="000F0741" w:rsidRPr="00E03F6A" w:rsidRDefault="000F0741" w:rsidP="00511CB5">
      <w:pPr>
        <w:jc w:val="both"/>
        <w:rPr>
          <w:rFonts w:ascii="Simplified Arabic" w:hAnsi="Simplified Arabic" w:cs="Simplified Arabic"/>
          <w:sz w:val="28"/>
          <w:szCs w:val="28"/>
        </w:rPr>
      </w:pPr>
      <w:r w:rsidRPr="00E03F6A">
        <w:rPr>
          <w:rFonts w:ascii="Simplified Arabic" w:hAnsi="Simplified Arabic" w:cs="Simplified Arabic"/>
          <w:b/>
          <w:bCs/>
          <w:sz w:val="28"/>
          <w:szCs w:val="28"/>
          <w:rtl/>
        </w:rPr>
        <w:t>القيادة والإدارة:</w:t>
      </w:r>
      <w:r w:rsidRPr="00E03F6A">
        <w:rPr>
          <w:rFonts w:ascii="Simplified Arabic" w:hAnsi="Simplified Arabic" w:cs="Simplified Arabic"/>
          <w:sz w:val="28"/>
          <w:szCs w:val="28"/>
          <w:rtl/>
        </w:rPr>
        <w:t xml:space="preserve"> حيث لابد من توفر القيادة والإدارة الواعية بأهمية الإرشاد والتوجيه التربوي في المؤسسات التعليمية.</w:t>
      </w:r>
    </w:p>
    <w:p w14:paraId="4956FE3A" w14:textId="77777777" w:rsidR="000F0741" w:rsidRPr="00E03F6A" w:rsidRDefault="000F0741" w:rsidP="00511CB5">
      <w:pPr>
        <w:jc w:val="both"/>
        <w:rPr>
          <w:rFonts w:ascii="Simplified Arabic" w:hAnsi="Simplified Arabic" w:cs="Simplified Arabic"/>
          <w:sz w:val="28"/>
          <w:szCs w:val="28"/>
        </w:rPr>
      </w:pPr>
      <w:r w:rsidRPr="00E03F6A">
        <w:rPr>
          <w:rFonts w:ascii="Simplified Arabic" w:hAnsi="Simplified Arabic" w:cs="Simplified Arabic"/>
          <w:b/>
          <w:bCs/>
          <w:sz w:val="28"/>
          <w:szCs w:val="28"/>
          <w:rtl/>
        </w:rPr>
        <w:t xml:space="preserve">تمكين المرشدين: </w:t>
      </w:r>
      <w:r w:rsidRPr="00E03F6A">
        <w:rPr>
          <w:rFonts w:ascii="Simplified Arabic" w:hAnsi="Simplified Arabic" w:cs="Simplified Arabic"/>
          <w:sz w:val="28"/>
          <w:szCs w:val="28"/>
          <w:rtl/>
        </w:rPr>
        <w:t xml:space="preserve"> بمعنى اشتراكهم في اتخاذ القرارات داخل المؤسسات التعليمية بمنحهم فرصة المشاركة في مختلف هيئات التسيير التربوية كمجالس الأقسام أو مجالس التسيير والتوجيه. </w:t>
      </w:r>
    </w:p>
    <w:p w14:paraId="2963E31E"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 xml:space="preserve"> التحسين والتطور الشامل المستمر</w:t>
      </w:r>
      <w:r w:rsidRPr="00E03F6A">
        <w:rPr>
          <w:rFonts w:ascii="Simplified Arabic" w:hAnsi="Simplified Arabic" w:cs="Simplified Arabic"/>
          <w:sz w:val="28"/>
          <w:szCs w:val="28"/>
          <w:rtl/>
        </w:rPr>
        <w:t>: يركز التحسين والتكور الشامل المستمر عمل ثلاث قواعد مهمة هي:</w:t>
      </w:r>
    </w:p>
    <w:p w14:paraId="780CCCE3" w14:textId="77777777" w:rsidR="000F0741" w:rsidRPr="00E03F6A" w:rsidRDefault="000F0741" w:rsidP="00511CB5">
      <w:pPr>
        <w:pStyle w:val="a8"/>
        <w:numPr>
          <w:ilvl w:val="0"/>
          <w:numId w:val="78"/>
        </w:numPr>
        <w:spacing w:after="160" w:line="278" w:lineRule="auto"/>
        <w:ind w:left="0"/>
        <w:jc w:val="both"/>
        <w:rPr>
          <w:rFonts w:ascii="Simplified Arabic" w:hAnsi="Simplified Arabic" w:cs="Simplified Arabic"/>
          <w:sz w:val="28"/>
          <w:szCs w:val="28"/>
          <w:rtl/>
        </w:rPr>
      </w:pPr>
      <w:r w:rsidRPr="00E03F6A">
        <w:rPr>
          <w:rFonts w:ascii="Simplified Arabic" w:hAnsi="Simplified Arabic" w:cs="Simplified Arabic"/>
          <w:sz w:val="28"/>
          <w:szCs w:val="28"/>
          <w:rtl/>
        </w:rPr>
        <w:t>التركيز على المسترشد.</w:t>
      </w:r>
    </w:p>
    <w:p w14:paraId="1E1D1C40" w14:textId="77777777" w:rsidR="000F0741" w:rsidRPr="00E03F6A" w:rsidRDefault="000F0741" w:rsidP="00511CB5">
      <w:pPr>
        <w:pStyle w:val="a8"/>
        <w:numPr>
          <w:ilvl w:val="0"/>
          <w:numId w:val="78"/>
        </w:numPr>
        <w:spacing w:after="160" w:line="278" w:lineRule="auto"/>
        <w:ind w:left="0"/>
        <w:jc w:val="both"/>
        <w:rPr>
          <w:rFonts w:ascii="Simplified Arabic" w:hAnsi="Simplified Arabic" w:cs="Simplified Arabic"/>
          <w:sz w:val="28"/>
          <w:szCs w:val="28"/>
        </w:rPr>
      </w:pPr>
      <w:r w:rsidRPr="00E03F6A">
        <w:rPr>
          <w:rFonts w:ascii="Simplified Arabic" w:hAnsi="Simplified Arabic" w:cs="Simplified Arabic"/>
          <w:sz w:val="28"/>
          <w:szCs w:val="28"/>
          <w:rtl/>
        </w:rPr>
        <w:t>فهم العملية الإرشادية.</w:t>
      </w:r>
    </w:p>
    <w:p w14:paraId="5DD1796C" w14:textId="77777777" w:rsidR="000F0741" w:rsidRPr="00E03F6A" w:rsidRDefault="000F0741" w:rsidP="00511CB5">
      <w:pPr>
        <w:pStyle w:val="a8"/>
        <w:numPr>
          <w:ilvl w:val="0"/>
          <w:numId w:val="78"/>
        </w:numPr>
        <w:spacing w:after="160" w:line="278" w:lineRule="auto"/>
        <w:ind w:left="0"/>
        <w:jc w:val="both"/>
        <w:rPr>
          <w:rFonts w:ascii="Simplified Arabic" w:hAnsi="Simplified Arabic" w:cs="Simplified Arabic"/>
          <w:sz w:val="28"/>
          <w:szCs w:val="28"/>
        </w:rPr>
      </w:pPr>
      <w:r w:rsidRPr="00E03F6A">
        <w:rPr>
          <w:rFonts w:ascii="Simplified Arabic" w:hAnsi="Simplified Arabic" w:cs="Simplified Arabic"/>
          <w:sz w:val="28"/>
          <w:szCs w:val="28"/>
          <w:rtl/>
        </w:rPr>
        <w:t>الالتزام بجودة الخدمات الإرشادية المقدمة.</w:t>
      </w:r>
    </w:p>
    <w:p w14:paraId="482C0A96" w14:textId="77777777" w:rsidR="000F0741" w:rsidRPr="00E03F6A" w:rsidRDefault="000F0741" w:rsidP="00511CB5">
      <w:pPr>
        <w:jc w:val="both"/>
        <w:rPr>
          <w:rFonts w:ascii="Simplified Arabic" w:hAnsi="Simplified Arabic" w:cs="Simplified Arabic"/>
          <w:sz w:val="28"/>
          <w:szCs w:val="28"/>
        </w:rPr>
      </w:pPr>
      <w:r w:rsidRPr="00E03F6A">
        <w:rPr>
          <w:rFonts w:ascii="Simplified Arabic" w:hAnsi="Simplified Arabic" w:cs="Simplified Arabic"/>
          <w:b/>
          <w:bCs/>
          <w:sz w:val="28"/>
          <w:szCs w:val="28"/>
          <w:rtl/>
        </w:rPr>
        <w:lastRenderedPageBreak/>
        <w:t>النظام الكلي المتكامل:</w:t>
      </w:r>
      <w:r w:rsidRPr="00E03F6A">
        <w:rPr>
          <w:rFonts w:ascii="Simplified Arabic" w:hAnsi="Simplified Arabic" w:cs="Simplified Arabic"/>
          <w:sz w:val="28"/>
          <w:szCs w:val="28"/>
          <w:rtl/>
        </w:rPr>
        <w:t xml:space="preserve"> وهو مجموعة من الإجراءات المتكاملة أو ذات خصائص مشتركة، مجموعة من العلاقات تؤدي إلى هدف مشترك وهو تحقيق جودة العملية الإرشادية ككل.</w:t>
      </w:r>
    </w:p>
    <w:p w14:paraId="5C9EFAFA"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b/>
          <w:bCs/>
          <w:sz w:val="28"/>
          <w:szCs w:val="28"/>
          <w:rtl/>
        </w:rPr>
        <w:t>العلاقة مع باقي أفراد الجماعة التربوية</w:t>
      </w:r>
      <w:r w:rsidRPr="00E03F6A">
        <w:rPr>
          <w:rFonts w:ascii="Simplified Arabic" w:hAnsi="Simplified Arabic" w:cs="Simplified Arabic"/>
          <w:sz w:val="28"/>
          <w:szCs w:val="28"/>
          <w:rtl/>
        </w:rPr>
        <w:t>: حيث يجب أن تسود علاقات التعاون بين أفراد الجماعة التربوية من أساتذة وإداريين وطاقم الإشراف التربوي من جهة ومستشار التوجيه من جهة أخرى من اجل تحقيق أهداف العملية التربوية ككل (الفتلاوي،٢١:٢٠٠٨)</w:t>
      </w:r>
    </w:p>
    <w:p w14:paraId="5A0F2488"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أهداف تطبيق نظام الجودة في العملية الإرشادية يهدف تطبيق نظام في العملية الإرشادية إلى:</w:t>
      </w:r>
    </w:p>
    <w:p w14:paraId="11F95BD6"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الوقاية والتقليل من المشكلات بدلا من العمل على تصحيح الأخطاء التي يحدثها المتعلمون.</w:t>
      </w:r>
    </w:p>
    <w:p w14:paraId="2644DFD5"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السعي إلى تحسين الخدمة الإرشادية باستمرار .</w:t>
      </w:r>
    </w:p>
    <w:p w14:paraId="3B4BC5F8"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الاهتمام بالأمور الصغيرة بنفس قدر الاهتمام بالأمور الكبيرة في العملية الإرشادية.</w:t>
      </w:r>
    </w:p>
    <w:p w14:paraId="64F6A1E5"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تماشي برامج الجودة مع الأهداف التنظيمية للمؤسسات التربوية.</w:t>
      </w:r>
    </w:p>
    <w:p w14:paraId="64ADB01F"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الالتزام بتطبيق أسلوب الجودة في كافة أنحاء المؤسسة التربوية كالإدارة والتعليم.</w:t>
      </w:r>
    </w:p>
    <w:p w14:paraId="764A7E9C"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 العمل على تطوير وتحسين أساليب العمل والتدخل للمرشد بصورة مستمرة(الخطيب، ١٨٠:٢٠٠٢) </w:t>
      </w:r>
    </w:p>
    <w:p w14:paraId="22E80F59"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الدراسات السابقة</w:t>
      </w:r>
      <w:r w:rsidR="00D519C9">
        <w:rPr>
          <w:rFonts w:ascii="Simplified Arabic" w:hAnsi="Simplified Arabic" w:cs="Simplified Arabic" w:hint="cs"/>
          <w:b/>
          <w:bCs/>
          <w:sz w:val="28"/>
          <w:szCs w:val="28"/>
          <w:rtl/>
        </w:rPr>
        <w:t xml:space="preserve"> </w:t>
      </w:r>
    </w:p>
    <w:p w14:paraId="3BA199BB"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دراسة عن مهارات التواصل </w:t>
      </w:r>
    </w:p>
    <w:p w14:paraId="419370F4"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دراسة الباوي(٢٠١٦)</w:t>
      </w:r>
      <w:r w:rsidRPr="00E03F6A">
        <w:rPr>
          <w:rFonts w:ascii="Simplified Arabic" w:hAnsi="Simplified Arabic" w:cs="Simplified Arabic"/>
          <w:sz w:val="28"/>
          <w:szCs w:val="28"/>
          <w:rtl/>
        </w:rPr>
        <w:t xml:space="preserve">: </w:t>
      </w:r>
      <w:r w:rsidRPr="00E03F6A">
        <w:rPr>
          <w:rFonts w:ascii="Simplified Arabic" w:hAnsi="Simplified Arabic" w:cs="Simplified Arabic"/>
          <w:b/>
          <w:bCs/>
          <w:sz w:val="28"/>
          <w:szCs w:val="28"/>
          <w:rtl/>
        </w:rPr>
        <w:t xml:space="preserve">الإيجابية وعلاقتها بمهارات الاتصال الإرشادية لدى المرشدين التربويين </w:t>
      </w:r>
    </w:p>
    <w:p w14:paraId="50610832" w14:textId="77777777" w:rsidR="000F0741"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استهدف البحث تعرف العلاقة بين الإيجابية ومهارات الاتصال الإرشادية لدى المرشدين التربويين ، وتكونت عينة البحث من (١٦٠) مرشدًا ومرشدة تربوية بواقع (٩٥) ذكرا و (٦٥) أنثى من العاملين في مديرية تربية واسط ، ولغرض تحقيق أهداف البحث استخدم الباحث اداتين للقياس : الأولى لقياس الإيجابية المعد (عيد ، ۲۰۰۲) ومكون من (۸۹) فقرة ،والثانية لقياس مهارات الاصال الإرشادية من إعداد ( محسن ، ۱۹۹۳) مكون من (٦٠) فقرة ،. توصلت نتائج البحث كلما زاد مستوى الإيجابية لدى المرشدين التربويين ارتفع </w:t>
      </w:r>
      <w:r w:rsidRPr="00E03F6A">
        <w:rPr>
          <w:rFonts w:ascii="Simplified Arabic" w:hAnsi="Simplified Arabic" w:cs="Simplified Arabic"/>
          <w:sz w:val="28"/>
          <w:szCs w:val="28"/>
          <w:rtl/>
        </w:rPr>
        <w:lastRenderedPageBreak/>
        <w:t>مستوى مهارات الاتصال لديهم ، وتفسر هذه النتيجة بأن المرشدين التربويين كلما كانوا أكثر قدرة في التعامل بأسلوب فعال مع متطلبات الواقع،والتخلص نسبيا من القلق والتوتر ، والاحتفاظ بمستوى مقبول من التوازن والثبات الانفعالي ، والقدرة على توجيه التفكير بالاتجاه الايجابي نحو حل المشكلات بطريقة فعالة وملائمة ، فأن ذلك يمكن الفرد من ان يمتلك مستوى عال من مهارات الاتصال الإرشادية في عمله الارشادي .</w:t>
      </w:r>
    </w:p>
    <w:p w14:paraId="358451E9"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دراسة عن جودة العمل الارشادي </w:t>
      </w:r>
    </w:p>
    <w:p w14:paraId="30473921"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دراسة طالب(٢٠١٣): التحفيز وعلاقته بجودة العمل الارشادي لدى المرشدين التربويين</w:t>
      </w:r>
    </w:p>
    <w:p w14:paraId="37676687"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استهدف البحث التعرف على: قياس مستوى التحفيز لدى المرشدين التربويين دلالة الفروق في درجات التحفيز لدى افراد العينة على وفق متغيرات الجنس التخصص قياس مستوى جودة العمل الارشادي لدى المرشدين التربويين دلالة الفروق في درجات جودة العمل الارشادي لدى افراد العينة على وفق متغيرات الجنس التخصص العلاقة بين متغيري البحث.</w:t>
      </w:r>
    </w:p>
    <w:p w14:paraId="14D52415"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من نتائج البحث بان المرشدين التربويين العاملين في المدارس الاعدادية والمتوسطة يحصلون على مستوى التحفيز المرضي لهم، فقد تبين بان المرشدين التربويين يشعرون بانهم يحصلون على التحفيز الكافي لاداء عملهم بشكل جيد.وقد اظهرت النتائج بان هناك علاقة ايجابية قوية بين التحفيز وجودة العمل الارشادي لدى المرشدين التربويين، وهذا يعنى كلما زاد التحفيز كلما زادت جودة العمل الارشادي.) وكانت النتائج كما يأتي:</w:t>
      </w:r>
    </w:p>
    <w:p w14:paraId="4FD607B4"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.1.لا توجد فروق دالة أحصائياً على وفق متغير الجنس في مستوى التحفيز الذي يحصلون عليه.</w:t>
      </w:r>
    </w:p>
    <w:p w14:paraId="60F26891"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٢. توجد فروق دالة أحصائياً على وفق متغير التخصص في مستوى التحفيز ولصالح خريجي اقسام علم النفس / كليات الآداب.</w:t>
      </w:r>
    </w:p>
    <w:p w14:paraId="4EA27D42"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٣. توجد فروق ذات دلالة احصائية لمتغير الجنس في مستوى جودة العمل الارشادي ولصالح الاناث.</w:t>
      </w:r>
    </w:p>
    <w:p w14:paraId="4AAC2D1C" w14:textId="77777777" w:rsidR="000F0741"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٤. توجد فروق ذات دلالة احصائية لمتغير التخصص في مستوى جودة العمل الارشادي ولصالح خريجي اقسام علم النفس / كليات الآداب. </w:t>
      </w:r>
    </w:p>
    <w:p w14:paraId="4A4B66BC"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جوانب الافادة من الدراسات السابقة :  </w:t>
      </w:r>
    </w:p>
    <w:p w14:paraId="49B112C9" w14:textId="77777777" w:rsidR="000F0741" w:rsidRPr="00E03F6A" w:rsidRDefault="000F0741" w:rsidP="00511CB5">
      <w:pPr>
        <w:pStyle w:val="a8"/>
        <w:numPr>
          <w:ilvl w:val="0"/>
          <w:numId w:val="80"/>
        </w:numPr>
        <w:spacing w:after="160" w:line="278" w:lineRule="auto"/>
        <w:ind w:left="0"/>
        <w:jc w:val="both"/>
        <w:rPr>
          <w:rFonts w:ascii="Simplified Arabic" w:hAnsi="Simplified Arabic" w:cs="Simplified Arabic"/>
          <w:sz w:val="28"/>
          <w:szCs w:val="28"/>
          <w:rtl/>
        </w:rPr>
      </w:pPr>
      <w:r w:rsidRPr="00E03F6A">
        <w:rPr>
          <w:rFonts w:ascii="Simplified Arabic" w:hAnsi="Simplified Arabic" w:cs="Simplified Arabic"/>
          <w:sz w:val="28"/>
          <w:szCs w:val="28"/>
          <w:rtl/>
        </w:rPr>
        <w:lastRenderedPageBreak/>
        <w:t xml:space="preserve">التعرف على ادوات جمع المعلومات التي استخدمت في الدراسات . </w:t>
      </w:r>
    </w:p>
    <w:p w14:paraId="292A96B7" w14:textId="77777777" w:rsidR="000F0741" w:rsidRPr="00E03F6A" w:rsidRDefault="000F0741" w:rsidP="00511CB5">
      <w:pPr>
        <w:pStyle w:val="a8"/>
        <w:numPr>
          <w:ilvl w:val="0"/>
          <w:numId w:val="80"/>
        </w:numPr>
        <w:spacing w:after="160" w:line="278" w:lineRule="auto"/>
        <w:ind w:left="0"/>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افادة الباحثة من المصادر الموجودة واستعانت بها في بحثها . </w:t>
      </w:r>
    </w:p>
    <w:p w14:paraId="61E4C152" w14:textId="77777777" w:rsidR="000F0741" w:rsidRPr="00E03F6A" w:rsidRDefault="000F0741" w:rsidP="00511CB5">
      <w:pPr>
        <w:pStyle w:val="a8"/>
        <w:numPr>
          <w:ilvl w:val="0"/>
          <w:numId w:val="80"/>
        </w:numPr>
        <w:spacing w:after="160" w:line="278" w:lineRule="auto"/>
        <w:ind w:left="0"/>
        <w:rPr>
          <w:rFonts w:ascii="Simplified Arabic" w:hAnsi="Simplified Arabic" w:cs="Simplified Arabic"/>
          <w:sz w:val="28"/>
          <w:szCs w:val="28"/>
          <w:rtl/>
        </w:rPr>
      </w:pPr>
      <w:r w:rsidRPr="00E03F6A">
        <w:rPr>
          <w:rFonts w:ascii="Simplified Arabic" w:hAnsi="Simplified Arabic" w:cs="Simplified Arabic"/>
          <w:sz w:val="28"/>
          <w:szCs w:val="28"/>
          <w:rtl/>
        </w:rPr>
        <w:t>إفادة الباحثة من الوسائل الاحصائية المستخدمة في الدراسات السابقة ساعدت بتحديد الوسائل الاحصائية المناسبة للتحقيق اهداف بحثها .</w:t>
      </w:r>
    </w:p>
    <w:p w14:paraId="1FD954A3" w14:textId="77777777" w:rsidR="000F0741" w:rsidRPr="00E03F6A" w:rsidRDefault="000F0741" w:rsidP="00D519C9">
      <w:pPr>
        <w:rPr>
          <w:rFonts w:ascii="Simplified Arabic" w:hAnsi="Simplified Arabic" w:cs="Simplified Arabic"/>
          <w:sz w:val="28"/>
          <w:szCs w:val="28"/>
          <w:rtl/>
        </w:rPr>
      </w:pPr>
      <w:r>
        <w:rPr>
          <w:rFonts w:ascii="Simplified Arabic" w:hAnsi="Simplified Arabic" w:cs="Simplified Arabic" w:hint="cs"/>
          <w:b/>
          <w:bCs/>
          <w:sz w:val="28"/>
          <w:szCs w:val="28"/>
          <w:rtl/>
        </w:rPr>
        <w:t>منهجية البحث واجراءاته</w:t>
      </w:r>
      <w:r>
        <w:rPr>
          <w:rFonts w:ascii="Simplified Arabic" w:hAnsi="Simplified Arabic" w:cs="Simplified Arabic"/>
          <w:b/>
          <w:bCs/>
          <w:sz w:val="28"/>
          <w:szCs w:val="28"/>
          <w:rtl/>
        </w:rPr>
        <w:t xml:space="preserve"> </w:t>
      </w:r>
      <w:r w:rsidR="00D519C9">
        <w:rPr>
          <w:rFonts w:ascii="Simplified Arabic" w:hAnsi="Simplified Arabic" w:cs="Simplified Arabic" w:hint="cs"/>
          <w:b/>
          <w:bCs/>
          <w:sz w:val="28"/>
          <w:szCs w:val="28"/>
          <w:rtl/>
        </w:rPr>
        <w:t xml:space="preserve">: </w:t>
      </w:r>
      <w:r>
        <w:rPr>
          <w:rFonts w:ascii="Simplified Arabic" w:hAnsi="Simplified Arabic" w:cs="Simplified Arabic"/>
          <w:sz w:val="28"/>
          <w:szCs w:val="28"/>
          <w:rtl/>
        </w:rPr>
        <w:t>يتضمن الاجراءات التي قامت بها الباحث</w:t>
      </w:r>
      <w:r>
        <w:rPr>
          <w:rFonts w:ascii="Simplified Arabic" w:hAnsi="Simplified Arabic" w:cs="Simplified Arabic" w:hint="cs"/>
          <w:sz w:val="28"/>
          <w:szCs w:val="28"/>
          <w:rtl/>
        </w:rPr>
        <w:t>تان</w:t>
      </w:r>
      <w:r w:rsidRPr="00E03F6A">
        <w:rPr>
          <w:rFonts w:ascii="Simplified Arabic" w:hAnsi="Simplified Arabic" w:cs="Simplified Arabic"/>
          <w:sz w:val="28"/>
          <w:szCs w:val="28"/>
          <w:rtl/>
        </w:rPr>
        <w:t xml:space="preserve"> بدءاً بتحديد مجتمع البحث واختيار العينة المناسبة والادوات المستعملة في قياس متغيرات البحث</w:t>
      </w:r>
      <w:r>
        <w:rPr>
          <w:rFonts w:ascii="Simplified Arabic" w:hAnsi="Simplified Arabic" w:cs="Simplified Arabic" w:hint="cs"/>
          <w:sz w:val="28"/>
          <w:szCs w:val="28"/>
          <w:rtl/>
        </w:rPr>
        <w:t xml:space="preserve"> </w:t>
      </w:r>
      <w:r w:rsidRPr="00E03F6A">
        <w:rPr>
          <w:rFonts w:ascii="Simplified Arabic" w:hAnsi="Simplified Arabic" w:cs="Simplified Arabic"/>
          <w:sz w:val="28"/>
          <w:szCs w:val="28"/>
          <w:rtl/>
        </w:rPr>
        <w:t xml:space="preserve">(مهارات التواصل وجودة العمل الإرشادي) واستعمال الوسائل الاحصائية في معالجة البيانات من اجل التحقق من أهداف البحث. </w:t>
      </w:r>
    </w:p>
    <w:p w14:paraId="6F90AFA1"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أولا – مجتمع البحث  </w:t>
      </w:r>
      <w:r w:rsidRPr="00E03F6A">
        <w:rPr>
          <w:rFonts w:ascii="Simplified Arabic" w:hAnsi="Simplified Arabic" w:cs="Simplified Arabic"/>
          <w:b/>
          <w:bCs/>
          <w:sz w:val="28"/>
          <w:szCs w:val="28"/>
          <w:lang w:bidi="ar-IQ"/>
        </w:rPr>
        <w:t>Population Of Research</w:t>
      </w:r>
      <w:r w:rsidRPr="00E03F6A">
        <w:rPr>
          <w:rFonts w:ascii="Simplified Arabic" w:hAnsi="Simplified Arabic" w:cs="Simplified Arabic"/>
          <w:b/>
          <w:bCs/>
          <w:sz w:val="28"/>
          <w:szCs w:val="28"/>
          <w:rtl/>
        </w:rPr>
        <w:t>‏</w:t>
      </w:r>
    </w:p>
    <w:p w14:paraId="1CAE9918"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sz w:val="28"/>
          <w:szCs w:val="28"/>
          <w:rtl/>
        </w:rPr>
        <w:t xml:space="preserve">  يتألف مجتمع البحث الحالي من المرشدات والمرشدين التربويين في المدارس التابعة للمديرية العامة لتربية محافظة ديالى. ويتكون مجتمع البحث الحالي بحسب احصائية وزارة التربية للعام الدراسي(٢٠٢٢-٢٠٢٣) موزعين على المدارس الابتدائية والمتوسطة والاعدادية،  البالغ عددهم (٨١٠) مرشد ومرشدة كما موضح بالجدول رقم (۱)</w:t>
      </w:r>
    </w:p>
    <w:p w14:paraId="7133ECE1" w14:textId="77777777" w:rsidR="000F0741" w:rsidRPr="00383F17" w:rsidRDefault="000F0741" w:rsidP="00511CB5">
      <w:pPr>
        <w:jc w:val="center"/>
        <w:rPr>
          <w:rFonts w:ascii="Simplified Arabic" w:hAnsi="Simplified Arabic" w:cs="Simplified Arabic"/>
          <w:b/>
          <w:bCs/>
          <w:sz w:val="28"/>
          <w:szCs w:val="28"/>
          <w:rtl/>
        </w:rPr>
      </w:pPr>
      <w:r w:rsidRPr="00383F17">
        <w:rPr>
          <w:rFonts w:ascii="Simplified Arabic" w:hAnsi="Simplified Arabic" w:cs="Simplified Arabic"/>
          <w:b/>
          <w:bCs/>
          <w:sz w:val="28"/>
          <w:szCs w:val="28"/>
          <w:rtl/>
        </w:rPr>
        <w:t>جدول (١)</w:t>
      </w:r>
    </w:p>
    <w:p w14:paraId="701378A9" w14:textId="77777777" w:rsidR="000F0741" w:rsidRPr="00383F17" w:rsidRDefault="000F0741" w:rsidP="00511CB5">
      <w:pPr>
        <w:jc w:val="center"/>
        <w:rPr>
          <w:rFonts w:ascii="Simplified Arabic" w:hAnsi="Simplified Arabic" w:cs="Simplified Arabic"/>
          <w:b/>
          <w:bCs/>
          <w:sz w:val="28"/>
          <w:szCs w:val="28"/>
          <w:rtl/>
        </w:rPr>
      </w:pPr>
      <w:r w:rsidRPr="00383F17">
        <w:rPr>
          <w:rFonts w:ascii="Simplified Arabic" w:hAnsi="Simplified Arabic" w:cs="Simplified Arabic"/>
          <w:b/>
          <w:bCs/>
          <w:sz w:val="28"/>
          <w:szCs w:val="28"/>
          <w:rtl/>
        </w:rPr>
        <w:t>توزيع الأفراد مجتمع البحث حسب الاقضية</w:t>
      </w:r>
    </w:p>
    <w:tbl>
      <w:tblPr>
        <w:tblStyle w:val="a7"/>
        <w:bidiVisual/>
        <w:tblW w:w="0" w:type="auto"/>
        <w:jc w:val="center"/>
        <w:tblBorders>
          <w:top w:val="thinThickSmallGap" w:sz="12" w:space="0" w:color="auto"/>
          <w:left w:val="thinThickSmallGap" w:sz="12" w:space="0" w:color="auto"/>
          <w:bottom w:val="thinThickSmallGap" w:sz="12" w:space="0" w:color="auto"/>
          <w:right w:val="thinThickSmallGap" w:sz="12" w:space="0" w:color="auto"/>
          <w:insideH w:val="thinThickSmallGap" w:sz="12" w:space="0" w:color="auto"/>
          <w:insideV w:val="thinThickSmallGap" w:sz="12" w:space="0" w:color="auto"/>
        </w:tblBorders>
        <w:tblLook w:val="04A0" w:firstRow="1" w:lastRow="0" w:firstColumn="1" w:lastColumn="0" w:noHBand="0" w:noVBand="1"/>
      </w:tblPr>
      <w:tblGrid>
        <w:gridCol w:w="4746"/>
        <w:gridCol w:w="1917"/>
      </w:tblGrid>
      <w:tr w:rsidR="000F0741" w:rsidRPr="00E03F6A" w14:paraId="411D37BC" w14:textId="77777777" w:rsidTr="00D804E4">
        <w:trPr>
          <w:jc w:val="center"/>
        </w:trPr>
        <w:tc>
          <w:tcPr>
            <w:tcW w:w="4746" w:type="dxa"/>
          </w:tcPr>
          <w:p w14:paraId="3608CE3A"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sz w:val="28"/>
                <w:szCs w:val="28"/>
                <w:rtl/>
              </w:rPr>
              <w:t>المديريةالعامة لتربية محافظة ديالى  حسب الاقضية</w:t>
            </w:r>
          </w:p>
        </w:tc>
        <w:tc>
          <w:tcPr>
            <w:tcW w:w="1917" w:type="dxa"/>
          </w:tcPr>
          <w:p w14:paraId="0ADC5107"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المجموع</w:t>
            </w:r>
          </w:p>
        </w:tc>
      </w:tr>
      <w:tr w:rsidR="000F0741" w:rsidRPr="00E03F6A" w14:paraId="15AAD1B2" w14:textId="77777777" w:rsidTr="00D804E4">
        <w:trPr>
          <w:jc w:val="center"/>
        </w:trPr>
        <w:tc>
          <w:tcPr>
            <w:tcW w:w="4746" w:type="dxa"/>
          </w:tcPr>
          <w:p w14:paraId="18EFF7FF"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بعقوبة</w:t>
            </w:r>
          </w:p>
        </w:tc>
        <w:tc>
          <w:tcPr>
            <w:tcW w:w="1917" w:type="dxa"/>
          </w:tcPr>
          <w:p w14:paraId="4909BD2A"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٢٦٥</w:t>
            </w:r>
          </w:p>
        </w:tc>
      </w:tr>
      <w:tr w:rsidR="000F0741" w:rsidRPr="00E03F6A" w14:paraId="5C70D3D2" w14:textId="77777777" w:rsidTr="00D804E4">
        <w:trPr>
          <w:jc w:val="center"/>
        </w:trPr>
        <w:tc>
          <w:tcPr>
            <w:tcW w:w="4746" w:type="dxa"/>
          </w:tcPr>
          <w:p w14:paraId="553B608C"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مقدادية</w:t>
            </w:r>
          </w:p>
        </w:tc>
        <w:tc>
          <w:tcPr>
            <w:tcW w:w="1917" w:type="dxa"/>
          </w:tcPr>
          <w:p w14:paraId="61F3AE41"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١٧٢</w:t>
            </w:r>
          </w:p>
        </w:tc>
      </w:tr>
      <w:tr w:rsidR="000F0741" w:rsidRPr="00E03F6A" w14:paraId="23D68041" w14:textId="77777777" w:rsidTr="00D804E4">
        <w:trPr>
          <w:jc w:val="center"/>
        </w:trPr>
        <w:tc>
          <w:tcPr>
            <w:tcW w:w="4746" w:type="dxa"/>
          </w:tcPr>
          <w:p w14:paraId="6F7B01D1"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خالص</w:t>
            </w:r>
          </w:p>
        </w:tc>
        <w:tc>
          <w:tcPr>
            <w:tcW w:w="1917" w:type="dxa"/>
          </w:tcPr>
          <w:p w14:paraId="5D01A9A8"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١٦٧</w:t>
            </w:r>
          </w:p>
        </w:tc>
      </w:tr>
      <w:tr w:rsidR="000F0741" w:rsidRPr="00E03F6A" w14:paraId="6B85C62E" w14:textId="77777777" w:rsidTr="00D804E4">
        <w:trPr>
          <w:jc w:val="center"/>
        </w:trPr>
        <w:tc>
          <w:tcPr>
            <w:tcW w:w="4746" w:type="dxa"/>
          </w:tcPr>
          <w:p w14:paraId="7702F881"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خانقين</w:t>
            </w:r>
          </w:p>
        </w:tc>
        <w:tc>
          <w:tcPr>
            <w:tcW w:w="1917" w:type="dxa"/>
          </w:tcPr>
          <w:p w14:paraId="48046439"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٩٣</w:t>
            </w:r>
          </w:p>
        </w:tc>
      </w:tr>
      <w:tr w:rsidR="000F0741" w:rsidRPr="00E03F6A" w14:paraId="6B9C3B3C" w14:textId="77777777" w:rsidTr="00D804E4">
        <w:trPr>
          <w:jc w:val="center"/>
        </w:trPr>
        <w:tc>
          <w:tcPr>
            <w:tcW w:w="4746" w:type="dxa"/>
          </w:tcPr>
          <w:p w14:paraId="0610CCFF"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lastRenderedPageBreak/>
              <w:t>بلدروز</w:t>
            </w:r>
          </w:p>
        </w:tc>
        <w:tc>
          <w:tcPr>
            <w:tcW w:w="1917" w:type="dxa"/>
          </w:tcPr>
          <w:p w14:paraId="4D9516E5"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٧٨</w:t>
            </w:r>
          </w:p>
        </w:tc>
      </w:tr>
      <w:tr w:rsidR="000F0741" w:rsidRPr="00E03F6A" w14:paraId="435349E6" w14:textId="77777777" w:rsidTr="00D804E4">
        <w:trPr>
          <w:jc w:val="center"/>
        </w:trPr>
        <w:tc>
          <w:tcPr>
            <w:tcW w:w="4746" w:type="dxa"/>
          </w:tcPr>
          <w:p w14:paraId="63996A26"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كفري</w:t>
            </w:r>
          </w:p>
        </w:tc>
        <w:tc>
          <w:tcPr>
            <w:tcW w:w="1917" w:type="dxa"/>
          </w:tcPr>
          <w:p w14:paraId="0F8A2FAA"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٣٥</w:t>
            </w:r>
          </w:p>
        </w:tc>
      </w:tr>
      <w:tr w:rsidR="000F0741" w:rsidRPr="00E03F6A" w14:paraId="1BE4C715" w14:textId="77777777" w:rsidTr="00D804E4">
        <w:trPr>
          <w:jc w:val="center"/>
        </w:trPr>
        <w:tc>
          <w:tcPr>
            <w:tcW w:w="4746" w:type="dxa"/>
          </w:tcPr>
          <w:p w14:paraId="6D46DEC9"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المجموع</w:t>
            </w:r>
          </w:p>
        </w:tc>
        <w:tc>
          <w:tcPr>
            <w:tcW w:w="1917" w:type="dxa"/>
          </w:tcPr>
          <w:p w14:paraId="52DDA3E1"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٨١٠</w:t>
            </w:r>
          </w:p>
        </w:tc>
      </w:tr>
    </w:tbl>
    <w:p w14:paraId="32B62A06"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ثانياً: عينة البحث</w:t>
      </w:r>
      <w:r w:rsidRPr="00E03F6A">
        <w:rPr>
          <w:rFonts w:ascii="Simplified Arabic" w:hAnsi="Simplified Arabic" w:cs="Simplified Arabic"/>
          <w:b/>
          <w:bCs/>
          <w:sz w:val="28"/>
          <w:szCs w:val="28"/>
          <w:lang w:bidi="ar-IQ"/>
        </w:rPr>
        <w:t xml:space="preserve">Population of the Research  </w:t>
      </w:r>
    </w:p>
    <w:p w14:paraId="11770744"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sz w:val="28"/>
          <w:szCs w:val="28"/>
          <w:rtl/>
        </w:rPr>
        <w:t xml:space="preserve"> العينة هي مجموعة جزئية من المجتمع، يتم اختيارها لغرض دراستها والتوصل إلى استنتاجات عن المجتمع ( العزاوي ، ۲۰۰۸: ۱۸۲)</w:t>
      </w:r>
    </w:p>
    <w:p w14:paraId="1E5E8270" w14:textId="77777777" w:rsidR="000F0741" w:rsidRPr="00E03F6A" w:rsidRDefault="000F0741" w:rsidP="00511CB5">
      <w:pPr>
        <w:rPr>
          <w:rFonts w:ascii="Simplified Arabic" w:hAnsi="Simplified Arabic" w:cs="Simplified Arabic"/>
          <w:b/>
          <w:bCs/>
          <w:sz w:val="28"/>
          <w:szCs w:val="28"/>
          <w:rtl/>
          <w:lang w:bidi="ar-IQ"/>
        </w:rPr>
      </w:pPr>
      <w:r w:rsidRPr="00E03F6A">
        <w:rPr>
          <w:rFonts w:ascii="Simplified Arabic" w:hAnsi="Simplified Arabic" w:cs="Simplified Arabic"/>
          <w:sz w:val="28"/>
          <w:szCs w:val="28"/>
          <w:rtl/>
        </w:rPr>
        <w:t xml:space="preserve"> واعتمدت الباحثة في اختيار عينة بحثها على الطريقة العشوائية البسيطة وفق النظام الالكتروني، حيث بلغ عدد الأفراد العينة (200)</w:t>
      </w:r>
      <w:r w:rsidRPr="00E03F6A">
        <w:rPr>
          <w:rFonts w:ascii="Simplified Arabic" w:hAnsi="Simplified Arabic" w:cs="Simplified Arabic"/>
          <w:b/>
          <w:bCs/>
          <w:sz w:val="28"/>
          <w:szCs w:val="28"/>
          <w:rtl/>
        </w:rPr>
        <w:t xml:space="preserve">. </w:t>
      </w:r>
    </w:p>
    <w:p w14:paraId="2ABEC826"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 ثالثاً:  منهجية البحث </w:t>
      </w:r>
      <w:r w:rsidRPr="00E03F6A">
        <w:rPr>
          <w:rFonts w:ascii="Simplified Arabic" w:hAnsi="Simplified Arabic" w:cs="Simplified Arabic"/>
          <w:b/>
          <w:bCs/>
          <w:sz w:val="28"/>
          <w:szCs w:val="28"/>
          <w:lang w:bidi="ar-IQ"/>
        </w:rPr>
        <w:t>Approach Of Research</w:t>
      </w:r>
      <w:r w:rsidRPr="00E03F6A">
        <w:rPr>
          <w:rFonts w:ascii="Simplified Arabic" w:hAnsi="Simplified Arabic" w:cs="Simplified Arabic"/>
          <w:b/>
          <w:bCs/>
          <w:sz w:val="28"/>
          <w:szCs w:val="28"/>
          <w:rtl/>
        </w:rPr>
        <w:t>‏</w:t>
      </w:r>
    </w:p>
    <w:p w14:paraId="74111BE3"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 المنهج المستخدم هو المنهج الوصفي التحليلي، نظرًا لأن هذه الدراسة تهدف على تعرف دور مهارات التواصل في  جودة العمل الإرشادي،  هذا المنهج يركز على وصف الظواهر كما هي موجودة في الواقع، ويهدف إلى تشخيصها وكشف جوانبها المختلفة، بالإضافة إلى تحديد العلاقات بين عناصرها، وكثيراً ما يرتبط المنهج الوصفي التحليلي بدراسات العلوم الاجتماعية والإنسانية، حيث تم استخدامه منذ ظهوره، ويعتمد هذا المنهج على رصد ومتابعة دقيقة لظاهرة معينة بأسلوب كمي ونوعي خلال فترة زمنية محددة أو عدة فترات، بهدف فهم الظاهرة من حيث محتواها والوصول إلى نتائج وتعميمات تسهم في فهم الواقع وتشكيله.(عليان،غنيم،٢٠٠٠: ٤٢-٤٣)</w:t>
      </w:r>
    </w:p>
    <w:p w14:paraId="4F67DB9C"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رابعاً: اداتا البحث: </w:t>
      </w:r>
    </w:p>
    <w:p w14:paraId="5E60CB28" w14:textId="77777777" w:rsidR="000F0741" w:rsidRPr="00E03F6A" w:rsidRDefault="000F0741" w:rsidP="00511CB5">
      <w:pPr>
        <w:jc w:val="both"/>
        <w:rPr>
          <w:rFonts w:ascii="Simplified Arabic" w:hAnsi="Simplified Arabic" w:cs="Simplified Arabic"/>
          <w:b/>
          <w:bCs/>
          <w:sz w:val="28"/>
          <w:szCs w:val="28"/>
          <w:rtl/>
        </w:rPr>
      </w:pPr>
      <w:r w:rsidRPr="00E03F6A">
        <w:rPr>
          <w:rFonts w:ascii="Simplified Arabic" w:hAnsi="Simplified Arabic" w:cs="Simplified Arabic"/>
          <w:b/>
          <w:bCs/>
          <w:sz w:val="28"/>
          <w:szCs w:val="28"/>
          <w:rtl/>
        </w:rPr>
        <w:t>المقياس:-</w:t>
      </w:r>
      <w:r w:rsidRPr="00E03F6A">
        <w:rPr>
          <w:rFonts w:ascii="Simplified Arabic" w:hAnsi="Simplified Arabic" w:cs="Simplified Arabic"/>
          <w:sz w:val="28"/>
          <w:szCs w:val="28"/>
          <w:rtl/>
        </w:rPr>
        <w:t xml:space="preserve"> تحقيقا لأهداف البحث قامت الباحثة بتبني مقياس مهارات التواصل المعد من قبل (سلمى، ٢٠١٨) التي تتألف من (٢٠) فقره يقابلها خمس بدائل هي(دائما،  غالبا،  احيانا، نادرا ،ابداً) بحسب الأوزان الآتية وعلى التوالي (1،2،3،4،5) للفقرات الايجابية، وان اوزان الفقرات السالبة (1، 2، 3، 4، ٥) على التوالي.</w:t>
      </w:r>
    </w:p>
    <w:p w14:paraId="425EB56B"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lastRenderedPageBreak/>
        <w:t xml:space="preserve">و اما مقياس جودة العمل الإرشادي فقد قامت الباحثة بأعداد المقياس لي يتناسب مع عينه البحث، تتألف المقياس من (٢٠) فقره، اذ فقره(١-٩) من مقياس(الشرفا،٢٠١١)، وفقره(١٠-٢٠) من مقياس (الشرع،٢٠١٨)،ويقابلها خمس بدائل (دائما،  غالبا،  احيانا، نادرا ،ابداً) بحسب الأوزان الآتية وعلى التوالي (1،2،3،4،5) للفقرات الايجابية، وان اوزان الفقرات السالبة (1، 2، 3، 4، ٥) على التوالي. </w:t>
      </w:r>
    </w:p>
    <w:p w14:paraId="43C67739" w14:textId="77777777" w:rsidR="000F0741" w:rsidRPr="00E03F6A" w:rsidRDefault="000F0741" w:rsidP="00D519C9">
      <w:pPr>
        <w:rPr>
          <w:rFonts w:ascii="Simplified Arabic" w:hAnsi="Simplified Arabic" w:cs="Simplified Arabic"/>
          <w:b/>
          <w:bCs/>
          <w:sz w:val="28"/>
          <w:szCs w:val="28"/>
          <w:u w:val="single"/>
          <w:rtl/>
        </w:rPr>
      </w:pPr>
      <w:r w:rsidRPr="00E03F6A">
        <w:rPr>
          <w:rFonts w:ascii="Simplified Arabic" w:hAnsi="Simplified Arabic" w:cs="Simplified Arabic"/>
          <w:b/>
          <w:bCs/>
          <w:sz w:val="28"/>
          <w:szCs w:val="28"/>
          <w:u w:val="single"/>
          <w:rtl/>
        </w:rPr>
        <w:t>خامسا:</w:t>
      </w:r>
      <w:r w:rsidR="00D519C9">
        <w:rPr>
          <w:rFonts w:ascii="Simplified Arabic" w:hAnsi="Simplified Arabic" w:cs="Simplified Arabic" w:hint="cs"/>
          <w:b/>
          <w:bCs/>
          <w:sz w:val="28"/>
          <w:szCs w:val="28"/>
          <w:u w:val="single"/>
          <w:rtl/>
        </w:rPr>
        <w:t xml:space="preserve">  </w:t>
      </w:r>
      <w:r w:rsidRPr="00E03F6A">
        <w:rPr>
          <w:rFonts w:ascii="Simplified Arabic" w:hAnsi="Simplified Arabic" w:cs="Simplified Arabic"/>
          <w:b/>
          <w:bCs/>
          <w:sz w:val="28"/>
          <w:szCs w:val="28"/>
          <w:u w:val="single"/>
          <w:rtl/>
        </w:rPr>
        <w:t xml:space="preserve">الخصائص السيكومترية لمقياسيّن مهارات التواصل وجودة العمل الارشادي: </w:t>
      </w:r>
    </w:p>
    <w:p w14:paraId="2FD8A970" w14:textId="77777777" w:rsidR="000F0741" w:rsidRPr="00E03F6A" w:rsidRDefault="000F0741" w:rsidP="00511CB5">
      <w:pP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مؤشرات صدق المقياسين:</w:t>
      </w:r>
    </w:p>
    <w:p w14:paraId="25E8FE76" w14:textId="77777777" w:rsidR="000F0741" w:rsidRDefault="000F0741" w:rsidP="00511CB5">
      <w:pP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 xml:space="preserve">     يعد صدق المقياس من أهم الخصائص القياسية التي يجب ان تتوافر في المقياس النفسي لانه يعبر عن قدرة المقياس على قياس السمة التي اعد لقياسها وبذلك يمكن أن تندرج جميع الخصائص السيكومترية الاخرى للمقياس تحت خاصية صدقه وتم استخراج مؤشرات الصدق بالطرائق الاتيـــــــة:ــ</w:t>
      </w:r>
    </w:p>
    <w:p w14:paraId="7676C75C" w14:textId="77777777" w:rsidR="000F0741" w:rsidRPr="00E03F6A" w:rsidRDefault="000F0741" w:rsidP="00511CB5">
      <w:pPr>
        <w:rPr>
          <w:rFonts w:ascii="Simplified Arabic" w:hAnsi="Simplified Arabic" w:cs="Simplified Arabic"/>
          <w:sz w:val="28"/>
          <w:szCs w:val="28"/>
          <w:rtl/>
          <w:lang w:bidi="ar-IQ"/>
        </w:rPr>
      </w:pPr>
      <w:r w:rsidRPr="00E03F6A">
        <w:rPr>
          <w:rFonts w:ascii="Simplified Arabic" w:hAnsi="Simplified Arabic" w:cs="Simplified Arabic"/>
          <w:b/>
          <w:bCs/>
          <w:sz w:val="28"/>
          <w:szCs w:val="28"/>
          <w:rtl/>
          <w:lang w:bidi="ar-IQ"/>
        </w:rPr>
        <w:t>1-الصدق الظاهري</w:t>
      </w:r>
      <w:r w:rsidRPr="00E03F6A">
        <w:rPr>
          <w:rFonts w:ascii="Simplified Arabic" w:hAnsi="Simplified Arabic" w:cs="Simplified Arabic"/>
          <w:sz w:val="28"/>
          <w:szCs w:val="28"/>
          <w:rtl/>
          <w:lang w:bidi="ar-IQ"/>
        </w:rPr>
        <w:t>:</w:t>
      </w:r>
    </w:p>
    <w:p w14:paraId="45CB141A"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 xml:space="preserve"> ونقصد بيها معرفة صدق المضمون أو المحتوى عن طريق المحكمين حيث يقوم الباحث اعداد او بناء الصورة المبدئية للاختبار بعرضه على عدد من ذوي الاختصاص والخبراء وذوي والخبرة في مجال ما يقيسه الاختبار ثم يقوم الباحث بحذف بعض المفردات أو العبارات او تعديلها واعادة صياغتها واضافة ما تطوع به المحكمين من مرئيات ومقترحات. (عباس، ٢٠٠٩: ١٤٤)</w:t>
      </w:r>
    </w:p>
    <w:p w14:paraId="1ACEF0B4" w14:textId="77777777" w:rsidR="000F0741" w:rsidRPr="00E03F6A" w:rsidRDefault="000F0741" w:rsidP="00511CB5">
      <w:pPr>
        <w:jc w:val="both"/>
        <w:rPr>
          <w:rFonts w:ascii="Simplified Arabic" w:hAnsi="Simplified Arabic" w:cs="Simplified Arabic"/>
          <w:sz w:val="28"/>
          <w:szCs w:val="28"/>
          <w:rtl/>
          <w:lang w:bidi="ar-IQ"/>
        </w:rPr>
      </w:pPr>
      <w:r w:rsidRPr="00E03F6A">
        <w:rPr>
          <w:rFonts w:ascii="Simplified Arabic" w:hAnsi="Simplified Arabic" w:cs="Simplified Arabic"/>
          <w:sz w:val="28"/>
          <w:szCs w:val="28"/>
          <w:rtl/>
        </w:rPr>
        <w:t>للتأكيد من صدق الأداتان اعتمدت الباحثة الصدق الظاهري المقياس في قياسها مهارات التواصل وجودة العمل الإرشادي لدى المرشدين التربويين, ومدى تمثيل الأهداف التي وضعت من اجلها عرض المقياس على مجموعة من المتخصصين في مجال الارشاد النفسي وعلم النفس.(</w:t>
      </w:r>
      <w:r w:rsidRPr="00E03F6A">
        <w:rPr>
          <w:rStyle w:val="aa"/>
          <w:rFonts w:ascii="Simplified Arabic" w:hAnsi="Simplified Arabic" w:cs="Simplified Arabic"/>
          <w:sz w:val="28"/>
          <w:szCs w:val="28"/>
          <w:rtl/>
        </w:rPr>
        <w:footnoteReference w:id="2"/>
      </w:r>
      <w:r w:rsidRPr="00E03F6A">
        <w:rPr>
          <w:rFonts w:ascii="Simplified Arabic" w:hAnsi="Simplified Arabic" w:cs="Simplified Arabic"/>
          <w:sz w:val="28"/>
          <w:szCs w:val="28"/>
          <w:rtl/>
        </w:rPr>
        <w:t xml:space="preserve">) .إذ بلغ عددهم (8) خبراء للحكم </w:t>
      </w:r>
      <w:r w:rsidRPr="00E03F6A">
        <w:rPr>
          <w:rFonts w:ascii="Simplified Arabic" w:hAnsi="Simplified Arabic" w:cs="Simplified Arabic"/>
          <w:sz w:val="28"/>
          <w:szCs w:val="28"/>
          <w:rtl/>
        </w:rPr>
        <w:lastRenderedPageBreak/>
        <w:t>على صلاحية الفقرات وقد عدت الباحثة موافقة المحكمين على المقياس بنسبة (80%) فأكثر دلالة الصدق، وبعد استعادة المقياس من الخبراء والمحكمين ودراسة ملاحظاتهم وتحليلها تبين ان فقرات المقياس جميعاً حصلت على أكثر من نسبة موافقة (87.5%) وبهذا الاجراء لم تحذف أي فقرة من فقرات المقياس وفي ضوء ملاحظات الخبرات تم الابقاء على جميع الفقرات.</w:t>
      </w:r>
    </w:p>
    <w:p w14:paraId="0FF4F944" w14:textId="77777777" w:rsidR="000F0741" w:rsidRPr="00E03F6A" w:rsidRDefault="000F0741" w:rsidP="00511CB5">
      <w:pPr>
        <w:spacing w:after="0"/>
        <w:rPr>
          <w:rFonts w:ascii="Simplified Arabic" w:hAnsi="Simplified Arabic" w:cs="Simplified Arabic"/>
          <w:sz w:val="28"/>
          <w:szCs w:val="28"/>
          <w:rtl/>
          <w:lang w:bidi="ar-IQ"/>
        </w:rPr>
      </w:pPr>
      <w:r w:rsidRPr="00E03F6A">
        <w:rPr>
          <w:rFonts w:ascii="Simplified Arabic" w:hAnsi="Simplified Arabic" w:cs="Simplified Arabic"/>
          <w:b/>
          <w:bCs/>
          <w:sz w:val="28"/>
          <w:szCs w:val="28"/>
          <w:rtl/>
          <w:lang w:bidi="ar-IQ"/>
        </w:rPr>
        <w:t>٢-صدق البناء</w:t>
      </w:r>
      <w:r w:rsidRPr="00E03F6A">
        <w:rPr>
          <w:rFonts w:ascii="Simplified Arabic" w:hAnsi="Simplified Arabic" w:cs="Simplified Arabic"/>
          <w:sz w:val="28"/>
          <w:szCs w:val="28"/>
          <w:rtl/>
          <w:lang w:bidi="ar-IQ"/>
        </w:rPr>
        <w:t>:</w:t>
      </w:r>
    </w:p>
    <w:p w14:paraId="440B714E" w14:textId="77777777" w:rsidR="000F0741" w:rsidRPr="00E03F6A" w:rsidRDefault="000F0741" w:rsidP="00511CB5">
      <w:pPr>
        <w:spacing w:after="0"/>
        <w:jc w:val="both"/>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 xml:space="preserve">نظراً لمرور عدد سنوات على بناء المقياسيين المتبناة في البحث الحالي لذا قامت الباحثة اعادة اجراءات التحليل إحصائي لفقرات المقياسيين لضمان صلاحيته، ولقد طُبق المقياسي مهارات التواصل وجودة العمل الإرشادي على (200) مرشد ومرشده. </w:t>
      </w:r>
    </w:p>
    <w:p w14:paraId="0606A1BE" w14:textId="77777777" w:rsidR="000F0741" w:rsidRPr="00E03F6A" w:rsidRDefault="000F0741" w:rsidP="00511CB5">
      <w:pPr>
        <w:spacing w:after="0"/>
        <w:jc w:val="both"/>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 xml:space="preserve">وتم استخدم القوة التميزية وعلاقة الفقرة بالدرجة الكلية احدى مؤشرات صدق البناء كاختيار الفرضية وقد تم اتخاذ هذا الاجراء من خلال عينة التحليل الاحصائي والتي تم من خلالها استخراج القوة التميزية بطريقتين الاولى اسلوب العينتين المتطرفتين والاخرى اسلوب علاقة درجة الفقرة بالدرجة الكلية للمقياس.  </w:t>
      </w:r>
    </w:p>
    <w:p w14:paraId="4777B8C9" w14:textId="77777777" w:rsidR="000F0741" w:rsidRPr="00E03F6A" w:rsidRDefault="000F0741" w:rsidP="00511CB5">
      <w:pPr>
        <w:rPr>
          <w:rFonts w:ascii="Simplified Arabic" w:hAnsi="Simplified Arabic" w:cs="Simplified Arabic"/>
          <w:b/>
          <w:bCs/>
          <w:sz w:val="28"/>
          <w:szCs w:val="28"/>
          <w:rtl/>
          <w:lang w:bidi="ar-IQ"/>
        </w:rPr>
      </w:pPr>
      <w:r w:rsidRPr="00E03F6A">
        <w:rPr>
          <w:rFonts w:ascii="Simplified Arabic" w:hAnsi="Simplified Arabic" w:cs="Simplified Arabic"/>
          <w:sz w:val="28"/>
          <w:szCs w:val="28"/>
          <w:rtl/>
          <w:lang w:bidi="ar-IQ"/>
        </w:rPr>
        <w:t>1</w:t>
      </w:r>
      <w:r w:rsidRPr="00E03F6A">
        <w:rPr>
          <w:rFonts w:ascii="Simplified Arabic" w:hAnsi="Simplified Arabic" w:cs="Simplified Arabic"/>
          <w:b/>
          <w:bCs/>
          <w:sz w:val="28"/>
          <w:szCs w:val="28"/>
          <w:rtl/>
          <w:lang w:bidi="ar-IQ"/>
        </w:rPr>
        <w:t>ــ طريقة المجموعتان المتطرفتان لمقياس مهارات التواصل:</w:t>
      </w:r>
    </w:p>
    <w:p w14:paraId="56F8CACA" w14:textId="77777777" w:rsidR="000F0741" w:rsidRPr="00E03F6A" w:rsidRDefault="000F0741" w:rsidP="00511CB5">
      <w:pPr>
        <w:jc w:val="both"/>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بعد تصحيح استمارات عينة التحليل الإحصائي البالغة</w:t>
      </w:r>
      <w:r>
        <w:rPr>
          <w:rFonts w:ascii="Simplified Arabic" w:hAnsi="Simplified Arabic" w:cs="Simplified Arabic" w:hint="cs"/>
          <w:sz w:val="28"/>
          <w:szCs w:val="28"/>
          <w:rtl/>
          <w:lang w:bidi="ar-IQ"/>
        </w:rPr>
        <w:t xml:space="preserve"> </w:t>
      </w:r>
      <w:r w:rsidRPr="00E03F6A">
        <w:rPr>
          <w:rFonts w:ascii="Simplified Arabic" w:hAnsi="Simplified Arabic" w:cs="Simplified Arabic"/>
          <w:sz w:val="28"/>
          <w:szCs w:val="28"/>
          <w:rtl/>
          <w:lang w:bidi="ar-IQ"/>
        </w:rPr>
        <w:t>(200) استمارة، تم ترتيب الاستمارات بالطريقة التنازلية من أعلى درجة إلى أدنى درجة وتم اختيار (27%) من المجموعة العليا ونفس النسبة (27%)</w:t>
      </w:r>
      <w:r>
        <w:rPr>
          <w:rFonts w:ascii="Simplified Arabic" w:hAnsi="Simplified Arabic" w:cs="Simplified Arabic" w:hint="cs"/>
          <w:sz w:val="28"/>
          <w:szCs w:val="28"/>
          <w:rtl/>
          <w:lang w:bidi="ar-IQ"/>
        </w:rPr>
        <w:t xml:space="preserve"> </w:t>
      </w:r>
      <w:r w:rsidRPr="00E03F6A">
        <w:rPr>
          <w:rFonts w:ascii="Simplified Arabic" w:hAnsi="Simplified Arabic" w:cs="Simplified Arabic"/>
          <w:sz w:val="28"/>
          <w:szCs w:val="28"/>
          <w:rtl/>
          <w:lang w:bidi="ar-IQ"/>
        </w:rPr>
        <w:t xml:space="preserve">من المجموعة الدنيا. وقد بلغت استمارات المجموعة العليا (54) استمارة والمجموعة الدنيا أيضًا (54) استمارة، وتم حساب المتوسطات الحسابية والانحرافات المعيارية والقيمة التائية لجميع الفقرات. وقد تبين أن جميع فقرات مقياس مهارات التواصل كانت مميزة لأن قيمتها التائية المحسوبة كانت أعلى من القيمة التائية الجدولية البالغة (1.96) عند مستوى دلالة (0.05) ودرجة حرية (106). </w:t>
      </w:r>
    </w:p>
    <w:p w14:paraId="21888412" w14:textId="77777777" w:rsidR="000F0741" w:rsidRPr="00E03F6A" w:rsidRDefault="000F0741" w:rsidP="00511CB5">
      <w:pPr>
        <w:jc w:val="both"/>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 xml:space="preserve">٢- </w:t>
      </w:r>
      <w:r w:rsidRPr="00E03F6A">
        <w:rPr>
          <w:rFonts w:ascii="Simplified Arabic" w:hAnsi="Simplified Arabic" w:cs="Simplified Arabic"/>
          <w:b/>
          <w:bCs/>
          <w:sz w:val="28"/>
          <w:szCs w:val="28"/>
          <w:rtl/>
          <w:lang w:bidi="ar-IQ"/>
        </w:rPr>
        <w:t>علاقة درجة الفقرة بالدرجة الكلية لمقياس مهارات التواصل:</w:t>
      </w:r>
      <w:r w:rsidRPr="00E03F6A">
        <w:rPr>
          <w:rFonts w:ascii="Simplified Arabic" w:hAnsi="Simplified Arabic" w:cs="Simplified Arabic"/>
          <w:sz w:val="28"/>
          <w:szCs w:val="28"/>
          <w:rtl/>
          <w:lang w:bidi="ar-IQ"/>
        </w:rPr>
        <w:t xml:space="preserve"> تم حساب معامل ارتباط بيرسون بين درجة كل فقرة من فقرات المقياس مع الدرجة الكلية للمقياس لعينة التحليل الاحصائي البالغ (200)مرشداً   .ان </w:t>
      </w:r>
      <w:r w:rsidRPr="00E03F6A">
        <w:rPr>
          <w:rFonts w:ascii="Simplified Arabic" w:hAnsi="Simplified Arabic" w:cs="Simplified Arabic"/>
          <w:sz w:val="28"/>
          <w:szCs w:val="28"/>
          <w:rtl/>
          <w:lang w:bidi="ar-IQ"/>
        </w:rPr>
        <w:lastRenderedPageBreak/>
        <w:t>جميع معاملات الارتباط كانت ذات دلالة احصــائية لأنها أعلى من القيمة الجدوليــة البالغة (1.96)عنــد مســتوى دلالة (</w:t>
      </w:r>
      <w:r w:rsidRPr="00E03F6A">
        <w:rPr>
          <w:rFonts w:ascii="Simplified Arabic" w:hAnsi="Simplified Arabic" w:cs="Simplified Arabic"/>
          <w:sz w:val="28"/>
          <w:szCs w:val="28"/>
          <w:lang w:bidi="ar-IQ"/>
        </w:rPr>
        <w:t>0,05</w:t>
      </w:r>
      <w:r w:rsidRPr="00E03F6A">
        <w:rPr>
          <w:rFonts w:ascii="Simplified Arabic" w:hAnsi="Simplified Arabic" w:cs="Simplified Arabic"/>
          <w:sz w:val="28"/>
          <w:szCs w:val="28"/>
          <w:rtl/>
          <w:lang w:bidi="ar-IQ"/>
        </w:rPr>
        <w:t xml:space="preserve">) ودرجــة حرية (1٩٨) والجدول (2) يوضح ذلك </w:t>
      </w:r>
    </w:p>
    <w:p w14:paraId="348D6138" w14:textId="77777777" w:rsidR="000F0741" w:rsidRPr="00E03F6A" w:rsidRDefault="000F0741" w:rsidP="00511CB5">
      <w:pPr>
        <w:spacing w:after="0" w:line="240" w:lineRule="auto"/>
        <w:jc w:val="cente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جدول (2)</w:t>
      </w:r>
    </w:p>
    <w:tbl>
      <w:tblPr>
        <w:tblpPr w:leftFromText="180" w:rightFromText="180" w:vertAnchor="text" w:horzAnchor="margin" w:tblpXSpec="center" w:tblpY="685"/>
        <w:bidiVisual/>
        <w:tblW w:w="5580" w:type="dxa"/>
        <w:tblBorders>
          <w:top w:val="thinThickSmallGap" w:sz="12" w:space="0" w:color="auto"/>
          <w:left w:val="thinThickSmallGap" w:sz="12" w:space="0" w:color="auto"/>
          <w:bottom w:val="thinThickSmallGap" w:sz="12" w:space="0" w:color="auto"/>
          <w:right w:val="thinThickSmallGap" w:sz="12" w:space="0" w:color="auto"/>
          <w:insideH w:val="thinThickSmallGap" w:sz="12" w:space="0" w:color="auto"/>
          <w:insideV w:val="thinThickSmallGap" w:sz="12" w:space="0" w:color="auto"/>
        </w:tblBorders>
        <w:tblLayout w:type="fixed"/>
        <w:tblLook w:val="01E0" w:firstRow="1" w:lastRow="1" w:firstColumn="1" w:lastColumn="1" w:noHBand="0" w:noVBand="0"/>
      </w:tblPr>
      <w:tblGrid>
        <w:gridCol w:w="903"/>
        <w:gridCol w:w="1569"/>
        <w:gridCol w:w="858"/>
        <w:gridCol w:w="2250"/>
      </w:tblGrid>
      <w:tr w:rsidR="000F0741" w:rsidRPr="00E03F6A" w14:paraId="7AC09C72" w14:textId="77777777" w:rsidTr="00854FD0">
        <w:trPr>
          <w:trHeight w:val="307"/>
        </w:trPr>
        <w:tc>
          <w:tcPr>
            <w:tcW w:w="903" w:type="dxa"/>
            <w:shd w:val="clear" w:color="auto" w:fill="BFBFBF" w:themeFill="background1" w:themeFillShade="BF"/>
            <w:vAlign w:val="center"/>
          </w:tcPr>
          <w:p w14:paraId="2ED77CAF" w14:textId="77777777" w:rsidR="000F0741" w:rsidRPr="00E546A5" w:rsidRDefault="000F0741" w:rsidP="00511CB5">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ت</w:t>
            </w:r>
          </w:p>
        </w:tc>
        <w:tc>
          <w:tcPr>
            <w:tcW w:w="1569" w:type="dxa"/>
            <w:shd w:val="clear" w:color="auto" w:fill="BFBFBF" w:themeFill="background1" w:themeFillShade="BF"/>
            <w:vAlign w:val="center"/>
          </w:tcPr>
          <w:p w14:paraId="1BD70929" w14:textId="77777777" w:rsidR="000F0741" w:rsidRPr="00E546A5" w:rsidRDefault="000F0741" w:rsidP="00511CB5">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معامل الارتباط</w:t>
            </w:r>
          </w:p>
        </w:tc>
        <w:tc>
          <w:tcPr>
            <w:tcW w:w="858" w:type="dxa"/>
            <w:shd w:val="clear" w:color="auto" w:fill="BFBFBF" w:themeFill="background1" w:themeFillShade="BF"/>
            <w:vAlign w:val="center"/>
          </w:tcPr>
          <w:p w14:paraId="23873D97" w14:textId="77777777" w:rsidR="000F0741" w:rsidRPr="00E546A5" w:rsidRDefault="000F0741" w:rsidP="00511CB5">
            <w:pPr>
              <w:pStyle w:val="a6"/>
              <w:ind w:right="-184"/>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ت</w:t>
            </w:r>
          </w:p>
        </w:tc>
        <w:tc>
          <w:tcPr>
            <w:tcW w:w="2250" w:type="dxa"/>
            <w:shd w:val="clear" w:color="auto" w:fill="BFBFBF" w:themeFill="background1" w:themeFillShade="BF"/>
            <w:vAlign w:val="center"/>
          </w:tcPr>
          <w:p w14:paraId="16529F94" w14:textId="77777777" w:rsidR="000F0741" w:rsidRPr="00E546A5" w:rsidRDefault="000F0741" w:rsidP="00511CB5">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معامل الارتباط</w:t>
            </w:r>
          </w:p>
        </w:tc>
      </w:tr>
      <w:tr w:rsidR="000F0741" w:rsidRPr="00E03F6A" w14:paraId="7782FC89" w14:textId="77777777" w:rsidTr="00854FD0">
        <w:trPr>
          <w:trHeight w:val="299"/>
        </w:trPr>
        <w:tc>
          <w:tcPr>
            <w:tcW w:w="903" w:type="dxa"/>
            <w:vAlign w:val="center"/>
          </w:tcPr>
          <w:p w14:paraId="4A3EBDA5" w14:textId="77777777" w:rsidR="000F0741" w:rsidRPr="00E546A5" w:rsidRDefault="000F0741" w:rsidP="00B4250D">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1</w:t>
            </w:r>
          </w:p>
        </w:tc>
        <w:tc>
          <w:tcPr>
            <w:tcW w:w="1569" w:type="dxa"/>
            <w:vAlign w:val="center"/>
          </w:tcPr>
          <w:p w14:paraId="63FE4313"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0.566</w:t>
            </w:r>
          </w:p>
        </w:tc>
        <w:tc>
          <w:tcPr>
            <w:tcW w:w="858" w:type="dxa"/>
            <w:vAlign w:val="center"/>
          </w:tcPr>
          <w:p w14:paraId="2C600B77" w14:textId="77777777" w:rsidR="000F0741" w:rsidRPr="00E546A5" w:rsidRDefault="006A0789" w:rsidP="00B4250D">
            <w:pPr>
              <w:pStyle w:val="a6"/>
              <w:ind w:right="-184"/>
              <w:jc w:val="center"/>
              <w:rPr>
                <w:rFonts w:ascii="Simplified Arabic" w:hAnsi="Simplified Arabic" w:cs="Simplified Arabic"/>
                <w:b/>
                <w:bCs/>
                <w:sz w:val="24"/>
                <w:szCs w:val="24"/>
                <w:rtl/>
                <w:lang w:bidi="ar-IQ"/>
              </w:rPr>
            </w:pPr>
            <w:r>
              <w:rPr>
                <w:rFonts w:ascii="Simplified Arabic" w:hAnsi="Simplified Arabic" w:cs="Simplified Arabic" w:hint="cs"/>
                <w:b/>
                <w:bCs/>
                <w:sz w:val="24"/>
                <w:szCs w:val="24"/>
                <w:rtl/>
                <w:lang w:bidi="ar-IQ"/>
              </w:rPr>
              <w:t>11</w:t>
            </w:r>
          </w:p>
        </w:tc>
        <w:tc>
          <w:tcPr>
            <w:tcW w:w="2250" w:type="dxa"/>
            <w:vAlign w:val="center"/>
          </w:tcPr>
          <w:p w14:paraId="7BA4ACB8"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0.484</w:t>
            </w:r>
          </w:p>
        </w:tc>
      </w:tr>
      <w:tr w:rsidR="000F0741" w:rsidRPr="00E03F6A" w14:paraId="1DD0BF31" w14:textId="77777777" w:rsidTr="00854FD0">
        <w:trPr>
          <w:trHeight w:val="307"/>
        </w:trPr>
        <w:tc>
          <w:tcPr>
            <w:tcW w:w="903" w:type="dxa"/>
            <w:vAlign w:val="center"/>
          </w:tcPr>
          <w:p w14:paraId="771F10F9" w14:textId="77777777" w:rsidR="000F0741" w:rsidRPr="00E546A5" w:rsidRDefault="000F0741" w:rsidP="00B4250D">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2</w:t>
            </w:r>
          </w:p>
        </w:tc>
        <w:tc>
          <w:tcPr>
            <w:tcW w:w="1569" w:type="dxa"/>
            <w:vAlign w:val="center"/>
          </w:tcPr>
          <w:p w14:paraId="7DDB0E60"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0.574</w:t>
            </w:r>
          </w:p>
        </w:tc>
        <w:tc>
          <w:tcPr>
            <w:tcW w:w="858" w:type="dxa"/>
            <w:vAlign w:val="center"/>
          </w:tcPr>
          <w:p w14:paraId="57C364B2" w14:textId="77777777" w:rsidR="000F0741" w:rsidRPr="00E546A5" w:rsidRDefault="006A0789" w:rsidP="00B4250D">
            <w:pPr>
              <w:pStyle w:val="a6"/>
              <w:ind w:right="-184"/>
              <w:jc w:val="center"/>
              <w:rPr>
                <w:rFonts w:ascii="Simplified Arabic" w:hAnsi="Simplified Arabic" w:cs="Simplified Arabic"/>
                <w:b/>
                <w:bCs/>
                <w:sz w:val="24"/>
                <w:szCs w:val="24"/>
                <w:rtl/>
                <w:lang w:bidi="ar-IQ"/>
              </w:rPr>
            </w:pPr>
            <w:r>
              <w:rPr>
                <w:rFonts w:ascii="Simplified Arabic" w:hAnsi="Simplified Arabic" w:cs="Simplified Arabic" w:hint="cs"/>
                <w:b/>
                <w:bCs/>
                <w:sz w:val="24"/>
                <w:szCs w:val="24"/>
                <w:rtl/>
                <w:lang w:bidi="ar-IQ"/>
              </w:rPr>
              <w:t>12</w:t>
            </w:r>
          </w:p>
        </w:tc>
        <w:tc>
          <w:tcPr>
            <w:tcW w:w="2250" w:type="dxa"/>
            <w:vAlign w:val="center"/>
          </w:tcPr>
          <w:p w14:paraId="7DFAE930"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0.560</w:t>
            </w:r>
          </w:p>
        </w:tc>
      </w:tr>
      <w:tr w:rsidR="000F0741" w:rsidRPr="00E03F6A" w14:paraId="4194AF82" w14:textId="77777777" w:rsidTr="00854FD0">
        <w:trPr>
          <w:trHeight w:val="307"/>
        </w:trPr>
        <w:tc>
          <w:tcPr>
            <w:tcW w:w="903" w:type="dxa"/>
            <w:vAlign w:val="center"/>
          </w:tcPr>
          <w:p w14:paraId="6C436BE0" w14:textId="77777777" w:rsidR="000F0741" w:rsidRPr="00E546A5" w:rsidRDefault="000F0741" w:rsidP="00B4250D">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3</w:t>
            </w:r>
          </w:p>
        </w:tc>
        <w:tc>
          <w:tcPr>
            <w:tcW w:w="1569" w:type="dxa"/>
            <w:vAlign w:val="center"/>
          </w:tcPr>
          <w:p w14:paraId="718E6F9A"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0.528</w:t>
            </w:r>
          </w:p>
        </w:tc>
        <w:tc>
          <w:tcPr>
            <w:tcW w:w="858" w:type="dxa"/>
            <w:vAlign w:val="center"/>
          </w:tcPr>
          <w:p w14:paraId="005C5146" w14:textId="77777777" w:rsidR="000F0741" w:rsidRPr="00E546A5" w:rsidRDefault="006A0789" w:rsidP="00B4250D">
            <w:pPr>
              <w:pStyle w:val="a6"/>
              <w:ind w:right="-184"/>
              <w:jc w:val="center"/>
              <w:rPr>
                <w:rFonts w:ascii="Simplified Arabic" w:hAnsi="Simplified Arabic" w:cs="Simplified Arabic"/>
                <w:b/>
                <w:bCs/>
                <w:sz w:val="24"/>
                <w:szCs w:val="24"/>
                <w:rtl/>
                <w:lang w:bidi="ar-IQ"/>
              </w:rPr>
            </w:pPr>
            <w:r>
              <w:rPr>
                <w:rFonts w:ascii="Simplified Arabic" w:hAnsi="Simplified Arabic" w:cs="Simplified Arabic" w:hint="cs"/>
                <w:b/>
                <w:bCs/>
                <w:sz w:val="24"/>
                <w:szCs w:val="24"/>
                <w:rtl/>
                <w:lang w:bidi="ar-IQ"/>
              </w:rPr>
              <w:t>13</w:t>
            </w:r>
          </w:p>
        </w:tc>
        <w:tc>
          <w:tcPr>
            <w:tcW w:w="2250" w:type="dxa"/>
            <w:vAlign w:val="center"/>
          </w:tcPr>
          <w:p w14:paraId="70A69450"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0.564</w:t>
            </w:r>
          </w:p>
        </w:tc>
      </w:tr>
      <w:tr w:rsidR="000F0741" w:rsidRPr="00E03F6A" w14:paraId="66559646" w14:textId="77777777" w:rsidTr="00854FD0">
        <w:trPr>
          <w:trHeight w:val="299"/>
        </w:trPr>
        <w:tc>
          <w:tcPr>
            <w:tcW w:w="903" w:type="dxa"/>
            <w:vAlign w:val="center"/>
          </w:tcPr>
          <w:p w14:paraId="001DEC6A" w14:textId="77777777" w:rsidR="000F0741" w:rsidRPr="00E546A5" w:rsidRDefault="000F0741" w:rsidP="00B4250D">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4</w:t>
            </w:r>
          </w:p>
        </w:tc>
        <w:tc>
          <w:tcPr>
            <w:tcW w:w="1569" w:type="dxa"/>
            <w:vAlign w:val="center"/>
          </w:tcPr>
          <w:p w14:paraId="17035E59"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0.400</w:t>
            </w:r>
          </w:p>
        </w:tc>
        <w:tc>
          <w:tcPr>
            <w:tcW w:w="858" w:type="dxa"/>
            <w:vAlign w:val="center"/>
          </w:tcPr>
          <w:p w14:paraId="77474CE1" w14:textId="77777777" w:rsidR="000F0741" w:rsidRPr="00E546A5" w:rsidRDefault="006A0789" w:rsidP="00B4250D">
            <w:pPr>
              <w:pStyle w:val="a6"/>
              <w:ind w:right="-184"/>
              <w:jc w:val="center"/>
              <w:rPr>
                <w:rFonts w:ascii="Simplified Arabic" w:hAnsi="Simplified Arabic" w:cs="Simplified Arabic"/>
                <w:b/>
                <w:bCs/>
                <w:sz w:val="24"/>
                <w:szCs w:val="24"/>
                <w:rtl/>
                <w:lang w:bidi="ar-IQ"/>
              </w:rPr>
            </w:pPr>
            <w:r>
              <w:rPr>
                <w:rFonts w:ascii="Simplified Arabic" w:hAnsi="Simplified Arabic" w:cs="Simplified Arabic" w:hint="cs"/>
                <w:b/>
                <w:bCs/>
                <w:sz w:val="24"/>
                <w:szCs w:val="24"/>
                <w:rtl/>
                <w:lang w:bidi="ar-IQ"/>
              </w:rPr>
              <w:t>14</w:t>
            </w:r>
          </w:p>
        </w:tc>
        <w:tc>
          <w:tcPr>
            <w:tcW w:w="2250" w:type="dxa"/>
            <w:vAlign w:val="center"/>
          </w:tcPr>
          <w:p w14:paraId="055D4610"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0.339</w:t>
            </w:r>
          </w:p>
        </w:tc>
      </w:tr>
      <w:tr w:rsidR="000F0741" w:rsidRPr="00E03F6A" w14:paraId="265B3BB1" w14:textId="77777777" w:rsidTr="00854FD0">
        <w:trPr>
          <w:trHeight w:val="307"/>
        </w:trPr>
        <w:tc>
          <w:tcPr>
            <w:tcW w:w="903" w:type="dxa"/>
            <w:vAlign w:val="center"/>
          </w:tcPr>
          <w:p w14:paraId="7C72D9B0" w14:textId="77777777" w:rsidR="000F0741" w:rsidRPr="00E546A5" w:rsidRDefault="000F0741" w:rsidP="00B4250D">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5</w:t>
            </w:r>
          </w:p>
        </w:tc>
        <w:tc>
          <w:tcPr>
            <w:tcW w:w="1569" w:type="dxa"/>
            <w:vAlign w:val="center"/>
          </w:tcPr>
          <w:p w14:paraId="5D16221B"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0.398</w:t>
            </w:r>
          </w:p>
        </w:tc>
        <w:tc>
          <w:tcPr>
            <w:tcW w:w="858" w:type="dxa"/>
            <w:vAlign w:val="center"/>
          </w:tcPr>
          <w:p w14:paraId="352758AD" w14:textId="77777777" w:rsidR="000F0741" w:rsidRPr="00E546A5" w:rsidRDefault="000F0741" w:rsidP="00B4250D">
            <w:pPr>
              <w:pStyle w:val="a6"/>
              <w:ind w:right="-184"/>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١5</w:t>
            </w:r>
          </w:p>
        </w:tc>
        <w:tc>
          <w:tcPr>
            <w:tcW w:w="2250" w:type="dxa"/>
            <w:vAlign w:val="center"/>
          </w:tcPr>
          <w:p w14:paraId="4181A9C8"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0.494</w:t>
            </w:r>
          </w:p>
        </w:tc>
      </w:tr>
      <w:tr w:rsidR="000F0741" w:rsidRPr="00E03F6A" w14:paraId="2A403C57" w14:textId="77777777" w:rsidTr="00854FD0">
        <w:trPr>
          <w:trHeight w:val="307"/>
        </w:trPr>
        <w:tc>
          <w:tcPr>
            <w:tcW w:w="903" w:type="dxa"/>
            <w:vAlign w:val="center"/>
          </w:tcPr>
          <w:p w14:paraId="150DCD92" w14:textId="77777777" w:rsidR="000F0741" w:rsidRPr="00E546A5" w:rsidRDefault="000F0741" w:rsidP="00B4250D">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6</w:t>
            </w:r>
          </w:p>
        </w:tc>
        <w:tc>
          <w:tcPr>
            <w:tcW w:w="1569" w:type="dxa"/>
            <w:vAlign w:val="center"/>
          </w:tcPr>
          <w:p w14:paraId="4D940C77"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0.591</w:t>
            </w:r>
          </w:p>
        </w:tc>
        <w:tc>
          <w:tcPr>
            <w:tcW w:w="858" w:type="dxa"/>
            <w:vAlign w:val="center"/>
          </w:tcPr>
          <w:p w14:paraId="43AF1470" w14:textId="77777777" w:rsidR="000F0741" w:rsidRPr="00E546A5" w:rsidRDefault="000F0741" w:rsidP="00B4250D">
            <w:pPr>
              <w:pStyle w:val="a6"/>
              <w:ind w:right="-184"/>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6</w:t>
            </w:r>
          </w:p>
        </w:tc>
        <w:tc>
          <w:tcPr>
            <w:tcW w:w="2250" w:type="dxa"/>
            <w:vAlign w:val="center"/>
          </w:tcPr>
          <w:p w14:paraId="2EAFD30C"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0.439</w:t>
            </w:r>
          </w:p>
        </w:tc>
      </w:tr>
      <w:tr w:rsidR="000F0741" w:rsidRPr="00E03F6A" w14:paraId="7D5E1344" w14:textId="77777777" w:rsidTr="00854FD0">
        <w:trPr>
          <w:trHeight w:val="299"/>
        </w:trPr>
        <w:tc>
          <w:tcPr>
            <w:tcW w:w="903" w:type="dxa"/>
            <w:vAlign w:val="center"/>
          </w:tcPr>
          <w:p w14:paraId="7D57AC4B" w14:textId="77777777" w:rsidR="000F0741" w:rsidRPr="00E546A5" w:rsidRDefault="000F0741" w:rsidP="00B4250D">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7</w:t>
            </w:r>
          </w:p>
        </w:tc>
        <w:tc>
          <w:tcPr>
            <w:tcW w:w="1569" w:type="dxa"/>
            <w:vAlign w:val="center"/>
          </w:tcPr>
          <w:p w14:paraId="2779BF85"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0.316</w:t>
            </w:r>
          </w:p>
        </w:tc>
        <w:tc>
          <w:tcPr>
            <w:tcW w:w="858" w:type="dxa"/>
            <w:vAlign w:val="center"/>
          </w:tcPr>
          <w:p w14:paraId="04B517FA" w14:textId="77777777" w:rsidR="000F0741" w:rsidRPr="00E546A5" w:rsidRDefault="006A0789" w:rsidP="00B4250D">
            <w:pPr>
              <w:pStyle w:val="a6"/>
              <w:ind w:right="-184"/>
              <w:jc w:val="center"/>
              <w:rPr>
                <w:rFonts w:ascii="Simplified Arabic" w:hAnsi="Simplified Arabic" w:cs="Simplified Arabic"/>
                <w:b/>
                <w:bCs/>
                <w:sz w:val="24"/>
                <w:szCs w:val="24"/>
                <w:rtl/>
                <w:lang w:bidi="ar-IQ"/>
              </w:rPr>
            </w:pPr>
            <w:r>
              <w:rPr>
                <w:rFonts w:ascii="Simplified Arabic" w:hAnsi="Simplified Arabic" w:cs="Simplified Arabic" w:hint="cs"/>
                <w:b/>
                <w:bCs/>
                <w:sz w:val="24"/>
                <w:szCs w:val="24"/>
                <w:rtl/>
                <w:lang w:bidi="ar-IQ"/>
              </w:rPr>
              <w:t>17</w:t>
            </w:r>
          </w:p>
        </w:tc>
        <w:tc>
          <w:tcPr>
            <w:tcW w:w="2250" w:type="dxa"/>
            <w:vAlign w:val="center"/>
          </w:tcPr>
          <w:p w14:paraId="32659050"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0.353</w:t>
            </w:r>
          </w:p>
        </w:tc>
      </w:tr>
      <w:tr w:rsidR="000F0741" w:rsidRPr="00E03F6A" w14:paraId="1176E31E" w14:textId="77777777" w:rsidTr="00854FD0">
        <w:trPr>
          <w:trHeight w:val="307"/>
        </w:trPr>
        <w:tc>
          <w:tcPr>
            <w:tcW w:w="903" w:type="dxa"/>
            <w:vAlign w:val="center"/>
          </w:tcPr>
          <w:p w14:paraId="1D161F7A" w14:textId="77777777" w:rsidR="000F0741" w:rsidRPr="00E546A5" w:rsidRDefault="000F0741" w:rsidP="00B4250D">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8</w:t>
            </w:r>
          </w:p>
        </w:tc>
        <w:tc>
          <w:tcPr>
            <w:tcW w:w="1569" w:type="dxa"/>
            <w:vAlign w:val="center"/>
          </w:tcPr>
          <w:p w14:paraId="74C243E3"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0.434</w:t>
            </w:r>
          </w:p>
        </w:tc>
        <w:tc>
          <w:tcPr>
            <w:tcW w:w="858" w:type="dxa"/>
            <w:vAlign w:val="center"/>
          </w:tcPr>
          <w:p w14:paraId="5BB360FC" w14:textId="77777777" w:rsidR="000F0741" w:rsidRPr="00E546A5" w:rsidRDefault="000F0741" w:rsidP="00B4250D">
            <w:pPr>
              <w:pStyle w:val="a6"/>
              <w:ind w:right="-184"/>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18</w:t>
            </w:r>
          </w:p>
        </w:tc>
        <w:tc>
          <w:tcPr>
            <w:tcW w:w="2250" w:type="dxa"/>
            <w:vAlign w:val="center"/>
          </w:tcPr>
          <w:p w14:paraId="0B9C97C4"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0.310</w:t>
            </w:r>
          </w:p>
        </w:tc>
      </w:tr>
      <w:tr w:rsidR="000F0741" w:rsidRPr="00E03F6A" w14:paraId="38F2ED48" w14:textId="77777777" w:rsidTr="00854FD0">
        <w:trPr>
          <w:trHeight w:val="299"/>
        </w:trPr>
        <w:tc>
          <w:tcPr>
            <w:tcW w:w="903" w:type="dxa"/>
            <w:vAlign w:val="center"/>
          </w:tcPr>
          <w:p w14:paraId="18F3B01F" w14:textId="77777777" w:rsidR="000F0741" w:rsidRPr="00E546A5" w:rsidRDefault="000F0741" w:rsidP="00B4250D">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9</w:t>
            </w:r>
          </w:p>
        </w:tc>
        <w:tc>
          <w:tcPr>
            <w:tcW w:w="1569" w:type="dxa"/>
            <w:vAlign w:val="center"/>
          </w:tcPr>
          <w:p w14:paraId="57B84DE8"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0.324</w:t>
            </w:r>
          </w:p>
        </w:tc>
        <w:tc>
          <w:tcPr>
            <w:tcW w:w="858" w:type="dxa"/>
            <w:vAlign w:val="center"/>
          </w:tcPr>
          <w:p w14:paraId="5491A368" w14:textId="77777777" w:rsidR="000F0741" w:rsidRPr="00E546A5" w:rsidRDefault="000F0741" w:rsidP="00B4250D">
            <w:pPr>
              <w:pStyle w:val="a6"/>
              <w:ind w:right="-184"/>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19</w:t>
            </w:r>
          </w:p>
        </w:tc>
        <w:tc>
          <w:tcPr>
            <w:tcW w:w="2250" w:type="dxa"/>
            <w:vAlign w:val="center"/>
          </w:tcPr>
          <w:p w14:paraId="7236BCB9"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0.413</w:t>
            </w:r>
          </w:p>
        </w:tc>
      </w:tr>
      <w:tr w:rsidR="000F0741" w:rsidRPr="00E03F6A" w14:paraId="5AAFC2DB" w14:textId="77777777" w:rsidTr="00854FD0">
        <w:trPr>
          <w:trHeight w:val="299"/>
        </w:trPr>
        <w:tc>
          <w:tcPr>
            <w:tcW w:w="903" w:type="dxa"/>
            <w:vAlign w:val="center"/>
          </w:tcPr>
          <w:p w14:paraId="5A85C888" w14:textId="77777777" w:rsidR="000F0741" w:rsidRPr="00E546A5" w:rsidRDefault="000F0741" w:rsidP="00B4250D">
            <w:pPr>
              <w:pStyle w:val="a6"/>
              <w:ind w:right="-32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10</w:t>
            </w:r>
          </w:p>
        </w:tc>
        <w:tc>
          <w:tcPr>
            <w:tcW w:w="1569" w:type="dxa"/>
            <w:vAlign w:val="center"/>
          </w:tcPr>
          <w:p w14:paraId="596B0064"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0.433</w:t>
            </w:r>
          </w:p>
        </w:tc>
        <w:tc>
          <w:tcPr>
            <w:tcW w:w="858" w:type="dxa"/>
            <w:vAlign w:val="center"/>
          </w:tcPr>
          <w:p w14:paraId="78FAE73F" w14:textId="77777777" w:rsidR="000F0741" w:rsidRPr="00E546A5" w:rsidRDefault="006A0789" w:rsidP="00B4250D">
            <w:pPr>
              <w:pStyle w:val="a6"/>
              <w:ind w:right="-184"/>
              <w:jc w:val="center"/>
              <w:rPr>
                <w:rFonts w:ascii="Simplified Arabic" w:hAnsi="Simplified Arabic" w:cs="Simplified Arabic"/>
                <w:b/>
                <w:bCs/>
                <w:sz w:val="24"/>
                <w:szCs w:val="24"/>
                <w:rtl/>
                <w:lang w:bidi="ar-IQ"/>
              </w:rPr>
            </w:pPr>
            <w:r>
              <w:rPr>
                <w:rFonts w:ascii="Simplified Arabic" w:hAnsi="Simplified Arabic" w:cs="Simplified Arabic" w:hint="cs"/>
                <w:b/>
                <w:bCs/>
                <w:sz w:val="24"/>
                <w:szCs w:val="24"/>
                <w:rtl/>
                <w:lang w:bidi="ar-IQ"/>
              </w:rPr>
              <w:t>20</w:t>
            </w:r>
          </w:p>
        </w:tc>
        <w:tc>
          <w:tcPr>
            <w:tcW w:w="2250" w:type="dxa"/>
            <w:vAlign w:val="center"/>
          </w:tcPr>
          <w:p w14:paraId="4C8663CE" w14:textId="77777777" w:rsidR="000F0741" w:rsidRPr="00E546A5" w:rsidRDefault="000F0741" w:rsidP="00B4250D">
            <w:pPr>
              <w:pStyle w:val="a6"/>
              <w:jc w:val="center"/>
              <w:rPr>
                <w:rFonts w:ascii="Simplified Arabic" w:hAnsi="Simplified Arabic" w:cs="Simplified Arabic"/>
                <w:b/>
                <w:bCs/>
                <w:sz w:val="24"/>
                <w:szCs w:val="24"/>
                <w:rtl/>
                <w:lang w:bidi="ar-IQ"/>
              </w:rPr>
            </w:pPr>
            <w:r w:rsidRPr="00E546A5">
              <w:rPr>
                <w:rFonts w:ascii="Simplified Arabic" w:hAnsi="Simplified Arabic" w:cs="Simplified Arabic"/>
                <w:b/>
                <w:bCs/>
                <w:sz w:val="24"/>
                <w:szCs w:val="24"/>
                <w:rtl/>
                <w:lang w:bidi="ar-IQ"/>
              </w:rPr>
              <w:t>0.412</w:t>
            </w:r>
          </w:p>
        </w:tc>
      </w:tr>
    </w:tbl>
    <w:p w14:paraId="23D3306A" w14:textId="77777777" w:rsidR="000F0741" w:rsidRPr="00E03F6A" w:rsidRDefault="000F0741" w:rsidP="00511CB5">
      <w:pPr>
        <w:tabs>
          <w:tab w:val="left" w:pos="2411"/>
        </w:tabs>
        <w:spacing w:after="0" w:line="240" w:lineRule="auto"/>
        <w:jc w:val="cente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 xml:space="preserve"> معاملات ارتباط فقرات مقياس مهارات التواصل</w:t>
      </w:r>
    </w:p>
    <w:p w14:paraId="77F518B6" w14:textId="77777777" w:rsidR="000F0741" w:rsidRPr="00E03F6A" w:rsidRDefault="000F0741" w:rsidP="00511CB5">
      <w:pPr>
        <w:rPr>
          <w:rFonts w:ascii="Simplified Arabic" w:hAnsi="Simplified Arabic" w:cs="Simplified Arabic"/>
          <w:b/>
          <w:bCs/>
          <w:sz w:val="28"/>
          <w:szCs w:val="28"/>
          <w:rtl/>
          <w:lang w:bidi="ar-IQ"/>
        </w:rPr>
      </w:pPr>
    </w:p>
    <w:p w14:paraId="10C205E4" w14:textId="77777777" w:rsidR="000F0741" w:rsidRPr="00E03F6A" w:rsidRDefault="000F0741" w:rsidP="00511CB5">
      <w:pPr>
        <w:rPr>
          <w:rFonts w:ascii="Simplified Arabic" w:hAnsi="Simplified Arabic" w:cs="Simplified Arabic"/>
          <w:b/>
          <w:bCs/>
          <w:sz w:val="28"/>
          <w:szCs w:val="28"/>
          <w:rtl/>
          <w:lang w:bidi="ar-IQ"/>
        </w:rPr>
      </w:pPr>
    </w:p>
    <w:p w14:paraId="7E68B465" w14:textId="77777777" w:rsidR="000F0741" w:rsidRPr="00E03F6A" w:rsidRDefault="000F0741" w:rsidP="00511CB5">
      <w:pPr>
        <w:rPr>
          <w:rFonts w:ascii="Simplified Arabic" w:hAnsi="Simplified Arabic" w:cs="Simplified Arabic"/>
          <w:b/>
          <w:bCs/>
          <w:sz w:val="28"/>
          <w:szCs w:val="28"/>
          <w:rtl/>
          <w:lang w:bidi="ar-IQ"/>
        </w:rPr>
      </w:pPr>
    </w:p>
    <w:p w14:paraId="11DD8C37" w14:textId="77777777" w:rsidR="000F0741" w:rsidRPr="00E03F6A" w:rsidRDefault="000F0741" w:rsidP="00511CB5">
      <w:pPr>
        <w:rPr>
          <w:rFonts w:ascii="Simplified Arabic" w:hAnsi="Simplified Arabic" w:cs="Simplified Arabic"/>
          <w:b/>
          <w:bCs/>
          <w:sz w:val="28"/>
          <w:szCs w:val="28"/>
          <w:rtl/>
          <w:lang w:bidi="ar-IQ"/>
        </w:rPr>
      </w:pPr>
    </w:p>
    <w:p w14:paraId="7B58E7D4" w14:textId="77777777" w:rsidR="000F0741" w:rsidRPr="00E03F6A" w:rsidRDefault="000F0741" w:rsidP="00511CB5">
      <w:pPr>
        <w:rPr>
          <w:rFonts w:ascii="Simplified Arabic" w:hAnsi="Simplified Arabic" w:cs="Simplified Arabic"/>
          <w:b/>
          <w:bCs/>
          <w:sz w:val="28"/>
          <w:szCs w:val="28"/>
          <w:rtl/>
          <w:lang w:bidi="ar-IQ"/>
        </w:rPr>
      </w:pPr>
    </w:p>
    <w:p w14:paraId="1CC2A5A8" w14:textId="77777777" w:rsidR="000F0741" w:rsidRPr="00E03F6A" w:rsidRDefault="000F0741" w:rsidP="00511CB5">
      <w:pPr>
        <w:rPr>
          <w:rFonts w:ascii="Simplified Arabic" w:hAnsi="Simplified Arabic" w:cs="Simplified Arabic"/>
          <w:b/>
          <w:bCs/>
          <w:sz w:val="28"/>
          <w:szCs w:val="28"/>
          <w:rtl/>
          <w:lang w:bidi="ar-IQ"/>
        </w:rPr>
      </w:pPr>
    </w:p>
    <w:p w14:paraId="7259D866" w14:textId="77777777" w:rsidR="000F0741" w:rsidRPr="00E03F6A" w:rsidRDefault="000F0741" w:rsidP="00511CB5">
      <w:pPr>
        <w:rPr>
          <w:rFonts w:ascii="Simplified Arabic" w:hAnsi="Simplified Arabic" w:cs="Simplified Arabic"/>
          <w:b/>
          <w:bCs/>
          <w:sz w:val="28"/>
          <w:szCs w:val="28"/>
          <w:rtl/>
          <w:lang w:bidi="ar-IQ"/>
        </w:rPr>
      </w:pPr>
    </w:p>
    <w:p w14:paraId="7BCFADFF" w14:textId="77777777" w:rsidR="000F0741" w:rsidRPr="00E03F6A" w:rsidRDefault="000F0741" w:rsidP="00511CB5">
      <w:pPr>
        <w:rPr>
          <w:rFonts w:ascii="Simplified Arabic" w:hAnsi="Simplified Arabic" w:cs="Simplified Arabic"/>
          <w:b/>
          <w:bCs/>
          <w:sz w:val="28"/>
          <w:szCs w:val="28"/>
          <w:rtl/>
          <w:lang w:bidi="ar-IQ"/>
        </w:rPr>
      </w:pPr>
    </w:p>
    <w:p w14:paraId="69531408" w14:textId="77777777" w:rsidR="000F0741" w:rsidRPr="00E03F6A" w:rsidRDefault="000F0741" w:rsidP="00511CB5">
      <w:pPr>
        <w:spacing w:after="0" w:line="240" w:lineRule="auto"/>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 xml:space="preserve">مقياس جودة العمل الإرشادي </w:t>
      </w:r>
    </w:p>
    <w:p w14:paraId="3334759C" w14:textId="77777777" w:rsidR="000F0741" w:rsidRPr="00E03F6A" w:rsidRDefault="000F0741" w:rsidP="00511CB5">
      <w:pPr>
        <w:spacing w:after="0" w:line="240" w:lineRule="auto"/>
        <w:rPr>
          <w:rFonts w:ascii="Simplified Arabic" w:hAnsi="Simplified Arabic" w:cs="Simplified Arabic"/>
          <w:sz w:val="28"/>
          <w:szCs w:val="28"/>
          <w:rtl/>
          <w:lang w:bidi="ar-IQ"/>
        </w:rPr>
      </w:pPr>
      <w:r w:rsidRPr="00E03F6A">
        <w:rPr>
          <w:rFonts w:ascii="Simplified Arabic" w:hAnsi="Simplified Arabic" w:cs="Simplified Arabic"/>
          <w:b/>
          <w:bCs/>
          <w:sz w:val="28"/>
          <w:szCs w:val="28"/>
          <w:rtl/>
          <w:lang w:bidi="ar-IQ"/>
        </w:rPr>
        <w:t>١- طريقة المجموعتان المتطرفتان لمقياس جودة العمل الارشادي</w:t>
      </w:r>
      <w:r w:rsidRPr="00E03F6A">
        <w:rPr>
          <w:rFonts w:ascii="Simplified Arabic" w:hAnsi="Simplified Arabic" w:cs="Simplified Arabic"/>
          <w:sz w:val="28"/>
          <w:szCs w:val="28"/>
          <w:rtl/>
          <w:lang w:bidi="ar-IQ"/>
        </w:rPr>
        <w:t>:</w:t>
      </w:r>
    </w:p>
    <w:p w14:paraId="7E90C16D" w14:textId="77777777" w:rsidR="000F0741" w:rsidRPr="00E03F6A" w:rsidRDefault="000F0741" w:rsidP="00511CB5">
      <w:pPr>
        <w:spacing w:after="0" w:line="240" w:lineRule="auto"/>
        <w:jc w:val="both"/>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بعد تصحيح استمارات عينة التحليل الإحصائي البالغة (200)</w:t>
      </w:r>
      <w:r>
        <w:rPr>
          <w:rFonts w:ascii="Simplified Arabic" w:hAnsi="Simplified Arabic" w:cs="Simplified Arabic" w:hint="cs"/>
          <w:sz w:val="28"/>
          <w:szCs w:val="28"/>
          <w:rtl/>
          <w:lang w:bidi="ar-IQ"/>
        </w:rPr>
        <w:t xml:space="preserve"> </w:t>
      </w:r>
      <w:r w:rsidRPr="00E03F6A">
        <w:rPr>
          <w:rFonts w:ascii="Simplified Arabic" w:hAnsi="Simplified Arabic" w:cs="Simplified Arabic"/>
          <w:sz w:val="28"/>
          <w:szCs w:val="28"/>
          <w:rtl/>
          <w:lang w:bidi="ar-IQ"/>
        </w:rPr>
        <w:t>استمارة، تم ترتيب الاستمارات بالطريقة التنازلية من أعلى درجة إلى أدنى درجة وتم اختيار (27%) من المجموعة العليا ونفس النسبة (27%)</w:t>
      </w:r>
      <w:r>
        <w:rPr>
          <w:rFonts w:ascii="Simplified Arabic" w:hAnsi="Simplified Arabic" w:cs="Simplified Arabic" w:hint="cs"/>
          <w:sz w:val="28"/>
          <w:szCs w:val="28"/>
          <w:rtl/>
          <w:lang w:bidi="ar-IQ"/>
        </w:rPr>
        <w:t xml:space="preserve"> </w:t>
      </w:r>
      <w:r w:rsidRPr="00E03F6A">
        <w:rPr>
          <w:rFonts w:ascii="Simplified Arabic" w:hAnsi="Simplified Arabic" w:cs="Simplified Arabic"/>
          <w:sz w:val="28"/>
          <w:szCs w:val="28"/>
          <w:rtl/>
          <w:lang w:bidi="ar-IQ"/>
        </w:rPr>
        <w:t>من المجموعة الدنيا. وقد بلغت استمارات المجموعة العليا (54) استمارة والمجموعة الدنيا أيضًا (54) استمارة.</w:t>
      </w:r>
    </w:p>
    <w:p w14:paraId="1259780C" w14:textId="77777777" w:rsidR="000F0741" w:rsidRPr="00E03F6A" w:rsidRDefault="000F0741" w:rsidP="00511CB5">
      <w:pPr>
        <w:spacing w:after="0" w:line="240" w:lineRule="auto"/>
        <w:jc w:val="both"/>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تم حساب المتوسطات الحسابية والانحرافات المعيارية والقيمة التائية لجميع الفقرات. وقد تبين أن جميع فقرات مقياس مهارات التواصل كانت مميزة لأن قيمتها التائية المحسوبة كانت أعلى من القيمة التائية الجدولية البالغة (1.96) عند مستوى دلالة (0.05) ودرجة حرية (198)</w:t>
      </w:r>
    </w:p>
    <w:p w14:paraId="0D5F2B2C" w14:textId="77777777" w:rsidR="000F0741" w:rsidRPr="00E03F6A" w:rsidRDefault="000F0741" w:rsidP="00511CB5">
      <w:pPr>
        <w:spacing w:after="0" w:line="240" w:lineRule="auto"/>
        <w:jc w:val="both"/>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2</w:t>
      </w:r>
      <w:r w:rsidRPr="00E03F6A">
        <w:rPr>
          <w:rFonts w:ascii="Simplified Arabic" w:hAnsi="Simplified Arabic" w:cs="Simplified Arabic"/>
          <w:b/>
          <w:bCs/>
          <w:sz w:val="28"/>
          <w:szCs w:val="28"/>
          <w:rtl/>
          <w:lang w:bidi="ar-IQ"/>
        </w:rPr>
        <w:t>ــ علاقة درجة الفقرة بالدرجة الكلية لمقياس جودة العمل الارشادي</w:t>
      </w:r>
      <w:r w:rsidRPr="00E03F6A">
        <w:rPr>
          <w:rFonts w:ascii="Simplified Arabic" w:hAnsi="Simplified Arabic" w:cs="Simplified Arabic"/>
          <w:sz w:val="28"/>
          <w:szCs w:val="28"/>
          <w:rtl/>
          <w:lang w:bidi="ar-IQ"/>
        </w:rPr>
        <w:t xml:space="preserve">: تم حساب معامل ارتباط بيرسون بين درجة كل فقرة من فقرات المقياس مع الدرجة الكلية للمقياس لعينة التحليل الاحصائي البالغ (200) مرشدا  </w:t>
      </w:r>
      <w:r w:rsidRPr="00E03F6A">
        <w:rPr>
          <w:rFonts w:ascii="Simplified Arabic" w:hAnsi="Simplified Arabic" w:cs="Simplified Arabic"/>
          <w:sz w:val="28"/>
          <w:szCs w:val="28"/>
          <w:rtl/>
          <w:lang w:bidi="ar-IQ"/>
        </w:rPr>
        <w:lastRenderedPageBreak/>
        <w:t>،ان جميع معاملات الارتباط كانت ذات دلالة احصــائية لأنها أعلى من القيمة الجدوليــة البالغة (1.96 )عنــد مســتوى دلالة (</w:t>
      </w:r>
      <w:r w:rsidRPr="00E03F6A">
        <w:rPr>
          <w:rFonts w:ascii="Simplified Arabic" w:hAnsi="Simplified Arabic" w:cs="Simplified Arabic"/>
          <w:sz w:val="28"/>
          <w:szCs w:val="28"/>
          <w:lang w:bidi="ar-IQ"/>
        </w:rPr>
        <w:t>0,05</w:t>
      </w:r>
      <w:r w:rsidRPr="00E03F6A">
        <w:rPr>
          <w:rFonts w:ascii="Simplified Arabic" w:hAnsi="Simplified Arabic" w:cs="Simplified Arabic"/>
          <w:sz w:val="28"/>
          <w:szCs w:val="28"/>
          <w:rtl/>
          <w:lang w:bidi="ar-IQ"/>
        </w:rPr>
        <w:t xml:space="preserve">) ودرجــة حرية(198) والجدول ( 3 ) يوضح ذلك </w:t>
      </w:r>
    </w:p>
    <w:p w14:paraId="1707DD0D" w14:textId="77777777" w:rsidR="004031B1" w:rsidRDefault="004031B1" w:rsidP="00511CB5">
      <w:pPr>
        <w:spacing w:after="0" w:line="240" w:lineRule="auto"/>
        <w:jc w:val="center"/>
        <w:rPr>
          <w:rFonts w:ascii="Simplified Arabic" w:hAnsi="Simplified Arabic" w:cs="Simplified Arabic"/>
          <w:sz w:val="28"/>
          <w:szCs w:val="28"/>
          <w:rtl/>
          <w:lang w:bidi="ar-IQ"/>
        </w:rPr>
      </w:pPr>
    </w:p>
    <w:p w14:paraId="63F2B717" w14:textId="77777777" w:rsidR="000F0741" w:rsidRPr="00E03F6A" w:rsidRDefault="000F0741" w:rsidP="00511CB5">
      <w:pPr>
        <w:spacing w:after="0" w:line="240" w:lineRule="auto"/>
        <w:jc w:val="cente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جدول (3)</w:t>
      </w:r>
    </w:p>
    <w:p w14:paraId="7166EB9B" w14:textId="77777777" w:rsidR="000F0741" w:rsidRPr="00E03F6A" w:rsidRDefault="000F0741" w:rsidP="00511CB5">
      <w:pPr>
        <w:spacing w:after="0" w:line="240" w:lineRule="auto"/>
        <w:jc w:val="cente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معاملات ارتباط فقرات مقياس جودة العمل الإرشادي</w:t>
      </w:r>
    </w:p>
    <w:tbl>
      <w:tblPr>
        <w:tblpPr w:leftFromText="180" w:rightFromText="180" w:vertAnchor="text" w:horzAnchor="margin" w:tblpXSpec="center" w:tblpY="530"/>
        <w:bidiVisual/>
        <w:tblW w:w="6663" w:type="dxa"/>
        <w:tblBorders>
          <w:top w:val="thinThickSmallGap" w:sz="12" w:space="0" w:color="auto"/>
          <w:left w:val="thinThickSmallGap" w:sz="12" w:space="0" w:color="auto"/>
          <w:bottom w:val="thinThickSmallGap" w:sz="12" w:space="0" w:color="auto"/>
          <w:right w:val="thinThickSmallGap" w:sz="12" w:space="0" w:color="auto"/>
          <w:insideH w:val="thinThickSmallGap" w:sz="12" w:space="0" w:color="auto"/>
          <w:insideV w:val="thinThickSmallGap" w:sz="12" w:space="0" w:color="auto"/>
        </w:tblBorders>
        <w:tblLayout w:type="fixed"/>
        <w:tblLook w:val="01E0" w:firstRow="1" w:lastRow="1" w:firstColumn="1" w:lastColumn="1" w:noHBand="0" w:noVBand="0"/>
      </w:tblPr>
      <w:tblGrid>
        <w:gridCol w:w="1134"/>
        <w:gridCol w:w="2268"/>
        <w:gridCol w:w="993"/>
        <w:gridCol w:w="2268"/>
      </w:tblGrid>
      <w:tr w:rsidR="000F0741" w:rsidRPr="00E03F6A" w14:paraId="5BEA1AD3" w14:textId="77777777" w:rsidTr="00D804E4">
        <w:tc>
          <w:tcPr>
            <w:tcW w:w="1134" w:type="dxa"/>
            <w:shd w:val="clear" w:color="auto" w:fill="BFBFBF" w:themeFill="background1" w:themeFillShade="BF"/>
            <w:vAlign w:val="center"/>
          </w:tcPr>
          <w:p w14:paraId="14699BFD"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الفقرة</w:t>
            </w:r>
          </w:p>
        </w:tc>
        <w:tc>
          <w:tcPr>
            <w:tcW w:w="2268" w:type="dxa"/>
            <w:shd w:val="clear" w:color="auto" w:fill="BFBFBF" w:themeFill="background1" w:themeFillShade="BF"/>
            <w:vAlign w:val="center"/>
          </w:tcPr>
          <w:p w14:paraId="3291E3FF"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معامل الارتباط</w:t>
            </w:r>
          </w:p>
        </w:tc>
        <w:tc>
          <w:tcPr>
            <w:tcW w:w="993" w:type="dxa"/>
            <w:shd w:val="clear" w:color="auto" w:fill="BFBFBF" w:themeFill="background1" w:themeFillShade="BF"/>
            <w:vAlign w:val="center"/>
          </w:tcPr>
          <w:p w14:paraId="21E47220" w14:textId="77777777" w:rsidR="000F0741" w:rsidRPr="00E03F6A" w:rsidRDefault="000F0741" w:rsidP="00511CB5">
            <w:pPr>
              <w:pStyle w:val="a6"/>
              <w:ind w:right="-184"/>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ت</w:t>
            </w:r>
          </w:p>
        </w:tc>
        <w:tc>
          <w:tcPr>
            <w:tcW w:w="2268" w:type="dxa"/>
            <w:shd w:val="clear" w:color="auto" w:fill="BFBFBF" w:themeFill="background1" w:themeFillShade="BF"/>
            <w:vAlign w:val="center"/>
          </w:tcPr>
          <w:p w14:paraId="53FAE9D9"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معامل الارتباط</w:t>
            </w:r>
          </w:p>
        </w:tc>
      </w:tr>
      <w:tr w:rsidR="000F0741" w:rsidRPr="00E03F6A" w14:paraId="5E0D4D33" w14:textId="77777777" w:rsidTr="00D804E4">
        <w:tc>
          <w:tcPr>
            <w:tcW w:w="1134" w:type="dxa"/>
            <w:vAlign w:val="center"/>
          </w:tcPr>
          <w:p w14:paraId="3F13E732"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1</w:t>
            </w:r>
          </w:p>
        </w:tc>
        <w:tc>
          <w:tcPr>
            <w:tcW w:w="2268" w:type="dxa"/>
            <w:vAlign w:val="center"/>
          </w:tcPr>
          <w:p w14:paraId="79993B22"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0.419</w:t>
            </w:r>
          </w:p>
        </w:tc>
        <w:tc>
          <w:tcPr>
            <w:tcW w:w="993" w:type="dxa"/>
            <w:vAlign w:val="center"/>
          </w:tcPr>
          <w:p w14:paraId="067E7C9E" w14:textId="77777777" w:rsidR="000F0741" w:rsidRPr="00E03F6A" w:rsidRDefault="004031B1" w:rsidP="00511CB5">
            <w:pPr>
              <w:pStyle w:val="a6"/>
              <w:ind w:right="-184"/>
              <w:jc w:val="center"/>
              <w:rPr>
                <w:rFonts w:ascii="Simplified Arabic" w:hAnsi="Simplified Arabic" w:cs="Simplified Arabic"/>
                <w:b/>
                <w:bCs/>
                <w:sz w:val="28"/>
                <w:szCs w:val="28"/>
                <w:rtl/>
                <w:lang w:bidi="ar-IQ"/>
              </w:rPr>
            </w:pPr>
            <w:r>
              <w:rPr>
                <w:rFonts w:ascii="Simplified Arabic" w:hAnsi="Simplified Arabic" w:cs="Simplified Arabic" w:hint="cs"/>
                <w:b/>
                <w:bCs/>
                <w:sz w:val="28"/>
                <w:szCs w:val="28"/>
                <w:rtl/>
                <w:lang w:bidi="ar-IQ"/>
              </w:rPr>
              <w:t>11</w:t>
            </w:r>
          </w:p>
        </w:tc>
        <w:tc>
          <w:tcPr>
            <w:tcW w:w="2268" w:type="dxa"/>
            <w:vAlign w:val="center"/>
          </w:tcPr>
          <w:p w14:paraId="3D7F7737"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0.464</w:t>
            </w:r>
          </w:p>
        </w:tc>
      </w:tr>
      <w:tr w:rsidR="000F0741" w:rsidRPr="00E03F6A" w14:paraId="1F4A3F70" w14:textId="77777777" w:rsidTr="00D804E4">
        <w:tc>
          <w:tcPr>
            <w:tcW w:w="1134" w:type="dxa"/>
            <w:vAlign w:val="center"/>
          </w:tcPr>
          <w:p w14:paraId="3F577DA9"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2</w:t>
            </w:r>
          </w:p>
        </w:tc>
        <w:tc>
          <w:tcPr>
            <w:tcW w:w="2268" w:type="dxa"/>
            <w:vAlign w:val="center"/>
          </w:tcPr>
          <w:p w14:paraId="1A7C97F6"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0.366</w:t>
            </w:r>
          </w:p>
        </w:tc>
        <w:tc>
          <w:tcPr>
            <w:tcW w:w="993" w:type="dxa"/>
            <w:vAlign w:val="center"/>
          </w:tcPr>
          <w:p w14:paraId="38DE6A7F" w14:textId="77777777" w:rsidR="000F0741" w:rsidRPr="00E03F6A" w:rsidRDefault="004031B1" w:rsidP="00511CB5">
            <w:pPr>
              <w:pStyle w:val="a6"/>
              <w:ind w:right="-184"/>
              <w:jc w:val="center"/>
              <w:rPr>
                <w:rFonts w:ascii="Simplified Arabic" w:hAnsi="Simplified Arabic" w:cs="Simplified Arabic"/>
                <w:b/>
                <w:bCs/>
                <w:sz w:val="28"/>
                <w:szCs w:val="28"/>
                <w:rtl/>
                <w:lang w:bidi="ar-IQ"/>
              </w:rPr>
            </w:pPr>
            <w:r>
              <w:rPr>
                <w:rFonts w:ascii="Simplified Arabic" w:hAnsi="Simplified Arabic" w:cs="Simplified Arabic" w:hint="cs"/>
                <w:b/>
                <w:bCs/>
                <w:sz w:val="28"/>
                <w:szCs w:val="28"/>
                <w:rtl/>
                <w:lang w:bidi="ar-IQ"/>
              </w:rPr>
              <w:t>12</w:t>
            </w:r>
          </w:p>
        </w:tc>
        <w:tc>
          <w:tcPr>
            <w:tcW w:w="2268" w:type="dxa"/>
            <w:vAlign w:val="center"/>
          </w:tcPr>
          <w:p w14:paraId="47A85178"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0.533</w:t>
            </w:r>
          </w:p>
        </w:tc>
      </w:tr>
      <w:tr w:rsidR="000F0741" w:rsidRPr="00E03F6A" w14:paraId="52A2EF66" w14:textId="77777777" w:rsidTr="00D804E4">
        <w:tc>
          <w:tcPr>
            <w:tcW w:w="1134" w:type="dxa"/>
            <w:vAlign w:val="center"/>
          </w:tcPr>
          <w:p w14:paraId="7E70732A"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3</w:t>
            </w:r>
          </w:p>
        </w:tc>
        <w:tc>
          <w:tcPr>
            <w:tcW w:w="2268" w:type="dxa"/>
            <w:vAlign w:val="center"/>
          </w:tcPr>
          <w:p w14:paraId="3AFF1D66"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0.255</w:t>
            </w:r>
          </w:p>
        </w:tc>
        <w:tc>
          <w:tcPr>
            <w:tcW w:w="993" w:type="dxa"/>
            <w:vAlign w:val="center"/>
          </w:tcPr>
          <w:p w14:paraId="6817B7BB" w14:textId="77777777" w:rsidR="000F0741" w:rsidRPr="00E03F6A" w:rsidRDefault="000F0741" w:rsidP="00511CB5">
            <w:pPr>
              <w:pStyle w:val="a6"/>
              <w:ind w:right="-184"/>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13</w:t>
            </w:r>
          </w:p>
        </w:tc>
        <w:tc>
          <w:tcPr>
            <w:tcW w:w="2268" w:type="dxa"/>
            <w:vAlign w:val="center"/>
          </w:tcPr>
          <w:p w14:paraId="70F06D6D"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0.434</w:t>
            </w:r>
          </w:p>
        </w:tc>
      </w:tr>
      <w:tr w:rsidR="000F0741" w:rsidRPr="00E03F6A" w14:paraId="2BBA8369" w14:textId="77777777" w:rsidTr="00D804E4">
        <w:tc>
          <w:tcPr>
            <w:tcW w:w="1134" w:type="dxa"/>
            <w:vAlign w:val="center"/>
          </w:tcPr>
          <w:p w14:paraId="4FC6FF2F"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4</w:t>
            </w:r>
          </w:p>
        </w:tc>
        <w:tc>
          <w:tcPr>
            <w:tcW w:w="2268" w:type="dxa"/>
            <w:vAlign w:val="center"/>
          </w:tcPr>
          <w:p w14:paraId="203893D4"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0.434</w:t>
            </w:r>
          </w:p>
        </w:tc>
        <w:tc>
          <w:tcPr>
            <w:tcW w:w="993" w:type="dxa"/>
            <w:vAlign w:val="center"/>
          </w:tcPr>
          <w:p w14:paraId="358BF91E" w14:textId="77777777" w:rsidR="000F0741" w:rsidRPr="00E03F6A" w:rsidRDefault="000F0741" w:rsidP="00511CB5">
            <w:pPr>
              <w:pStyle w:val="a6"/>
              <w:ind w:right="-184"/>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14</w:t>
            </w:r>
          </w:p>
        </w:tc>
        <w:tc>
          <w:tcPr>
            <w:tcW w:w="2268" w:type="dxa"/>
            <w:vAlign w:val="center"/>
          </w:tcPr>
          <w:p w14:paraId="55E0CA37"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0.339</w:t>
            </w:r>
          </w:p>
        </w:tc>
      </w:tr>
      <w:tr w:rsidR="000F0741" w:rsidRPr="00E03F6A" w14:paraId="1C526872" w14:textId="77777777" w:rsidTr="00D804E4">
        <w:tc>
          <w:tcPr>
            <w:tcW w:w="1134" w:type="dxa"/>
            <w:vAlign w:val="center"/>
          </w:tcPr>
          <w:p w14:paraId="2D502E69"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5</w:t>
            </w:r>
          </w:p>
        </w:tc>
        <w:tc>
          <w:tcPr>
            <w:tcW w:w="2268" w:type="dxa"/>
            <w:vAlign w:val="center"/>
          </w:tcPr>
          <w:p w14:paraId="78112EC2"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0.241</w:t>
            </w:r>
          </w:p>
        </w:tc>
        <w:tc>
          <w:tcPr>
            <w:tcW w:w="993" w:type="dxa"/>
            <w:vAlign w:val="center"/>
          </w:tcPr>
          <w:p w14:paraId="463BC6A8" w14:textId="77777777" w:rsidR="000F0741" w:rsidRPr="00E03F6A" w:rsidRDefault="000F0741" w:rsidP="00511CB5">
            <w:pPr>
              <w:pStyle w:val="a6"/>
              <w:ind w:right="-184"/>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15</w:t>
            </w:r>
          </w:p>
        </w:tc>
        <w:tc>
          <w:tcPr>
            <w:tcW w:w="2268" w:type="dxa"/>
            <w:vAlign w:val="center"/>
          </w:tcPr>
          <w:p w14:paraId="7E40F05F"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0.459</w:t>
            </w:r>
          </w:p>
        </w:tc>
      </w:tr>
      <w:tr w:rsidR="000F0741" w:rsidRPr="00E03F6A" w14:paraId="675FC77E" w14:textId="77777777" w:rsidTr="00D804E4">
        <w:tc>
          <w:tcPr>
            <w:tcW w:w="1134" w:type="dxa"/>
            <w:vAlign w:val="center"/>
          </w:tcPr>
          <w:p w14:paraId="207DA1AD"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6</w:t>
            </w:r>
          </w:p>
        </w:tc>
        <w:tc>
          <w:tcPr>
            <w:tcW w:w="2268" w:type="dxa"/>
            <w:vAlign w:val="center"/>
          </w:tcPr>
          <w:p w14:paraId="0EB02F89"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0.203</w:t>
            </w:r>
          </w:p>
        </w:tc>
        <w:tc>
          <w:tcPr>
            <w:tcW w:w="993" w:type="dxa"/>
            <w:vAlign w:val="center"/>
          </w:tcPr>
          <w:p w14:paraId="181C4B67" w14:textId="77777777" w:rsidR="000F0741" w:rsidRPr="00E03F6A" w:rsidRDefault="000F0741" w:rsidP="00511CB5">
            <w:pPr>
              <w:pStyle w:val="a6"/>
              <w:ind w:right="-184"/>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16</w:t>
            </w:r>
          </w:p>
        </w:tc>
        <w:tc>
          <w:tcPr>
            <w:tcW w:w="2268" w:type="dxa"/>
            <w:vAlign w:val="center"/>
          </w:tcPr>
          <w:p w14:paraId="10855D7A"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0.477</w:t>
            </w:r>
          </w:p>
        </w:tc>
      </w:tr>
      <w:tr w:rsidR="000F0741" w:rsidRPr="00E03F6A" w14:paraId="22945E7F" w14:textId="77777777" w:rsidTr="00D804E4">
        <w:tc>
          <w:tcPr>
            <w:tcW w:w="1134" w:type="dxa"/>
            <w:vAlign w:val="center"/>
          </w:tcPr>
          <w:p w14:paraId="60751320"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7</w:t>
            </w:r>
          </w:p>
        </w:tc>
        <w:tc>
          <w:tcPr>
            <w:tcW w:w="2268" w:type="dxa"/>
            <w:vAlign w:val="center"/>
          </w:tcPr>
          <w:p w14:paraId="066B911D"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0.316</w:t>
            </w:r>
          </w:p>
        </w:tc>
        <w:tc>
          <w:tcPr>
            <w:tcW w:w="993" w:type="dxa"/>
            <w:vAlign w:val="center"/>
          </w:tcPr>
          <w:p w14:paraId="67AABAE2" w14:textId="77777777" w:rsidR="000F0741" w:rsidRPr="00E03F6A" w:rsidRDefault="004031B1" w:rsidP="00511CB5">
            <w:pPr>
              <w:pStyle w:val="a6"/>
              <w:ind w:right="-184"/>
              <w:jc w:val="center"/>
              <w:rPr>
                <w:rFonts w:ascii="Simplified Arabic" w:hAnsi="Simplified Arabic" w:cs="Simplified Arabic"/>
                <w:b/>
                <w:bCs/>
                <w:sz w:val="28"/>
                <w:szCs w:val="28"/>
                <w:rtl/>
                <w:lang w:bidi="ar-IQ"/>
              </w:rPr>
            </w:pPr>
            <w:r>
              <w:rPr>
                <w:rFonts w:ascii="Simplified Arabic" w:hAnsi="Simplified Arabic" w:cs="Simplified Arabic" w:hint="cs"/>
                <w:b/>
                <w:bCs/>
                <w:sz w:val="28"/>
                <w:szCs w:val="28"/>
                <w:rtl/>
                <w:lang w:bidi="ar-IQ"/>
              </w:rPr>
              <w:t>17</w:t>
            </w:r>
          </w:p>
        </w:tc>
        <w:tc>
          <w:tcPr>
            <w:tcW w:w="2268" w:type="dxa"/>
            <w:vAlign w:val="center"/>
          </w:tcPr>
          <w:p w14:paraId="1BD05688"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0.332</w:t>
            </w:r>
          </w:p>
        </w:tc>
      </w:tr>
      <w:tr w:rsidR="000F0741" w:rsidRPr="00E03F6A" w14:paraId="5B1141BB" w14:textId="77777777" w:rsidTr="00D804E4">
        <w:tc>
          <w:tcPr>
            <w:tcW w:w="1134" w:type="dxa"/>
            <w:vAlign w:val="center"/>
          </w:tcPr>
          <w:p w14:paraId="30FA05BB"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8</w:t>
            </w:r>
          </w:p>
        </w:tc>
        <w:tc>
          <w:tcPr>
            <w:tcW w:w="2268" w:type="dxa"/>
            <w:vAlign w:val="center"/>
          </w:tcPr>
          <w:p w14:paraId="02BA9760"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0.488</w:t>
            </w:r>
          </w:p>
        </w:tc>
        <w:tc>
          <w:tcPr>
            <w:tcW w:w="993" w:type="dxa"/>
            <w:vAlign w:val="center"/>
          </w:tcPr>
          <w:p w14:paraId="4B4DF971" w14:textId="77777777" w:rsidR="000F0741" w:rsidRPr="00E03F6A" w:rsidRDefault="000F0741" w:rsidP="00511CB5">
            <w:pPr>
              <w:pStyle w:val="a6"/>
              <w:ind w:right="-184"/>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18</w:t>
            </w:r>
          </w:p>
        </w:tc>
        <w:tc>
          <w:tcPr>
            <w:tcW w:w="2268" w:type="dxa"/>
            <w:vAlign w:val="center"/>
          </w:tcPr>
          <w:p w14:paraId="09674D68"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0.356</w:t>
            </w:r>
          </w:p>
        </w:tc>
      </w:tr>
      <w:tr w:rsidR="000F0741" w:rsidRPr="00E03F6A" w14:paraId="290EEFC3" w14:textId="77777777" w:rsidTr="00D804E4">
        <w:tc>
          <w:tcPr>
            <w:tcW w:w="1134" w:type="dxa"/>
            <w:vAlign w:val="center"/>
          </w:tcPr>
          <w:p w14:paraId="4013908E"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9</w:t>
            </w:r>
          </w:p>
        </w:tc>
        <w:tc>
          <w:tcPr>
            <w:tcW w:w="2268" w:type="dxa"/>
            <w:vAlign w:val="center"/>
          </w:tcPr>
          <w:p w14:paraId="499D6776"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0.333</w:t>
            </w:r>
          </w:p>
        </w:tc>
        <w:tc>
          <w:tcPr>
            <w:tcW w:w="993" w:type="dxa"/>
            <w:vAlign w:val="center"/>
          </w:tcPr>
          <w:p w14:paraId="3696E579" w14:textId="77777777" w:rsidR="000F0741" w:rsidRPr="00E03F6A" w:rsidRDefault="000F0741" w:rsidP="00511CB5">
            <w:pPr>
              <w:pStyle w:val="a6"/>
              <w:ind w:right="-184"/>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19</w:t>
            </w:r>
          </w:p>
        </w:tc>
        <w:tc>
          <w:tcPr>
            <w:tcW w:w="2268" w:type="dxa"/>
            <w:vAlign w:val="center"/>
          </w:tcPr>
          <w:p w14:paraId="55EE10FF"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0.481</w:t>
            </w:r>
          </w:p>
        </w:tc>
      </w:tr>
      <w:tr w:rsidR="000F0741" w:rsidRPr="00E03F6A" w14:paraId="0B64AEDE" w14:textId="77777777" w:rsidTr="00D804E4">
        <w:tc>
          <w:tcPr>
            <w:tcW w:w="1134" w:type="dxa"/>
            <w:vAlign w:val="center"/>
          </w:tcPr>
          <w:p w14:paraId="3D10DF9C" w14:textId="77777777" w:rsidR="000F0741" w:rsidRPr="00E03F6A" w:rsidRDefault="000F0741" w:rsidP="00511CB5">
            <w:pPr>
              <w:pStyle w:val="a6"/>
              <w:ind w:right="-32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10</w:t>
            </w:r>
          </w:p>
        </w:tc>
        <w:tc>
          <w:tcPr>
            <w:tcW w:w="2268" w:type="dxa"/>
            <w:vAlign w:val="center"/>
          </w:tcPr>
          <w:p w14:paraId="4B5F405C"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0.468</w:t>
            </w:r>
          </w:p>
        </w:tc>
        <w:tc>
          <w:tcPr>
            <w:tcW w:w="993" w:type="dxa"/>
            <w:vAlign w:val="center"/>
          </w:tcPr>
          <w:p w14:paraId="2034D759" w14:textId="77777777" w:rsidR="000F0741" w:rsidRPr="00E03F6A" w:rsidRDefault="004031B1" w:rsidP="00511CB5">
            <w:pPr>
              <w:pStyle w:val="a6"/>
              <w:ind w:right="-184"/>
              <w:jc w:val="center"/>
              <w:rPr>
                <w:rFonts w:ascii="Simplified Arabic" w:hAnsi="Simplified Arabic" w:cs="Simplified Arabic"/>
                <w:b/>
                <w:bCs/>
                <w:sz w:val="28"/>
                <w:szCs w:val="28"/>
                <w:rtl/>
                <w:lang w:bidi="ar-IQ"/>
              </w:rPr>
            </w:pPr>
            <w:r>
              <w:rPr>
                <w:rFonts w:ascii="Simplified Arabic" w:hAnsi="Simplified Arabic" w:cs="Simplified Arabic" w:hint="cs"/>
                <w:b/>
                <w:bCs/>
                <w:sz w:val="28"/>
                <w:szCs w:val="28"/>
                <w:rtl/>
                <w:lang w:bidi="ar-IQ"/>
              </w:rPr>
              <w:t>20</w:t>
            </w:r>
          </w:p>
        </w:tc>
        <w:tc>
          <w:tcPr>
            <w:tcW w:w="2268" w:type="dxa"/>
            <w:vAlign w:val="center"/>
          </w:tcPr>
          <w:p w14:paraId="26364794" w14:textId="77777777" w:rsidR="000F0741" w:rsidRPr="00E03F6A" w:rsidRDefault="000F0741" w:rsidP="00511CB5">
            <w:pPr>
              <w:pStyle w:val="a6"/>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0.432</w:t>
            </w:r>
          </w:p>
        </w:tc>
      </w:tr>
    </w:tbl>
    <w:p w14:paraId="309533AC" w14:textId="77777777" w:rsidR="000F0741" w:rsidRPr="00E03F6A" w:rsidRDefault="000F0741" w:rsidP="00511CB5">
      <w:pPr>
        <w:rPr>
          <w:rFonts w:ascii="Simplified Arabic" w:hAnsi="Simplified Arabic" w:cs="Simplified Arabic"/>
          <w:sz w:val="28"/>
          <w:szCs w:val="28"/>
          <w:rtl/>
          <w:lang w:bidi="ar-IQ"/>
        </w:rPr>
      </w:pPr>
    </w:p>
    <w:p w14:paraId="66EC09BA" w14:textId="77777777" w:rsidR="000F0741" w:rsidRPr="00E03F6A" w:rsidRDefault="000F0741" w:rsidP="00511CB5">
      <w:pPr>
        <w:rPr>
          <w:rFonts w:ascii="Simplified Arabic" w:hAnsi="Simplified Arabic" w:cs="Simplified Arabic"/>
          <w:b/>
          <w:bCs/>
          <w:sz w:val="28"/>
          <w:szCs w:val="28"/>
          <w:rtl/>
          <w:lang w:bidi="ar-IQ"/>
        </w:rPr>
      </w:pPr>
    </w:p>
    <w:p w14:paraId="083DFFE9" w14:textId="77777777" w:rsidR="000F0741" w:rsidRPr="00E03F6A" w:rsidRDefault="000F0741" w:rsidP="00511CB5">
      <w:pPr>
        <w:rPr>
          <w:rFonts w:ascii="Simplified Arabic" w:hAnsi="Simplified Arabic" w:cs="Simplified Arabic"/>
          <w:b/>
          <w:bCs/>
          <w:sz w:val="28"/>
          <w:szCs w:val="28"/>
          <w:rtl/>
          <w:lang w:bidi="ar-IQ"/>
        </w:rPr>
      </w:pPr>
    </w:p>
    <w:p w14:paraId="4D8F513B" w14:textId="77777777" w:rsidR="000F0741" w:rsidRPr="00E03F6A" w:rsidRDefault="000F0741" w:rsidP="00511CB5">
      <w:pPr>
        <w:rPr>
          <w:rFonts w:ascii="Simplified Arabic" w:hAnsi="Simplified Arabic" w:cs="Simplified Arabic"/>
          <w:b/>
          <w:bCs/>
          <w:sz w:val="28"/>
          <w:szCs w:val="28"/>
          <w:rtl/>
          <w:lang w:bidi="ar-IQ"/>
        </w:rPr>
      </w:pPr>
    </w:p>
    <w:p w14:paraId="0E2C1822" w14:textId="77777777" w:rsidR="000F0741" w:rsidRPr="00E03F6A" w:rsidRDefault="000F0741" w:rsidP="00511CB5">
      <w:pPr>
        <w:rPr>
          <w:rFonts w:ascii="Simplified Arabic" w:hAnsi="Simplified Arabic" w:cs="Simplified Arabic"/>
          <w:b/>
          <w:bCs/>
          <w:sz w:val="28"/>
          <w:szCs w:val="28"/>
          <w:rtl/>
          <w:lang w:bidi="ar-IQ"/>
        </w:rPr>
      </w:pPr>
    </w:p>
    <w:p w14:paraId="4CA67FB5" w14:textId="77777777" w:rsidR="000F0741" w:rsidRDefault="000F0741" w:rsidP="00511CB5">
      <w:pPr>
        <w:rPr>
          <w:rFonts w:ascii="Simplified Arabic" w:hAnsi="Simplified Arabic" w:cs="Simplified Arabic"/>
          <w:b/>
          <w:bCs/>
          <w:sz w:val="28"/>
          <w:szCs w:val="28"/>
          <w:rtl/>
          <w:lang w:bidi="ar-IQ"/>
        </w:rPr>
      </w:pPr>
    </w:p>
    <w:p w14:paraId="2A7E14CD" w14:textId="77777777" w:rsidR="000F0741" w:rsidRDefault="000F0741" w:rsidP="00511CB5">
      <w:pPr>
        <w:rPr>
          <w:rFonts w:ascii="Simplified Arabic" w:hAnsi="Simplified Arabic" w:cs="Simplified Arabic"/>
          <w:b/>
          <w:bCs/>
          <w:sz w:val="28"/>
          <w:szCs w:val="28"/>
          <w:rtl/>
          <w:lang w:bidi="ar-IQ"/>
        </w:rPr>
      </w:pPr>
    </w:p>
    <w:p w14:paraId="41F0D257" w14:textId="77777777" w:rsidR="000F0741" w:rsidRDefault="000F0741" w:rsidP="00511CB5">
      <w:pPr>
        <w:rPr>
          <w:rFonts w:ascii="Simplified Arabic" w:hAnsi="Simplified Arabic" w:cs="Simplified Arabic"/>
          <w:b/>
          <w:bCs/>
          <w:sz w:val="28"/>
          <w:szCs w:val="28"/>
          <w:rtl/>
          <w:lang w:bidi="ar-IQ"/>
        </w:rPr>
      </w:pPr>
    </w:p>
    <w:p w14:paraId="4EC23397" w14:textId="77777777" w:rsidR="000F0741" w:rsidRDefault="000F0741" w:rsidP="00511CB5">
      <w:pPr>
        <w:rPr>
          <w:rFonts w:ascii="Simplified Arabic" w:hAnsi="Simplified Arabic" w:cs="Simplified Arabic"/>
          <w:b/>
          <w:bCs/>
          <w:sz w:val="28"/>
          <w:szCs w:val="28"/>
          <w:rtl/>
          <w:lang w:bidi="ar-IQ"/>
        </w:rPr>
      </w:pPr>
    </w:p>
    <w:p w14:paraId="0B41F57C" w14:textId="77777777" w:rsidR="000F0741" w:rsidRPr="00E03F6A" w:rsidRDefault="000F0741" w:rsidP="00511CB5">
      <w:pP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مؤشرات الثبــات للمقياسين :</w:t>
      </w:r>
    </w:p>
    <w:p w14:paraId="7C73506A" w14:textId="77777777" w:rsidR="000F0741" w:rsidRPr="00E03F6A" w:rsidRDefault="000F0741" w:rsidP="00511CB5">
      <w:pPr>
        <w:rPr>
          <w:rFonts w:ascii="Simplified Arabic" w:hAnsi="Simplified Arabic" w:cs="Simplified Arabic"/>
          <w:b/>
          <w:bCs/>
          <w:sz w:val="28"/>
          <w:szCs w:val="28"/>
          <w:lang w:bidi="ar-IQ"/>
        </w:rPr>
      </w:pPr>
      <w:r w:rsidRPr="00E03F6A">
        <w:rPr>
          <w:rFonts w:ascii="Simplified Arabic" w:hAnsi="Simplified Arabic" w:cs="Simplified Arabic"/>
          <w:sz w:val="28"/>
          <w:szCs w:val="28"/>
          <w:rtl/>
          <w:lang w:bidi="ar-IQ"/>
        </w:rPr>
        <w:t xml:space="preserve">‏  </w:t>
      </w:r>
      <w:r w:rsidRPr="00E03F6A">
        <w:rPr>
          <w:rFonts w:ascii="Simplified Arabic" w:hAnsi="Simplified Arabic" w:cs="Simplified Arabic"/>
          <w:b/>
          <w:bCs/>
          <w:sz w:val="28"/>
          <w:szCs w:val="28"/>
          <w:rtl/>
          <w:lang w:bidi="ar-IQ"/>
        </w:rPr>
        <w:t>ثبات المقياس</w:t>
      </w:r>
      <w:r w:rsidRPr="00E03F6A">
        <w:rPr>
          <w:rFonts w:ascii="Simplified Arabic" w:hAnsi="Simplified Arabic" w:cs="Simplified Arabic"/>
          <w:sz w:val="28"/>
          <w:szCs w:val="28"/>
          <w:rtl/>
          <w:lang w:bidi="ar-IQ"/>
        </w:rPr>
        <w:t xml:space="preserve">    </w:t>
      </w:r>
      <w:r w:rsidRPr="00E03F6A">
        <w:rPr>
          <w:rFonts w:ascii="Simplified Arabic" w:hAnsi="Simplified Arabic" w:cs="Simplified Arabic"/>
          <w:b/>
          <w:bCs/>
          <w:sz w:val="28"/>
          <w:szCs w:val="28"/>
          <w:lang w:bidi="ar-IQ"/>
        </w:rPr>
        <w:t>Scale</w:t>
      </w:r>
      <w:r w:rsidRPr="00E03F6A">
        <w:rPr>
          <w:rFonts w:ascii="Simplified Arabic" w:hAnsi="Simplified Arabic" w:cs="Simplified Arabic"/>
          <w:sz w:val="28"/>
          <w:szCs w:val="28"/>
          <w:lang w:bidi="ar-IQ"/>
        </w:rPr>
        <w:t xml:space="preserve"> </w:t>
      </w:r>
      <w:r w:rsidRPr="00E03F6A">
        <w:rPr>
          <w:rFonts w:ascii="Simplified Arabic" w:hAnsi="Simplified Arabic" w:cs="Simplified Arabic"/>
          <w:b/>
          <w:bCs/>
          <w:sz w:val="28"/>
          <w:szCs w:val="28"/>
          <w:lang w:bidi="ar-IQ"/>
        </w:rPr>
        <w:t>Reliabilit</w:t>
      </w:r>
      <w:r w:rsidRPr="00E03F6A">
        <w:rPr>
          <w:rFonts w:ascii="Simplified Arabic" w:hAnsi="Simplified Arabic" w:cs="Simplified Arabic"/>
          <w:b/>
          <w:bCs/>
          <w:sz w:val="28"/>
          <w:szCs w:val="28"/>
          <w:rtl/>
          <w:lang w:bidi="ar-IQ"/>
        </w:rPr>
        <w:t xml:space="preserve">  </w:t>
      </w:r>
    </w:p>
    <w:p w14:paraId="6EE0DF73" w14:textId="77777777" w:rsidR="000F0741" w:rsidRDefault="000F0741" w:rsidP="00511CB5">
      <w:pPr>
        <w:jc w:val="both"/>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يقصد بالثبات ان تكون أدوات القياس على درجة عالية من الدقة والإتقان والاتساق فيما تزودنا من البيانات عن السلوك المفحوص و ان متى ما كانت أداة القياس خالية من الأخطاء والعشوائية كانت قادرة على قياس المقدار الحقيقي للسمة او الخاصية المراد قياسها قياساً متسقا وفي ظروف مختلفة ومتباينة كان القياس عندئذ قياساً ثابتا.(ً مجيد، ٢٠١٤ : ١٢٤ )</w:t>
      </w:r>
    </w:p>
    <w:p w14:paraId="43E9432D" w14:textId="77777777" w:rsidR="004031B1" w:rsidRDefault="004031B1" w:rsidP="00511CB5">
      <w:pPr>
        <w:rPr>
          <w:rFonts w:ascii="Simplified Arabic" w:hAnsi="Simplified Arabic" w:cs="Simplified Arabic"/>
          <w:sz w:val="28"/>
          <w:szCs w:val="28"/>
          <w:rtl/>
          <w:lang w:bidi="ar-IQ"/>
        </w:rPr>
      </w:pPr>
    </w:p>
    <w:p w14:paraId="36C883C0" w14:textId="77777777" w:rsidR="000F0741" w:rsidRPr="00E03F6A" w:rsidRDefault="000F0741" w:rsidP="00511CB5">
      <w:pP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lastRenderedPageBreak/>
        <w:t xml:space="preserve"> وقد استخرج ثبات المقياسين بطريقة  :ــــ</w:t>
      </w:r>
    </w:p>
    <w:p w14:paraId="4573237B" w14:textId="77777777" w:rsidR="000F0741" w:rsidRPr="00E03F6A" w:rsidRDefault="000F0741" w:rsidP="00511CB5">
      <w:pPr>
        <w:rPr>
          <w:rFonts w:ascii="Simplified Arabic" w:hAnsi="Simplified Arabic" w:cs="Simplified Arabic"/>
          <w:sz w:val="28"/>
          <w:szCs w:val="28"/>
          <w:lang w:bidi="ar-IQ"/>
        </w:rPr>
      </w:pPr>
      <w:r w:rsidRPr="00E03F6A">
        <w:rPr>
          <w:rFonts w:ascii="Simplified Arabic" w:hAnsi="Simplified Arabic" w:cs="Simplified Arabic"/>
          <w:b/>
          <w:bCs/>
          <w:sz w:val="28"/>
          <w:szCs w:val="28"/>
          <w:rtl/>
          <w:lang w:bidi="ar-IQ"/>
        </w:rPr>
        <w:t xml:space="preserve"> طريقة الاتساق الداخلي باستخدام معادلة الفاكرونباخ</w:t>
      </w:r>
      <w:r w:rsidRPr="00E03F6A">
        <w:rPr>
          <w:rFonts w:ascii="Simplified Arabic" w:hAnsi="Simplified Arabic" w:cs="Simplified Arabic"/>
          <w:sz w:val="28"/>
          <w:szCs w:val="28"/>
          <w:rtl/>
          <w:lang w:bidi="ar-IQ"/>
        </w:rPr>
        <w:t xml:space="preserve"> :</w:t>
      </w:r>
    </w:p>
    <w:p w14:paraId="6D251181" w14:textId="77777777" w:rsidR="000F0741" w:rsidRPr="00E03F6A" w:rsidRDefault="000F0741" w:rsidP="00511CB5">
      <w:pPr>
        <w:jc w:val="both"/>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 xml:space="preserve">      لحساب الثبات بهذه الطريقة قامت الباحثة باستخراج (٥٠)إستمارة من عينة التحليل الاحصــائي وقــد طبقت معادلـــة للاتســـاق الداخلـــي على عينــة الثبات البالغة (٥٠) اســـتمارة وقد تبين ان معامـــل الثبات على وفق هذه الطريقة بلغت(</w:t>
      </w:r>
      <w:r w:rsidRPr="00E03F6A">
        <w:rPr>
          <w:rFonts w:ascii="Simplified Arabic" w:hAnsi="Simplified Arabic" w:cs="Simplified Arabic"/>
          <w:sz w:val="28"/>
          <w:szCs w:val="28"/>
          <w:lang w:bidi="ar-IQ"/>
        </w:rPr>
        <w:t>81</w:t>
      </w:r>
      <w:r w:rsidRPr="00E03F6A">
        <w:rPr>
          <w:rFonts w:ascii="Simplified Arabic" w:hAnsi="Simplified Arabic" w:cs="Simplified Arabic"/>
          <w:sz w:val="28"/>
          <w:szCs w:val="28"/>
          <w:rtl/>
          <w:lang w:bidi="ar-IQ"/>
        </w:rPr>
        <w:t xml:space="preserve">% ) بالنسبة لمقياس مهارات التواصل وهو معامل ثبات مقبول قياساً الى الدراسات السابقة. </w:t>
      </w:r>
    </w:p>
    <w:p w14:paraId="421D6A50" w14:textId="77777777" w:rsidR="000F0741" w:rsidRPr="00E03F6A" w:rsidRDefault="000F0741" w:rsidP="004031B1">
      <w:pP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وأما معامل الاتساق الداخلي باستعمال معادلة الفاكرونباخ على مقياس جودة العمل الارشادي فقد بلغ</w:t>
      </w:r>
      <w:r>
        <w:rPr>
          <w:rFonts w:ascii="Simplified Arabic" w:hAnsi="Simplified Arabic" w:cs="Simplified Arabic" w:hint="cs"/>
          <w:sz w:val="28"/>
          <w:szCs w:val="28"/>
          <w:rtl/>
          <w:lang w:bidi="ar-IQ"/>
        </w:rPr>
        <w:t xml:space="preserve"> </w:t>
      </w:r>
      <w:r w:rsidRPr="00E03F6A">
        <w:rPr>
          <w:rFonts w:ascii="Simplified Arabic" w:hAnsi="Simplified Arabic" w:cs="Simplified Arabic"/>
          <w:sz w:val="28"/>
          <w:szCs w:val="28"/>
          <w:rtl/>
          <w:lang w:bidi="ar-IQ"/>
        </w:rPr>
        <w:t>(</w:t>
      </w:r>
      <w:r w:rsidR="004031B1">
        <w:rPr>
          <w:rFonts w:ascii="Simplified Arabic" w:hAnsi="Simplified Arabic" w:cs="Simplified Arabic"/>
          <w:sz w:val="28"/>
          <w:szCs w:val="28"/>
          <w:rtl/>
          <w:lang w:bidi="ar-IQ"/>
        </w:rPr>
        <w:t>86% )</w:t>
      </w:r>
    </w:p>
    <w:p w14:paraId="7D8460FE"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b/>
          <w:bCs/>
          <w:sz w:val="28"/>
          <w:szCs w:val="28"/>
          <w:rtl/>
        </w:rPr>
        <w:t>سادساً: التطبيق النهائي:</w:t>
      </w:r>
    </w:p>
    <w:p w14:paraId="5A89D99F"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طبقت الباحثة مقياسين (مقياس مهارات التواصل)، ومقياس (جودة العمل الإرشادي ) على أفراد عينة البحث الحالي البالغة (200) مرشدًا ومرشدة تربوية ، إذ قامت الباحثة بتوزيع المقياسين معاً على كل مرشد ومرشدة من عينة البحث،</w:t>
      </w:r>
      <w:r>
        <w:rPr>
          <w:rFonts w:ascii="Simplified Arabic" w:hAnsi="Simplified Arabic" w:cs="Simplified Arabic" w:hint="cs"/>
          <w:sz w:val="28"/>
          <w:szCs w:val="28"/>
          <w:rtl/>
        </w:rPr>
        <w:t xml:space="preserve"> </w:t>
      </w:r>
      <w:r w:rsidRPr="00E03F6A">
        <w:rPr>
          <w:rFonts w:ascii="Simplified Arabic" w:hAnsi="Simplified Arabic" w:cs="Simplified Arabic"/>
          <w:sz w:val="28"/>
          <w:szCs w:val="28"/>
          <w:rtl/>
        </w:rPr>
        <w:t xml:space="preserve">حيث كان توزيع المقياس وفق النظام  الاكتروني. </w:t>
      </w:r>
    </w:p>
    <w:p w14:paraId="756E9195"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سابعاً: الوسائل الاحصائية: </w:t>
      </w:r>
    </w:p>
    <w:p w14:paraId="2DD405C1"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sz w:val="28"/>
          <w:szCs w:val="28"/>
          <w:rtl/>
        </w:rPr>
        <w:t xml:space="preserve">استخدمت الباحثة في استخراج نتائج البحث نظام الحقيبة الاحصائية للعلوم الاجتماعية </w:t>
      </w:r>
      <w:r w:rsidRPr="00E03F6A">
        <w:rPr>
          <w:rFonts w:ascii="Simplified Arabic" w:hAnsi="Simplified Arabic" w:cs="Simplified Arabic"/>
          <w:sz w:val="28"/>
          <w:szCs w:val="28"/>
          <w:lang w:bidi="ar-IQ"/>
        </w:rPr>
        <w:t>SPSS</w:t>
      </w:r>
      <w:r w:rsidRPr="00E03F6A">
        <w:rPr>
          <w:rFonts w:ascii="Simplified Arabic" w:hAnsi="Simplified Arabic" w:cs="Simplified Arabic"/>
          <w:sz w:val="28"/>
          <w:szCs w:val="28"/>
          <w:rtl/>
        </w:rPr>
        <w:t xml:space="preserve"> واستخدمت من خلاله الوسائل الاحصائية الآتية </w:t>
      </w:r>
      <w:r w:rsidRPr="00E03F6A">
        <w:rPr>
          <w:rFonts w:ascii="Simplified Arabic" w:hAnsi="Simplified Arabic" w:cs="Simplified Arabic"/>
          <w:sz w:val="28"/>
          <w:szCs w:val="28"/>
          <w:lang w:bidi="ar-IQ"/>
        </w:rPr>
        <w:t xml:space="preserve">    : </w:t>
      </w:r>
    </w:p>
    <w:p w14:paraId="39ED8412" w14:textId="77777777" w:rsidR="000F0741" w:rsidRPr="00E03F6A" w:rsidRDefault="000F0741" w:rsidP="00511CB5">
      <w:pPr>
        <w:rPr>
          <w:rFonts w:ascii="Simplified Arabic" w:hAnsi="Simplified Arabic" w:cs="Simplified Arabic"/>
          <w:sz w:val="28"/>
          <w:szCs w:val="28"/>
        </w:rPr>
      </w:pPr>
      <w:r w:rsidRPr="00E03F6A">
        <w:rPr>
          <w:rFonts w:ascii="Simplified Arabic" w:hAnsi="Simplified Arabic" w:cs="Simplified Arabic"/>
          <w:sz w:val="28"/>
          <w:szCs w:val="28"/>
          <w:rtl/>
        </w:rPr>
        <w:t>( الوسط الحسابي ، الانحراف المعياري ، الاختبار التائي لعينة واحدة ، معامل ارتباط بيرسون ،الاختبار الثائي لعينتين مستقلتين  )</w:t>
      </w:r>
    </w:p>
    <w:p w14:paraId="67F080E7" w14:textId="77777777" w:rsidR="000F0741" w:rsidRPr="00E03F6A" w:rsidRDefault="000F0741" w:rsidP="00511CB5">
      <w:pPr>
        <w:pStyle w:val="a8"/>
        <w:numPr>
          <w:ilvl w:val="0"/>
          <w:numId w:val="81"/>
        </w:numPr>
        <w:spacing w:after="160" w:line="278" w:lineRule="auto"/>
        <w:ind w:left="0"/>
        <w:rPr>
          <w:rFonts w:ascii="Simplified Arabic" w:hAnsi="Simplified Arabic" w:cs="Simplified Arabic"/>
          <w:b/>
          <w:bCs/>
          <w:sz w:val="28"/>
          <w:szCs w:val="28"/>
          <w:rtl/>
        </w:rPr>
      </w:pPr>
      <w:r w:rsidRPr="00E03F6A">
        <w:rPr>
          <w:rFonts w:ascii="Simplified Arabic" w:hAnsi="Simplified Arabic" w:cs="Simplified Arabic"/>
          <w:b/>
          <w:bCs/>
          <w:sz w:val="28"/>
          <w:szCs w:val="28"/>
          <w:rtl/>
        </w:rPr>
        <w:t>عرض النتائج وتفسيرها</w:t>
      </w:r>
    </w:p>
    <w:p w14:paraId="108DFA02"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الهدف الاول: التعرف على مستوى مهارات التواصل لدى المرشدين التربويين</w:t>
      </w:r>
    </w:p>
    <w:p w14:paraId="31BCDB45" w14:textId="77777777" w:rsidR="000F0741" w:rsidRPr="00E03F6A" w:rsidRDefault="000F0741" w:rsidP="00511CB5">
      <w:pPr>
        <w:rPr>
          <w:rFonts w:ascii="Simplified Arabic" w:hAnsi="Simplified Arabic" w:cs="Simplified Arabic"/>
          <w:sz w:val="28"/>
          <w:szCs w:val="28"/>
          <w:rtl/>
        </w:rPr>
      </w:pPr>
      <w:r w:rsidRPr="00E03F6A">
        <w:rPr>
          <w:rFonts w:ascii="Simplified Arabic" w:hAnsi="Simplified Arabic" w:cs="Simplified Arabic"/>
          <w:sz w:val="28"/>
          <w:szCs w:val="28"/>
          <w:rtl/>
        </w:rPr>
        <w:t>اظهرت نتائج البحث أن المتوسط الحسابي لدرجات أفراد عينة البحث على مقياس مهارات التواصل بلغ (</w:t>
      </w:r>
      <w:r w:rsidRPr="00E03F6A">
        <w:rPr>
          <w:rFonts w:ascii="Simplified Arabic" w:hAnsi="Simplified Arabic" w:cs="Simplified Arabic"/>
          <w:color w:val="000000"/>
          <w:sz w:val="28"/>
          <w:szCs w:val="28"/>
          <w:rtl/>
        </w:rPr>
        <w:t>83.475</w:t>
      </w:r>
      <w:r w:rsidRPr="00E03F6A">
        <w:rPr>
          <w:rFonts w:ascii="Simplified Arabic" w:hAnsi="Simplified Arabic" w:cs="Simplified Arabic"/>
          <w:sz w:val="28"/>
          <w:szCs w:val="28"/>
          <w:rtl/>
        </w:rPr>
        <w:t>) درجة بانحراف معياري قدره (</w:t>
      </w:r>
      <w:r w:rsidRPr="00E03F6A">
        <w:rPr>
          <w:rFonts w:ascii="Simplified Arabic" w:hAnsi="Simplified Arabic" w:cs="Simplified Arabic"/>
          <w:color w:val="000000"/>
          <w:sz w:val="28"/>
          <w:szCs w:val="28"/>
          <w:rtl/>
          <w:lang w:bidi="ar-IQ"/>
        </w:rPr>
        <w:t>42.731</w:t>
      </w:r>
      <w:r w:rsidRPr="00E03F6A">
        <w:rPr>
          <w:rFonts w:ascii="Simplified Arabic" w:hAnsi="Simplified Arabic" w:cs="Simplified Arabic"/>
          <w:sz w:val="28"/>
          <w:szCs w:val="28"/>
          <w:rtl/>
        </w:rPr>
        <w:t xml:space="preserve">) في ما كان المتوسط الفرضي للمقياس الذي بلغ (60) </w:t>
      </w:r>
      <w:r w:rsidRPr="00E03F6A">
        <w:rPr>
          <w:rFonts w:ascii="Simplified Arabic" w:hAnsi="Simplified Arabic" w:cs="Simplified Arabic"/>
          <w:sz w:val="28"/>
          <w:szCs w:val="28"/>
          <w:rtl/>
        </w:rPr>
        <w:lastRenderedPageBreak/>
        <w:t>درجة وباستخدام معادلة اختبار (ت) لعينة واحدة, تبين أن قيمة (ت) المحسوبة بلغت (</w:t>
      </w:r>
      <w:r w:rsidRPr="00E03F6A">
        <w:rPr>
          <w:rFonts w:ascii="Simplified Arabic" w:hAnsi="Simplified Arabic" w:cs="Simplified Arabic"/>
          <w:color w:val="000000"/>
          <w:sz w:val="28"/>
          <w:szCs w:val="28"/>
          <w:rtl/>
        </w:rPr>
        <w:t>7.770</w:t>
      </w:r>
      <w:r w:rsidRPr="00E03F6A">
        <w:rPr>
          <w:rFonts w:ascii="Simplified Arabic" w:hAnsi="Simplified Arabic" w:cs="Simplified Arabic"/>
          <w:sz w:val="28"/>
          <w:szCs w:val="28"/>
          <w:rtl/>
        </w:rPr>
        <w:t>) درجة وهي أكبر من القيمة الجدولية (</w:t>
      </w:r>
      <w:r w:rsidRPr="00E03F6A">
        <w:rPr>
          <w:rFonts w:ascii="Simplified Arabic" w:hAnsi="Simplified Arabic" w:cs="Simplified Arabic"/>
          <w:color w:val="000000"/>
          <w:sz w:val="28"/>
          <w:szCs w:val="28"/>
          <w:rtl/>
          <w:lang w:bidi="ar-IQ"/>
        </w:rPr>
        <w:t xml:space="preserve">1.96) وتشير تلك النتيجة الى وجود فرق ذو دلالة </w:t>
      </w:r>
      <w:r w:rsidRPr="00E03F6A">
        <w:rPr>
          <w:rFonts w:ascii="Simplified Arabic" w:hAnsi="Simplified Arabic" w:cs="Simplified Arabic"/>
          <w:sz w:val="28"/>
          <w:szCs w:val="28"/>
          <w:rtl/>
        </w:rPr>
        <w:t>احصائية عند مستوى (0.05) ما يشير إلى أن المرشدين التربويين يمتلكون مهارات التواصل والجدول (4)</w:t>
      </w:r>
    </w:p>
    <w:p w14:paraId="3534B6EA"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جدول (4)</w:t>
      </w:r>
    </w:p>
    <w:p w14:paraId="425A0879"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t>الفرق بين الوسط الحسابي والوسط الفرضي لمقياس مهارات التواصل</w:t>
      </w:r>
    </w:p>
    <w:tbl>
      <w:tblPr>
        <w:bidiVisual/>
        <w:tblW w:w="8614" w:type="dxa"/>
        <w:jc w:val="center"/>
        <w:tblBorders>
          <w:top w:val="thinThickSmallGap" w:sz="12" w:space="0" w:color="auto"/>
          <w:left w:val="thinThickSmallGap" w:sz="12" w:space="0" w:color="auto"/>
          <w:bottom w:val="thinThickSmallGap" w:sz="12" w:space="0" w:color="auto"/>
          <w:right w:val="thinThickSmallGap" w:sz="12" w:space="0" w:color="auto"/>
          <w:insideH w:val="thinThickSmallGap" w:sz="12" w:space="0" w:color="auto"/>
          <w:insideV w:val="thinThickSmallGap" w:sz="12" w:space="0" w:color="auto"/>
        </w:tblBorders>
        <w:tblLook w:val="01E0" w:firstRow="1" w:lastRow="1" w:firstColumn="1" w:lastColumn="1" w:noHBand="0" w:noVBand="0"/>
      </w:tblPr>
      <w:tblGrid>
        <w:gridCol w:w="986"/>
        <w:gridCol w:w="1717"/>
        <w:gridCol w:w="1267"/>
        <w:gridCol w:w="1219"/>
        <w:gridCol w:w="1267"/>
        <w:gridCol w:w="1266"/>
        <w:gridCol w:w="892"/>
      </w:tblGrid>
      <w:tr w:rsidR="000F0741" w:rsidRPr="00E03F6A" w14:paraId="00C1EFFD" w14:textId="77777777" w:rsidTr="00D804E4">
        <w:trPr>
          <w:trHeight w:val="293"/>
          <w:jc w:val="center"/>
        </w:trPr>
        <w:tc>
          <w:tcPr>
            <w:tcW w:w="986" w:type="dxa"/>
            <w:vMerge w:val="restart"/>
            <w:shd w:val="clear" w:color="auto" w:fill="BFBFBF" w:themeFill="background1" w:themeFillShade="BF"/>
            <w:vAlign w:val="center"/>
          </w:tcPr>
          <w:p w14:paraId="1303DF27"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العينة</w:t>
            </w:r>
          </w:p>
        </w:tc>
        <w:tc>
          <w:tcPr>
            <w:tcW w:w="1717" w:type="dxa"/>
            <w:vMerge w:val="restart"/>
            <w:shd w:val="clear" w:color="auto" w:fill="BFBFBF" w:themeFill="background1" w:themeFillShade="BF"/>
            <w:vAlign w:val="center"/>
          </w:tcPr>
          <w:p w14:paraId="1694A2CD"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الوسط الحسابي</w:t>
            </w:r>
          </w:p>
        </w:tc>
        <w:tc>
          <w:tcPr>
            <w:tcW w:w="1267" w:type="dxa"/>
            <w:vMerge w:val="restart"/>
            <w:shd w:val="clear" w:color="auto" w:fill="BFBFBF" w:themeFill="background1" w:themeFillShade="BF"/>
            <w:vAlign w:val="center"/>
          </w:tcPr>
          <w:p w14:paraId="5F365ED3"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الانحراف المعياري</w:t>
            </w:r>
          </w:p>
        </w:tc>
        <w:tc>
          <w:tcPr>
            <w:tcW w:w="1219" w:type="dxa"/>
            <w:vMerge w:val="restart"/>
            <w:shd w:val="clear" w:color="auto" w:fill="BFBFBF" w:themeFill="background1" w:themeFillShade="BF"/>
            <w:vAlign w:val="center"/>
          </w:tcPr>
          <w:p w14:paraId="43E0A203"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الوسط الفرضي</w:t>
            </w:r>
          </w:p>
        </w:tc>
        <w:tc>
          <w:tcPr>
            <w:tcW w:w="2533" w:type="dxa"/>
            <w:gridSpan w:val="2"/>
            <w:shd w:val="clear" w:color="auto" w:fill="BFBFBF" w:themeFill="background1" w:themeFillShade="BF"/>
          </w:tcPr>
          <w:p w14:paraId="1BB4335F"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rPr>
              <w:t xml:space="preserve">         </w:t>
            </w:r>
            <w:r w:rsidRPr="00E03F6A">
              <w:rPr>
                <w:rFonts w:ascii="Simplified Arabic" w:hAnsi="Simplified Arabic" w:cs="Simplified Arabic"/>
                <w:b/>
                <w:bCs/>
                <w:color w:val="000000"/>
                <w:sz w:val="28"/>
                <w:szCs w:val="28"/>
                <w:rtl/>
                <w:lang w:bidi="ar-IQ"/>
              </w:rPr>
              <w:t>القيمة التائية</w:t>
            </w:r>
          </w:p>
        </w:tc>
        <w:tc>
          <w:tcPr>
            <w:tcW w:w="892" w:type="dxa"/>
            <w:vMerge w:val="restart"/>
            <w:shd w:val="clear" w:color="auto" w:fill="BFBFBF" w:themeFill="background1" w:themeFillShade="BF"/>
          </w:tcPr>
          <w:p w14:paraId="6B2374AA"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الدلالة</w:t>
            </w:r>
          </w:p>
          <w:p w14:paraId="4A3F7D97"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0.05</w:t>
            </w:r>
          </w:p>
        </w:tc>
      </w:tr>
      <w:tr w:rsidR="000F0741" w:rsidRPr="00E03F6A" w14:paraId="0279C0E0" w14:textId="77777777" w:rsidTr="00D804E4">
        <w:trPr>
          <w:trHeight w:val="272"/>
          <w:jc w:val="center"/>
        </w:trPr>
        <w:tc>
          <w:tcPr>
            <w:tcW w:w="986" w:type="dxa"/>
            <w:vMerge/>
            <w:shd w:val="clear" w:color="auto" w:fill="BFBFBF" w:themeFill="background1" w:themeFillShade="BF"/>
          </w:tcPr>
          <w:p w14:paraId="2B206021"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p>
        </w:tc>
        <w:tc>
          <w:tcPr>
            <w:tcW w:w="1717" w:type="dxa"/>
            <w:vMerge/>
            <w:shd w:val="clear" w:color="auto" w:fill="BFBFBF" w:themeFill="background1" w:themeFillShade="BF"/>
          </w:tcPr>
          <w:p w14:paraId="141493B4"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p>
        </w:tc>
        <w:tc>
          <w:tcPr>
            <w:tcW w:w="1267" w:type="dxa"/>
            <w:vMerge/>
            <w:shd w:val="clear" w:color="auto" w:fill="BFBFBF" w:themeFill="background1" w:themeFillShade="BF"/>
          </w:tcPr>
          <w:p w14:paraId="74732AD4"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p>
        </w:tc>
        <w:tc>
          <w:tcPr>
            <w:tcW w:w="1219" w:type="dxa"/>
            <w:vMerge/>
            <w:shd w:val="clear" w:color="auto" w:fill="BFBFBF" w:themeFill="background1" w:themeFillShade="BF"/>
          </w:tcPr>
          <w:p w14:paraId="013F05B0"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p>
        </w:tc>
        <w:tc>
          <w:tcPr>
            <w:tcW w:w="1267" w:type="dxa"/>
            <w:shd w:val="clear" w:color="auto" w:fill="BFBFBF" w:themeFill="background1" w:themeFillShade="BF"/>
          </w:tcPr>
          <w:p w14:paraId="69C9D3C7"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المحسوبة</w:t>
            </w:r>
          </w:p>
        </w:tc>
        <w:tc>
          <w:tcPr>
            <w:tcW w:w="1266" w:type="dxa"/>
            <w:shd w:val="clear" w:color="auto" w:fill="BFBFBF" w:themeFill="background1" w:themeFillShade="BF"/>
          </w:tcPr>
          <w:p w14:paraId="7ECE64E3"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الجدولية</w:t>
            </w:r>
          </w:p>
        </w:tc>
        <w:tc>
          <w:tcPr>
            <w:tcW w:w="892" w:type="dxa"/>
            <w:vMerge/>
            <w:shd w:val="clear" w:color="auto" w:fill="A6A6A6" w:themeFill="background1" w:themeFillShade="A6"/>
          </w:tcPr>
          <w:p w14:paraId="4F015DD6"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p>
        </w:tc>
      </w:tr>
      <w:tr w:rsidR="000F0741" w:rsidRPr="00E03F6A" w14:paraId="7486589E" w14:textId="77777777" w:rsidTr="00D804E4">
        <w:trPr>
          <w:trHeight w:val="615"/>
          <w:jc w:val="center"/>
        </w:trPr>
        <w:tc>
          <w:tcPr>
            <w:tcW w:w="986" w:type="dxa"/>
            <w:shd w:val="clear" w:color="auto" w:fill="auto"/>
          </w:tcPr>
          <w:p w14:paraId="13E8F498" w14:textId="77777777" w:rsidR="000F0741" w:rsidRPr="00E03F6A" w:rsidRDefault="000F0741" w:rsidP="00511CB5">
            <w:pPr>
              <w:spacing w:line="240" w:lineRule="auto"/>
              <w:rPr>
                <w:rFonts w:ascii="Simplified Arabic" w:hAnsi="Simplified Arabic" w:cs="Simplified Arabic"/>
                <w:color w:val="000000"/>
                <w:sz w:val="28"/>
                <w:szCs w:val="28"/>
                <w:rtl/>
                <w:lang w:bidi="ar-IQ"/>
              </w:rPr>
            </w:pPr>
            <w:r w:rsidRPr="00E03F6A">
              <w:rPr>
                <w:rFonts w:ascii="Simplified Arabic" w:hAnsi="Simplified Arabic" w:cs="Simplified Arabic"/>
                <w:color w:val="000000"/>
                <w:sz w:val="28"/>
                <w:szCs w:val="28"/>
                <w:rtl/>
                <w:lang w:bidi="ar-IQ"/>
              </w:rPr>
              <w:t>200</w:t>
            </w:r>
          </w:p>
        </w:tc>
        <w:tc>
          <w:tcPr>
            <w:tcW w:w="1717" w:type="dxa"/>
            <w:shd w:val="clear" w:color="auto" w:fill="auto"/>
          </w:tcPr>
          <w:p w14:paraId="6AFC2CEE" w14:textId="77777777" w:rsidR="000F0741" w:rsidRPr="00E03F6A" w:rsidRDefault="000F0741" w:rsidP="00511CB5">
            <w:pPr>
              <w:spacing w:line="240" w:lineRule="auto"/>
              <w:rPr>
                <w:rFonts w:ascii="Simplified Arabic" w:hAnsi="Simplified Arabic" w:cs="Simplified Arabic"/>
                <w:color w:val="000000"/>
                <w:sz w:val="28"/>
                <w:szCs w:val="28"/>
                <w:rtl/>
              </w:rPr>
            </w:pPr>
            <w:r w:rsidRPr="00E03F6A">
              <w:rPr>
                <w:rFonts w:ascii="Simplified Arabic" w:hAnsi="Simplified Arabic" w:cs="Simplified Arabic"/>
                <w:color w:val="000000"/>
                <w:sz w:val="28"/>
                <w:szCs w:val="28"/>
                <w:rtl/>
              </w:rPr>
              <w:t>83.475</w:t>
            </w:r>
          </w:p>
        </w:tc>
        <w:tc>
          <w:tcPr>
            <w:tcW w:w="1267" w:type="dxa"/>
            <w:shd w:val="clear" w:color="auto" w:fill="auto"/>
          </w:tcPr>
          <w:p w14:paraId="6754A2C4" w14:textId="77777777" w:rsidR="000F0741" w:rsidRPr="00E03F6A" w:rsidRDefault="000F0741" w:rsidP="00511CB5">
            <w:pPr>
              <w:spacing w:line="240" w:lineRule="auto"/>
              <w:rPr>
                <w:rFonts w:ascii="Simplified Arabic" w:hAnsi="Simplified Arabic" w:cs="Simplified Arabic"/>
                <w:color w:val="000000"/>
                <w:sz w:val="28"/>
                <w:szCs w:val="28"/>
                <w:rtl/>
                <w:lang w:bidi="ar-IQ"/>
              </w:rPr>
            </w:pPr>
            <w:r w:rsidRPr="00E03F6A">
              <w:rPr>
                <w:rFonts w:ascii="Simplified Arabic" w:hAnsi="Simplified Arabic" w:cs="Simplified Arabic"/>
                <w:color w:val="000000"/>
                <w:sz w:val="28"/>
                <w:szCs w:val="28"/>
                <w:rtl/>
                <w:lang w:bidi="ar-IQ"/>
              </w:rPr>
              <w:t>42.731</w:t>
            </w:r>
          </w:p>
        </w:tc>
        <w:tc>
          <w:tcPr>
            <w:tcW w:w="1219" w:type="dxa"/>
            <w:shd w:val="clear" w:color="auto" w:fill="auto"/>
          </w:tcPr>
          <w:p w14:paraId="34F5203B" w14:textId="77777777" w:rsidR="000F0741" w:rsidRPr="00E03F6A" w:rsidRDefault="000F0741" w:rsidP="00511CB5">
            <w:pPr>
              <w:spacing w:line="240" w:lineRule="auto"/>
              <w:rPr>
                <w:rFonts w:ascii="Simplified Arabic" w:hAnsi="Simplified Arabic" w:cs="Simplified Arabic"/>
                <w:color w:val="000000"/>
                <w:sz w:val="28"/>
                <w:szCs w:val="28"/>
                <w:rtl/>
                <w:lang w:bidi="ar-IQ"/>
              </w:rPr>
            </w:pPr>
            <w:r w:rsidRPr="00E03F6A">
              <w:rPr>
                <w:rFonts w:ascii="Simplified Arabic" w:hAnsi="Simplified Arabic" w:cs="Simplified Arabic"/>
                <w:color w:val="000000"/>
                <w:sz w:val="28"/>
                <w:szCs w:val="28"/>
                <w:rtl/>
                <w:lang w:bidi="ar-IQ"/>
              </w:rPr>
              <w:t>60</w:t>
            </w:r>
          </w:p>
        </w:tc>
        <w:tc>
          <w:tcPr>
            <w:tcW w:w="1267" w:type="dxa"/>
            <w:shd w:val="clear" w:color="auto" w:fill="auto"/>
          </w:tcPr>
          <w:p w14:paraId="3AE247E8" w14:textId="77777777" w:rsidR="000F0741" w:rsidRPr="00E03F6A" w:rsidRDefault="000F0741" w:rsidP="00511CB5">
            <w:pPr>
              <w:spacing w:line="240" w:lineRule="auto"/>
              <w:rPr>
                <w:rFonts w:ascii="Simplified Arabic" w:hAnsi="Simplified Arabic" w:cs="Simplified Arabic"/>
                <w:color w:val="000000"/>
                <w:sz w:val="28"/>
                <w:szCs w:val="28"/>
                <w:rtl/>
              </w:rPr>
            </w:pPr>
            <w:r w:rsidRPr="00E03F6A">
              <w:rPr>
                <w:rFonts w:ascii="Simplified Arabic" w:hAnsi="Simplified Arabic" w:cs="Simplified Arabic"/>
                <w:color w:val="000000"/>
                <w:sz w:val="28"/>
                <w:szCs w:val="28"/>
                <w:rtl/>
              </w:rPr>
              <w:t>7.770</w:t>
            </w:r>
          </w:p>
        </w:tc>
        <w:tc>
          <w:tcPr>
            <w:tcW w:w="1266" w:type="dxa"/>
            <w:shd w:val="clear" w:color="auto" w:fill="auto"/>
          </w:tcPr>
          <w:p w14:paraId="15ED6C45" w14:textId="77777777" w:rsidR="000F0741" w:rsidRPr="00E03F6A" w:rsidRDefault="000F0741" w:rsidP="00511CB5">
            <w:pPr>
              <w:spacing w:line="240" w:lineRule="auto"/>
              <w:rPr>
                <w:rFonts w:ascii="Simplified Arabic" w:hAnsi="Simplified Arabic" w:cs="Simplified Arabic"/>
                <w:color w:val="000000"/>
                <w:sz w:val="28"/>
                <w:szCs w:val="28"/>
                <w:rtl/>
                <w:lang w:bidi="ar-IQ"/>
              </w:rPr>
            </w:pPr>
            <w:r w:rsidRPr="00E03F6A">
              <w:rPr>
                <w:rFonts w:ascii="Simplified Arabic" w:hAnsi="Simplified Arabic" w:cs="Simplified Arabic"/>
                <w:color w:val="000000"/>
                <w:sz w:val="28"/>
                <w:szCs w:val="28"/>
                <w:rtl/>
                <w:lang w:bidi="ar-IQ"/>
              </w:rPr>
              <w:t>1.96</w:t>
            </w:r>
          </w:p>
        </w:tc>
        <w:tc>
          <w:tcPr>
            <w:tcW w:w="892" w:type="dxa"/>
            <w:shd w:val="clear" w:color="auto" w:fill="auto"/>
          </w:tcPr>
          <w:p w14:paraId="505F5680" w14:textId="77777777" w:rsidR="000F0741" w:rsidRPr="00E03F6A" w:rsidRDefault="000F0741" w:rsidP="00511CB5">
            <w:pPr>
              <w:spacing w:line="240" w:lineRule="auto"/>
              <w:rPr>
                <w:rFonts w:ascii="Simplified Arabic" w:hAnsi="Simplified Arabic" w:cs="Simplified Arabic"/>
                <w:color w:val="000000"/>
                <w:sz w:val="28"/>
                <w:szCs w:val="28"/>
                <w:rtl/>
                <w:lang w:bidi="ar-IQ"/>
              </w:rPr>
            </w:pPr>
            <w:r w:rsidRPr="00E03F6A">
              <w:rPr>
                <w:rFonts w:ascii="Simplified Arabic" w:hAnsi="Simplified Arabic" w:cs="Simplified Arabic"/>
                <w:color w:val="000000"/>
                <w:sz w:val="28"/>
                <w:szCs w:val="28"/>
                <w:rtl/>
                <w:lang w:bidi="ar-IQ"/>
              </w:rPr>
              <w:t xml:space="preserve"> دالة</w:t>
            </w:r>
          </w:p>
        </w:tc>
      </w:tr>
    </w:tbl>
    <w:p w14:paraId="6102A9B8" w14:textId="77777777" w:rsidR="000F0741" w:rsidRPr="00E03F6A" w:rsidRDefault="000F0741" w:rsidP="00511CB5">
      <w:pPr>
        <w:spacing w:after="0" w:line="240" w:lineRule="auto"/>
        <w:ind w:right="-142"/>
        <w:rPr>
          <w:rFonts w:ascii="Simplified Arabic" w:hAnsi="Simplified Arabic" w:cs="Simplified Arabic"/>
          <w:b/>
          <w:bCs/>
          <w:sz w:val="28"/>
          <w:szCs w:val="28"/>
          <w:rtl/>
        </w:rPr>
      </w:pPr>
    </w:p>
    <w:p w14:paraId="3E35EFA8" w14:textId="77777777" w:rsidR="000F0741" w:rsidRPr="00E03F6A"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إذا أظهرت النتائج أن المرشدين يمتلكون مهارات التواصل ، فهذا يعني أنهم قادرون على نقل المعلومات بوضوح، وتكوين علاقات إيجابية، والتعامل مع التحديات بفعالية. "تشير إلى أن المرشدين يتمتعون بمهارات تواصل فعّالة، مما يعزز قدرتهم على أداء دورهم بكفاءة في إقامة علاقات إيجابية مع المسترشدين.</w:t>
      </w:r>
    </w:p>
    <w:p w14:paraId="3637C484"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الهدف الثاني: التعرف على مستوى جودة العمل الارشادي لدى المرشدين التربويين</w:t>
      </w:r>
    </w:p>
    <w:p w14:paraId="147AD68B" w14:textId="77777777" w:rsidR="000F0741" w:rsidRDefault="000F0741" w:rsidP="00511CB5">
      <w:pPr>
        <w:jc w:val="both"/>
        <w:rPr>
          <w:rFonts w:ascii="Simplified Arabic" w:hAnsi="Simplified Arabic" w:cs="Simplified Arabic"/>
          <w:sz w:val="28"/>
          <w:szCs w:val="28"/>
          <w:rtl/>
        </w:rPr>
      </w:pPr>
      <w:r w:rsidRPr="00E03F6A">
        <w:rPr>
          <w:rFonts w:ascii="Simplified Arabic" w:hAnsi="Simplified Arabic" w:cs="Simplified Arabic"/>
          <w:sz w:val="28"/>
          <w:szCs w:val="28"/>
          <w:rtl/>
        </w:rPr>
        <w:t>اظهرت نتائج البحث أن المتوسط الحسابي لدرجات أفراد عينة البحث على مقياس جودة العمل الارشادي بلغ (73.52) درجة بانحراف معياري قدره (3.654) في ما كان المتوسط الفرضي للمقياس الذي بلغ (60) درجة وباستخدام معادلة اختبار (ت) لعينة واحدة, تبين أن قيمة (ت) المحسوبة بلغت (52.326) درجة وهي أكبر من القيمة الجدولية (</w:t>
      </w:r>
      <w:r w:rsidRPr="00E03F6A">
        <w:rPr>
          <w:rFonts w:ascii="Simplified Arabic" w:hAnsi="Simplified Arabic" w:cs="Simplified Arabic"/>
          <w:color w:val="000000"/>
          <w:sz w:val="28"/>
          <w:szCs w:val="28"/>
          <w:rtl/>
          <w:lang w:bidi="ar-IQ"/>
        </w:rPr>
        <w:t xml:space="preserve">1.96) وتشير تلك النتيجة الى وجود فرق ذو دلالة </w:t>
      </w:r>
      <w:r w:rsidRPr="00E03F6A">
        <w:rPr>
          <w:rFonts w:ascii="Simplified Arabic" w:hAnsi="Simplified Arabic" w:cs="Simplified Arabic"/>
          <w:sz w:val="28"/>
          <w:szCs w:val="28"/>
          <w:rtl/>
        </w:rPr>
        <w:t>احصائية عند مستوى (0.05) ما يشير إلى أن المرشدين التربويين والجدول (5) يوضح ذلك</w:t>
      </w:r>
    </w:p>
    <w:p w14:paraId="47855D20" w14:textId="77777777" w:rsidR="00CA4FA8" w:rsidRDefault="00CA4FA8" w:rsidP="00511CB5">
      <w:pPr>
        <w:jc w:val="both"/>
        <w:rPr>
          <w:rFonts w:ascii="Simplified Arabic" w:hAnsi="Simplified Arabic" w:cs="Simplified Arabic"/>
          <w:sz w:val="28"/>
          <w:szCs w:val="28"/>
          <w:rtl/>
        </w:rPr>
      </w:pPr>
    </w:p>
    <w:p w14:paraId="62526B2A" w14:textId="77777777" w:rsidR="00CA4FA8" w:rsidRDefault="00CA4FA8" w:rsidP="00511CB5">
      <w:pPr>
        <w:jc w:val="both"/>
        <w:rPr>
          <w:rFonts w:ascii="Simplified Arabic" w:hAnsi="Simplified Arabic" w:cs="Simplified Arabic"/>
          <w:sz w:val="28"/>
          <w:szCs w:val="28"/>
          <w:rtl/>
        </w:rPr>
      </w:pPr>
    </w:p>
    <w:p w14:paraId="0EE62299" w14:textId="77777777" w:rsidR="00CA4FA8" w:rsidRPr="00E03F6A" w:rsidRDefault="00CA4FA8" w:rsidP="00511CB5">
      <w:pPr>
        <w:jc w:val="both"/>
        <w:rPr>
          <w:rFonts w:ascii="Simplified Arabic" w:hAnsi="Simplified Arabic" w:cs="Simplified Arabic"/>
          <w:sz w:val="28"/>
          <w:szCs w:val="28"/>
          <w:rtl/>
        </w:rPr>
      </w:pPr>
    </w:p>
    <w:p w14:paraId="2DC9F01F" w14:textId="77777777" w:rsidR="000F0741" w:rsidRPr="00E03F6A" w:rsidRDefault="000F0741" w:rsidP="00511CB5">
      <w:pPr>
        <w:jc w:val="center"/>
        <w:rPr>
          <w:rFonts w:ascii="Simplified Arabic" w:hAnsi="Simplified Arabic" w:cs="Simplified Arabic"/>
          <w:sz w:val="28"/>
          <w:szCs w:val="28"/>
          <w:rtl/>
        </w:rPr>
      </w:pPr>
      <w:r w:rsidRPr="00E03F6A">
        <w:rPr>
          <w:rFonts w:ascii="Simplified Arabic" w:hAnsi="Simplified Arabic" w:cs="Simplified Arabic"/>
          <w:sz w:val="28"/>
          <w:szCs w:val="28"/>
          <w:rtl/>
        </w:rPr>
        <w:lastRenderedPageBreak/>
        <w:t>جدول (5)</w:t>
      </w:r>
    </w:p>
    <w:p w14:paraId="370D9301" w14:textId="77777777" w:rsidR="000F0741" w:rsidRPr="00E03F6A" w:rsidRDefault="000F0741" w:rsidP="00511CB5">
      <w:pPr>
        <w:jc w:val="center"/>
        <w:rPr>
          <w:rFonts w:ascii="Simplified Arabic" w:hAnsi="Simplified Arabic" w:cs="Simplified Arabic"/>
          <w:b/>
          <w:bCs/>
          <w:sz w:val="28"/>
          <w:szCs w:val="28"/>
          <w:rtl/>
        </w:rPr>
      </w:pPr>
      <w:r w:rsidRPr="00E03F6A">
        <w:rPr>
          <w:rFonts w:ascii="Simplified Arabic" w:hAnsi="Simplified Arabic" w:cs="Simplified Arabic"/>
          <w:sz w:val="28"/>
          <w:szCs w:val="28"/>
          <w:rtl/>
        </w:rPr>
        <w:t>الفرق بين الوسط الحسابي والوسط الفرضي لمقياس جودة العمل الارشادي</w:t>
      </w:r>
    </w:p>
    <w:tbl>
      <w:tblPr>
        <w:bidiVisual/>
        <w:tblW w:w="8658" w:type="dxa"/>
        <w:jc w:val="center"/>
        <w:tblBorders>
          <w:top w:val="thinThickSmallGap" w:sz="12" w:space="0" w:color="auto"/>
          <w:left w:val="thinThickSmallGap" w:sz="12" w:space="0" w:color="auto"/>
          <w:bottom w:val="thinThickSmallGap" w:sz="12" w:space="0" w:color="auto"/>
          <w:right w:val="thinThickSmallGap" w:sz="12" w:space="0" w:color="auto"/>
          <w:insideH w:val="thinThickSmallGap" w:sz="12" w:space="0" w:color="auto"/>
          <w:insideV w:val="thinThickSmallGap" w:sz="12" w:space="0" w:color="auto"/>
        </w:tblBorders>
        <w:tblLook w:val="01E0" w:firstRow="1" w:lastRow="1" w:firstColumn="1" w:lastColumn="1" w:noHBand="0" w:noVBand="0"/>
      </w:tblPr>
      <w:tblGrid>
        <w:gridCol w:w="991"/>
        <w:gridCol w:w="1726"/>
        <w:gridCol w:w="1273"/>
        <w:gridCol w:w="1225"/>
        <w:gridCol w:w="1273"/>
        <w:gridCol w:w="1273"/>
        <w:gridCol w:w="897"/>
      </w:tblGrid>
      <w:tr w:rsidR="000F0741" w:rsidRPr="00E03F6A" w14:paraId="6F5EF554" w14:textId="77777777" w:rsidTr="00D804E4">
        <w:trPr>
          <w:trHeight w:val="254"/>
          <w:jc w:val="center"/>
        </w:trPr>
        <w:tc>
          <w:tcPr>
            <w:tcW w:w="991" w:type="dxa"/>
            <w:vMerge w:val="restart"/>
            <w:shd w:val="clear" w:color="auto" w:fill="BFBFBF" w:themeFill="background1" w:themeFillShade="BF"/>
            <w:vAlign w:val="center"/>
          </w:tcPr>
          <w:p w14:paraId="1ECD5A9E"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العينة</w:t>
            </w:r>
          </w:p>
        </w:tc>
        <w:tc>
          <w:tcPr>
            <w:tcW w:w="1726" w:type="dxa"/>
            <w:vMerge w:val="restart"/>
            <w:shd w:val="clear" w:color="auto" w:fill="BFBFBF" w:themeFill="background1" w:themeFillShade="BF"/>
            <w:vAlign w:val="center"/>
          </w:tcPr>
          <w:p w14:paraId="471A1D4A"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الوسط الحسابي</w:t>
            </w:r>
          </w:p>
        </w:tc>
        <w:tc>
          <w:tcPr>
            <w:tcW w:w="1273" w:type="dxa"/>
            <w:vMerge w:val="restart"/>
            <w:shd w:val="clear" w:color="auto" w:fill="BFBFBF" w:themeFill="background1" w:themeFillShade="BF"/>
            <w:vAlign w:val="center"/>
          </w:tcPr>
          <w:p w14:paraId="4FE27B12"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الانحراف المعياري</w:t>
            </w:r>
          </w:p>
        </w:tc>
        <w:tc>
          <w:tcPr>
            <w:tcW w:w="1225" w:type="dxa"/>
            <w:vMerge w:val="restart"/>
            <w:shd w:val="clear" w:color="auto" w:fill="BFBFBF" w:themeFill="background1" w:themeFillShade="BF"/>
            <w:vAlign w:val="center"/>
          </w:tcPr>
          <w:p w14:paraId="3E983D8D"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الوسط الفرضي</w:t>
            </w:r>
          </w:p>
        </w:tc>
        <w:tc>
          <w:tcPr>
            <w:tcW w:w="2546" w:type="dxa"/>
            <w:gridSpan w:val="2"/>
            <w:shd w:val="clear" w:color="auto" w:fill="BFBFBF" w:themeFill="background1" w:themeFillShade="BF"/>
          </w:tcPr>
          <w:p w14:paraId="717E2628"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rPr>
              <w:t xml:space="preserve">         </w:t>
            </w:r>
            <w:r w:rsidRPr="00E03F6A">
              <w:rPr>
                <w:rFonts w:ascii="Simplified Arabic" w:hAnsi="Simplified Arabic" w:cs="Simplified Arabic"/>
                <w:b/>
                <w:bCs/>
                <w:color w:val="000000"/>
                <w:sz w:val="28"/>
                <w:szCs w:val="28"/>
                <w:rtl/>
                <w:lang w:bidi="ar-IQ"/>
              </w:rPr>
              <w:t>القيمة التائية</w:t>
            </w:r>
          </w:p>
        </w:tc>
        <w:tc>
          <w:tcPr>
            <w:tcW w:w="897" w:type="dxa"/>
            <w:vMerge w:val="restart"/>
            <w:shd w:val="clear" w:color="auto" w:fill="BFBFBF" w:themeFill="background1" w:themeFillShade="BF"/>
          </w:tcPr>
          <w:p w14:paraId="0F8AC7DE"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الدلالة</w:t>
            </w:r>
          </w:p>
          <w:p w14:paraId="5A224286"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0.05</w:t>
            </w:r>
          </w:p>
        </w:tc>
      </w:tr>
      <w:tr w:rsidR="000F0741" w:rsidRPr="00E03F6A" w14:paraId="3F4A77A7" w14:textId="77777777" w:rsidTr="00D804E4">
        <w:trPr>
          <w:trHeight w:val="236"/>
          <w:jc w:val="center"/>
        </w:trPr>
        <w:tc>
          <w:tcPr>
            <w:tcW w:w="991" w:type="dxa"/>
            <w:vMerge/>
            <w:shd w:val="clear" w:color="auto" w:fill="BFBFBF" w:themeFill="background1" w:themeFillShade="BF"/>
          </w:tcPr>
          <w:p w14:paraId="28F691E0"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p>
        </w:tc>
        <w:tc>
          <w:tcPr>
            <w:tcW w:w="1726" w:type="dxa"/>
            <w:vMerge/>
            <w:shd w:val="clear" w:color="auto" w:fill="BFBFBF" w:themeFill="background1" w:themeFillShade="BF"/>
          </w:tcPr>
          <w:p w14:paraId="164709AE"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p>
        </w:tc>
        <w:tc>
          <w:tcPr>
            <w:tcW w:w="1273" w:type="dxa"/>
            <w:vMerge/>
            <w:shd w:val="clear" w:color="auto" w:fill="BFBFBF" w:themeFill="background1" w:themeFillShade="BF"/>
          </w:tcPr>
          <w:p w14:paraId="3E4B20BE"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p>
        </w:tc>
        <w:tc>
          <w:tcPr>
            <w:tcW w:w="1225" w:type="dxa"/>
            <w:vMerge/>
            <w:shd w:val="clear" w:color="auto" w:fill="BFBFBF" w:themeFill="background1" w:themeFillShade="BF"/>
          </w:tcPr>
          <w:p w14:paraId="6333EC44"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p>
        </w:tc>
        <w:tc>
          <w:tcPr>
            <w:tcW w:w="1273" w:type="dxa"/>
            <w:shd w:val="clear" w:color="auto" w:fill="BFBFBF" w:themeFill="background1" w:themeFillShade="BF"/>
          </w:tcPr>
          <w:p w14:paraId="59FBE556"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المحسوبة</w:t>
            </w:r>
          </w:p>
        </w:tc>
        <w:tc>
          <w:tcPr>
            <w:tcW w:w="1272" w:type="dxa"/>
            <w:shd w:val="clear" w:color="auto" w:fill="BFBFBF" w:themeFill="background1" w:themeFillShade="BF"/>
          </w:tcPr>
          <w:p w14:paraId="2F99FF04"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r w:rsidRPr="00E03F6A">
              <w:rPr>
                <w:rFonts w:ascii="Simplified Arabic" w:hAnsi="Simplified Arabic" w:cs="Simplified Arabic"/>
                <w:b/>
                <w:bCs/>
                <w:color w:val="000000"/>
                <w:sz w:val="28"/>
                <w:szCs w:val="28"/>
                <w:rtl/>
                <w:lang w:bidi="ar-IQ"/>
              </w:rPr>
              <w:t>الجدولية</w:t>
            </w:r>
          </w:p>
        </w:tc>
        <w:tc>
          <w:tcPr>
            <w:tcW w:w="897" w:type="dxa"/>
            <w:vMerge/>
            <w:shd w:val="clear" w:color="auto" w:fill="A6A6A6" w:themeFill="background1" w:themeFillShade="A6"/>
          </w:tcPr>
          <w:p w14:paraId="41D91013" w14:textId="77777777" w:rsidR="000F0741" w:rsidRPr="00E03F6A" w:rsidRDefault="000F0741" w:rsidP="00511CB5">
            <w:pPr>
              <w:spacing w:line="240" w:lineRule="auto"/>
              <w:rPr>
                <w:rFonts w:ascii="Simplified Arabic" w:hAnsi="Simplified Arabic" w:cs="Simplified Arabic"/>
                <w:b/>
                <w:bCs/>
                <w:color w:val="000000"/>
                <w:sz w:val="28"/>
                <w:szCs w:val="28"/>
                <w:rtl/>
                <w:lang w:bidi="ar-IQ"/>
              </w:rPr>
            </w:pPr>
          </w:p>
        </w:tc>
      </w:tr>
      <w:tr w:rsidR="000F0741" w:rsidRPr="00E03F6A" w14:paraId="5720277D" w14:textId="77777777" w:rsidTr="00D804E4">
        <w:trPr>
          <w:trHeight w:val="676"/>
          <w:jc w:val="center"/>
        </w:trPr>
        <w:tc>
          <w:tcPr>
            <w:tcW w:w="991" w:type="dxa"/>
            <w:shd w:val="clear" w:color="auto" w:fill="auto"/>
          </w:tcPr>
          <w:p w14:paraId="26DD17D6" w14:textId="77777777" w:rsidR="000F0741" w:rsidRPr="00E03F6A" w:rsidRDefault="000F0741" w:rsidP="00511CB5">
            <w:pPr>
              <w:spacing w:line="240" w:lineRule="auto"/>
              <w:rPr>
                <w:rFonts w:ascii="Simplified Arabic" w:hAnsi="Simplified Arabic" w:cs="Simplified Arabic"/>
                <w:color w:val="000000"/>
                <w:sz w:val="28"/>
                <w:szCs w:val="28"/>
                <w:rtl/>
                <w:lang w:bidi="ar-IQ"/>
              </w:rPr>
            </w:pPr>
            <w:r w:rsidRPr="00E03F6A">
              <w:rPr>
                <w:rFonts w:ascii="Simplified Arabic" w:hAnsi="Simplified Arabic" w:cs="Simplified Arabic"/>
                <w:color w:val="000000"/>
                <w:sz w:val="28"/>
                <w:szCs w:val="28"/>
                <w:rtl/>
                <w:lang w:bidi="ar-IQ"/>
              </w:rPr>
              <w:t>200</w:t>
            </w:r>
          </w:p>
        </w:tc>
        <w:tc>
          <w:tcPr>
            <w:tcW w:w="1726" w:type="dxa"/>
            <w:shd w:val="clear" w:color="auto" w:fill="auto"/>
          </w:tcPr>
          <w:p w14:paraId="0AE8423D" w14:textId="77777777" w:rsidR="000F0741" w:rsidRPr="00E03F6A" w:rsidRDefault="000F0741" w:rsidP="00511CB5">
            <w:pPr>
              <w:spacing w:line="240" w:lineRule="auto"/>
              <w:rPr>
                <w:rFonts w:ascii="Simplified Arabic" w:hAnsi="Simplified Arabic" w:cs="Simplified Arabic"/>
                <w:color w:val="000000"/>
                <w:sz w:val="28"/>
                <w:szCs w:val="28"/>
                <w:rtl/>
              </w:rPr>
            </w:pPr>
            <w:r w:rsidRPr="00E03F6A">
              <w:rPr>
                <w:rFonts w:ascii="Simplified Arabic" w:hAnsi="Simplified Arabic" w:cs="Simplified Arabic"/>
                <w:color w:val="000000"/>
                <w:sz w:val="28"/>
                <w:szCs w:val="28"/>
                <w:rtl/>
              </w:rPr>
              <w:t>73.52</w:t>
            </w:r>
          </w:p>
        </w:tc>
        <w:tc>
          <w:tcPr>
            <w:tcW w:w="1273" w:type="dxa"/>
            <w:shd w:val="clear" w:color="auto" w:fill="auto"/>
          </w:tcPr>
          <w:p w14:paraId="0B41DB4E" w14:textId="77777777" w:rsidR="000F0741" w:rsidRPr="00E03F6A" w:rsidRDefault="000F0741" w:rsidP="00511CB5">
            <w:pPr>
              <w:spacing w:line="240" w:lineRule="auto"/>
              <w:rPr>
                <w:rFonts w:ascii="Simplified Arabic" w:hAnsi="Simplified Arabic" w:cs="Simplified Arabic"/>
                <w:color w:val="000000"/>
                <w:sz w:val="28"/>
                <w:szCs w:val="28"/>
                <w:rtl/>
              </w:rPr>
            </w:pPr>
            <w:r w:rsidRPr="00E03F6A">
              <w:rPr>
                <w:rFonts w:ascii="Simplified Arabic" w:hAnsi="Simplified Arabic" w:cs="Simplified Arabic"/>
                <w:color w:val="000000"/>
                <w:sz w:val="28"/>
                <w:szCs w:val="28"/>
                <w:rtl/>
                <w:lang w:bidi="ar-IQ"/>
              </w:rPr>
              <w:t>3.654</w:t>
            </w:r>
          </w:p>
        </w:tc>
        <w:tc>
          <w:tcPr>
            <w:tcW w:w="1225" w:type="dxa"/>
            <w:shd w:val="clear" w:color="auto" w:fill="auto"/>
          </w:tcPr>
          <w:p w14:paraId="7886FB33" w14:textId="77777777" w:rsidR="000F0741" w:rsidRPr="00E03F6A" w:rsidRDefault="000F0741" w:rsidP="00511CB5">
            <w:pPr>
              <w:spacing w:line="240" w:lineRule="auto"/>
              <w:rPr>
                <w:rFonts w:ascii="Simplified Arabic" w:hAnsi="Simplified Arabic" w:cs="Simplified Arabic"/>
                <w:color w:val="000000"/>
                <w:sz w:val="28"/>
                <w:szCs w:val="28"/>
                <w:rtl/>
                <w:lang w:bidi="ar-IQ"/>
              </w:rPr>
            </w:pPr>
            <w:r w:rsidRPr="00E03F6A">
              <w:rPr>
                <w:rFonts w:ascii="Simplified Arabic" w:hAnsi="Simplified Arabic" w:cs="Simplified Arabic"/>
                <w:color w:val="000000"/>
                <w:sz w:val="28"/>
                <w:szCs w:val="28"/>
                <w:rtl/>
                <w:lang w:bidi="ar-IQ"/>
              </w:rPr>
              <w:t>60</w:t>
            </w:r>
          </w:p>
        </w:tc>
        <w:tc>
          <w:tcPr>
            <w:tcW w:w="1273" w:type="dxa"/>
            <w:shd w:val="clear" w:color="auto" w:fill="auto"/>
          </w:tcPr>
          <w:p w14:paraId="6D5FD8BF" w14:textId="77777777" w:rsidR="000F0741" w:rsidRPr="00E03F6A" w:rsidRDefault="000F0741" w:rsidP="00511CB5">
            <w:pPr>
              <w:spacing w:line="240" w:lineRule="auto"/>
              <w:rPr>
                <w:rFonts w:ascii="Simplified Arabic" w:hAnsi="Simplified Arabic" w:cs="Simplified Arabic"/>
                <w:color w:val="000000"/>
                <w:sz w:val="28"/>
                <w:szCs w:val="28"/>
                <w:rtl/>
              </w:rPr>
            </w:pPr>
            <w:r w:rsidRPr="00E03F6A">
              <w:rPr>
                <w:rFonts w:ascii="Simplified Arabic" w:hAnsi="Simplified Arabic" w:cs="Simplified Arabic"/>
                <w:color w:val="000000"/>
                <w:sz w:val="28"/>
                <w:szCs w:val="28"/>
                <w:rtl/>
              </w:rPr>
              <w:t>52.326</w:t>
            </w:r>
          </w:p>
        </w:tc>
        <w:tc>
          <w:tcPr>
            <w:tcW w:w="1272" w:type="dxa"/>
            <w:shd w:val="clear" w:color="auto" w:fill="auto"/>
          </w:tcPr>
          <w:p w14:paraId="110B1618" w14:textId="77777777" w:rsidR="000F0741" w:rsidRPr="00E03F6A" w:rsidRDefault="000F0741" w:rsidP="00511CB5">
            <w:pPr>
              <w:spacing w:line="240" w:lineRule="auto"/>
              <w:rPr>
                <w:rFonts w:ascii="Simplified Arabic" w:hAnsi="Simplified Arabic" w:cs="Simplified Arabic"/>
                <w:color w:val="000000"/>
                <w:sz w:val="28"/>
                <w:szCs w:val="28"/>
                <w:rtl/>
              </w:rPr>
            </w:pPr>
            <w:r w:rsidRPr="00E03F6A">
              <w:rPr>
                <w:rFonts w:ascii="Simplified Arabic" w:hAnsi="Simplified Arabic" w:cs="Simplified Arabic"/>
                <w:color w:val="000000"/>
                <w:sz w:val="28"/>
                <w:szCs w:val="28"/>
                <w:rtl/>
                <w:lang w:bidi="ar-IQ"/>
              </w:rPr>
              <w:t>1.96</w:t>
            </w:r>
          </w:p>
        </w:tc>
        <w:tc>
          <w:tcPr>
            <w:tcW w:w="897" w:type="dxa"/>
            <w:shd w:val="clear" w:color="auto" w:fill="auto"/>
          </w:tcPr>
          <w:p w14:paraId="715B5030" w14:textId="77777777" w:rsidR="000F0741" w:rsidRPr="00E03F6A" w:rsidRDefault="000F0741" w:rsidP="00511CB5">
            <w:pPr>
              <w:spacing w:line="240" w:lineRule="auto"/>
              <w:rPr>
                <w:rFonts w:ascii="Simplified Arabic" w:hAnsi="Simplified Arabic" w:cs="Simplified Arabic"/>
                <w:color w:val="000000"/>
                <w:sz w:val="28"/>
                <w:szCs w:val="28"/>
                <w:rtl/>
                <w:lang w:bidi="ar-IQ"/>
              </w:rPr>
            </w:pPr>
            <w:r w:rsidRPr="00E03F6A">
              <w:rPr>
                <w:rFonts w:ascii="Simplified Arabic" w:hAnsi="Simplified Arabic" w:cs="Simplified Arabic"/>
                <w:color w:val="000000"/>
                <w:sz w:val="28"/>
                <w:szCs w:val="28"/>
                <w:rtl/>
                <w:lang w:bidi="ar-IQ"/>
              </w:rPr>
              <w:t xml:space="preserve"> دالة</w:t>
            </w:r>
          </w:p>
        </w:tc>
      </w:tr>
    </w:tbl>
    <w:p w14:paraId="0797CF8A" w14:textId="77777777" w:rsidR="000F0741" w:rsidRPr="00E03F6A" w:rsidRDefault="000F0741" w:rsidP="00511CB5">
      <w:pPr>
        <w:spacing w:after="0" w:line="240" w:lineRule="auto"/>
        <w:ind w:right="-142"/>
        <w:rPr>
          <w:rFonts w:ascii="Simplified Arabic" w:hAnsi="Simplified Arabic" w:cs="Simplified Arabic"/>
          <w:b/>
          <w:bCs/>
          <w:sz w:val="28"/>
          <w:szCs w:val="28"/>
          <w:rtl/>
        </w:rPr>
      </w:pPr>
    </w:p>
    <w:p w14:paraId="66018E8A"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sz w:val="28"/>
          <w:szCs w:val="28"/>
          <w:rtl/>
        </w:rPr>
        <w:t>تشير النتائج إلى أن المرشدين التربويين يمتلكون القدرة على تقديم خدمات إرشادية متميزة، مما يعكس قدرتهم على تلبية احتياجات المسترشدين وتحقيق الأهداف الإرشادية بكفاءة</w:t>
      </w:r>
      <w:r w:rsidRPr="00E03F6A">
        <w:rPr>
          <w:rFonts w:ascii="Simplified Arabic" w:hAnsi="Simplified Arabic" w:cs="Simplified Arabic"/>
          <w:b/>
          <w:bCs/>
          <w:sz w:val="28"/>
          <w:szCs w:val="28"/>
          <w:rtl/>
        </w:rPr>
        <w:t>.</w:t>
      </w:r>
    </w:p>
    <w:p w14:paraId="64C620D1" w14:textId="77777777" w:rsidR="000F0741" w:rsidRPr="00E03F6A" w:rsidRDefault="000F0741" w:rsidP="00511CB5">
      <w:pPr>
        <w:rPr>
          <w:rFonts w:ascii="Simplified Arabic" w:hAnsi="Simplified Arabic" w:cs="Simplified Arabic"/>
          <w:b/>
          <w:bCs/>
          <w:sz w:val="28"/>
          <w:szCs w:val="28"/>
          <w:rtl/>
        </w:rPr>
      </w:pPr>
      <w:r w:rsidRPr="00E03F6A">
        <w:rPr>
          <w:rFonts w:ascii="Simplified Arabic" w:hAnsi="Simplified Arabic" w:cs="Simplified Arabic"/>
          <w:b/>
          <w:bCs/>
          <w:sz w:val="28"/>
          <w:szCs w:val="28"/>
          <w:rtl/>
        </w:rPr>
        <w:t xml:space="preserve">الهدف الثالث: قوة واتجاه العلاقة بين مهارات التواصل وجودة العمل الارشادي لدى المرشدين التربويين  . </w:t>
      </w:r>
    </w:p>
    <w:p w14:paraId="1FE5E637" w14:textId="77777777" w:rsidR="000F0741" w:rsidRDefault="000F0741" w:rsidP="00511CB5">
      <w:pPr>
        <w:rPr>
          <w:rFonts w:ascii="Simplified Arabic" w:hAnsi="Simplified Arabic" w:cs="Simplified Arabic"/>
          <w:sz w:val="28"/>
          <w:szCs w:val="28"/>
          <w:rtl/>
        </w:rPr>
      </w:pPr>
      <w:r w:rsidRPr="00E03F6A">
        <w:rPr>
          <w:rFonts w:ascii="Simplified Arabic" w:hAnsi="Simplified Arabic" w:cs="Simplified Arabic"/>
          <w:sz w:val="28"/>
          <w:szCs w:val="28"/>
          <w:rtl/>
        </w:rPr>
        <w:t xml:space="preserve"> لتحقيق الهدف الحالي للإيجاد العلاقة الارتباطية بين مقياسين مهارات التواصل وجودة العمل الارشادي حيث طبقت الباحثة المقياسين على عينه (200) من المرشدين التربويين وبعد تفريغ البيانات ومعالجتها احصائيا اذ تبين المتوسط الحسابي للمهارات التواصل بلغ ( 83.475) والانحراف المعياري (42.731) ، وبينما بلغ المتوسط الحسابي للجودة العمل الارشادي (3.527</w:t>
      </w:r>
      <w:r w:rsidRPr="00E03F6A">
        <w:rPr>
          <w:rFonts w:ascii="Simplified Arabic" w:hAnsi="Simplified Arabic" w:cs="Simplified Arabic"/>
          <w:sz w:val="28"/>
          <w:szCs w:val="28"/>
          <w:rtl/>
          <w:lang w:bidi="fa-IR"/>
        </w:rPr>
        <w:t xml:space="preserve">) </w:t>
      </w:r>
      <w:r w:rsidRPr="00E03F6A">
        <w:rPr>
          <w:rFonts w:ascii="Simplified Arabic" w:hAnsi="Simplified Arabic" w:cs="Simplified Arabic"/>
          <w:sz w:val="28"/>
          <w:szCs w:val="28"/>
          <w:rtl/>
        </w:rPr>
        <w:t>والانحراف المعياري (3.654) . وتم استخدام الاختبار الثاني لعينتين مستقلتين اذ بلغت القيمة المحسوبة (0,681</w:t>
      </w:r>
      <w:r w:rsidRPr="00E03F6A">
        <w:rPr>
          <w:rFonts w:ascii="Simplified Arabic" w:hAnsi="Simplified Arabic" w:cs="Simplified Arabic"/>
          <w:sz w:val="28"/>
          <w:szCs w:val="28"/>
          <w:rtl/>
          <w:lang w:bidi="fa-IR"/>
        </w:rPr>
        <w:t xml:space="preserve">) </w:t>
      </w:r>
      <w:r w:rsidRPr="00E03F6A">
        <w:rPr>
          <w:rFonts w:ascii="Simplified Arabic" w:hAnsi="Simplified Arabic" w:cs="Simplified Arabic"/>
          <w:sz w:val="28"/>
          <w:szCs w:val="28"/>
          <w:rtl/>
        </w:rPr>
        <w:t>وعند مقارنتها بالقيمة الجدولية البالغة (</w:t>
      </w:r>
      <w:r w:rsidRPr="00E03F6A">
        <w:rPr>
          <w:rFonts w:ascii="Simplified Arabic" w:hAnsi="Simplified Arabic" w:cs="Simplified Arabic"/>
          <w:sz w:val="28"/>
          <w:szCs w:val="28"/>
          <w:rtl/>
          <w:lang w:bidi="fa-IR"/>
        </w:rPr>
        <w:t xml:space="preserve">1.96) </w:t>
      </w:r>
      <w:r w:rsidRPr="00E03F6A">
        <w:rPr>
          <w:rFonts w:ascii="Simplified Arabic" w:hAnsi="Simplified Arabic" w:cs="Simplified Arabic"/>
          <w:sz w:val="28"/>
          <w:szCs w:val="28"/>
          <w:rtl/>
        </w:rPr>
        <w:t>عند مستوى دلاله (٠.٠٥) ودرجة حريه (198) أذ تبين أن لاتوجد علاقة ارتباطية بين متغيري مهارات التواصل وجودة العمل الارشادي. وجدول (6) يوضح ذلك</w:t>
      </w:r>
    </w:p>
    <w:p w14:paraId="51BDA239" w14:textId="77777777" w:rsidR="00CA4FA8" w:rsidRDefault="00CA4FA8" w:rsidP="00511CB5">
      <w:pPr>
        <w:rPr>
          <w:rFonts w:ascii="Simplified Arabic" w:hAnsi="Simplified Arabic" w:cs="Simplified Arabic"/>
          <w:sz w:val="28"/>
          <w:szCs w:val="28"/>
          <w:rtl/>
        </w:rPr>
      </w:pPr>
    </w:p>
    <w:p w14:paraId="7305412A" w14:textId="77777777" w:rsidR="00CA4FA8" w:rsidRDefault="00CA4FA8" w:rsidP="00511CB5">
      <w:pPr>
        <w:rPr>
          <w:rFonts w:ascii="Simplified Arabic" w:hAnsi="Simplified Arabic" w:cs="Simplified Arabic"/>
          <w:sz w:val="28"/>
          <w:szCs w:val="28"/>
          <w:rtl/>
        </w:rPr>
      </w:pPr>
    </w:p>
    <w:p w14:paraId="2BA1EE02" w14:textId="77777777" w:rsidR="00CA4FA8" w:rsidRDefault="00CA4FA8" w:rsidP="00511CB5">
      <w:pPr>
        <w:rPr>
          <w:rFonts w:ascii="Simplified Arabic" w:hAnsi="Simplified Arabic" w:cs="Simplified Arabic"/>
          <w:sz w:val="28"/>
          <w:szCs w:val="28"/>
          <w:rtl/>
        </w:rPr>
      </w:pPr>
    </w:p>
    <w:p w14:paraId="7E347F0A" w14:textId="77777777" w:rsidR="00CA4FA8" w:rsidRDefault="00CA4FA8" w:rsidP="00511CB5">
      <w:pPr>
        <w:rPr>
          <w:rFonts w:ascii="Simplified Arabic" w:hAnsi="Simplified Arabic" w:cs="Simplified Arabic"/>
          <w:sz w:val="28"/>
          <w:szCs w:val="28"/>
          <w:rtl/>
        </w:rPr>
      </w:pPr>
    </w:p>
    <w:p w14:paraId="3EFAAB4D" w14:textId="77777777" w:rsidR="000F0741" w:rsidRDefault="000F0741" w:rsidP="00511CB5">
      <w:pPr>
        <w:spacing w:line="240" w:lineRule="auto"/>
        <w:jc w:val="center"/>
        <w:rPr>
          <w:rFonts w:ascii="Simplified Arabic" w:hAnsi="Simplified Arabic" w:cs="Simplified Arabic"/>
          <w:sz w:val="28"/>
          <w:szCs w:val="28"/>
          <w:rtl/>
        </w:rPr>
      </w:pPr>
      <w:r w:rsidRPr="00E03F6A">
        <w:rPr>
          <w:rFonts w:ascii="Simplified Arabic" w:hAnsi="Simplified Arabic" w:cs="Simplified Arabic"/>
          <w:sz w:val="28"/>
          <w:szCs w:val="28"/>
          <w:rtl/>
        </w:rPr>
        <w:lastRenderedPageBreak/>
        <w:t>جدول (6)</w:t>
      </w:r>
    </w:p>
    <w:p w14:paraId="318A8ECD" w14:textId="77777777" w:rsidR="000F0741" w:rsidRPr="00E03F6A" w:rsidRDefault="000F0741" w:rsidP="00511CB5">
      <w:pPr>
        <w:tabs>
          <w:tab w:val="left" w:pos="2996"/>
        </w:tabs>
        <w:spacing w:line="240" w:lineRule="auto"/>
        <w:jc w:val="center"/>
        <w:rPr>
          <w:rFonts w:ascii="Simplified Arabic" w:hAnsi="Simplified Arabic" w:cs="Simplified Arabic"/>
          <w:sz w:val="28"/>
          <w:szCs w:val="28"/>
          <w:rtl/>
        </w:rPr>
      </w:pPr>
      <w:r w:rsidRPr="00E03F6A">
        <w:rPr>
          <w:rFonts w:ascii="Simplified Arabic" w:hAnsi="Simplified Arabic" w:cs="Simplified Arabic"/>
          <w:sz w:val="28"/>
          <w:szCs w:val="28"/>
          <w:rtl/>
        </w:rPr>
        <w:t>العلاقة بين متغيري مهارات التواصل وجودة العمل الارشادي</w:t>
      </w:r>
    </w:p>
    <w:tbl>
      <w:tblPr>
        <w:tblpPr w:leftFromText="180" w:rightFromText="180" w:vertAnchor="text" w:horzAnchor="margin" w:tblpXSpec="center" w:tblpY="536"/>
        <w:bidiVisual/>
        <w:tblW w:w="9355" w:type="dxa"/>
        <w:tblBorders>
          <w:top w:val="thinThickSmallGap" w:sz="12" w:space="0" w:color="auto"/>
          <w:left w:val="thinThickSmallGap" w:sz="12" w:space="0" w:color="auto"/>
          <w:bottom w:val="thinThickSmallGap" w:sz="12" w:space="0" w:color="auto"/>
          <w:right w:val="thinThickSmallGap" w:sz="12" w:space="0" w:color="auto"/>
          <w:insideH w:val="thinThickSmallGap" w:sz="12" w:space="0" w:color="auto"/>
          <w:insideV w:val="thinThickSmallGap" w:sz="12" w:space="0" w:color="auto"/>
        </w:tblBorders>
        <w:shd w:val="clear" w:color="auto" w:fill="FFFFFF"/>
        <w:tblLook w:val="01E0" w:firstRow="1" w:lastRow="1" w:firstColumn="1" w:lastColumn="1" w:noHBand="0" w:noVBand="0"/>
      </w:tblPr>
      <w:tblGrid>
        <w:gridCol w:w="1417"/>
        <w:gridCol w:w="981"/>
        <w:gridCol w:w="1500"/>
        <w:gridCol w:w="30"/>
        <w:gridCol w:w="1418"/>
        <w:gridCol w:w="1458"/>
        <w:gridCol w:w="1276"/>
        <w:gridCol w:w="1275"/>
      </w:tblGrid>
      <w:tr w:rsidR="000F0741" w:rsidRPr="00E03F6A" w14:paraId="4A772C3D" w14:textId="77777777" w:rsidTr="00D804E4">
        <w:trPr>
          <w:trHeight w:val="570"/>
        </w:trPr>
        <w:tc>
          <w:tcPr>
            <w:tcW w:w="1417" w:type="dxa"/>
            <w:vMerge w:val="restart"/>
            <w:shd w:val="clear" w:color="auto" w:fill="BFBFBF" w:themeFill="background1" w:themeFillShade="BF"/>
          </w:tcPr>
          <w:p w14:paraId="2B95228B" w14:textId="77777777" w:rsidR="000F0741" w:rsidRPr="00E03F6A" w:rsidRDefault="000F0741" w:rsidP="00511CB5">
            <w:pPr>
              <w:spacing w:line="240" w:lineRule="auto"/>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النوع</w:t>
            </w:r>
          </w:p>
        </w:tc>
        <w:tc>
          <w:tcPr>
            <w:tcW w:w="981" w:type="dxa"/>
            <w:vMerge w:val="restart"/>
            <w:shd w:val="clear" w:color="auto" w:fill="BFBFBF" w:themeFill="background1" w:themeFillShade="BF"/>
            <w:vAlign w:val="center"/>
          </w:tcPr>
          <w:p w14:paraId="135B00B2" w14:textId="77777777" w:rsidR="000F0741" w:rsidRPr="00E03F6A" w:rsidRDefault="000F0741" w:rsidP="00511CB5">
            <w:pPr>
              <w:spacing w:line="240" w:lineRule="auto"/>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العينة</w:t>
            </w:r>
          </w:p>
        </w:tc>
        <w:tc>
          <w:tcPr>
            <w:tcW w:w="1500" w:type="dxa"/>
            <w:vMerge w:val="restart"/>
            <w:tcBorders>
              <w:right w:val="single" w:sz="4" w:space="0" w:color="auto"/>
            </w:tcBorders>
            <w:shd w:val="clear" w:color="auto" w:fill="BFBFBF" w:themeFill="background1" w:themeFillShade="BF"/>
            <w:vAlign w:val="center"/>
          </w:tcPr>
          <w:p w14:paraId="25366A1B" w14:textId="77777777" w:rsidR="000F0741" w:rsidRPr="00E03F6A" w:rsidRDefault="000F0741" w:rsidP="00511CB5">
            <w:pPr>
              <w:spacing w:line="240" w:lineRule="auto"/>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المتوسط الحسابي</w:t>
            </w:r>
          </w:p>
        </w:tc>
        <w:tc>
          <w:tcPr>
            <w:tcW w:w="1448" w:type="dxa"/>
            <w:gridSpan w:val="2"/>
            <w:vMerge w:val="restart"/>
            <w:tcBorders>
              <w:left w:val="single" w:sz="4" w:space="0" w:color="auto"/>
            </w:tcBorders>
            <w:shd w:val="clear" w:color="auto" w:fill="BFBFBF" w:themeFill="background1" w:themeFillShade="BF"/>
            <w:vAlign w:val="center"/>
          </w:tcPr>
          <w:p w14:paraId="3391658D" w14:textId="77777777" w:rsidR="000F0741" w:rsidRPr="00E03F6A" w:rsidRDefault="000F0741" w:rsidP="00511CB5">
            <w:pPr>
              <w:spacing w:line="240" w:lineRule="auto"/>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الانحراف المعياري</w:t>
            </w:r>
          </w:p>
        </w:tc>
        <w:tc>
          <w:tcPr>
            <w:tcW w:w="2734" w:type="dxa"/>
            <w:gridSpan w:val="2"/>
            <w:shd w:val="clear" w:color="auto" w:fill="BFBFBF" w:themeFill="background1" w:themeFillShade="BF"/>
            <w:vAlign w:val="center"/>
          </w:tcPr>
          <w:p w14:paraId="6BF1A098" w14:textId="77777777" w:rsidR="000F0741" w:rsidRPr="00E03F6A" w:rsidRDefault="000F0741" w:rsidP="00511CB5">
            <w:pPr>
              <w:spacing w:line="240" w:lineRule="auto"/>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القيمة التائية</w:t>
            </w:r>
          </w:p>
        </w:tc>
        <w:tc>
          <w:tcPr>
            <w:tcW w:w="1275" w:type="dxa"/>
            <w:vMerge w:val="restart"/>
            <w:shd w:val="clear" w:color="auto" w:fill="BFBFBF" w:themeFill="background1" w:themeFillShade="BF"/>
            <w:vAlign w:val="center"/>
          </w:tcPr>
          <w:p w14:paraId="2FAAE746" w14:textId="77777777" w:rsidR="000F0741" w:rsidRPr="00E03F6A" w:rsidRDefault="000F0741" w:rsidP="00511CB5">
            <w:pPr>
              <w:spacing w:line="240" w:lineRule="auto"/>
              <w:rPr>
                <w:rFonts w:ascii="Simplified Arabic" w:hAnsi="Simplified Arabic" w:cs="Simplified Arabic"/>
                <w:b/>
                <w:bCs/>
                <w:sz w:val="28"/>
                <w:szCs w:val="28"/>
                <w:rtl/>
              </w:rPr>
            </w:pPr>
            <w:r w:rsidRPr="00E03F6A">
              <w:rPr>
                <w:rFonts w:ascii="Simplified Arabic" w:hAnsi="Simplified Arabic" w:cs="Simplified Arabic"/>
                <w:b/>
                <w:bCs/>
                <w:sz w:val="28"/>
                <w:szCs w:val="28"/>
                <w:rtl/>
              </w:rPr>
              <w:t>درجة حرية</w:t>
            </w:r>
          </w:p>
        </w:tc>
      </w:tr>
      <w:tr w:rsidR="000F0741" w:rsidRPr="00E03F6A" w14:paraId="5A846FFE" w14:textId="77777777" w:rsidTr="00D804E4">
        <w:trPr>
          <w:trHeight w:val="525"/>
        </w:trPr>
        <w:tc>
          <w:tcPr>
            <w:tcW w:w="1417" w:type="dxa"/>
            <w:vMerge/>
            <w:shd w:val="clear" w:color="auto" w:fill="BFBFBF" w:themeFill="background1" w:themeFillShade="BF"/>
          </w:tcPr>
          <w:p w14:paraId="58E908C2" w14:textId="77777777" w:rsidR="000F0741" w:rsidRPr="00E03F6A" w:rsidRDefault="000F0741" w:rsidP="00511CB5">
            <w:pPr>
              <w:spacing w:line="240" w:lineRule="auto"/>
              <w:jc w:val="center"/>
              <w:rPr>
                <w:rFonts w:ascii="Simplified Arabic" w:hAnsi="Simplified Arabic" w:cs="Simplified Arabic"/>
                <w:sz w:val="28"/>
                <w:szCs w:val="28"/>
                <w:rtl/>
                <w:lang w:bidi="ar-IQ"/>
              </w:rPr>
            </w:pPr>
          </w:p>
        </w:tc>
        <w:tc>
          <w:tcPr>
            <w:tcW w:w="981" w:type="dxa"/>
            <w:vMerge/>
            <w:shd w:val="clear" w:color="auto" w:fill="BFBFBF" w:themeFill="background1" w:themeFillShade="BF"/>
          </w:tcPr>
          <w:p w14:paraId="7F01EA31" w14:textId="77777777" w:rsidR="000F0741" w:rsidRPr="00E03F6A" w:rsidRDefault="000F0741" w:rsidP="00511CB5">
            <w:pPr>
              <w:spacing w:line="240" w:lineRule="auto"/>
              <w:jc w:val="center"/>
              <w:rPr>
                <w:rFonts w:ascii="Simplified Arabic" w:hAnsi="Simplified Arabic" w:cs="Simplified Arabic"/>
                <w:sz w:val="28"/>
                <w:szCs w:val="28"/>
                <w:rtl/>
                <w:lang w:bidi="ar-IQ"/>
              </w:rPr>
            </w:pPr>
          </w:p>
        </w:tc>
        <w:tc>
          <w:tcPr>
            <w:tcW w:w="1500" w:type="dxa"/>
            <w:vMerge/>
            <w:tcBorders>
              <w:right w:val="single" w:sz="4" w:space="0" w:color="auto"/>
            </w:tcBorders>
            <w:shd w:val="clear" w:color="auto" w:fill="BFBFBF" w:themeFill="background1" w:themeFillShade="BF"/>
          </w:tcPr>
          <w:p w14:paraId="07825357" w14:textId="77777777" w:rsidR="000F0741" w:rsidRPr="00E03F6A" w:rsidRDefault="000F0741" w:rsidP="00511CB5">
            <w:pPr>
              <w:spacing w:line="240" w:lineRule="auto"/>
              <w:jc w:val="center"/>
              <w:rPr>
                <w:rFonts w:ascii="Simplified Arabic" w:hAnsi="Simplified Arabic" w:cs="Simplified Arabic"/>
                <w:sz w:val="28"/>
                <w:szCs w:val="28"/>
                <w:rtl/>
                <w:lang w:bidi="ar-IQ"/>
              </w:rPr>
            </w:pPr>
          </w:p>
        </w:tc>
        <w:tc>
          <w:tcPr>
            <w:tcW w:w="1448" w:type="dxa"/>
            <w:gridSpan w:val="2"/>
            <w:vMerge/>
            <w:tcBorders>
              <w:left w:val="single" w:sz="4" w:space="0" w:color="auto"/>
            </w:tcBorders>
            <w:shd w:val="clear" w:color="auto" w:fill="BFBFBF" w:themeFill="background1" w:themeFillShade="BF"/>
          </w:tcPr>
          <w:p w14:paraId="2DC3D5B2" w14:textId="77777777" w:rsidR="000F0741" w:rsidRPr="00E03F6A" w:rsidRDefault="000F0741" w:rsidP="00511CB5">
            <w:pPr>
              <w:spacing w:line="240" w:lineRule="auto"/>
              <w:jc w:val="center"/>
              <w:rPr>
                <w:rFonts w:ascii="Simplified Arabic" w:hAnsi="Simplified Arabic" w:cs="Simplified Arabic"/>
                <w:sz w:val="28"/>
                <w:szCs w:val="28"/>
                <w:rtl/>
                <w:lang w:bidi="ar-IQ"/>
              </w:rPr>
            </w:pPr>
          </w:p>
        </w:tc>
        <w:tc>
          <w:tcPr>
            <w:tcW w:w="1458" w:type="dxa"/>
            <w:shd w:val="clear" w:color="auto" w:fill="BFBFBF" w:themeFill="background1" w:themeFillShade="BF"/>
            <w:vAlign w:val="center"/>
          </w:tcPr>
          <w:p w14:paraId="4CE9E421" w14:textId="77777777" w:rsidR="000F0741" w:rsidRPr="00E03F6A" w:rsidRDefault="000F0741" w:rsidP="00511CB5">
            <w:pPr>
              <w:spacing w:line="240" w:lineRule="auto"/>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المحسوبة</w:t>
            </w:r>
          </w:p>
        </w:tc>
        <w:tc>
          <w:tcPr>
            <w:tcW w:w="1276" w:type="dxa"/>
            <w:shd w:val="clear" w:color="auto" w:fill="BFBFBF" w:themeFill="background1" w:themeFillShade="BF"/>
            <w:vAlign w:val="center"/>
          </w:tcPr>
          <w:p w14:paraId="43E1B75B" w14:textId="77777777" w:rsidR="000F0741" w:rsidRPr="00E03F6A" w:rsidRDefault="000F0741" w:rsidP="00511CB5">
            <w:pPr>
              <w:spacing w:line="240" w:lineRule="auto"/>
              <w:jc w:val="center"/>
              <w:rPr>
                <w:rFonts w:ascii="Simplified Arabic" w:hAnsi="Simplified Arabic" w:cs="Simplified Arabic"/>
                <w:b/>
                <w:bCs/>
                <w:sz w:val="28"/>
                <w:szCs w:val="28"/>
                <w:rtl/>
                <w:lang w:bidi="ar-IQ"/>
              </w:rPr>
            </w:pPr>
            <w:r w:rsidRPr="00E03F6A">
              <w:rPr>
                <w:rFonts w:ascii="Simplified Arabic" w:hAnsi="Simplified Arabic" w:cs="Simplified Arabic"/>
                <w:b/>
                <w:bCs/>
                <w:sz w:val="28"/>
                <w:szCs w:val="28"/>
                <w:rtl/>
                <w:lang w:bidi="ar-IQ"/>
              </w:rPr>
              <w:t>الجدولية</w:t>
            </w:r>
          </w:p>
        </w:tc>
        <w:tc>
          <w:tcPr>
            <w:tcW w:w="1275" w:type="dxa"/>
            <w:vMerge/>
            <w:shd w:val="clear" w:color="auto" w:fill="BFBFBF" w:themeFill="background1" w:themeFillShade="BF"/>
          </w:tcPr>
          <w:p w14:paraId="4543F114" w14:textId="77777777" w:rsidR="000F0741" w:rsidRPr="00E03F6A" w:rsidRDefault="000F0741" w:rsidP="00511CB5">
            <w:pPr>
              <w:spacing w:line="240" w:lineRule="auto"/>
              <w:rPr>
                <w:rFonts w:ascii="Simplified Arabic" w:hAnsi="Simplified Arabic" w:cs="Simplified Arabic"/>
                <w:sz w:val="28"/>
                <w:szCs w:val="28"/>
                <w:rtl/>
                <w:lang w:bidi="ar-IQ"/>
              </w:rPr>
            </w:pPr>
          </w:p>
        </w:tc>
      </w:tr>
      <w:tr w:rsidR="000F0741" w:rsidRPr="00E03F6A" w14:paraId="65C22096" w14:textId="77777777" w:rsidTr="00D804E4">
        <w:tc>
          <w:tcPr>
            <w:tcW w:w="1417" w:type="dxa"/>
            <w:shd w:val="clear" w:color="auto" w:fill="FFFFFF"/>
          </w:tcPr>
          <w:p w14:paraId="25C95A69" w14:textId="77777777" w:rsidR="000F0741" w:rsidRPr="00E03F6A" w:rsidRDefault="000F0741" w:rsidP="00511CB5">
            <w:pPr>
              <w:spacing w:line="240" w:lineRule="auto"/>
              <w:jc w:val="cente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مهارات التواصل</w:t>
            </w:r>
          </w:p>
        </w:tc>
        <w:tc>
          <w:tcPr>
            <w:tcW w:w="981" w:type="dxa"/>
            <w:shd w:val="clear" w:color="auto" w:fill="FFFFFF"/>
          </w:tcPr>
          <w:p w14:paraId="389E40A4" w14:textId="77777777" w:rsidR="000F0741" w:rsidRPr="00E03F6A" w:rsidRDefault="000F0741" w:rsidP="00511CB5">
            <w:pPr>
              <w:spacing w:line="240" w:lineRule="auto"/>
              <w:jc w:val="cente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200</w:t>
            </w:r>
          </w:p>
        </w:tc>
        <w:tc>
          <w:tcPr>
            <w:tcW w:w="1500" w:type="dxa"/>
            <w:tcBorders>
              <w:right w:val="single" w:sz="4" w:space="0" w:color="auto"/>
            </w:tcBorders>
            <w:shd w:val="clear" w:color="auto" w:fill="FFFFFF"/>
          </w:tcPr>
          <w:p w14:paraId="2A22ACE5" w14:textId="77777777" w:rsidR="000F0741" w:rsidRPr="00E03F6A" w:rsidRDefault="000F0741" w:rsidP="00511CB5">
            <w:pPr>
              <w:spacing w:line="240" w:lineRule="auto"/>
              <w:jc w:val="center"/>
              <w:rPr>
                <w:rFonts w:ascii="Simplified Arabic" w:hAnsi="Simplified Arabic" w:cs="Simplified Arabic"/>
                <w:sz w:val="28"/>
                <w:szCs w:val="28"/>
                <w:rtl/>
              </w:rPr>
            </w:pPr>
            <w:r w:rsidRPr="00E03F6A">
              <w:rPr>
                <w:rFonts w:ascii="Simplified Arabic" w:hAnsi="Simplified Arabic" w:cs="Simplified Arabic"/>
                <w:sz w:val="28"/>
                <w:szCs w:val="28"/>
                <w:rtl/>
              </w:rPr>
              <w:t>83.475</w:t>
            </w:r>
          </w:p>
        </w:tc>
        <w:tc>
          <w:tcPr>
            <w:tcW w:w="1448" w:type="dxa"/>
            <w:gridSpan w:val="2"/>
            <w:tcBorders>
              <w:left w:val="single" w:sz="4" w:space="0" w:color="auto"/>
            </w:tcBorders>
            <w:shd w:val="clear" w:color="auto" w:fill="FFFFFF"/>
          </w:tcPr>
          <w:p w14:paraId="0F4F9474" w14:textId="77777777" w:rsidR="000F0741" w:rsidRPr="00E03F6A" w:rsidRDefault="000F0741" w:rsidP="00511CB5">
            <w:pPr>
              <w:spacing w:line="240" w:lineRule="auto"/>
              <w:jc w:val="center"/>
              <w:rPr>
                <w:rFonts w:ascii="Simplified Arabic" w:hAnsi="Simplified Arabic" w:cs="Simplified Arabic"/>
                <w:sz w:val="28"/>
                <w:szCs w:val="28"/>
                <w:rtl/>
              </w:rPr>
            </w:pPr>
            <w:r w:rsidRPr="00E03F6A">
              <w:rPr>
                <w:rFonts w:ascii="Simplified Arabic" w:hAnsi="Simplified Arabic" w:cs="Simplified Arabic"/>
                <w:sz w:val="28"/>
                <w:szCs w:val="28"/>
                <w:rtl/>
              </w:rPr>
              <w:t>42.731</w:t>
            </w:r>
          </w:p>
        </w:tc>
        <w:tc>
          <w:tcPr>
            <w:tcW w:w="1458" w:type="dxa"/>
            <w:shd w:val="clear" w:color="auto" w:fill="FFFFFF"/>
          </w:tcPr>
          <w:p w14:paraId="7AFECFA6" w14:textId="77777777" w:rsidR="000F0741" w:rsidRPr="00E03F6A" w:rsidRDefault="000F0741" w:rsidP="00511CB5">
            <w:pPr>
              <w:tabs>
                <w:tab w:val="left" w:pos="512"/>
                <w:tab w:val="center" w:pos="938"/>
              </w:tabs>
              <w:spacing w:line="240" w:lineRule="auto"/>
              <w:jc w:val="center"/>
              <w:rPr>
                <w:rFonts w:ascii="Simplified Arabic" w:hAnsi="Simplified Arabic" w:cs="Simplified Arabic"/>
                <w:sz w:val="28"/>
                <w:szCs w:val="28"/>
                <w:rtl/>
              </w:rPr>
            </w:pPr>
            <w:r w:rsidRPr="00E03F6A">
              <w:rPr>
                <w:rFonts w:ascii="Simplified Arabic" w:hAnsi="Simplified Arabic" w:cs="Simplified Arabic"/>
                <w:sz w:val="28"/>
                <w:szCs w:val="28"/>
                <w:rtl/>
              </w:rPr>
              <w:t>0.681</w:t>
            </w:r>
          </w:p>
        </w:tc>
        <w:tc>
          <w:tcPr>
            <w:tcW w:w="1276" w:type="dxa"/>
            <w:shd w:val="clear" w:color="auto" w:fill="FFFFFF"/>
          </w:tcPr>
          <w:p w14:paraId="1C710546" w14:textId="77777777" w:rsidR="000F0741" w:rsidRPr="00E03F6A" w:rsidRDefault="000F0741" w:rsidP="00511CB5">
            <w:pPr>
              <w:spacing w:line="240" w:lineRule="auto"/>
              <w:jc w:val="center"/>
              <w:rPr>
                <w:rFonts w:ascii="Simplified Arabic" w:hAnsi="Simplified Arabic" w:cs="Simplified Arabic"/>
                <w:sz w:val="28"/>
                <w:szCs w:val="28"/>
                <w:rtl/>
              </w:rPr>
            </w:pPr>
            <w:r w:rsidRPr="00E03F6A">
              <w:rPr>
                <w:rFonts w:ascii="Simplified Arabic" w:hAnsi="Simplified Arabic" w:cs="Simplified Arabic"/>
                <w:color w:val="000000"/>
                <w:sz w:val="28"/>
                <w:szCs w:val="28"/>
                <w:rtl/>
              </w:rPr>
              <w:t>1.96</w:t>
            </w:r>
          </w:p>
        </w:tc>
        <w:tc>
          <w:tcPr>
            <w:tcW w:w="1275" w:type="dxa"/>
            <w:shd w:val="clear" w:color="auto" w:fill="FFFFFF"/>
          </w:tcPr>
          <w:p w14:paraId="36E40C8C" w14:textId="77777777" w:rsidR="000F0741" w:rsidRPr="00E03F6A" w:rsidRDefault="000F0741" w:rsidP="00511CB5">
            <w:pPr>
              <w:spacing w:line="240" w:lineRule="auto"/>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198</w:t>
            </w:r>
          </w:p>
        </w:tc>
      </w:tr>
      <w:tr w:rsidR="000F0741" w:rsidRPr="00E03F6A" w14:paraId="77C843D3" w14:textId="77777777" w:rsidTr="00D804E4">
        <w:tc>
          <w:tcPr>
            <w:tcW w:w="1417" w:type="dxa"/>
            <w:shd w:val="clear" w:color="auto" w:fill="FFFFFF"/>
          </w:tcPr>
          <w:p w14:paraId="63691081" w14:textId="77777777" w:rsidR="000F0741" w:rsidRPr="00E03F6A" w:rsidRDefault="000F0741" w:rsidP="00511CB5">
            <w:pPr>
              <w:spacing w:line="240" w:lineRule="auto"/>
              <w:ind w:right="-284"/>
              <w:jc w:val="cente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جودة العمل</w:t>
            </w:r>
          </w:p>
          <w:p w14:paraId="50AB01EC" w14:textId="77777777" w:rsidR="000F0741" w:rsidRPr="00E03F6A" w:rsidRDefault="000F0741" w:rsidP="00511CB5">
            <w:pPr>
              <w:spacing w:line="240" w:lineRule="auto"/>
              <w:ind w:right="-284"/>
              <w:jc w:val="cente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الارشادي</w:t>
            </w:r>
          </w:p>
        </w:tc>
        <w:tc>
          <w:tcPr>
            <w:tcW w:w="981" w:type="dxa"/>
            <w:shd w:val="clear" w:color="auto" w:fill="FFFFFF"/>
          </w:tcPr>
          <w:p w14:paraId="4B75AB80" w14:textId="77777777" w:rsidR="000F0741" w:rsidRPr="00E03F6A" w:rsidRDefault="000F0741" w:rsidP="00511CB5">
            <w:pPr>
              <w:spacing w:line="240" w:lineRule="auto"/>
              <w:ind w:right="-284"/>
              <w:jc w:val="center"/>
              <w:rPr>
                <w:rFonts w:ascii="Simplified Arabic" w:hAnsi="Simplified Arabic" w:cs="Simplified Arabic"/>
                <w:sz w:val="28"/>
                <w:szCs w:val="28"/>
                <w:rtl/>
                <w:lang w:bidi="ar-IQ"/>
              </w:rPr>
            </w:pPr>
            <w:r w:rsidRPr="00E03F6A">
              <w:rPr>
                <w:rFonts w:ascii="Simplified Arabic" w:hAnsi="Simplified Arabic" w:cs="Simplified Arabic"/>
                <w:sz w:val="28"/>
                <w:szCs w:val="28"/>
                <w:rtl/>
                <w:lang w:bidi="ar-IQ"/>
              </w:rPr>
              <w:t>200</w:t>
            </w:r>
          </w:p>
        </w:tc>
        <w:tc>
          <w:tcPr>
            <w:tcW w:w="1530" w:type="dxa"/>
            <w:gridSpan w:val="2"/>
            <w:tcBorders>
              <w:right w:val="single" w:sz="4" w:space="0" w:color="auto"/>
            </w:tcBorders>
            <w:shd w:val="clear" w:color="auto" w:fill="FFFFFF"/>
          </w:tcPr>
          <w:p w14:paraId="7C41357F" w14:textId="77777777" w:rsidR="000F0741" w:rsidRPr="00E03F6A" w:rsidRDefault="000F0741" w:rsidP="00511CB5">
            <w:pPr>
              <w:spacing w:line="240" w:lineRule="auto"/>
              <w:ind w:right="-284"/>
              <w:jc w:val="center"/>
              <w:rPr>
                <w:rFonts w:ascii="Simplified Arabic" w:hAnsi="Simplified Arabic" w:cs="Simplified Arabic"/>
                <w:sz w:val="28"/>
                <w:szCs w:val="28"/>
                <w:rtl/>
              </w:rPr>
            </w:pPr>
            <w:r w:rsidRPr="00E03F6A">
              <w:rPr>
                <w:rFonts w:ascii="Simplified Arabic" w:hAnsi="Simplified Arabic" w:cs="Simplified Arabic"/>
                <w:sz w:val="28"/>
                <w:szCs w:val="28"/>
                <w:rtl/>
              </w:rPr>
              <w:t>3.527</w:t>
            </w:r>
          </w:p>
        </w:tc>
        <w:tc>
          <w:tcPr>
            <w:tcW w:w="1418" w:type="dxa"/>
            <w:tcBorders>
              <w:left w:val="single" w:sz="4" w:space="0" w:color="auto"/>
            </w:tcBorders>
            <w:shd w:val="clear" w:color="auto" w:fill="FFFFFF"/>
          </w:tcPr>
          <w:p w14:paraId="6CAE4DD5" w14:textId="77777777" w:rsidR="000F0741" w:rsidRPr="00E03F6A" w:rsidRDefault="000F0741" w:rsidP="00511CB5">
            <w:pPr>
              <w:spacing w:line="240" w:lineRule="auto"/>
              <w:ind w:right="-284"/>
              <w:jc w:val="center"/>
              <w:rPr>
                <w:rFonts w:ascii="Simplified Arabic" w:hAnsi="Simplified Arabic" w:cs="Simplified Arabic"/>
                <w:sz w:val="28"/>
                <w:szCs w:val="28"/>
                <w:rtl/>
              </w:rPr>
            </w:pPr>
            <w:r w:rsidRPr="00E03F6A">
              <w:rPr>
                <w:rFonts w:ascii="Simplified Arabic" w:hAnsi="Simplified Arabic" w:cs="Simplified Arabic"/>
                <w:sz w:val="28"/>
                <w:szCs w:val="28"/>
                <w:rtl/>
              </w:rPr>
              <w:t>3.654</w:t>
            </w:r>
          </w:p>
        </w:tc>
        <w:tc>
          <w:tcPr>
            <w:tcW w:w="1458" w:type="dxa"/>
            <w:shd w:val="clear" w:color="auto" w:fill="FFFFFF"/>
          </w:tcPr>
          <w:p w14:paraId="75ECD897" w14:textId="77777777" w:rsidR="000F0741" w:rsidRPr="00E03F6A" w:rsidRDefault="000F0741" w:rsidP="00511CB5">
            <w:pPr>
              <w:tabs>
                <w:tab w:val="left" w:pos="512"/>
                <w:tab w:val="center" w:pos="938"/>
              </w:tabs>
              <w:spacing w:line="240" w:lineRule="auto"/>
              <w:ind w:right="-284"/>
              <w:jc w:val="center"/>
              <w:rPr>
                <w:rFonts w:ascii="Simplified Arabic" w:hAnsi="Simplified Arabic" w:cs="Simplified Arabic"/>
                <w:sz w:val="28"/>
                <w:szCs w:val="28"/>
                <w:rtl/>
              </w:rPr>
            </w:pPr>
            <w:r w:rsidRPr="00E03F6A">
              <w:rPr>
                <w:rFonts w:ascii="Simplified Arabic" w:hAnsi="Simplified Arabic" w:cs="Simplified Arabic"/>
                <w:sz w:val="28"/>
                <w:szCs w:val="28"/>
                <w:rtl/>
              </w:rPr>
              <w:t>0.681</w:t>
            </w:r>
          </w:p>
        </w:tc>
        <w:tc>
          <w:tcPr>
            <w:tcW w:w="1276" w:type="dxa"/>
            <w:shd w:val="clear" w:color="auto" w:fill="FFFFFF"/>
          </w:tcPr>
          <w:p w14:paraId="1A3E0E92" w14:textId="77777777" w:rsidR="000F0741" w:rsidRPr="00E03F6A" w:rsidRDefault="000F0741" w:rsidP="00511CB5">
            <w:pPr>
              <w:spacing w:line="240" w:lineRule="auto"/>
              <w:ind w:right="-284"/>
              <w:jc w:val="center"/>
              <w:rPr>
                <w:rFonts w:ascii="Simplified Arabic" w:hAnsi="Simplified Arabic" w:cs="Simplified Arabic"/>
                <w:color w:val="000000"/>
                <w:sz w:val="28"/>
                <w:szCs w:val="28"/>
                <w:lang w:bidi="ar-IQ"/>
              </w:rPr>
            </w:pPr>
            <w:r w:rsidRPr="00E03F6A">
              <w:rPr>
                <w:rFonts w:ascii="Simplified Arabic" w:hAnsi="Simplified Arabic" w:cs="Simplified Arabic"/>
                <w:color w:val="000000"/>
                <w:sz w:val="28"/>
                <w:szCs w:val="28"/>
                <w:rtl/>
              </w:rPr>
              <w:t>1.96</w:t>
            </w:r>
          </w:p>
        </w:tc>
        <w:tc>
          <w:tcPr>
            <w:tcW w:w="1275" w:type="dxa"/>
            <w:shd w:val="clear" w:color="auto" w:fill="FFFFFF"/>
          </w:tcPr>
          <w:p w14:paraId="59C1B84D" w14:textId="77777777" w:rsidR="000F0741" w:rsidRPr="00E03F6A" w:rsidRDefault="000F0741" w:rsidP="00511CB5">
            <w:pPr>
              <w:spacing w:line="240" w:lineRule="auto"/>
              <w:ind w:right="-284"/>
              <w:rPr>
                <w:rFonts w:ascii="Simplified Arabic" w:hAnsi="Simplified Arabic" w:cs="Simplified Arabic"/>
                <w:color w:val="000000"/>
                <w:sz w:val="28"/>
                <w:szCs w:val="28"/>
                <w:rtl/>
                <w:lang w:bidi="ar-IQ"/>
              </w:rPr>
            </w:pPr>
            <w:r w:rsidRPr="00E03F6A">
              <w:rPr>
                <w:rFonts w:ascii="Simplified Arabic" w:hAnsi="Simplified Arabic" w:cs="Simplified Arabic"/>
                <w:color w:val="000000"/>
                <w:sz w:val="28"/>
                <w:szCs w:val="28"/>
                <w:rtl/>
                <w:lang w:bidi="ar-IQ"/>
              </w:rPr>
              <w:t>198</w:t>
            </w:r>
          </w:p>
        </w:tc>
      </w:tr>
    </w:tbl>
    <w:p w14:paraId="58DEFE65" w14:textId="77777777" w:rsidR="000F0741" w:rsidRDefault="000F0741" w:rsidP="00511CB5">
      <w:pPr>
        <w:spacing w:line="240" w:lineRule="auto"/>
        <w:rPr>
          <w:rFonts w:ascii="Simplified Arabic" w:hAnsi="Simplified Arabic" w:cs="Simplified Arabic"/>
          <w:sz w:val="28"/>
          <w:szCs w:val="28"/>
          <w:rtl/>
        </w:rPr>
      </w:pPr>
      <w:r w:rsidRPr="00E03F6A">
        <w:rPr>
          <w:rFonts w:ascii="Simplified Arabic" w:hAnsi="Simplified Arabic" w:cs="Simplified Arabic"/>
          <w:sz w:val="28"/>
          <w:szCs w:val="28"/>
          <w:rtl/>
        </w:rPr>
        <w:t xml:space="preserve">وتشير النتائج إلى أن مهارات التواصل لدى المرشدين التربويين لا ترتبط بشكل واضح بجودة العمل </w:t>
      </w:r>
    </w:p>
    <w:p w14:paraId="7DD2558F" w14:textId="77777777" w:rsidR="000F0741" w:rsidRPr="00E03F6A" w:rsidRDefault="000F0741" w:rsidP="00511CB5">
      <w:pPr>
        <w:spacing w:line="240" w:lineRule="auto"/>
        <w:jc w:val="both"/>
        <w:rPr>
          <w:rFonts w:ascii="Simplified Arabic" w:hAnsi="Simplified Arabic" w:cs="Simplified Arabic"/>
          <w:sz w:val="28"/>
          <w:szCs w:val="28"/>
          <w:rtl/>
        </w:rPr>
      </w:pPr>
      <w:r w:rsidRPr="00E03F6A">
        <w:rPr>
          <w:rFonts w:ascii="Simplified Arabic" w:hAnsi="Simplified Arabic" w:cs="Simplified Arabic"/>
          <w:sz w:val="28"/>
          <w:szCs w:val="28"/>
          <w:rtl/>
        </w:rPr>
        <w:t>الإرشادي، وهذا قد يشير إلى أن جودة العمل الإرشادي تتأثر بعوامل أخرى، مثل الموارد المتاحة، والخبرة المهنية، والدعم الإداري، وليس فقط بمستوى مهارات التواصل.</w:t>
      </w:r>
    </w:p>
    <w:p w14:paraId="09294C3C" w14:textId="77777777" w:rsidR="000F0741" w:rsidRPr="00E03F6A" w:rsidRDefault="000F0741" w:rsidP="00511CB5">
      <w:pPr>
        <w:pStyle w:val="a8"/>
        <w:numPr>
          <w:ilvl w:val="0"/>
          <w:numId w:val="81"/>
        </w:numPr>
        <w:spacing w:after="160" w:line="240" w:lineRule="auto"/>
        <w:ind w:left="0"/>
        <w:rPr>
          <w:rFonts w:ascii="Simplified Arabic" w:hAnsi="Simplified Arabic" w:cs="Simplified Arabic"/>
          <w:b/>
          <w:bCs/>
          <w:sz w:val="28"/>
          <w:szCs w:val="28"/>
          <w:rtl/>
        </w:rPr>
      </w:pPr>
      <w:r w:rsidRPr="00E03F6A">
        <w:rPr>
          <w:rFonts w:ascii="Simplified Arabic" w:hAnsi="Simplified Arabic" w:cs="Simplified Arabic"/>
          <w:b/>
          <w:bCs/>
          <w:sz w:val="28"/>
          <w:szCs w:val="28"/>
          <w:rtl/>
        </w:rPr>
        <w:t>التوصيات:</w:t>
      </w:r>
    </w:p>
    <w:p w14:paraId="105E41E3" w14:textId="77777777" w:rsidR="000F0741" w:rsidRPr="00E03F6A" w:rsidRDefault="000F0741" w:rsidP="00511CB5">
      <w:pPr>
        <w:spacing w:line="240" w:lineRule="auto"/>
        <w:rPr>
          <w:rFonts w:ascii="Simplified Arabic" w:hAnsi="Simplified Arabic" w:cs="Simplified Arabic"/>
          <w:sz w:val="28"/>
          <w:szCs w:val="28"/>
          <w:rtl/>
        </w:rPr>
      </w:pPr>
      <w:r w:rsidRPr="00E03F6A">
        <w:rPr>
          <w:rFonts w:ascii="Simplified Arabic" w:hAnsi="Simplified Arabic" w:cs="Simplified Arabic"/>
          <w:sz w:val="28"/>
          <w:szCs w:val="28"/>
          <w:rtl/>
        </w:rPr>
        <w:t>1. قد توجد عوامل مؤثرة أخرى لم يتم قياسها في هذا البحث، مما يستدعي النظر في جوانب إضافية قد تلعب دورًا في تحسين جودة العمل الإرشادي.</w:t>
      </w:r>
    </w:p>
    <w:p w14:paraId="0B125BC3" w14:textId="77777777" w:rsidR="000F0741" w:rsidRPr="00E03F6A" w:rsidRDefault="000F0741" w:rsidP="00511CB5">
      <w:pPr>
        <w:spacing w:line="240" w:lineRule="auto"/>
        <w:rPr>
          <w:rFonts w:ascii="Simplified Arabic" w:hAnsi="Simplified Arabic" w:cs="Simplified Arabic"/>
          <w:sz w:val="28"/>
          <w:szCs w:val="28"/>
          <w:rtl/>
        </w:rPr>
      </w:pPr>
      <w:r w:rsidRPr="00E03F6A">
        <w:rPr>
          <w:rFonts w:ascii="Simplified Arabic" w:hAnsi="Simplified Arabic" w:cs="Simplified Arabic"/>
          <w:sz w:val="28"/>
          <w:szCs w:val="28"/>
          <w:rtl/>
        </w:rPr>
        <w:t>2. يوصى بإجراء دراسات إضافية لاستكشاف عوامل أخرى قد تؤثر على جودة العمل الإرشادي، مما سيساهم في تحقيق فهم أعمق لهذه الظاهرة.</w:t>
      </w:r>
    </w:p>
    <w:p w14:paraId="5A570774" w14:textId="77777777" w:rsidR="000F0741" w:rsidRPr="00E03F6A" w:rsidRDefault="000F0741" w:rsidP="00511CB5">
      <w:pPr>
        <w:spacing w:line="240" w:lineRule="auto"/>
        <w:rPr>
          <w:rFonts w:ascii="Simplified Arabic" w:hAnsi="Simplified Arabic" w:cs="Simplified Arabic"/>
          <w:sz w:val="28"/>
          <w:szCs w:val="28"/>
          <w:rtl/>
        </w:rPr>
      </w:pPr>
      <w:r w:rsidRPr="00E03F6A">
        <w:rPr>
          <w:rFonts w:ascii="Simplified Arabic" w:hAnsi="Simplified Arabic" w:cs="Simplified Arabic"/>
          <w:sz w:val="28"/>
          <w:szCs w:val="28"/>
          <w:rtl/>
        </w:rPr>
        <w:t>3.توفير دورات تدريبية منتظمة للمرشدين التربويين لتحسين مهارات التواصل اللفظي وغير اللفظي.</w:t>
      </w:r>
    </w:p>
    <w:p w14:paraId="57C5CF25" w14:textId="77777777" w:rsidR="000F0741" w:rsidRPr="00E03F6A" w:rsidRDefault="000F0741" w:rsidP="00511CB5">
      <w:pPr>
        <w:spacing w:line="240" w:lineRule="auto"/>
        <w:rPr>
          <w:rFonts w:ascii="Simplified Arabic" w:hAnsi="Simplified Arabic" w:cs="Simplified Arabic"/>
          <w:sz w:val="28"/>
          <w:szCs w:val="28"/>
          <w:rtl/>
        </w:rPr>
      </w:pPr>
      <w:r w:rsidRPr="00E03F6A">
        <w:rPr>
          <w:rFonts w:ascii="Simplified Arabic" w:hAnsi="Simplified Arabic" w:cs="Simplified Arabic"/>
          <w:sz w:val="28"/>
          <w:szCs w:val="28"/>
          <w:rtl/>
        </w:rPr>
        <w:t>4.تشجيع المرشدين على تطبيق تقنيات الاستماع الفعّال في جلساتهم مع المسترشدين.</w:t>
      </w:r>
    </w:p>
    <w:p w14:paraId="5AA8AEC2" w14:textId="77777777" w:rsidR="000F0741" w:rsidRPr="00E03F6A" w:rsidRDefault="000F0741" w:rsidP="00511CB5">
      <w:pPr>
        <w:spacing w:line="240" w:lineRule="auto"/>
        <w:rPr>
          <w:rFonts w:ascii="Simplified Arabic" w:hAnsi="Simplified Arabic" w:cs="Simplified Arabic"/>
          <w:sz w:val="28"/>
          <w:szCs w:val="28"/>
        </w:rPr>
      </w:pPr>
      <w:r w:rsidRPr="00E03F6A">
        <w:rPr>
          <w:rFonts w:ascii="Simplified Arabic" w:hAnsi="Simplified Arabic" w:cs="Simplified Arabic"/>
          <w:sz w:val="28"/>
          <w:szCs w:val="28"/>
          <w:rtl/>
        </w:rPr>
        <w:t>5.إجراء المزيد من الدراسات التي تركز على تأثير مهارات التواصل على جوانب أخرى من العمل الإرشادي.</w:t>
      </w:r>
    </w:p>
    <w:p w14:paraId="14452D09" w14:textId="77777777" w:rsidR="0005650D" w:rsidRDefault="0005650D" w:rsidP="00511CB5">
      <w:pPr>
        <w:rPr>
          <w:rFonts w:ascii="Simplified Arabic" w:hAnsi="Simplified Arabic" w:cs="Simplified Arabic"/>
          <w:b/>
          <w:bCs/>
          <w:sz w:val="28"/>
          <w:szCs w:val="28"/>
          <w:rtl/>
        </w:rPr>
      </w:pPr>
    </w:p>
    <w:p w14:paraId="3CDD5C9B" w14:textId="77777777" w:rsidR="000F0741" w:rsidRPr="00E03F6A" w:rsidRDefault="000F0741" w:rsidP="00511CB5">
      <w:pPr>
        <w:ind w:right="-57"/>
        <w:rPr>
          <w:rFonts w:ascii="Simplified Arabic" w:hAnsi="Simplified Arabic" w:cs="Simplified Arabic"/>
          <w:b/>
          <w:bCs/>
          <w:sz w:val="28"/>
          <w:szCs w:val="28"/>
          <w:rtl/>
        </w:rPr>
      </w:pPr>
      <w:r w:rsidRPr="00E03F6A">
        <w:rPr>
          <w:rFonts w:ascii="Simplified Arabic" w:hAnsi="Simplified Arabic" w:cs="Simplified Arabic"/>
          <w:b/>
          <w:bCs/>
          <w:sz w:val="28"/>
          <w:szCs w:val="28"/>
          <w:rtl/>
        </w:rPr>
        <w:lastRenderedPageBreak/>
        <w:t xml:space="preserve">المقترحات: </w:t>
      </w:r>
    </w:p>
    <w:p w14:paraId="133671D7" w14:textId="77777777" w:rsidR="000F0741" w:rsidRPr="00E03F6A" w:rsidRDefault="000F0741" w:rsidP="00511CB5">
      <w:pPr>
        <w:pStyle w:val="a8"/>
        <w:numPr>
          <w:ilvl w:val="0"/>
          <w:numId w:val="74"/>
        </w:numPr>
        <w:spacing w:after="160" w:line="278" w:lineRule="auto"/>
        <w:ind w:left="0" w:right="-57"/>
        <w:rPr>
          <w:rFonts w:ascii="Simplified Arabic" w:hAnsi="Simplified Arabic" w:cs="Simplified Arabic"/>
          <w:sz w:val="28"/>
          <w:szCs w:val="28"/>
          <w:rtl/>
        </w:rPr>
      </w:pPr>
      <w:r w:rsidRPr="00E03F6A">
        <w:rPr>
          <w:rFonts w:ascii="Simplified Arabic" w:hAnsi="Simplified Arabic" w:cs="Simplified Arabic"/>
          <w:sz w:val="28"/>
          <w:szCs w:val="28"/>
          <w:rtl/>
        </w:rPr>
        <w:t>العلاقة بين مهارات التواصل والضغط النفسي لدى المرشدين التربويين</w:t>
      </w:r>
    </w:p>
    <w:p w14:paraId="2AB9FC2E" w14:textId="77777777" w:rsidR="000F0741" w:rsidRPr="00E03F6A" w:rsidRDefault="000F0741" w:rsidP="00511CB5">
      <w:pPr>
        <w:pStyle w:val="a8"/>
        <w:numPr>
          <w:ilvl w:val="0"/>
          <w:numId w:val="74"/>
        </w:numPr>
        <w:spacing w:after="160" w:line="278" w:lineRule="auto"/>
        <w:ind w:left="0" w:right="-57"/>
        <w:rPr>
          <w:rFonts w:ascii="Simplified Arabic" w:hAnsi="Simplified Arabic" w:cs="Simplified Arabic"/>
          <w:sz w:val="28"/>
          <w:szCs w:val="28"/>
        </w:rPr>
      </w:pPr>
      <w:r w:rsidRPr="00E03F6A">
        <w:rPr>
          <w:rFonts w:ascii="Simplified Arabic" w:hAnsi="Simplified Arabic" w:cs="Simplified Arabic"/>
          <w:sz w:val="28"/>
          <w:szCs w:val="28"/>
          <w:rtl/>
        </w:rPr>
        <w:t xml:space="preserve">دور الذكاء العاطفي في تعزيز مهارات التواصل لدى المرشدين التربويين     </w:t>
      </w:r>
    </w:p>
    <w:p w14:paraId="3C0C3798" w14:textId="77777777" w:rsidR="000F0741" w:rsidRPr="00E03F6A" w:rsidRDefault="000F0741" w:rsidP="00511CB5">
      <w:pPr>
        <w:ind w:right="-57" w:hanging="851"/>
        <w:rPr>
          <w:rFonts w:ascii="Simplified Arabic" w:hAnsi="Simplified Arabic" w:cs="Simplified Arabic"/>
          <w:sz w:val="28"/>
          <w:szCs w:val="28"/>
          <w:rtl/>
        </w:rPr>
      </w:pPr>
      <w:r>
        <w:rPr>
          <w:rFonts w:ascii="Simplified Arabic" w:hAnsi="Simplified Arabic" w:cs="Simplified Arabic" w:hint="cs"/>
          <w:b/>
          <w:bCs/>
          <w:sz w:val="28"/>
          <w:szCs w:val="28"/>
          <w:rtl/>
        </w:rPr>
        <w:t xml:space="preserve">            </w:t>
      </w:r>
      <w:r w:rsidRPr="00E03F6A">
        <w:rPr>
          <w:rFonts w:ascii="Simplified Arabic" w:hAnsi="Simplified Arabic" w:cs="Simplified Arabic"/>
          <w:b/>
          <w:bCs/>
          <w:sz w:val="28"/>
          <w:szCs w:val="28"/>
          <w:rtl/>
        </w:rPr>
        <w:t>المصادر</w:t>
      </w:r>
    </w:p>
    <w:p w14:paraId="3BBD959D"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ابو ناصر، فتحي محمد (2008) </w:t>
      </w:r>
      <w:r w:rsidRPr="00E03F6A">
        <w:rPr>
          <w:rFonts w:ascii="Simplified Arabic" w:hAnsi="Simplified Arabic" w:cs="Simplified Arabic"/>
          <w:b/>
          <w:bCs/>
          <w:color w:val="000000" w:themeColor="text1"/>
          <w:sz w:val="28"/>
          <w:szCs w:val="28"/>
          <w:rtl/>
        </w:rPr>
        <w:t xml:space="preserve">مدخل إلى الإدارة التربوية النظريات والمهارات </w:t>
      </w:r>
      <w:r w:rsidRPr="00E03F6A">
        <w:rPr>
          <w:rFonts w:ascii="Simplified Arabic" w:hAnsi="Simplified Arabic" w:cs="Simplified Arabic"/>
          <w:color w:val="000000" w:themeColor="text1"/>
          <w:sz w:val="28"/>
          <w:szCs w:val="28"/>
          <w:rtl/>
        </w:rPr>
        <w:t>دار المسيرة للنشر والتوزيع عمان، ط1، ص 74.</w:t>
      </w:r>
    </w:p>
    <w:p w14:paraId="7321883E"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ابو يوسف محمد جدوع (۲۰۰۸) </w:t>
      </w:r>
      <w:r w:rsidRPr="00E03F6A">
        <w:rPr>
          <w:rFonts w:ascii="Simplified Arabic" w:hAnsi="Simplified Arabic" w:cs="Simplified Arabic"/>
          <w:b/>
          <w:bCs/>
          <w:color w:val="000000" w:themeColor="text1"/>
          <w:sz w:val="28"/>
          <w:szCs w:val="28"/>
          <w:rtl/>
        </w:rPr>
        <w:t>فعالية برنامج تدريبي لتنمية المهارات الإرشادية لدى المرشدين النفسيين</w:t>
      </w:r>
      <w:r w:rsidRPr="00E03F6A">
        <w:rPr>
          <w:rFonts w:ascii="Simplified Arabic" w:hAnsi="Simplified Arabic" w:cs="Simplified Arabic"/>
          <w:color w:val="000000" w:themeColor="text1"/>
          <w:sz w:val="28"/>
          <w:szCs w:val="28"/>
          <w:rtl/>
        </w:rPr>
        <w:t xml:space="preserve"> في مدارس وكالة الغوث بقطاع غزة رسالة ماجستير غير منشورة كلية التربية الجامعة الإسلامية، غزة.</w:t>
      </w:r>
    </w:p>
    <w:p w14:paraId="6874950D"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الباوي، علي هاشم جاوش(٢٠١٦)، </w:t>
      </w:r>
      <w:r w:rsidRPr="00E03F6A">
        <w:rPr>
          <w:rFonts w:ascii="Simplified Arabic" w:hAnsi="Simplified Arabic" w:cs="Simplified Arabic"/>
          <w:b/>
          <w:bCs/>
          <w:color w:val="000000" w:themeColor="text1"/>
          <w:sz w:val="28"/>
          <w:szCs w:val="28"/>
          <w:rtl/>
        </w:rPr>
        <w:t>الإيجابية وعلاقتها بمهارات الاتصال الإرشادية لدى المرشدين التربويين، مجلة كلية التربية،</w:t>
      </w:r>
      <w:r w:rsidRPr="00E03F6A">
        <w:rPr>
          <w:rFonts w:ascii="Simplified Arabic" w:hAnsi="Simplified Arabic" w:cs="Simplified Arabic"/>
          <w:color w:val="000000" w:themeColor="text1"/>
          <w:sz w:val="28"/>
          <w:szCs w:val="28"/>
          <w:rtl/>
        </w:rPr>
        <w:t xml:space="preserve"> الكلية التربوية المفتوحة في واسط، العدد ٢٤ . </w:t>
      </w:r>
    </w:p>
    <w:p w14:paraId="5B870E87"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جودة عزت عبد الهادي (2006) الإشراف التربوي مفاهيمه وأساليبه، دار الثقافة للنشر والتوزيع، عمان، ط1.</w:t>
      </w:r>
    </w:p>
    <w:p w14:paraId="67454614"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Pr>
      </w:pPr>
      <w:r w:rsidRPr="00E03F6A">
        <w:rPr>
          <w:rFonts w:ascii="Simplified Arabic" w:hAnsi="Simplified Arabic" w:cs="Simplified Arabic"/>
          <w:color w:val="000000" w:themeColor="text1"/>
          <w:sz w:val="28"/>
          <w:szCs w:val="28"/>
          <w:rtl/>
        </w:rPr>
        <w:t xml:space="preserve"> الخطيب، احمد،، الخطيب،رداح (2002) </w:t>
      </w:r>
      <w:r w:rsidRPr="00E03F6A">
        <w:rPr>
          <w:rFonts w:ascii="Simplified Arabic" w:hAnsi="Simplified Arabic" w:cs="Simplified Arabic"/>
          <w:b/>
          <w:bCs/>
          <w:color w:val="000000" w:themeColor="text1"/>
          <w:sz w:val="28"/>
          <w:szCs w:val="28"/>
          <w:rtl/>
        </w:rPr>
        <w:t>إدارة الجودة الشاملة تطبيقات تربوية</w:t>
      </w:r>
      <w:r w:rsidRPr="00E03F6A">
        <w:rPr>
          <w:rFonts w:ascii="Simplified Arabic" w:hAnsi="Simplified Arabic" w:cs="Simplified Arabic"/>
          <w:color w:val="000000" w:themeColor="text1"/>
          <w:sz w:val="28"/>
          <w:szCs w:val="28"/>
          <w:rtl/>
        </w:rPr>
        <w:t xml:space="preserve"> ، جدارا الكتاب العالمي، عالم الكتب الحديث 180 الأردن، ط2</w:t>
      </w:r>
      <w:r w:rsidRPr="00E03F6A">
        <w:rPr>
          <w:rFonts w:ascii="Simplified Arabic" w:hAnsi="Simplified Arabic" w:cs="Simplified Arabic"/>
          <w:color w:val="000000" w:themeColor="text1"/>
          <w:sz w:val="28"/>
          <w:szCs w:val="28"/>
          <w:lang w:bidi="ar-IQ"/>
        </w:rPr>
        <w:t>.</w:t>
      </w:r>
    </w:p>
    <w:p w14:paraId="679E62D3"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lang w:bidi="ar-IQ"/>
        </w:rPr>
        <w:t>دعدوش، ذكريات كاظم،(٢٠٢١)</w:t>
      </w:r>
      <w:r w:rsidRPr="00E03F6A">
        <w:rPr>
          <w:rFonts w:ascii="Simplified Arabic" w:hAnsi="Simplified Arabic" w:cs="Simplified Arabic"/>
          <w:b/>
          <w:bCs/>
          <w:color w:val="000000" w:themeColor="text1"/>
          <w:sz w:val="28"/>
          <w:szCs w:val="28"/>
          <w:rtl/>
          <w:lang w:bidi="ar-IQ"/>
        </w:rPr>
        <w:t>قياس جودة الارشاد من وجهة نظر طلبة الجامعة</w:t>
      </w:r>
      <w:r w:rsidRPr="00E03F6A">
        <w:rPr>
          <w:rFonts w:ascii="Simplified Arabic" w:hAnsi="Simplified Arabic" w:cs="Simplified Arabic"/>
          <w:color w:val="000000" w:themeColor="text1"/>
          <w:sz w:val="28"/>
          <w:szCs w:val="28"/>
          <w:rtl/>
          <w:lang w:bidi="ar-IQ"/>
        </w:rPr>
        <w:t xml:space="preserve">، جامعة البصرة / كلية التربية للعلوم الانسانية. </w:t>
      </w:r>
    </w:p>
    <w:p w14:paraId="424238A1"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rPr>
        <w:t xml:space="preserve">ربحي مصطفى عليان عثمان محمد غنيم (2000) </w:t>
      </w:r>
      <w:r w:rsidRPr="00E03F6A">
        <w:rPr>
          <w:rFonts w:ascii="Simplified Arabic" w:hAnsi="Simplified Arabic" w:cs="Simplified Arabic"/>
          <w:b/>
          <w:bCs/>
          <w:color w:val="000000" w:themeColor="text1"/>
          <w:sz w:val="28"/>
          <w:szCs w:val="28"/>
          <w:rtl/>
        </w:rPr>
        <w:t>مناهج وأساليب البحث العلمي النظرية والتطبيق</w:t>
      </w:r>
      <w:r w:rsidRPr="00E03F6A">
        <w:rPr>
          <w:rFonts w:ascii="Simplified Arabic" w:hAnsi="Simplified Arabic" w:cs="Simplified Arabic"/>
          <w:color w:val="000000" w:themeColor="text1"/>
          <w:sz w:val="28"/>
          <w:szCs w:val="28"/>
          <w:rtl/>
        </w:rPr>
        <w:t xml:space="preserve"> ، دار صفاء للنشر والتوزيع ، عمان ، ط1، ص (42-43)</w:t>
      </w:r>
    </w:p>
    <w:p w14:paraId="01835B9F"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زارو، جون  (۲۰۰۱) </w:t>
      </w:r>
      <w:r w:rsidRPr="00E03F6A">
        <w:rPr>
          <w:rFonts w:ascii="Simplified Arabic" w:hAnsi="Simplified Arabic" w:cs="Simplified Arabic"/>
          <w:b/>
          <w:bCs/>
          <w:color w:val="000000" w:themeColor="text1"/>
          <w:sz w:val="28"/>
          <w:szCs w:val="28"/>
          <w:rtl/>
        </w:rPr>
        <w:t>دليل المبتدئين بالعلاج النفسي</w:t>
      </w:r>
      <w:r w:rsidRPr="00E03F6A">
        <w:rPr>
          <w:rFonts w:ascii="Simplified Arabic" w:hAnsi="Simplified Arabic" w:cs="Simplified Arabic"/>
          <w:color w:val="000000" w:themeColor="text1"/>
          <w:sz w:val="28"/>
          <w:szCs w:val="28"/>
          <w:rtl/>
        </w:rPr>
        <w:t xml:space="preserve"> مترجمة محمد قاسم عبد الله الطبعة الأولى دار الفكر للطباعة والنشر، عمان .</w:t>
      </w:r>
    </w:p>
    <w:p w14:paraId="275EA227"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lang w:bidi="ar-IQ"/>
        </w:rPr>
        <w:t>السبيعي، فراج محمد(٢٠١٩)</w:t>
      </w:r>
      <w:r w:rsidRPr="00E03F6A">
        <w:rPr>
          <w:rFonts w:ascii="Simplified Arabic" w:hAnsi="Simplified Arabic" w:cs="Simplified Arabic"/>
          <w:b/>
          <w:bCs/>
          <w:color w:val="000000" w:themeColor="text1"/>
          <w:sz w:val="28"/>
          <w:szCs w:val="28"/>
          <w:rtl/>
          <w:lang w:bidi="ar-IQ"/>
        </w:rPr>
        <w:t>معايير جودة عقد الاجتماعات الإرشادية بمحافظة دمياط</w:t>
      </w:r>
      <w:r w:rsidRPr="00E03F6A">
        <w:rPr>
          <w:rFonts w:ascii="Simplified Arabic" w:hAnsi="Simplified Arabic" w:cs="Simplified Arabic"/>
          <w:color w:val="000000" w:themeColor="text1"/>
          <w:sz w:val="28"/>
          <w:szCs w:val="28"/>
          <w:rtl/>
          <w:lang w:bidi="ar-IQ"/>
        </w:rPr>
        <w:t xml:space="preserve">، مجلة الزقازيق للبحوث الزراعية، المجلد 46، العدد (4). </w:t>
      </w:r>
    </w:p>
    <w:p w14:paraId="747F7F44"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سلمى،  فناغرة (٢٠١٨) </w:t>
      </w:r>
      <w:r w:rsidRPr="00E03F6A">
        <w:rPr>
          <w:rFonts w:ascii="Simplified Arabic" w:hAnsi="Simplified Arabic" w:cs="Simplified Arabic"/>
          <w:b/>
          <w:bCs/>
          <w:color w:val="000000" w:themeColor="text1"/>
          <w:sz w:val="28"/>
          <w:szCs w:val="28"/>
          <w:rtl/>
        </w:rPr>
        <w:t xml:space="preserve">مهارات التواصل لدى مستشار التوجيه والإرشاد التربوي ودورها في جودة العملية الإرشادية </w:t>
      </w:r>
      <w:r w:rsidRPr="00E03F6A">
        <w:rPr>
          <w:rFonts w:ascii="Simplified Arabic" w:hAnsi="Simplified Arabic" w:cs="Simplified Arabic"/>
          <w:color w:val="000000" w:themeColor="text1"/>
          <w:sz w:val="28"/>
          <w:szCs w:val="28"/>
          <w:rtl/>
        </w:rPr>
        <w:t xml:space="preserve">دراسة ميدانية بثانويات ولاية جيجل، جامعة محمد الصديق بن يحيى – جيجل، كلية العلوم الانسانية والاجتماعية، قسم علم النفس وعلوم التربية والأرطفونيا. </w:t>
      </w:r>
    </w:p>
    <w:p w14:paraId="5A425BE2"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lastRenderedPageBreak/>
        <w:t xml:space="preserve">سليم، حسن مختار حسين (2009)، </w:t>
      </w:r>
      <w:r w:rsidRPr="00E03F6A">
        <w:rPr>
          <w:rFonts w:ascii="Simplified Arabic" w:hAnsi="Simplified Arabic" w:cs="Simplified Arabic"/>
          <w:b/>
          <w:bCs/>
          <w:color w:val="000000" w:themeColor="text1"/>
          <w:sz w:val="28"/>
          <w:szCs w:val="28"/>
          <w:rtl/>
        </w:rPr>
        <w:t>ادارة الجودة الشاملة في التعليم الجامعي</w:t>
      </w:r>
      <w:r w:rsidRPr="00E03F6A">
        <w:rPr>
          <w:rFonts w:ascii="Simplified Arabic" w:hAnsi="Simplified Arabic" w:cs="Simplified Arabic"/>
          <w:color w:val="000000" w:themeColor="text1"/>
          <w:sz w:val="28"/>
          <w:szCs w:val="28"/>
          <w:rtl/>
        </w:rPr>
        <w:t xml:space="preserve">، مكتبة بیروت سلطنة عمان </w:t>
      </w:r>
    </w:p>
    <w:p w14:paraId="3ECBDF38"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lang w:bidi="ar-IQ"/>
        </w:rPr>
        <w:t xml:space="preserve">الشرع، ناصر ثامر لفتة (٢٠١٨)، الصعوبات التي تواجه عمل المرشد التربوي في مدارس مركز محافظة البصرة. </w:t>
      </w:r>
    </w:p>
    <w:p w14:paraId="2E3F3353"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lang w:bidi="ar-IQ"/>
        </w:rPr>
        <w:t xml:space="preserve">الشرفا، عبير فتحي (٢٠١١)، </w:t>
      </w:r>
      <w:r w:rsidRPr="00E03F6A">
        <w:rPr>
          <w:rFonts w:ascii="Simplified Arabic" w:hAnsi="Simplified Arabic" w:cs="Simplified Arabic"/>
          <w:b/>
          <w:bCs/>
          <w:color w:val="000000" w:themeColor="text1"/>
          <w:sz w:val="28"/>
          <w:szCs w:val="28"/>
          <w:rtl/>
          <w:lang w:bidi="ar-IQ"/>
        </w:rPr>
        <w:t xml:space="preserve">الذات المهنية للمرشدين النفسيين في العمل الإرشادي التربوي </w:t>
      </w:r>
      <w:r w:rsidRPr="00E03F6A">
        <w:rPr>
          <w:rFonts w:ascii="Simplified Arabic" w:hAnsi="Simplified Arabic" w:cs="Simplified Arabic"/>
          <w:color w:val="000000" w:themeColor="text1"/>
          <w:sz w:val="28"/>
          <w:szCs w:val="28"/>
          <w:rtl/>
          <w:lang w:bidi="ar-IQ"/>
        </w:rPr>
        <w:t>بقطاع غزة، الجامعة الإسلامية – غزة.</w:t>
      </w:r>
    </w:p>
    <w:p w14:paraId="49A0B1AC"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شومان زیاد محمود (۲۰۰۸) </w:t>
      </w:r>
      <w:r w:rsidRPr="00E03F6A">
        <w:rPr>
          <w:rFonts w:ascii="Simplified Arabic" w:hAnsi="Simplified Arabic" w:cs="Simplified Arabic"/>
          <w:b/>
          <w:bCs/>
          <w:color w:val="000000" w:themeColor="text1"/>
          <w:sz w:val="28"/>
          <w:szCs w:val="28"/>
          <w:rtl/>
        </w:rPr>
        <w:t>دراسة تقييمية لأداء المرشد النفسي في ضوء بعض المتغيرات</w:t>
      </w:r>
      <w:r w:rsidRPr="00E03F6A">
        <w:rPr>
          <w:rFonts w:ascii="Simplified Arabic" w:hAnsi="Simplified Arabic" w:cs="Simplified Arabic"/>
          <w:color w:val="000000" w:themeColor="text1"/>
          <w:sz w:val="28"/>
          <w:szCs w:val="28"/>
          <w:rtl/>
        </w:rPr>
        <w:t xml:space="preserve"> رسالة ماجستير غير منشورة ، كلية التربية الجامعة الإسلامية، غزة .</w:t>
      </w:r>
    </w:p>
    <w:p w14:paraId="34CCE801"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صالح، نجلاء محمد  (2012) </w:t>
      </w:r>
      <w:r w:rsidRPr="00E03F6A">
        <w:rPr>
          <w:rFonts w:ascii="Simplified Arabic" w:hAnsi="Simplified Arabic" w:cs="Simplified Arabic"/>
          <w:b/>
          <w:bCs/>
          <w:color w:val="000000" w:themeColor="text1"/>
          <w:sz w:val="28"/>
          <w:szCs w:val="28"/>
          <w:rtl/>
        </w:rPr>
        <w:t>مهارات الاتصال في الخدمة الاجتماعية،</w:t>
      </w:r>
      <w:r w:rsidRPr="00E03F6A">
        <w:rPr>
          <w:rFonts w:ascii="Simplified Arabic" w:hAnsi="Simplified Arabic" w:cs="Simplified Arabic"/>
          <w:color w:val="000000" w:themeColor="text1"/>
          <w:sz w:val="28"/>
          <w:szCs w:val="28"/>
          <w:rtl/>
        </w:rPr>
        <w:t xml:space="preserve"> دار الثقافة للنشر والتوزيع، عمان، ط ١، ص 74 .</w:t>
      </w:r>
    </w:p>
    <w:p w14:paraId="33ED4402"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طالب، تهاني(٢٠١٣)</w:t>
      </w:r>
      <w:r w:rsidRPr="00E03F6A">
        <w:rPr>
          <w:rFonts w:ascii="Simplified Arabic" w:hAnsi="Simplified Arabic" w:cs="Simplified Arabic"/>
          <w:b/>
          <w:bCs/>
          <w:color w:val="000000" w:themeColor="text1"/>
          <w:sz w:val="28"/>
          <w:szCs w:val="28"/>
          <w:rtl/>
        </w:rPr>
        <w:t>التحفيز وعلاقته بجودة العمل الارشادي لدى المرشدين التربويين،</w:t>
      </w:r>
      <w:r w:rsidRPr="00E03F6A">
        <w:rPr>
          <w:rFonts w:ascii="Simplified Arabic" w:hAnsi="Simplified Arabic" w:cs="Simplified Arabic"/>
          <w:color w:val="000000" w:themeColor="text1"/>
          <w:sz w:val="28"/>
          <w:szCs w:val="28"/>
          <w:rtl/>
        </w:rPr>
        <w:t xml:space="preserve"> مركز البحوث النفسية، مجلة العلوم النفسية،( العدد ٢٢)</w:t>
      </w:r>
    </w:p>
    <w:p w14:paraId="3056CBCE"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lang w:bidi="ar-IQ"/>
        </w:rPr>
      </w:pPr>
      <w:r w:rsidRPr="00E03F6A">
        <w:rPr>
          <w:rFonts w:ascii="Simplified Arabic" w:hAnsi="Simplified Arabic" w:cs="Simplified Arabic"/>
          <w:color w:val="000000" w:themeColor="text1"/>
          <w:sz w:val="28"/>
          <w:szCs w:val="28"/>
          <w:rtl/>
          <w:lang w:bidi="ar-IQ"/>
        </w:rPr>
        <w:t>طموني، عبد الرحمن، شاهين، محمد( ٢٠٢١)</w:t>
      </w:r>
      <w:r w:rsidRPr="00E03F6A">
        <w:rPr>
          <w:rFonts w:ascii="Simplified Arabic" w:hAnsi="Simplified Arabic" w:cs="Simplified Arabic"/>
          <w:b/>
          <w:bCs/>
          <w:color w:val="000000" w:themeColor="text1"/>
          <w:sz w:val="28"/>
          <w:szCs w:val="28"/>
          <w:rtl/>
          <w:lang w:bidi="ar-IQ"/>
        </w:rPr>
        <w:t>المهارات الإرشادية لدى المرشدين التربويين في مدارس</w:t>
      </w:r>
      <w:r w:rsidRPr="00E03F6A">
        <w:rPr>
          <w:rFonts w:ascii="Simplified Arabic" w:hAnsi="Simplified Arabic" w:cs="Simplified Arabic"/>
          <w:color w:val="000000" w:themeColor="text1"/>
          <w:sz w:val="28"/>
          <w:szCs w:val="28"/>
          <w:rtl/>
          <w:lang w:bidi="ar-IQ"/>
        </w:rPr>
        <w:t xml:space="preserve"> محافظة طولكرم الحكومية، كلية الدراسات العليا - جامعة القدس المفتوحة، مجلة الجامعة العربية الأمريكية للبحوث، مجلد (7)، العدد (1) 2021.</w:t>
      </w:r>
    </w:p>
    <w:p w14:paraId="0CD577D4"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lang w:bidi="ar-IQ"/>
        </w:rPr>
        <w:t xml:space="preserve">عباس ، محمد خليل وآخرون ( ۲۰۰۹ ) </w:t>
      </w:r>
      <w:r w:rsidRPr="00E03F6A">
        <w:rPr>
          <w:rFonts w:ascii="Simplified Arabic" w:hAnsi="Simplified Arabic" w:cs="Simplified Arabic"/>
          <w:b/>
          <w:bCs/>
          <w:color w:val="000000" w:themeColor="text1"/>
          <w:sz w:val="28"/>
          <w:szCs w:val="28"/>
          <w:rtl/>
          <w:lang w:bidi="ar-IQ"/>
        </w:rPr>
        <w:t>مدخل إلى مناهج البحث في التربية وعلم النفس،</w:t>
      </w:r>
      <w:r w:rsidRPr="00E03F6A">
        <w:rPr>
          <w:rFonts w:ascii="Simplified Arabic" w:hAnsi="Simplified Arabic" w:cs="Simplified Arabic"/>
          <w:color w:val="000000" w:themeColor="text1"/>
          <w:sz w:val="28"/>
          <w:szCs w:val="28"/>
          <w:rtl/>
          <w:lang w:bidi="ar-IQ"/>
        </w:rPr>
        <w:t xml:space="preserve"> ط ۲ دار المسيرة للنشر والتوزيع ، عمان ، الأردن</w:t>
      </w:r>
    </w:p>
    <w:p w14:paraId="7462B942"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عبد الله محمد قاسم (۲۰۱۳) : </w:t>
      </w:r>
      <w:r w:rsidRPr="00E03F6A">
        <w:rPr>
          <w:rFonts w:ascii="Simplified Arabic" w:hAnsi="Simplified Arabic" w:cs="Simplified Arabic"/>
          <w:b/>
          <w:bCs/>
          <w:color w:val="000000" w:themeColor="text1"/>
          <w:sz w:val="28"/>
          <w:szCs w:val="28"/>
          <w:rtl/>
        </w:rPr>
        <w:t>العملية الإرشادية،</w:t>
      </w:r>
      <w:r w:rsidRPr="00E03F6A">
        <w:rPr>
          <w:rFonts w:ascii="Simplified Arabic" w:hAnsi="Simplified Arabic" w:cs="Simplified Arabic"/>
          <w:color w:val="000000" w:themeColor="text1"/>
          <w:sz w:val="28"/>
          <w:szCs w:val="28"/>
          <w:rtl/>
        </w:rPr>
        <w:t xml:space="preserve"> عمان ، دار الفكر ناشرون وموزعون </w:t>
      </w:r>
    </w:p>
    <w:p w14:paraId="0A6A107E"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lang w:bidi="ar-IQ"/>
        </w:rPr>
        <w:t xml:space="preserve">العزاوي ، رحيم يونس كرو ( (۲۰۰۸) </w:t>
      </w:r>
      <w:r w:rsidRPr="00E03F6A">
        <w:rPr>
          <w:rFonts w:ascii="Simplified Arabic" w:hAnsi="Simplified Arabic" w:cs="Simplified Arabic"/>
          <w:b/>
          <w:bCs/>
          <w:color w:val="000000" w:themeColor="text1"/>
          <w:sz w:val="28"/>
          <w:szCs w:val="28"/>
          <w:rtl/>
          <w:lang w:bidi="ar-IQ"/>
        </w:rPr>
        <w:t xml:space="preserve">مقدمة في منهج البحث العلمي </w:t>
      </w:r>
      <w:r w:rsidRPr="00E03F6A">
        <w:rPr>
          <w:rFonts w:ascii="Simplified Arabic" w:hAnsi="Simplified Arabic" w:cs="Simplified Arabic"/>
          <w:color w:val="000000" w:themeColor="text1"/>
          <w:sz w:val="28"/>
          <w:szCs w:val="28"/>
          <w:rtl/>
          <w:lang w:bidi="ar-IQ"/>
        </w:rPr>
        <w:t xml:space="preserve">، ط١، دار دجلة ، عمان ، الاردن </w:t>
      </w:r>
    </w:p>
    <w:p w14:paraId="22075A76"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العزة سعيد حسني (۲۰۰۱) </w:t>
      </w:r>
      <w:r w:rsidRPr="00E03F6A">
        <w:rPr>
          <w:rFonts w:ascii="Simplified Arabic" w:hAnsi="Simplified Arabic" w:cs="Simplified Arabic"/>
          <w:b/>
          <w:bCs/>
          <w:color w:val="000000" w:themeColor="text1"/>
          <w:sz w:val="28"/>
          <w:szCs w:val="28"/>
          <w:rtl/>
        </w:rPr>
        <w:t>الارشاد النفسي اساليبه وفنياته،</w:t>
      </w:r>
      <w:r w:rsidRPr="00E03F6A">
        <w:rPr>
          <w:rFonts w:ascii="Simplified Arabic" w:hAnsi="Simplified Arabic" w:cs="Simplified Arabic"/>
          <w:color w:val="000000" w:themeColor="text1"/>
          <w:sz w:val="28"/>
          <w:szCs w:val="28"/>
          <w:rtl/>
        </w:rPr>
        <w:t xml:space="preserve"> عمان، مطبعة الارز</w:t>
      </w:r>
    </w:p>
    <w:p w14:paraId="0F262C8C"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العلاق، بشير (2006</w:t>
      </w:r>
      <w:r w:rsidRPr="00E03F6A">
        <w:rPr>
          <w:rFonts w:ascii="Simplified Arabic" w:hAnsi="Simplified Arabic" w:cs="Simplified Arabic"/>
          <w:b/>
          <w:bCs/>
          <w:color w:val="000000" w:themeColor="text1"/>
          <w:sz w:val="28"/>
          <w:szCs w:val="28"/>
          <w:rtl/>
        </w:rPr>
        <w:t>) الاتصال في المنظمات العامة بين النظرية والممارسة</w:t>
      </w:r>
      <w:r w:rsidRPr="00E03F6A">
        <w:rPr>
          <w:rFonts w:ascii="Simplified Arabic" w:hAnsi="Simplified Arabic" w:cs="Simplified Arabic"/>
          <w:color w:val="000000" w:themeColor="text1"/>
          <w:sz w:val="28"/>
          <w:szCs w:val="28"/>
          <w:rtl/>
        </w:rPr>
        <w:t xml:space="preserve"> دار اليازوري العلمية للنشر والتوزيع، الأردن٥٣</w:t>
      </w:r>
    </w:p>
    <w:p w14:paraId="4687BBDE"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عمر محمد ماهر (۲۰۰۰): </w:t>
      </w:r>
      <w:r w:rsidRPr="00E03F6A">
        <w:rPr>
          <w:rFonts w:ascii="Simplified Arabic" w:hAnsi="Simplified Arabic" w:cs="Simplified Arabic"/>
          <w:b/>
          <w:bCs/>
          <w:color w:val="000000" w:themeColor="text1"/>
          <w:sz w:val="28"/>
          <w:szCs w:val="28"/>
          <w:rtl/>
        </w:rPr>
        <w:t>المقابلة في الارشاد والعلاج النفسي</w:t>
      </w:r>
      <w:r w:rsidRPr="00E03F6A">
        <w:rPr>
          <w:rFonts w:ascii="Simplified Arabic" w:hAnsi="Simplified Arabic" w:cs="Simplified Arabic"/>
          <w:color w:val="000000" w:themeColor="text1"/>
          <w:sz w:val="28"/>
          <w:szCs w:val="28"/>
          <w:rtl/>
        </w:rPr>
        <w:t>، الاسكندرية، دار المعرفة الجامعية</w:t>
      </w:r>
    </w:p>
    <w:p w14:paraId="603F18A6"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فتح الله مندور عبد السلام (۲۰۱۲) </w:t>
      </w:r>
      <w:r w:rsidRPr="00E03F6A">
        <w:rPr>
          <w:rFonts w:ascii="Simplified Arabic" w:hAnsi="Simplified Arabic" w:cs="Simplified Arabic"/>
          <w:b/>
          <w:bCs/>
          <w:color w:val="000000" w:themeColor="text1"/>
          <w:sz w:val="28"/>
          <w:szCs w:val="28"/>
          <w:rtl/>
        </w:rPr>
        <w:t>مهارات الاتصال الفعال الرياض</w:t>
      </w:r>
      <w:r w:rsidRPr="00E03F6A">
        <w:rPr>
          <w:rFonts w:ascii="Simplified Arabic" w:hAnsi="Simplified Arabic" w:cs="Simplified Arabic"/>
          <w:color w:val="000000" w:themeColor="text1"/>
          <w:sz w:val="28"/>
          <w:szCs w:val="28"/>
          <w:rtl/>
        </w:rPr>
        <w:t xml:space="preserve"> دار النشر الدولي.</w:t>
      </w:r>
    </w:p>
    <w:p w14:paraId="6FA192CF"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Pr>
      </w:pPr>
      <w:r w:rsidRPr="00E03F6A">
        <w:rPr>
          <w:rFonts w:ascii="Simplified Arabic" w:hAnsi="Simplified Arabic" w:cs="Simplified Arabic"/>
          <w:color w:val="000000" w:themeColor="text1"/>
          <w:sz w:val="28"/>
          <w:szCs w:val="28"/>
          <w:rtl/>
        </w:rPr>
        <w:t>الفتلاوي،سهيلة محسن(٢٠٠٨)</w:t>
      </w:r>
      <w:r w:rsidRPr="00E03F6A">
        <w:rPr>
          <w:rFonts w:ascii="Simplified Arabic" w:hAnsi="Simplified Arabic" w:cs="Simplified Arabic"/>
          <w:b/>
          <w:bCs/>
          <w:color w:val="000000" w:themeColor="text1"/>
          <w:sz w:val="28"/>
          <w:szCs w:val="28"/>
          <w:rtl/>
        </w:rPr>
        <w:t>الجودة في التعليم</w:t>
      </w:r>
      <w:r w:rsidRPr="00E03F6A">
        <w:rPr>
          <w:rFonts w:ascii="Simplified Arabic" w:hAnsi="Simplified Arabic" w:cs="Simplified Arabic"/>
          <w:color w:val="000000" w:themeColor="text1"/>
          <w:sz w:val="28"/>
          <w:szCs w:val="28"/>
          <w:rtl/>
        </w:rPr>
        <w:t xml:space="preserve"> دار الشروق للنشرالتوزيع، عمان، ط١.</w:t>
      </w:r>
    </w:p>
    <w:p w14:paraId="248A0EBB"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lastRenderedPageBreak/>
        <w:t xml:space="preserve">القرني ، على بن محمد على (۲۰۱٤) : </w:t>
      </w:r>
      <w:r w:rsidRPr="00E03F6A">
        <w:rPr>
          <w:rFonts w:ascii="Simplified Arabic" w:hAnsi="Simplified Arabic" w:cs="Simplified Arabic"/>
          <w:b/>
          <w:bCs/>
          <w:color w:val="000000" w:themeColor="text1"/>
          <w:sz w:val="28"/>
          <w:szCs w:val="28"/>
          <w:rtl/>
        </w:rPr>
        <w:t>الذكاء الوجداني وعلاقته بمهارات الاتصال لدى المرشدين</w:t>
      </w:r>
      <w:r w:rsidRPr="00E03F6A">
        <w:rPr>
          <w:rFonts w:ascii="Simplified Arabic" w:hAnsi="Simplified Arabic" w:cs="Simplified Arabic"/>
          <w:color w:val="000000" w:themeColor="text1"/>
          <w:sz w:val="28"/>
          <w:szCs w:val="28"/>
          <w:rtl/>
        </w:rPr>
        <w:t xml:space="preserve"> الطلابيين رسالة ماجستير غير منشورة، الدراسات العليا  ، جامعة عبد العزيز </w:t>
      </w:r>
    </w:p>
    <w:p w14:paraId="5F63D567"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lang w:bidi="ar-IQ"/>
        </w:rPr>
        <w:t xml:space="preserve">مجید سوسن شاكر (۲۰۱٤ </w:t>
      </w:r>
      <w:r w:rsidRPr="00E03F6A">
        <w:rPr>
          <w:rFonts w:ascii="Simplified Arabic" w:hAnsi="Simplified Arabic" w:cs="Simplified Arabic"/>
          <w:b/>
          <w:bCs/>
          <w:color w:val="000000" w:themeColor="text1"/>
          <w:sz w:val="28"/>
          <w:szCs w:val="28"/>
          <w:rtl/>
          <w:lang w:bidi="ar-IQ"/>
        </w:rPr>
        <w:t>). أسس بناء الاختبارات والمقاييس النفسية والتربوية</w:t>
      </w:r>
      <w:r w:rsidRPr="00E03F6A">
        <w:rPr>
          <w:rFonts w:ascii="Simplified Arabic" w:hAnsi="Simplified Arabic" w:cs="Simplified Arabic"/>
          <w:color w:val="000000" w:themeColor="text1"/>
          <w:sz w:val="28"/>
          <w:szCs w:val="28"/>
          <w:rtl/>
          <w:lang w:bidi="ar-IQ"/>
        </w:rPr>
        <w:t xml:space="preserve"> ط المملكة الأردنية الهاشمية: مركز ديبونو لتعليم الفكير ١٣.</w:t>
      </w:r>
    </w:p>
    <w:p w14:paraId="13FEB679"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المحتسب، عيسى محمد والعبادسة، انور عبد العزيز (۲۰۱۳) : مهارات الاتصال الارشادي لدى المرشدين النفسيين في قطاع غزة من منظور تكاملي ، المجلة الدولية التربوية المتخصصة ،المجلد (۲) ، العدد (۱۲)</w:t>
      </w:r>
    </w:p>
    <w:p w14:paraId="2DAB0292"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محمد ماهر (۲۰۰۰) </w:t>
      </w:r>
      <w:r w:rsidRPr="00E03F6A">
        <w:rPr>
          <w:rFonts w:ascii="Simplified Arabic" w:hAnsi="Simplified Arabic" w:cs="Simplified Arabic"/>
          <w:b/>
          <w:bCs/>
          <w:color w:val="000000" w:themeColor="text1"/>
          <w:sz w:val="28"/>
          <w:szCs w:val="28"/>
          <w:rtl/>
        </w:rPr>
        <w:t>المقابلة في الارشاد والعلاج النفسي</w:t>
      </w:r>
      <w:r w:rsidRPr="00E03F6A">
        <w:rPr>
          <w:rFonts w:ascii="Simplified Arabic" w:hAnsi="Simplified Arabic" w:cs="Simplified Arabic"/>
          <w:color w:val="000000" w:themeColor="text1"/>
          <w:sz w:val="28"/>
          <w:szCs w:val="28"/>
          <w:rtl/>
        </w:rPr>
        <w:t>،الاسكندرية دار المعرفة الجامعية.</w:t>
      </w:r>
    </w:p>
    <w:p w14:paraId="148E60E0"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lang w:bidi="ar-IQ"/>
        </w:rPr>
        <w:t xml:space="preserve">محمد، بلقاسم، منصور، هامل(٢٠١٧)، </w:t>
      </w:r>
      <w:r w:rsidRPr="00E03F6A">
        <w:rPr>
          <w:rFonts w:ascii="Simplified Arabic" w:hAnsi="Simplified Arabic" w:cs="Simplified Arabic"/>
          <w:b/>
          <w:bCs/>
          <w:color w:val="000000" w:themeColor="text1"/>
          <w:sz w:val="28"/>
          <w:szCs w:val="28"/>
          <w:rtl/>
          <w:lang w:bidi="ar-IQ"/>
        </w:rPr>
        <w:t>مستوى المهارات الإرشادية لدى مستشاري التوجيه</w:t>
      </w:r>
      <w:r w:rsidRPr="00E03F6A">
        <w:rPr>
          <w:rFonts w:ascii="Simplified Arabic" w:hAnsi="Simplified Arabic" w:cs="Simplified Arabic"/>
          <w:color w:val="000000" w:themeColor="text1"/>
          <w:sz w:val="28"/>
          <w:szCs w:val="28"/>
          <w:rtl/>
          <w:lang w:bidi="ar-IQ"/>
        </w:rPr>
        <w:t xml:space="preserve"> و الإرشاد المدرسي و المهني دراسة ميدانية بمراكز التوجيه المدرسي والمهني. جامعة وهران، مجلة التنمية البشرية، العدد 07.</w:t>
      </w:r>
    </w:p>
    <w:p w14:paraId="35272FF1"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lang w:bidi="ar-IQ"/>
        </w:rPr>
        <w:t>مصطفى، طلال عبد المعطي،(٢٠١١)،</w:t>
      </w:r>
      <w:r w:rsidRPr="00E03F6A">
        <w:rPr>
          <w:rFonts w:ascii="Simplified Arabic" w:hAnsi="Simplified Arabic" w:cs="Simplified Arabic"/>
          <w:b/>
          <w:bCs/>
          <w:color w:val="000000" w:themeColor="text1"/>
          <w:sz w:val="28"/>
          <w:szCs w:val="28"/>
          <w:rtl/>
          <w:lang w:bidi="ar-IQ"/>
        </w:rPr>
        <w:t xml:space="preserve">المتطلبات المهارية للمرشدين الاجتماعيين </w:t>
      </w:r>
      <w:r w:rsidRPr="00E03F6A">
        <w:rPr>
          <w:rFonts w:ascii="Simplified Arabic" w:hAnsi="Simplified Arabic" w:cs="Simplified Arabic"/>
          <w:color w:val="000000" w:themeColor="text1"/>
          <w:sz w:val="28"/>
          <w:szCs w:val="28"/>
          <w:rtl/>
          <w:lang w:bidi="ar-IQ"/>
        </w:rPr>
        <w:t>في مرحلة التعليم الأساسي دراسة ميدانية في مدارس مدينة دمشق، مجلة جامعة دمشق - المجلد 27 – العدد الأول الثاني.</w:t>
      </w:r>
    </w:p>
    <w:p w14:paraId="3B66FDBA"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lang w:bidi="ar-IQ"/>
        </w:rPr>
      </w:pPr>
      <w:r w:rsidRPr="00E03F6A">
        <w:rPr>
          <w:rFonts w:ascii="Simplified Arabic" w:hAnsi="Simplified Arabic" w:cs="Simplified Arabic"/>
          <w:color w:val="000000" w:themeColor="text1"/>
          <w:sz w:val="28"/>
          <w:szCs w:val="28"/>
          <w:rtl/>
          <w:lang w:bidi="ar-IQ"/>
        </w:rPr>
        <w:t>المولد، حليمة بنت عبد القادر عابد(٢٠٠٨)</w:t>
      </w:r>
      <w:r w:rsidRPr="00E03F6A">
        <w:rPr>
          <w:rFonts w:ascii="Simplified Arabic" w:hAnsi="Simplified Arabic" w:cs="Simplified Arabic"/>
          <w:b/>
          <w:bCs/>
          <w:color w:val="000000" w:themeColor="text1"/>
          <w:sz w:val="28"/>
          <w:szCs w:val="28"/>
          <w:rtl/>
          <w:lang w:bidi="ar-IQ"/>
        </w:rPr>
        <w:t>أثر إستراتيجية تدريسية مقترحة قائمة على نموذج ديمنج للجودة</w:t>
      </w:r>
      <w:r w:rsidRPr="00E03F6A">
        <w:rPr>
          <w:rFonts w:ascii="Simplified Arabic" w:hAnsi="Simplified Arabic" w:cs="Simplified Arabic"/>
          <w:color w:val="000000" w:themeColor="text1"/>
          <w:sz w:val="28"/>
          <w:szCs w:val="28"/>
          <w:rtl/>
          <w:lang w:bidi="ar-IQ"/>
        </w:rPr>
        <w:t xml:space="preserve"> الشاملة على التحصيل والأداء التدريس لدى الطالبات المعلمات في تخصص المواد الاجتماعية، قسم المناهج وطرق التدريس، المملكة العربية السعودية.</w:t>
      </w:r>
    </w:p>
    <w:p w14:paraId="7920A5DA"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tl/>
        </w:rPr>
      </w:pPr>
      <w:r w:rsidRPr="00E03F6A">
        <w:rPr>
          <w:rFonts w:ascii="Simplified Arabic" w:hAnsi="Simplified Arabic" w:cs="Simplified Arabic"/>
          <w:color w:val="000000" w:themeColor="text1"/>
          <w:sz w:val="28"/>
          <w:szCs w:val="28"/>
          <w:rtl/>
        </w:rPr>
        <w:t xml:space="preserve">مي عبد الله (2006): </w:t>
      </w:r>
      <w:r w:rsidRPr="00E03F6A">
        <w:rPr>
          <w:rFonts w:ascii="Simplified Arabic" w:hAnsi="Simplified Arabic" w:cs="Simplified Arabic"/>
          <w:b/>
          <w:bCs/>
          <w:color w:val="000000" w:themeColor="text1"/>
          <w:sz w:val="28"/>
          <w:szCs w:val="28"/>
          <w:rtl/>
        </w:rPr>
        <w:t>نظريات الاتصال</w:t>
      </w:r>
      <w:r w:rsidRPr="00E03F6A">
        <w:rPr>
          <w:rFonts w:ascii="Simplified Arabic" w:hAnsi="Simplified Arabic" w:cs="Simplified Arabic"/>
          <w:color w:val="000000" w:themeColor="text1"/>
          <w:sz w:val="28"/>
          <w:szCs w:val="28"/>
          <w:rtl/>
        </w:rPr>
        <w:t>، دار النهضة العربية، بيروت، ط2،</w:t>
      </w:r>
    </w:p>
    <w:p w14:paraId="7487A1DD" w14:textId="77777777" w:rsidR="000F0741" w:rsidRPr="00E03F6A" w:rsidRDefault="000F0741" w:rsidP="00511CB5">
      <w:pPr>
        <w:pStyle w:val="a8"/>
        <w:numPr>
          <w:ilvl w:val="0"/>
          <w:numId w:val="77"/>
        </w:numPr>
        <w:spacing w:after="160" w:line="278" w:lineRule="auto"/>
        <w:ind w:left="0" w:right="-57" w:hanging="283"/>
        <w:jc w:val="both"/>
        <w:rPr>
          <w:rFonts w:ascii="Simplified Arabic" w:hAnsi="Simplified Arabic" w:cs="Simplified Arabic"/>
          <w:color w:val="000000" w:themeColor="text1"/>
          <w:sz w:val="28"/>
          <w:szCs w:val="28"/>
        </w:rPr>
      </w:pPr>
      <w:r w:rsidRPr="00E03F6A">
        <w:rPr>
          <w:rFonts w:ascii="Simplified Arabic" w:hAnsi="Simplified Arabic" w:cs="Simplified Arabic"/>
          <w:color w:val="000000" w:themeColor="text1"/>
          <w:sz w:val="28"/>
          <w:szCs w:val="28"/>
          <w:rtl/>
        </w:rPr>
        <w:t xml:space="preserve">وزارة التربية (1988) : </w:t>
      </w:r>
      <w:r w:rsidRPr="00E03F6A">
        <w:rPr>
          <w:rFonts w:ascii="Simplified Arabic" w:hAnsi="Simplified Arabic" w:cs="Simplified Arabic"/>
          <w:b/>
          <w:bCs/>
          <w:color w:val="000000" w:themeColor="text1"/>
          <w:sz w:val="28"/>
          <w:szCs w:val="28"/>
          <w:rtl/>
        </w:rPr>
        <w:t>دليل المرشد التربوي</w:t>
      </w:r>
      <w:r w:rsidRPr="00E03F6A">
        <w:rPr>
          <w:rFonts w:ascii="Simplified Arabic" w:hAnsi="Simplified Arabic" w:cs="Simplified Arabic"/>
          <w:color w:val="000000" w:themeColor="text1"/>
          <w:sz w:val="28"/>
          <w:szCs w:val="28"/>
          <w:rtl/>
        </w:rPr>
        <w:t xml:space="preserve"> مديرية التقويم والتوجيه التربوي, بغداد</w:t>
      </w:r>
    </w:p>
    <w:p w14:paraId="12599D4A" w14:textId="77777777" w:rsidR="000F0741" w:rsidRPr="00E03F6A" w:rsidRDefault="000F0741" w:rsidP="00511CB5">
      <w:pPr>
        <w:pStyle w:val="a8"/>
        <w:numPr>
          <w:ilvl w:val="1"/>
          <w:numId w:val="77"/>
        </w:numPr>
        <w:bidi w:val="0"/>
        <w:spacing w:after="160" w:line="278" w:lineRule="auto"/>
        <w:ind w:left="0" w:right="-526"/>
        <w:jc w:val="both"/>
        <w:rPr>
          <w:rFonts w:ascii="Simplified Arabic" w:hAnsi="Simplified Arabic" w:cs="Simplified Arabic"/>
          <w:sz w:val="28"/>
          <w:szCs w:val="28"/>
          <w:rtl/>
          <w:lang w:bidi="ar-IQ"/>
        </w:rPr>
      </w:pPr>
      <w:r w:rsidRPr="00E03F6A">
        <w:rPr>
          <w:rFonts w:ascii="Simplified Arabic" w:hAnsi="Simplified Arabic" w:cs="Simplified Arabic"/>
          <w:sz w:val="28"/>
          <w:szCs w:val="28"/>
          <w:lang w:bidi="ar-IQ"/>
        </w:rPr>
        <w:t>Deming W (2000), Out of the Crisis 3</w:t>
      </w:r>
      <w:r w:rsidRPr="00E03F6A">
        <w:rPr>
          <w:rFonts w:ascii="Simplified Arabic" w:hAnsi="Simplified Arabic" w:cs="Simplified Arabic"/>
          <w:sz w:val="28"/>
          <w:szCs w:val="28"/>
          <w:vertAlign w:val="superscript"/>
          <w:lang w:bidi="ar-IQ"/>
        </w:rPr>
        <w:t>rd</w:t>
      </w:r>
      <w:r w:rsidRPr="00E03F6A">
        <w:rPr>
          <w:rFonts w:ascii="Simplified Arabic" w:hAnsi="Simplified Arabic" w:cs="Simplified Arabic"/>
          <w:sz w:val="28"/>
          <w:szCs w:val="28"/>
          <w:lang w:bidi="ar-IQ"/>
        </w:rPr>
        <w:t xml:space="preserve"> ed. London: Massachusetts institute of technology, Cambridge press</w:t>
      </w:r>
    </w:p>
    <w:p w14:paraId="12F3D90E" w14:textId="77777777" w:rsidR="000F0741" w:rsidRPr="00271E86" w:rsidRDefault="000F0741" w:rsidP="00511CB5">
      <w:pPr>
        <w:tabs>
          <w:tab w:val="left" w:pos="7160"/>
        </w:tabs>
        <w:spacing w:after="0" w:line="240" w:lineRule="auto"/>
        <w:jc w:val="center"/>
        <w:rPr>
          <w:rFonts w:ascii="Simplified Arabic" w:hAnsi="Simplified Arabic" w:cs="Simplified Arabic"/>
          <w:b/>
          <w:bCs/>
          <w:sz w:val="26"/>
          <w:szCs w:val="26"/>
          <w:rtl/>
          <w:lang w:bidi="ar-IQ"/>
        </w:rPr>
      </w:pPr>
    </w:p>
    <w:p w14:paraId="2FDAB844" w14:textId="77777777" w:rsidR="000F0741" w:rsidRPr="00E03F6A" w:rsidRDefault="000F0741" w:rsidP="00511CB5">
      <w:pPr>
        <w:tabs>
          <w:tab w:val="left" w:pos="3687"/>
        </w:tabs>
        <w:spacing w:after="0" w:line="240" w:lineRule="auto"/>
        <w:jc w:val="both"/>
        <w:rPr>
          <w:rFonts w:ascii="Simplified Arabic" w:eastAsia="Times New Roman" w:hAnsi="Simplified Arabic" w:cs="Simplified Arabic"/>
          <w:b/>
          <w:bCs/>
          <w:sz w:val="28"/>
          <w:szCs w:val="28"/>
          <w:rtl/>
        </w:rPr>
      </w:pPr>
    </w:p>
    <w:p w14:paraId="74DBDBCC" w14:textId="77777777" w:rsidR="000F0741" w:rsidRDefault="000F0741" w:rsidP="00511CB5">
      <w:pPr>
        <w:spacing w:after="0" w:line="240" w:lineRule="auto"/>
        <w:jc w:val="right"/>
        <w:rPr>
          <w:rFonts w:ascii="Simplified Arabic" w:eastAsia="Times New Roman" w:hAnsi="Simplified Arabic" w:cs="Simplified Arabic"/>
          <w:b/>
          <w:bCs/>
          <w:sz w:val="28"/>
          <w:szCs w:val="28"/>
          <w:rtl/>
        </w:rPr>
      </w:pPr>
    </w:p>
    <w:p w14:paraId="318C0BCF" w14:textId="77777777" w:rsidR="00650688" w:rsidRDefault="00650688" w:rsidP="00511CB5">
      <w:pPr>
        <w:spacing w:after="0" w:line="240" w:lineRule="auto"/>
        <w:jc w:val="right"/>
        <w:rPr>
          <w:rFonts w:ascii="Simplified Arabic" w:eastAsia="Times New Roman" w:hAnsi="Simplified Arabic" w:cs="Simplified Arabic"/>
          <w:b/>
          <w:bCs/>
          <w:sz w:val="28"/>
          <w:szCs w:val="28"/>
          <w:rtl/>
        </w:rPr>
      </w:pPr>
    </w:p>
    <w:p w14:paraId="64ADD0D9" w14:textId="77777777" w:rsidR="00650688" w:rsidRDefault="00650688" w:rsidP="00511CB5">
      <w:pPr>
        <w:spacing w:after="0" w:line="240" w:lineRule="auto"/>
        <w:jc w:val="right"/>
        <w:rPr>
          <w:rFonts w:ascii="Simplified Arabic" w:eastAsia="Times New Roman" w:hAnsi="Simplified Arabic" w:cs="Simplified Arabic"/>
          <w:b/>
          <w:bCs/>
          <w:sz w:val="28"/>
          <w:szCs w:val="28"/>
          <w:rtl/>
        </w:rPr>
      </w:pPr>
    </w:p>
    <w:p w14:paraId="7B320E10" w14:textId="77777777" w:rsidR="00650688" w:rsidRDefault="00650688" w:rsidP="00511CB5">
      <w:pPr>
        <w:spacing w:after="0" w:line="240" w:lineRule="auto"/>
        <w:jc w:val="right"/>
        <w:rPr>
          <w:rFonts w:ascii="Simplified Arabic" w:eastAsia="Times New Roman" w:hAnsi="Simplified Arabic" w:cs="Simplified Arabic"/>
          <w:b/>
          <w:bCs/>
          <w:sz w:val="28"/>
          <w:szCs w:val="28"/>
          <w:rtl/>
        </w:rPr>
      </w:pPr>
    </w:p>
    <w:p w14:paraId="6E4B69C9" w14:textId="77777777" w:rsidR="000F0741" w:rsidRPr="00143427" w:rsidRDefault="000F0741" w:rsidP="00511CB5">
      <w:pPr>
        <w:spacing w:line="360" w:lineRule="auto"/>
        <w:jc w:val="center"/>
        <w:rPr>
          <w:rFonts w:ascii="Times New Roman" w:hAnsi="Times New Roman" w:cs="PT Bold Heading"/>
          <w:sz w:val="32"/>
          <w:szCs w:val="32"/>
          <w:rtl/>
          <w:lang w:bidi="ar-IQ"/>
        </w:rPr>
      </w:pPr>
      <w:r w:rsidRPr="00143427">
        <w:rPr>
          <w:rFonts w:ascii="Times New Roman" w:hAnsi="Times New Roman" w:cs="PT Bold Heading" w:hint="cs"/>
          <w:sz w:val="32"/>
          <w:szCs w:val="32"/>
          <w:rtl/>
          <w:lang w:bidi="ar-IQ"/>
        </w:rPr>
        <w:lastRenderedPageBreak/>
        <w:t>المناخ المدرسي وعلاقته بالتمكين النفسي لدى طالبات المرحلة الإعدادية</w:t>
      </w:r>
    </w:p>
    <w:p w14:paraId="5E26469E" w14:textId="77777777" w:rsidR="000F0741" w:rsidRPr="00697E5B" w:rsidRDefault="00650688" w:rsidP="00511CB5">
      <w:pPr>
        <w:spacing w:after="0" w:line="240" w:lineRule="auto"/>
        <w:jc w:val="center"/>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val="fr-FR" w:bidi="ar-DZ"/>
        </w:rPr>
        <w:t xml:space="preserve">      </w:t>
      </w:r>
      <w:r w:rsidR="000F0741" w:rsidRPr="00697E5B">
        <w:rPr>
          <w:rFonts w:ascii="Simplified Arabic" w:hAnsi="Simplified Arabic" w:cs="Simplified Arabic"/>
          <w:b/>
          <w:bCs/>
          <w:sz w:val="28"/>
          <w:szCs w:val="28"/>
          <w:rtl/>
          <w:lang w:val="fr-FR" w:bidi="ar-DZ"/>
        </w:rPr>
        <w:t>د. نهى</w:t>
      </w:r>
      <w:r w:rsidR="000F0741">
        <w:rPr>
          <w:rFonts w:ascii="Simplified Arabic" w:hAnsi="Simplified Arabic" w:cs="Simplified Arabic"/>
          <w:b/>
          <w:bCs/>
          <w:sz w:val="28"/>
          <w:szCs w:val="28"/>
          <w:rtl/>
          <w:lang w:bidi="ar-DZ"/>
        </w:rPr>
        <w:t xml:space="preserve"> لعيبي سهم</w:t>
      </w:r>
      <w:r w:rsidR="000F0741">
        <w:rPr>
          <w:rFonts w:ascii="Simplified Arabic" w:hAnsi="Simplified Arabic" w:cs="Simplified Arabic" w:hint="cs"/>
          <w:b/>
          <w:bCs/>
          <w:sz w:val="28"/>
          <w:szCs w:val="28"/>
          <w:rtl/>
          <w:lang w:bidi="ar-DZ"/>
        </w:rPr>
        <w:t xml:space="preserve"> </w:t>
      </w:r>
      <w:r w:rsidR="000F0741" w:rsidRPr="00697E5B">
        <w:rPr>
          <w:rFonts w:ascii="Simplified Arabic" w:hAnsi="Simplified Arabic" w:cs="Simplified Arabic"/>
          <w:b/>
          <w:bCs/>
          <w:sz w:val="28"/>
          <w:szCs w:val="28"/>
          <w:rtl/>
          <w:lang w:bidi="ar-DZ"/>
        </w:rPr>
        <w:t xml:space="preserve"> </w:t>
      </w:r>
      <w:r w:rsidR="000F0741">
        <w:rPr>
          <w:rFonts w:ascii="Simplified Arabic" w:hAnsi="Simplified Arabic" w:cs="Simplified Arabic" w:hint="cs"/>
          <w:b/>
          <w:bCs/>
          <w:sz w:val="28"/>
          <w:szCs w:val="28"/>
          <w:rtl/>
          <w:lang w:bidi="ar-DZ"/>
        </w:rPr>
        <w:t xml:space="preserve">                                        </w:t>
      </w:r>
      <w:r w:rsidR="000F0741" w:rsidRPr="00697E5B">
        <w:rPr>
          <w:rFonts w:ascii="Simplified Arabic" w:hAnsi="Simplified Arabic" w:cs="Simplified Arabic"/>
          <w:b/>
          <w:bCs/>
          <w:sz w:val="28"/>
          <w:szCs w:val="28"/>
          <w:rtl/>
          <w:lang w:val="fr-FR" w:bidi="ar-DZ"/>
        </w:rPr>
        <w:t>أ. المتمرس د. سعاد سبتي الشاوي</w:t>
      </w:r>
    </w:p>
    <w:p w14:paraId="7D700C50" w14:textId="77777777" w:rsidR="000F0741" w:rsidRPr="00697E5B" w:rsidRDefault="000F0741" w:rsidP="00511CB5">
      <w:pPr>
        <w:spacing w:after="0" w:line="240" w:lineRule="auto"/>
        <w:jc w:val="center"/>
        <w:rPr>
          <w:rFonts w:ascii="Simplified Arabic" w:hAnsi="Simplified Arabic" w:cs="Simplified Arabic"/>
          <w:b/>
          <w:bCs/>
          <w:sz w:val="28"/>
          <w:szCs w:val="28"/>
          <w:rtl/>
          <w:lang w:val="fr-FR" w:bidi="ar-DZ"/>
        </w:rPr>
      </w:pPr>
      <w:r w:rsidRPr="00697E5B">
        <w:rPr>
          <w:rFonts w:ascii="Simplified Arabic" w:hAnsi="Simplified Arabic" w:cs="Simplified Arabic"/>
          <w:b/>
          <w:bCs/>
          <w:sz w:val="28"/>
          <w:szCs w:val="28"/>
          <w:rtl/>
          <w:lang w:bidi="ar-DZ"/>
        </w:rPr>
        <w:t>جامعة الأمام الصادق(ع)</w:t>
      </w:r>
      <w:r w:rsidRPr="00697E5B">
        <w:rPr>
          <w:rFonts w:ascii="Simplified Arabic" w:hAnsi="Simplified Arabic" w:cs="Simplified Arabic"/>
          <w:b/>
          <w:bCs/>
          <w:sz w:val="28"/>
          <w:szCs w:val="28"/>
          <w:rtl/>
          <w:lang w:val="fr-FR" w:bidi="ar-DZ"/>
        </w:rPr>
        <w:t xml:space="preserve">  </w:t>
      </w:r>
      <w:r>
        <w:rPr>
          <w:rFonts w:ascii="Simplified Arabic" w:hAnsi="Simplified Arabic" w:cs="Simplified Arabic" w:hint="cs"/>
          <w:b/>
          <w:bCs/>
          <w:sz w:val="28"/>
          <w:szCs w:val="28"/>
          <w:rtl/>
          <w:lang w:val="fr-FR" w:bidi="ar-DZ"/>
        </w:rPr>
        <w:t xml:space="preserve">   </w:t>
      </w:r>
      <w:r w:rsidR="00650688">
        <w:rPr>
          <w:rFonts w:ascii="Simplified Arabic" w:hAnsi="Simplified Arabic" w:cs="Simplified Arabic" w:hint="cs"/>
          <w:b/>
          <w:bCs/>
          <w:sz w:val="28"/>
          <w:szCs w:val="28"/>
          <w:rtl/>
          <w:lang w:val="fr-FR" w:bidi="ar-DZ"/>
        </w:rPr>
        <w:t xml:space="preserve">    </w:t>
      </w:r>
      <w:r>
        <w:rPr>
          <w:rFonts w:ascii="Simplified Arabic" w:hAnsi="Simplified Arabic" w:cs="Simplified Arabic" w:hint="cs"/>
          <w:b/>
          <w:bCs/>
          <w:sz w:val="28"/>
          <w:szCs w:val="28"/>
          <w:rtl/>
          <w:lang w:val="fr-FR" w:bidi="ar-DZ"/>
        </w:rPr>
        <w:t xml:space="preserve">                                </w:t>
      </w:r>
      <w:r w:rsidRPr="00697E5B">
        <w:rPr>
          <w:rFonts w:ascii="Simplified Arabic" w:hAnsi="Simplified Arabic" w:cs="Simplified Arabic"/>
          <w:b/>
          <w:bCs/>
          <w:sz w:val="28"/>
          <w:szCs w:val="28"/>
          <w:rtl/>
          <w:lang w:val="fr-FR" w:bidi="ar-DZ"/>
        </w:rPr>
        <w:t>جامعة بغداد كلية التربية للبنات</w:t>
      </w:r>
    </w:p>
    <w:p w14:paraId="4E954F00" w14:textId="77777777" w:rsidR="000F0741" w:rsidRPr="00697E5B" w:rsidRDefault="000F0741" w:rsidP="00511CB5">
      <w:pPr>
        <w:jc w:val="center"/>
        <w:rPr>
          <w:rFonts w:ascii="Simplified Arabic" w:hAnsi="Simplified Arabic" w:cs="Simplified Arabic"/>
          <w:b/>
          <w:bCs/>
          <w:sz w:val="28"/>
          <w:szCs w:val="28"/>
          <w:rtl/>
          <w:lang w:bidi="ar-IQ"/>
        </w:rPr>
      </w:pPr>
      <w:r w:rsidRPr="00697E5B">
        <w:rPr>
          <w:rFonts w:ascii="Simplified Arabic" w:hAnsi="Simplified Arabic" w:cs="Simplified Arabic"/>
          <w:b/>
          <w:bCs/>
          <w:sz w:val="28"/>
          <w:szCs w:val="28"/>
          <w:lang w:val="fr-FR" w:bidi="ar-DZ"/>
        </w:rPr>
        <w:t>nhylyby@</w:t>
      </w:r>
      <w:r w:rsidRPr="00697E5B">
        <w:rPr>
          <w:rFonts w:ascii="Simplified Arabic" w:hAnsi="Simplified Arabic" w:cs="Simplified Arabic"/>
          <w:b/>
          <w:bCs/>
          <w:sz w:val="28"/>
          <w:szCs w:val="28"/>
          <w:lang w:bidi="ar-DZ"/>
        </w:rPr>
        <w:t>gmail</w:t>
      </w:r>
      <w:r w:rsidRPr="00697E5B">
        <w:rPr>
          <w:rFonts w:ascii="Simplified Arabic" w:hAnsi="Simplified Arabic" w:cs="Simplified Arabic"/>
          <w:b/>
          <w:bCs/>
          <w:sz w:val="28"/>
          <w:szCs w:val="28"/>
          <w:lang w:val="fr-FR" w:bidi="ar-DZ"/>
        </w:rPr>
        <w:t>.com</w:t>
      </w:r>
      <w:r w:rsidRPr="00697E5B">
        <w:rPr>
          <w:rFonts w:ascii="Simplified Arabic" w:hAnsi="Simplified Arabic" w:cs="Simplified Arabic"/>
          <w:b/>
          <w:bCs/>
          <w:sz w:val="28"/>
          <w:szCs w:val="28"/>
          <w:rtl/>
          <w:lang w:val="fr-FR" w:bidi="ar-DZ"/>
        </w:rPr>
        <w:t xml:space="preserve">     </w:t>
      </w:r>
      <w:r>
        <w:rPr>
          <w:rFonts w:ascii="Simplified Arabic" w:hAnsi="Simplified Arabic" w:cs="Simplified Arabic" w:hint="cs"/>
          <w:b/>
          <w:bCs/>
          <w:sz w:val="28"/>
          <w:szCs w:val="28"/>
          <w:rtl/>
          <w:lang w:val="fr-FR" w:bidi="ar-DZ"/>
        </w:rPr>
        <w:t xml:space="preserve">                              </w:t>
      </w:r>
      <w:r w:rsidRPr="00697E5B">
        <w:rPr>
          <w:rFonts w:ascii="Simplified Arabic" w:hAnsi="Simplified Arabic" w:cs="Simplified Arabic"/>
          <w:b/>
          <w:bCs/>
          <w:sz w:val="28"/>
          <w:szCs w:val="28"/>
          <w:lang w:bidi="ar-DZ"/>
        </w:rPr>
        <w:t>dr_suad56@yahoo.com</w:t>
      </w:r>
    </w:p>
    <w:p w14:paraId="5104893E" w14:textId="77777777" w:rsidR="000F0741" w:rsidRDefault="000F0741" w:rsidP="00511CB5">
      <w:pPr>
        <w:rPr>
          <w:rFonts w:ascii="Simplified Arabic" w:hAnsi="Simplified Arabic" w:cs="Simplified Arabic"/>
          <w:b/>
          <w:bCs/>
          <w:sz w:val="24"/>
          <w:szCs w:val="24"/>
          <w:rtl/>
          <w:lang w:bidi="ar-IQ"/>
        </w:rPr>
      </w:pPr>
      <w:r w:rsidRPr="001C724F">
        <w:rPr>
          <w:rFonts w:ascii="Sakkal Majalla" w:hAnsi="Sakkal Majalla" w:cs="Sakkal Majalla" w:hint="cs"/>
          <w:b/>
          <w:bCs/>
          <w:sz w:val="24"/>
          <w:szCs w:val="24"/>
          <w:rtl/>
          <w:lang w:val="fr-FR" w:bidi="ar-DZ"/>
        </w:rPr>
        <w:t xml:space="preserve"> </w:t>
      </w:r>
      <w:r>
        <w:rPr>
          <w:rFonts w:ascii="Sakkal Majalla" w:hAnsi="Sakkal Majalla" w:cs="Sakkal Majalla" w:hint="cs"/>
          <w:b/>
          <w:bCs/>
          <w:sz w:val="24"/>
          <w:szCs w:val="24"/>
          <w:rtl/>
          <w:lang w:val="fr-FR" w:bidi="ar-DZ"/>
        </w:rPr>
        <w:t xml:space="preserve"> </w:t>
      </w:r>
      <w:r w:rsidRPr="00206454">
        <w:rPr>
          <w:rFonts w:ascii="Simplified Arabic" w:hAnsi="Simplified Arabic" w:cs="Simplified Arabic" w:hint="cs"/>
          <w:b/>
          <w:bCs/>
          <w:sz w:val="28"/>
          <w:szCs w:val="28"/>
          <w:rtl/>
          <w:lang w:bidi="ar-IQ"/>
        </w:rPr>
        <w:t>الملخص</w:t>
      </w:r>
    </w:p>
    <w:p w14:paraId="3611EBFC" w14:textId="77777777" w:rsidR="000F0741" w:rsidRPr="00EB525C" w:rsidRDefault="000F0741" w:rsidP="00511CB5">
      <w:pPr>
        <w:spacing w:after="0"/>
        <w:jc w:val="both"/>
        <w:rPr>
          <w:rFonts w:ascii="Simplified Arabic" w:hAnsi="Simplified Arabic" w:cs="Simplified Arabic"/>
          <w:sz w:val="28"/>
          <w:szCs w:val="28"/>
        </w:rPr>
      </w:pPr>
      <w:r w:rsidRPr="00EB525C">
        <w:rPr>
          <w:rFonts w:ascii="Simplified Arabic" w:hAnsi="Simplified Arabic" w:cs="Simplified Arabic"/>
          <w:sz w:val="28"/>
          <w:szCs w:val="28"/>
          <w:rtl/>
          <w:lang w:bidi="ar-IQ"/>
        </w:rPr>
        <w:t xml:space="preserve">  يستهدف البحث الحالي:</w:t>
      </w:r>
      <w:r w:rsidRPr="00EB525C">
        <w:rPr>
          <w:rFonts w:ascii="Simplified Arabic" w:hAnsi="Simplified Arabic" w:cs="Simplified Arabic"/>
          <w:sz w:val="28"/>
          <w:szCs w:val="28"/>
        </w:rPr>
        <w:t xml:space="preserve"> </w:t>
      </w:r>
    </w:p>
    <w:p w14:paraId="689701EE" w14:textId="77777777" w:rsidR="000F0741" w:rsidRPr="00EB525C" w:rsidRDefault="000F0741" w:rsidP="00511CB5">
      <w:pPr>
        <w:spacing w:after="0"/>
        <w:rPr>
          <w:rFonts w:ascii="Simplified Arabic" w:hAnsi="Simplified Arabic" w:cs="Simplified Arabic"/>
          <w:sz w:val="28"/>
          <w:szCs w:val="28"/>
          <w:rtl/>
          <w:lang w:bidi="ar-IQ"/>
        </w:rPr>
      </w:pPr>
      <w:r w:rsidRPr="00EB525C">
        <w:rPr>
          <w:rFonts w:ascii="Simplified Arabic" w:hAnsi="Simplified Arabic" w:cs="Simplified Arabic"/>
          <w:sz w:val="28"/>
          <w:szCs w:val="28"/>
        </w:rPr>
        <w:t xml:space="preserve"> </w:t>
      </w:r>
      <w:r w:rsidRPr="00EB525C">
        <w:rPr>
          <w:rFonts w:ascii="Simplified Arabic" w:hAnsi="Simplified Arabic" w:cs="Simplified Arabic"/>
          <w:sz w:val="28"/>
          <w:szCs w:val="28"/>
          <w:rtl/>
          <w:lang w:bidi="ar-IQ"/>
        </w:rPr>
        <w:t>قياس مستوى المناخ المدرسي لدى طالبات المرحلة الاعدادية. وفق متغير التخصص</w:t>
      </w:r>
      <w:r>
        <w:rPr>
          <w:rFonts w:ascii="Simplified Arabic" w:hAnsi="Simplified Arabic" w:cs="Simplified Arabic" w:hint="cs"/>
          <w:sz w:val="28"/>
          <w:szCs w:val="28"/>
          <w:rtl/>
          <w:lang w:bidi="ar-IQ"/>
        </w:rPr>
        <w:t xml:space="preserve"> و</w:t>
      </w:r>
      <w:r w:rsidRPr="00EB525C">
        <w:rPr>
          <w:rFonts w:ascii="Simplified Arabic" w:hAnsi="Simplified Arabic" w:cs="Simplified Arabic"/>
          <w:sz w:val="28"/>
          <w:szCs w:val="28"/>
          <w:rtl/>
          <w:lang w:bidi="ar-IQ"/>
        </w:rPr>
        <w:t>قياس مستوى التمكين النفسي لدى طالبات المرحلة الاعدادية، وفق متغير التخصص</w:t>
      </w:r>
      <w:r>
        <w:rPr>
          <w:rFonts w:ascii="Simplified Arabic" w:hAnsi="Simplified Arabic" w:cs="Simplified Arabic" w:hint="cs"/>
          <w:sz w:val="28"/>
          <w:szCs w:val="28"/>
          <w:rtl/>
          <w:lang w:bidi="ar-IQ"/>
        </w:rPr>
        <w:t xml:space="preserve"> </w:t>
      </w:r>
      <w:r w:rsidRPr="00EB525C">
        <w:rPr>
          <w:rFonts w:ascii="Simplified Arabic" w:hAnsi="Simplified Arabic" w:cs="Simplified Arabic"/>
          <w:sz w:val="28"/>
          <w:szCs w:val="28"/>
          <w:rtl/>
          <w:lang w:bidi="ar-IQ"/>
        </w:rPr>
        <w:t>لدى طالبات المرحلة الإعدادية</w:t>
      </w:r>
      <w:r>
        <w:rPr>
          <w:rFonts w:ascii="Simplified Arabic" w:hAnsi="Simplified Arabic" w:cs="Simplified Arabic" w:hint="cs"/>
          <w:sz w:val="28"/>
          <w:szCs w:val="28"/>
          <w:rtl/>
          <w:lang w:bidi="ar-IQ"/>
        </w:rPr>
        <w:t>،</w:t>
      </w:r>
      <w:r w:rsidRPr="00EB525C">
        <w:rPr>
          <w:rFonts w:ascii="Simplified Arabic" w:hAnsi="Simplified Arabic" w:cs="Simplified Arabic"/>
          <w:sz w:val="28"/>
          <w:szCs w:val="28"/>
        </w:rPr>
        <w:t xml:space="preserve"> </w:t>
      </w:r>
      <w:r w:rsidRPr="00EB525C">
        <w:rPr>
          <w:rFonts w:ascii="Simplified Arabic" w:hAnsi="Simplified Arabic" w:cs="Simplified Arabic"/>
          <w:sz w:val="28"/>
          <w:szCs w:val="28"/>
          <w:rtl/>
          <w:lang w:bidi="ar-IQ"/>
        </w:rPr>
        <w:t>والتمكين النفسي</w:t>
      </w:r>
      <w:r w:rsidRPr="00EB525C">
        <w:rPr>
          <w:rFonts w:ascii="Simplified Arabic" w:hAnsi="Simplified Arabic" w:cs="Simplified Arabic"/>
          <w:sz w:val="28"/>
          <w:szCs w:val="28"/>
        </w:rPr>
        <w:t xml:space="preserve"> </w:t>
      </w:r>
      <w:r w:rsidRPr="00EB525C">
        <w:rPr>
          <w:rFonts w:ascii="Simplified Arabic" w:hAnsi="Simplified Arabic" w:cs="Simplified Arabic"/>
          <w:sz w:val="28"/>
          <w:szCs w:val="28"/>
          <w:rtl/>
          <w:lang w:bidi="ar-IQ"/>
        </w:rPr>
        <w:t>تعرف العلاقة ما بين المناخ المدرسي</w:t>
      </w:r>
      <w:r w:rsidRPr="00EB525C">
        <w:rPr>
          <w:rFonts w:ascii="Simplified Arabic" w:hAnsi="Simplified Arabic" w:cs="Simplified Arabic"/>
          <w:sz w:val="28"/>
          <w:szCs w:val="28"/>
        </w:rPr>
        <w:t xml:space="preserve"> </w:t>
      </w:r>
      <w:r>
        <w:rPr>
          <w:rFonts w:ascii="Simplified Arabic" w:hAnsi="Simplified Arabic" w:cs="Simplified Arabic" w:hint="cs"/>
          <w:sz w:val="28"/>
          <w:szCs w:val="28"/>
          <w:rtl/>
        </w:rPr>
        <w:t xml:space="preserve">، </w:t>
      </w:r>
      <w:r w:rsidRPr="00EB525C">
        <w:rPr>
          <w:rFonts w:ascii="Simplified Arabic" w:hAnsi="Simplified Arabic" w:cs="Simplified Arabic"/>
          <w:sz w:val="28"/>
          <w:szCs w:val="28"/>
          <w:rtl/>
          <w:lang w:bidi="ar-IQ"/>
        </w:rPr>
        <w:t>وقد اقتصر البحث الحالي على دراسة المناخ المدرسي وعلاقته بالتمكين النفسي لدى طالبات المرحلة الاعدادية،</w:t>
      </w:r>
      <w:r>
        <w:rPr>
          <w:rFonts w:ascii="Simplified Arabic" w:hAnsi="Simplified Arabic" w:cs="Simplified Arabic" w:hint="cs"/>
          <w:sz w:val="28"/>
          <w:szCs w:val="28"/>
          <w:rtl/>
          <w:lang w:bidi="ar-IQ"/>
        </w:rPr>
        <w:t xml:space="preserve"> </w:t>
      </w:r>
      <w:r w:rsidRPr="00EB525C">
        <w:rPr>
          <w:rFonts w:ascii="Simplified Arabic" w:hAnsi="Simplified Arabic" w:cs="Simplified Arabic"/>
          <w:sz w:val="28"/>
          <w:szCs w:val="28"/>
          <w:rtl/>
          <w:lang w:bidi="ar-IQ"/>
        </w:rPr>
        <w:t>وتكونت عينة البحث الحالي من (200) طالبة اختيروا بالاسلوب الطبقي العشوائي من ثلاث مديريات الرصافة /1/2/3 في المحافظة ولغرض تحقيق أهداف البحث الحالي ، قامت الباحـثتان  بالإجراءات الآتية:</w:t>
      </w:r>
      <w:r w:rsidRPr="00EB525C">
        <w:rPr>
          <w:rFonts w:ascii="Simplified Arabic" w:hAnsi="Simplified Arabic" w:cs="Simplified Arabic"/>
          <w:sz w:val="28"/>
          <w:szCs w:val="28"/>
        </w:rPr>
        <w:t xml:space="preserve"> </w:t>
      </w:r>
    </w:p>
    <w:p w14:paraId="0431EA12" w14:textId="77777777" w:rsidR="000F0741" w:rsidRPr="00EB525C" w:rsidRDefault="000F0741" w:rsidP="00511CB5">
      <w:pPr>
        <w:spacing w:after="0"/>
        <w:jc w:val="both"/>
        <w:rPr>
          <w:rFonts w:ascii="Simplified Arabic" w:hAnsi="Simplified Arabic" w:cs="Simplified Arabic"/>
          <w:sz w:val="28"/>
          <w:szCs w:val="28"/>
          <w:rtl/>
          <w:lang w:bidi="ar-IQ"/>
        </w:rPr>
      </w:pPr>
      <w:r w:rsidRPr="00EB525C">
        <w:rPr>
          <w:rFonts w:ascii="Simplified Arabic" w:hAnsi="Simplified Arabic" w:cs="Simplified Arabic"/>
          <w:sz w:val="28"/>
          <w:szCs w:val="28"/>
          <w:rtl/>
        </w:rPr>
        <w:t xml:space="preserve">- </w:t>
      </w:r>
      <w:r w:rsidRPr="00EB525C">
        <w:rPr>
          <w:rFonts w:ascii="Simplified Arabic" w:hAnsi="Simplified Arabic" w:cs="Simplified Arabic"/>
          <w:sz w:val="28"/>
          <w:szCs w:val="28"/>
          <w:rtl/>
          <w:lang w:bidi="ar-IQ"/>
        </w:rPr>
        <w:t>تبن</w:t>
      </w:r>
      <w:r>
        <w:rPr>
          <w:rFonts w:ascii="Simplified Arabic" w:hAnsi="Simplified Arabic" w:cs="Simplified Arabic" w:hint="cs"/>
          <w:sz w:val="28"/>
          <w:szCs w:val="28"/>
          <w:rtl/>
          <w:lang w:bidi="ar-IQ"/>
        </w:rPr>
        <w:t>ى</w:t>
      </w:r>
      <w:r w:rsidRPr="00EB525C">
        <w:rPr>
          <w:rFonts w:ascii="Simplified Arabic" w:hAnsi="Simplified Arabic" w:cs="Simplified Arabic"/>
          <w:sz w:val="28"/>
          <w:szCs w:val="28"/>
          <w:rtl/>
          <w:lang w:bidi="ar-IQ"/>
        </w:rPr>
        <w:t xml:space="preserve"> مقياس المناخ المدرسي مكون من (40)</w:t>
      </w:r>
      <w:r>
        <w:rPr>
          <w:rFonts w:ascii="Simplified Arabic" w:hAnsi="Simplified Arabic" w:cs="Simplified Arabic" w:hint="cs"/>
          <w:sz w:val="28"/>
          <w:szCs w:val="28"/>
          <w:rtl/>
          <w:lang w:bidi="ar-IQ"/>
        </w:rPr>
        <w:t xml:space="preserve"> </w:t>
      </w:r>
      <w:r w:rsidRPr="00EB525C">
        <w:rPr>
          <w:rFonts w:ascii="Simplified Arabic" w:hAnsi="Simplified Arabic" w:cs="Simplified Arabic"/>
          <w:sz w:val="28"/>
          <w:szCs w:val="28"/>
          <w:rtl/>
          <w:lang w:bidi="ar-IQ"/>
        </w:rPr>
        <w:t>فقرة ، وتبن</w:t>
      </w:r>
      <w:r>
        <w:rPr>
          <w:rFonts w:ascii="Simplified Arabic" w:hAnsi="Simplified Arabic" w:cs="Simplified Arabic" w:hint="cs"/>
          <w:sz w:val="28"/>
          <w:szCs w:val="28"/>
          <w:rtl/>
          <w:lang w:bidi="ar-IQ"/>
        </w:rPr>
        <w:t>ى</w:t>
      </w:r>
      <w:r w:rsidRPr="00EB525C">
        <w:rPr>
          <w:rFonts w:ascii="Simplified Arabic" w:hAnsi="Simplified Arabic" w:cs="Simplified Arabic"/>
          <w:sz w:val="28"/>
          <w:szCs w:val="28"/>
          <w:rtl/>
          <w:lang w:bidi="ar-IQ"/>
        </w:rPr>
        <w:t xml:space="preserve"> مقياس التمكين النفسي مكون من (20) فقرة ، وقد اعتمدت الباحثتان مؤشرات الصدق الظاهري أما ثبات المقياس، فقد حسب بطريقة التجزئة النصفية وتم تصحيح المعامل بوسطة معادلة سيبرمان –براون . وبعد تطبيق أدوات البحث واستعمال الوسائل الإحصائية المناسبة ، توصل البحث للنتائج الآتي: </w:t>
      </w:r>
    </w:p>
    <w:p w14:paraId="09ED6984" w14:textId="77777777" w:rsidR="000F0741" w:rsidRPr="00EB525C" w:rsidRDefault="000F0741" w:rsidP="00511CB5">
      <w:pPr>
        <w:spacing w:after="0"/>
        <w:jc w:val="both"/>
        <w:rPr>
          <w:rFonts w:ascii="Simplified Arabic" w:hAnsi="Simplified Arabic" w:cs="Simplified Arabic"/>
          <w:sz w:val="28"/>
          <w:szCs w:val="28"/>
          <w:rtl/>
          <w:lang w:bidi="ar-IQ"/>
        </w:rPr>
      </w:pPr>
      <w:r w:rsidRPr="00EB525C">
        <w:rPr>
          <w:rFonts w:ascii="Simplified Arabic" w:hAnsi="Simplified Arabic" w:cs="Simplified Arabic"/>
          <w:sz w:val="28"/>
          <w:szCs w:val="28"/>
          <w:rtl/>
          <w:lang w:bidi="ar-IQ"/>
        </w:rPr>
        <w:t>إن الطالبات المرحلة الاعدادية  في هذه المديريات الثلاثة من الرصافة الاولى  يتمتعون بمناخ مدرسي بدرجة مرتفعة وإن الطالبات المرحلة الاعدادية  في هذه المديريات الثلاثة من الرصافة الاولى  يتمتعون بمستوى عال من التمكين النفسي ، ولم يظهر للنوع  التخصص (العلمي والادبي  ) أثراً ذات دلالة احصائية في  مستوى  المناخ المدرسي والتمكين النفسي ، و</w:t>
      </w:r>
      <w:r w:rsidRPr="00EB525C">
        <w:rPr>
          <w:rFonts w:ascii="Simplified Arabic" w:hAnsi="Simplified Arabic" w:cs="Simplified Arabic"/>
          <w:sz w:val="28"/>
          <w:szCs w:val="28"/>
        </w:rPr>
        <w:t xml:space="preserve"> </w:t>
      </w:r>
      <w:r w:rsidRPr="00EB525C">
        <w:rPr>
          <w:rFonts w:ascii="Simplified Arabic" w:hAnsi="Simplified Arabic" w:cs="Simplified Arabic"/>
          <w:sz w:val="28"/>
          <w:szCs w:val="28"/>
          <w:rtl/>
          <w:lang w:bidi="ar-IQ"/>
        </w:rPr>
        <w:t>توجد علاقة بين  المناخ المدرسي والتمكين النفسي لدى الطالبات المرحلة الاعدادية</w:t>
      </w:r>
      <w:r w:rsidRPr="00EB525C">
        <w:rPr>
          <w:rFonts w:ascii="Simplified Arabic" w:hAnsi="Simplified Arabic" w:cs="Simplified Arabic"/>
          <w:sz w:val="28"/>
          <w:szCs w:val="28"/>
        </w:rPr>
        <w:t xml:space="preserve"> </w:t>
      </w:r>
      <w:r w:rsidRPr="00EB525C">
        <w:rPr>
          <w:rFonts w:ascii="Simplified Arabic" w:hAnsi="Simplified Arabic" w:cs="Simplified Arabic"/>
          <w:sz w:val="28"/>
          <w:szCs w:val="28"/>
          <w:rtl/>
          <w:lang w:bidi="ar-IQ"/>
        </w:rPr>
        <w:t>وفي ضوء النتائج التي توصل إليها البحث الحالي، والاستنتاج تقدمت الباحثتان  ببعض المقترحات و التوصيات .</w:t>
      </w:r>
    </w:p>
    <w:p w14:paraId="73F5B089" w14:textId="77777777" w:rsidR="000F0741" w:rsidRDefault="000F0741" w:rsidP="00511CB5">
      <w:pPr>
        <w:spacing w:after="0"/>
        <w:jc w:val="both"/>
        <w:rPr>
          <w:rFonts w:ascii="Simplified Arabic" w:hAnsi="Simplified Arabic" w:cs="Simplified Arabic"/>
          <w:sz w:val="28"/>
          <w:szCs w:val="28"/>
          <w:lang w:bidi="ar-IQ"/>
        </w:rPr>
      </w:pPr>
      <w:r w:rsidRPr="00EB525C">
        <w:rPr>
          <w:rFonts w:ascii="Simplified Arabic" w:hAnsi="Simplified Arabic" w:cs="Simplified Arabic"/>
          <w:sz w:val="28"/>
          <w:szCs w:val="28"/>
          <w:rtl/>
          <w:lang w:bidi="ar-IQ"/>
        </w:rPr>
        <w:t>الكلمات المفتاحية :(المناخ المدرسي)،( التمكين النفسي ) ،( طالبات الاعدادية)</w:t>
      </w:r>
    </w:p>
    <w:p w14:paraId="2E55A7CF" w14:textId="77777777" w:rsidR="000F0741" w:rsidRPr="002B75FC" w:rsidRDefault="000F0741" w:rsidP="00511CB5">
      <w:pPr>
        <w:jc w:val="center"/>
        <w:rPr>
          <w:rFonts w:ascii="Simplified Arabic" w:hAnsi="Simplified Arabic" w:cs="Simplified Arabic"/>
          <w:b/>
          <w:bCs/>
          <w:sz w:val="28"/>
          <w:szCs w:val="28"/>
          <w:rtl/>
          <w:lang w:bidi="ar-IQ"/>
        </w:rPr>
      </w:pPr>
      <w:r w:rsidRPr="002B75FC">
        <w:rPr>
          <w:rFonts w:ascii="Simplified Arabic" w:hAnsi="Simplified Arabic" w:cs="Simplified Arabic"/>
          <w:b/>
          <w:bCs/>
          <w:sz w:val="28"/>
          <w:szCs w:val="28"/>
          <w:lang w:bidi="ar-IQ"/>
        </w:rPr>
        <w:lastRenderedPageBreak/>
        <w:t xml:space="preserve">School climate and its </w:t>
      </w:r>
      <w:r w:rsidR="00413BDC">
        <w:rPr>
          <w:rFonts w:ascii="Simplified Arabic" w:hAnsi="Simplified Arabic" w:cs="Simplified Arabic"/>
          <w:b/>
          <w:bCs/>
          <w:sz w:val="28"/>
          <w:szCs w:val="28"/>
          <w:lang w:bidi="ar-IQ"/>
        </w:rPr>
        <w:t>R</w:t>
      </w:r>
      <w:r w:rsidRPr="002B75FC">
        <w:rPr>
          <w:rFonts w:ascii="Simplified Arabic" w:hAnsi="Simplified Arabic" w:cs="Simplified Arabic"/>
          <w:b/>
          <w:bCs/>
          <w:sz w:val="28"/>
          <w:szCs w:val="28"/>
          <w:lang w:bidi="ar-IQ"/>
        </w:rPr>
        <w:t xml:space="preserve">elationship to </w:t>
      </w:r>
      <w:r w:rsidR="00413BDC">
        <w:rPr>
          <w:rFonts w:ascii="Simplified Arabic" w:hAnsi="Simplified Arabic" w:cs="Simplified Arabic"/>
          <w:b/>
          <w:bCs/>
          <w:sz w:val="28"/>
          <w:szCs w:val="28"/>
          <w:lang w:bidi="ar-IQ"/>
        </w:rPr>
        <w:t>P</w:t>
      </w:r>
      <w:r w:rsidRPr="002B75FC">
        <w:rPr>
          <w:rFonts w:ascii="Simplified Arabic" w:hAnsi="Simplified Arabic" w:cs="Simplified Arabic"/>
          <w:b/>
          <w:bCs/>
          <w:sz w:val="28"/>
          <w:szCs w:val="28"/>
          <w:lang w:bidi="ar-IQ"/>
        </w:rPr>
        <w:t xml:space="preserve">sychological </w:t>
      </w:r>
      <w:r w:rsidR="00413BDC">
        <w:rPr>
          <w:rFonts w:ascii="Simplified Arabic" w:hAnsi="Simplified Arabic" w:cs="Simplified Arabic"/>
          <w:b/>
          <w:bCs/>
          <w:sz w:val="28"/>
          <w:szCs w:val="28"/>
          <w:lang w:bidi="ar-IQ"/>
        </w:rPr>
        <w:t>E</w:t>
      </w:r>
      <w:r w:rsidRPr="002B75FC">
        <w:rPr>
          <w:rFonts w:ascii="Simplified Arabic" w:hAnsi="Simplified Arabic" w:cs="Simplified Arabic"/>
          <w:b/>
          <w:bCs/>
          <w:sz w:val="28"/>
          <w:szCs w:val="28"/>
          <w:lang w:bidi="ar-IQ"/>
        </w:rPr>
        <w:t xml:space="preserve">mpowerment </w:t>
      </w:r>
      <w:r w:rsidR="00413BDC">
        <w:rPr>
          <w:rFonts w:ascii="Simplified Arabic" w:hAnsi="Simplified Arabic" w:cs="Simplified Arabic"/>
          <w:b/>
          <w:bCs/>
          <w:sz w:val="28"/>
          <w:szCs w:val="28"/>
          <w:lang w:bidi="ar-IQ"/>
        </w:rPr>
        <w:t>A</w:t>
      </w:r>
      <w:r w:rsidRPr="002B75FC">
        <w:rPr>
          <w:rFonts w:ascii="Simplified Arabic" w:hAnsi="Simplified Arabic" w:cs="Simplified Arabic"/>
          <w:b/>
          <w:bCs/>
          <w:sz w:val="28"/>
          <w:szCs w:val="28"/>
          <w:lang w:bidi="ar-IQ"/>
        </w:rPr>
        <w:t xml:space="preserve">mong </w:t>
      </w:r>
      <w:r w:rsidR="00B178CE">
        <w:rPr>
          <w:rFonts w:ascii="Simplified Arabic" w:hAnsi="Simplified Arabic" w:cs="Simplified Arabic"/>
          <w:b/>
          <w:bCs/>
          <w:sz w:val="28"/>
          <w:szCs w:val="28"/>
          <w:lang w:bidi="ar-IQ"/>
        </w:rPr>
        <w:t>M</w:t>
      </w:r>
      <w:r w:rsidRPr="002B75FC">
        <w:rPr>
          <w:rFonts w:ascii="Simplified Arabic" w:hAnsi="Simplified Arabic" w:cs="Simplified Arabic"/>
          <w:b/>
          <w:bCs/>
          <w:sz w:val="28"/>
          <w:szCs w:val="28"/>
          <w:lang w:bidi="ar-IQ"/>
        </w:rPr>
        <w:t xml:space="preserve">iddle </w:t>
      </w:r>
      <w:r w:rsidR="00413BDC">
        <w:rPr>
          <w:rFonts w:ascii="Simplified Arabic" w:hAnsi="Simplified Arabic" w:cs="Simplified Arabic"/>
          <w:b/>
          <w:bCs/>
          <w:sz w:val="28"/>
          <w:szCs w:val="28"/>
          <w:lang w:bidi="ar-IQ"/>
        </w:rPr>
        <w:t>S</w:t>
      </w:r>
      <w:r w:rsidRPr="002B75FC">
        <w:rPr>
          <w:rFonts w:ascii="Simplified Arabic" w:hAnsi="Simplified Arabic" w:cs="Simplified Arabic"/>
          <w:b/>
          <w:bCs/>
          <w:sz w:val="28"/>
          <w:szCs w:val="28"/>
          <w:lang w:bidi="ar-IQ"/>
        </w:rPr>
        <w:t xml:space="preserve">chool </w:t>
      </w:r>
      <w:r w:rsidR="00413BDC">
        <w:rPr>
          <w:rFonts w:ascii="Simplified Arabic" w:hAnsi="Simplified Arabic" w:cs="Simplified Arabic"/>
          <w:b/>
          <w:bCs/>
          <w:sz w:val="28"/>
          <w:szCs w:val="28"/>
          <w:lang w:bidi="ar-IQ"/>
        </w:rPr>
        <w:t>F</w:t>
      </w:r>
      <w:r w:rsidRPr="002B75FC">
        <w:rPr>
          <w:rFonts w:ascii="Simplified Arabic" w:hAnsi="Simplified Arabic" w:cs="Simplified Arabic"/>
          <w:b/>
          <w:bCs/>
          <w:sz w:val="28"/>
          <w:szCs w:val="28"/>
          <w:lang w:bidi="ar-IQ"/>
        </w:rPr>
        <w:t xml:space="preserve">emale </w:t>
      </w:r>
      <w:r w:rsidR="00413BDC">
        <w:rPr>
          <w:rFonts w:ascii="Simplified Arabic" w:hAnsi="Simplified Arabic" w:cs="Simplified Arabic"/>
          <w:b/>
          <w:bCs/>
          <w:sz w:val="28"/>
          <w:szCs w:val="28"/>
          <w:lang w:bidi="ar-IQ"/>
        </w:rPr>
        <w:t>S</w:t>
      </w:r>
      <w:r w:rsidRPr="002B75FC">
        <w:rPr>
          <w:rFonts w:ascii="Simplified Arabic" w:hAnsi="Simplified Arabic" w:cs="Simplified Arabic"/>
          <w:b/>
          <w:bCs/>
          <w:sz w:val="28"/>
          <w:szCs w:val="28"/>
          <w:lang w:bidi="ar-IQ"/>
        </w:rPr>
        <w:t>tudents</w:t>
      </w:r>
    </w:p>
    <w:p w14:paraId="27138937" w14:textId="77777777" w:rsidR="000F0741" w:rsidRPr="002B75FC" w:rsidRDefault="000F0741" w:rsidP="00511CB5">
      <w:pPr>
        <w:bidi w:val="0"/>
        <w:spacing w:line="240" w:lineRule="auto"/>
        <w:rPr>
          <w:rFonts w:ascii="Simplified Arabic" w:hAnsi="Simplified Arabic" w:cs="Simplified Arabic"/>
          <w:b/>
          <w:bCs/>
          <w:sz w:val="24"/>
          <w:szCs w:val="24"/>
          <w:rtl/>
        </w:rPr>
      </w:pPr>
      <w:r w:rsidRPr="002B75FC">
        <w:rPr>
          <w:rFonts w:ascii="Simplified Arabic" w:hAnsi="Simplified Arabic" w:cs="Simplified Arabic"/>
          <w:b/>
          <w:bCs/>
          <w:sz w:val="24"/>
          <w:szCs w:val="24"/>
        </w:rPr>
        <w:t xml:space="preserve">Abstract </w:t>
      </w:r>
    </w:p>
    <w:p w14:paraId="3383D4BA" w14:textId="77777777" w:rsidR="000F0741" w:rsidRPr="00EB3190" w:rsidRDefault="000F0741" w:rsidP="00EB3190">
      <w:pPr>
        <w:bidi w:val="0"/>
        <w:spacing w:line="240" w:lineRule="auto"/>
        <w:rPr>
          <w:rFonts w:asciiTheme="majorBidi" w:hAnsiTheme="majorBidi" w:cstheme="majorBidi"/>
          <w:sz w:val="24"/>
          <w:szCs w:val="24"/>
          <w:lang w:bidi="ar-IQ"/>
        </w:rPr>
      </w:pPr>
      <w:r w:rsidRPr="00EB3190">
        <w:rPr>
          <w:rFonts w:asciiTheme="majorBidi" w:hAnsiTheme="majorBidi" w:cstheme="majorBidi"/>
          <w:sz w:val="24"/>
          <w:szCs w:val="24"/>
          <w:lang w:bidi="ar-IQ"/>
        </w:rPr>
        <w:t>The current research aims to:</w:t>
      </w:r>
      <w:r w:rsidR="005D3A9C" w:rsidRPr="00EB3190">
        <w:rPr>
          <w:rFonts w:asciiTheme="majorBidi" w:hAnsiTheme="majorBidi" w:cstheme="majorBidi"/>
          <w:sz w:val="24"/>
          <w:szCs w:val="24"/>
          <w:lang w:bidi="ar-IQ"/>
        </w:rPr>
        <w:t xml:space="preserve"> </w:t>
      </w:r>
      <w:r w:rsidRPr="00EB3190">
        <w:rPr>
          <w:rFonts w:asciiTheme="majorBidi" w:hAnsiTheme="majorBidi" w:cstheme="majorBidi"/>
          <w:sz w:val="24"/>
          <w:szCs w:val="24"/>
          <w:lang w:bidi="ar-IQ"/>
        </w:rPr>
        <w:t>Measuring the level of school climate among middle school students. According to the variable of specialization</w:t>
      </w:r>
      <w:r w:rsidR="005D3A9C" w:rsidRPr="00EB3190">
        <w:rPr>
          <w:rFonts w:asciiTheme="majorBidi" w:hAnsiTheme="majorBidi" w:cstheme="majorBidi"/>
          <w:sz w:val="24"/>
          <w:szCs w:val="24"/>
          <w:lang w:bidi="ar-IQ"/>
        </w:rPr>
        <w:t>,</w:t>
      </w:r>
      <w:r w:rsidRPr="00EB3190">
        <w:rPr>
          <w:rFonts w:asciiTheme="majorBidi" w:hAnsiTheme="majorBidi" w:cstheme="majorBidi"/>
          <w:sz w:val="24"/>
          <w:szCs w:val="24"/>
          <w:lang w:bidi="ar-IQ"/>
        </w:rPr>
        <w:t>Measuring the level of psychological empowerment among middle school students, according to the variable of specialization</w:t>
      </w:r>
      <w:r w:rsidR="00B178CE" w:rsidRPr="00EB3190">
        <w:rPr>
          <w:rFonts w:asciiTheme="majorBidi" w:hAnsiTheme="majorBidi" w:cstheme="majorBidi"/>
          <w:sz w:val="24"/>
          <w:szCs w:val="24"/>
          <w:lang w:bidi="ar-IQ"/>
        </w:rPr>
        <w:t xml:space="preserve"> </w:t>
      </w:r>
      <w:r w:rsidRPr="00EB3190">
        <w:rPr>
          <w:rFonts w:asciiTheme="majorBidi" w:hAnsiTheme="majorBidi" w:cstheme="majorBidi"/>
          <w:sz w:val="24"/>
          <w:szCs w:val="24"/>
          <w:lang w:bidi="ar-IQ"/>
        </w:rPr>
        <w:t>And psychological empowerment, knowing the relationship between school climate</w:t>
      </w:r>
    </w:p>
    <w:p w14:paraId="6384C3ED" w14:textId="77777777" w:rsidR="000F0741" w:rsidRPr="00EB3190" w:rsidRDefault="000F0741" w:rsidP="00EB3190">
      <w:pPr>
        <w:bidi w:val="0"/>
        <w:spacing w:line="240" w:lineRule="auto"/>
        <w:rPr>
          <w:rFonts w:asciiTheme="majorBidi" w:hAnsiTheme="majorBidi" w:cstheme="majorBidi"/>
          <w:sz w:val="24"/>
          <w:szCs w:val="24"/>
          <w:lang w:bidi="ar-IQ"/>
        </w:rPr>
      </w:pPr>
      <w:r w:rsidRPr="00EB3190">
        <w:rPr>
          <w:rFonts w:asciiTheme="majorBidi" w:hAnsiTheme="majorBidi" w:cstheme="majorBidi"/>
          <w:sz w:val="24"/>
          <w:szCs w:val="24"/>
          <w:lang w:bidi="ar-IQ"/>
        </w:rPr>
        <w:t>The current research was limited to studying the school climate and its relationship to psychological empowerment among middle school students, and the sample of the current research consisted of (200) students who were selected using the random stratified method from three directorates of Rusafa /1/2/3 in the governorate. In order to achieve the objectives of the current research, the researchers carried out the following procedures:</w:t>
      </w:r>
    </w:p>
    <w:p w14:paraId="775D4B90" w14:textId="77777777" w:rsidR="000F0741" w:rsidRPr="00EB3190" w:rsidRDefault="000F0741" w:rsidP="00EB3190">
      <w:pPr>
        <w:bidi w:val="0"/>
        <w:spacing w:line="240" w:lineRule="auto"/>
        <w:rPr>
          <w:rFonts w:asciiTheme="majorBidi" w:hAnsiTheme="majorBidi" w:cstheme="majorBidi"/>
          <w:sz w:val="24"/>
          <w:szCs w:val="24"/>
          <w:lang w:bidi="ar-IQ"/>
        </w:rPr>
      </w:pPr>
      <w:r w:rsidRPr="00EB3190">
        <w:rPr>
          <w:rFonts w:asciiTheme="majorBidi" w:hAnsiTheme="majorBidi" w:cstheme="majorBidi"/>
          <w:sz w:val="24"/>
          <w:szCs w:val="24"/>
          <w:lang w:bidi="ar-IQ"/>
        </w:rPr>
        <w:t>- Adopting a school climate scale consisting of (40) items</w:t>
      </w:r>
    </w:p>
    <w:p w14:paraId="5128C5CD" w14:textId="77777777" w:rsidR="000F0741" w:rsidRPr="00EB3190" w:rsidRDefault="000F0741" w:rsidP="00EB3190">
      <w:pPr>
        <w:bidi w:val="0"/>
        <w:spacing w:line="240" w:lineRule="auto"/>
        <w:rPr>
          <w:rFonts w:asciiTheme="majorBidi" w:hAnsiTheme="majorBidi" w:cstheme="majorBidi"/>
          <w:sz w:val="24"/>
          <w:szCs w:val="24"/>
          <w:rtl/>
          <w:lang w:bidi="ar-IQ"/>
        </w:rPr>
      </w:pPr>
      <w:r w:rsidRPr="00EB3190">
        <w:rPr>
          <w:rFonts w:asciiTheme="majorBidi" w:hAnsiTheme="majorBidi" w:cstheme="majorBidi"/>
          <w:sz w:val="24"/>
          <w:szCs w:val="24"/>
          <w:lang w:bidi="ar-IQ"/>
        </w:rPr>
        <w:t>- Adopting a psychological empowerment scale consisting of (20) items, and the researchers relied on indicators of apparent validity, while the stability of the scale was calculated by the split-half method and the coefficient was corrected by the Siberman-Brown equation. After applying the research tools and using appropriate statistical methods, the research reached the following results:</w:t>
      </w:r>
    </w:p>
    <w:p w14:paraId="2439384B" w14:textId="77777777" w:rsidR="000F0741" w:rsidRPr="00EB3190" w:rsidRDefault="000F0741" w:rsidP="00EB3190">
      <w:pPr>
        <w:bidi w:val="0"/>
        <w:spacing w:line="240" w:lineRule="auto"/>
        <w:rPr>
          <w:rFonts w:asciiTheme="majorBidi" w:hAnsiTheme="majorBidi" w:cstheme="majorBidi"/>
          <w:sz w:val="24"/>
          <w:szCs w:val="24"/>
          <w:lang w:bidi="ar-IQ"/>
        </w:rPr>
      </w:pPr>
      <w:r w:rsidRPr="00EB3190">
        <w:rPr>
          <w:rFonts w:asciiTheme="majorBidi" w:hAnsiTheme="majorBidi" w:cstheme="majorBidi"/>
          <w:sz w:val="24"/>
          <w:szCs w:val="24"/>
          <w:lang w:bidi="ar-IQ"/>
        </w:rPr>
        <w:t>The female students in the preparatory stage in these three directorates of the first Rusafa enjoy a high school climate.</w:t>
      </w:r>
    </w:p>
    <w:p w14:paraId="42316186" w14:textId="77777777" w:rsidR="000F0741" w:rsidRPr="00EB3190" w:rsidRDefault="000F0741" w:rsidP="00EB3190">
      <w:pPr>
        <w:bidi w:val="0"/>
        <w:spacing w:line="240" w:lineRule="auto"/>
        <w:rPr>
          <w:rFonts w:asciiTheme="majorBidi" w:hAnsiTheme="majorBidi" w:cstheme="majorBidi"/>
          <w:sz w:val="24"/>
          <w:szCs w:val="24"/>
          <w:lang w:bidi="ar-IQ"/>
        </w:rPr>
      </w:pPr>
      <w:r w:rsidRPr="00EB3190">
        <w:rPr>
          <w:rFonts w:asciiTheme="majorBidi" w:hAnsiTheme="majorBidi" w:cstheme="majorBidi"/>
          <w:sz w:val="24"/>
          <w:szCs w:val="24"/>
          <w:lang w:bidi="ar-IQ"/>
        </w:rPr>
        <w:t>-The female students in the preparatory stage in these three directorates of the first Rusafa enjoy a high level of psychological empowerment.</w:t>
      </w:r>
    </w:p>
    <w:p w14:paraId="7B772812" w14:textId="77777777" w:rsidR="000F0741" w:rsidRPr="00EB3190" w:rsidRDefault="000F0741" w:rsidP="00EB3190">
      <w:pPr>
        <w:bidi w:val="0"/>
        <w:spacing w:line="240" w:lineRule="auto"/>
        <w:rPr>
          <w:rFonts w:asciiTheme="majorBidi" w:hAnsiTheme="majorBidi" w:cstheme="majorBidi"/>
          <w:sz w:val="24"/>
          <w:szCs w:val="24"/>
          <w:rtl/>
          <w:lang w:bidi="ar-IQ"/>
        </w:rPr>
      </w:pPr>
      <w:r w:rsidRPr="00EB3190">
        <w:rPr>
          <w:rFonts w:asciiTheme="majorBidi" w:hAnsiTheme="majorBidi" w:cstheme="majorBidi"/>
          <w:sz w:val="24"/>
          <w:szCs w:val="24"/>
          <w:lang w:bidi="ar-IQ"/>
        </w:rPr>
        <w:t>The type of specialization (scientific and literary) did not show a statistically significant effect on the level of school climate and psychological empowerment.</w:t>
      </w:r>
    </w:p>
    <w:p w14:paraId="254924F0" w14:textId="77777777" w:rsidR="000F0741" w:rsidRPr="00EB3190" w:rsidRDefault="000F0741" w:rsidP="00EB3190">
      <w:pPr>
        <w:bidi w:val="0"/>
        <w:spacing w:line="240" w:lineRule="auto"/>
        <w:rPr>
          <w:rFonts w:asciiTheme="majorBidi" w:hAnsiTheme="majorBidi" w:cstheme="majorBidi"/>
          <w:sz w:val="24"/>
          <w:szCs w:val="24"/>
          <w:lang w:bidi="ar-IQ"/>
        </w:rPr>
      </w:pPr>
      <w:r w:rsidRPr="00EB3190">
        <w:rPr>
          <w:rFonts w:asciiTheme="majorBidi" w:hAnsiTheme="majorBidi" w:cstheme="majorBidi"/>
          <w:sz w:val="24"/>
          <w:szCs w:val="24"/>
          <w:lang w:bidi="ar-IQ"/>
        </w:rPr>
        <w:t>There is a relationship between the school climate and psychological empowerment among female students in the preparatory stage.In light of the results reached by the current research and the conclusion, the researchers presented some proposals and recommendations.</w:t>
      </w:r>
    </w:p>
    <w:p w14:paraId="021AE255" w14:textId="77777777" w:rsidR="000F0741" w:rsidRPr="002B75FC" w:rsidRDefault="000F0741" w:rsidP="00EB3190">
      <w:pPr>
        <w:bidi w:val="0"/>
        <w:spacing w:line="240" w:lineRule="auto"/>
        <w:rPr>
          <w:rFonts w:ascii="Simplified Arabic" w:hAnsi="Simplified Arabic" w:cs="Simplified Arabic"/>
          <w:b/>
          <w:bCs/>
          <w:sz w:val="28"/>
          <w:szCs w:val="28"/>
          <w:lang w:bidi="ar-IQ"/>
        </w:rPr>
      </w:pPr>
      <w:r w:rsidRPr="00EB3190">
        <w:rPr>
          <w:rFonts w:asciiTheme="majorBidi" w:hAnsiTheme="majorBidi" w:cstheme="majorBidi"/>
          <w:sz w:val="24"/>
          <w:szCs w:val="24"/>
          <w:lang w:bidi="ar-IQ"/>
        </w:rPr>
        <w:t>Keywords: (school climate), (psychological empowerment), (preparatory students</w:t>
      </w:r>
      <w:r w:rsidR="00EB3190">
        <w:rPr>
          <w:rFonts w:ascii="Simplified Arabic" w:hAnsi="Simplified Arabic" w:cs="Simplified Arabic"/>
          <w:b/>
          <w:bCs/>
          <w:sz w:val="28"/>
          <w:szCs w:val="28"/>
          <w:lang w:bidi="ar-IQ"/>
        </w:rPr>
        <w:t>)</w:t>
      </w:r>
    </w:p>
    <w:p w14:paraId="5C6993DE" w14:textId="77777777" w:rsidR="000F0741" w:rsidRPr="002B75FC" w:rsidRDefault="000F0741" w:rsidP="00511CB5">
      <w:pPr>
        <w:pStyle w:val="a8"/>
        <w:spacing w:after="160" w:line="259" w:lineRule="auto"/>
        <w:ind w:left="0"/>
        <w:rPr>
          <w:rFonts w:ascii="Simplified Arabic" w:eastAsia="Calibri" w:hAnsi="Simplified Arabic" w:cs="Simplified Arabic"/>
          <w:b/>
          <w:bCs/>
          <w:sz w:val="28"/>
          <w:szCs w:val="28"/>
          <w:u w:val="single"/>
          <w:rtl/>
          <w:lang w:bidi="ar-IQ"/>
        </w:rPr>
      </w:pPr>
      <w:r w:rsidRPr="002B75FC">
        <w:rPr>
          <w:rFonts w:ascii="Simplified Arabic" w:eastAsia="Calibri" w:hAnsi="Simplified Arabic" w:cs="Simplified Arabic"/>
          <w:b/>
          <w:bCs/>
          <w:sz w:val="28"/>
          <w:szCs w:val="28"/>
          <w:u w:val="single"/>
          <w:rtl/>
          <w:lang w:bidi="ar-IQ"/>
        </w:rPr>
        <w:t>مشكلة البحث وأهميته:</w:t>
      </w:r>
    </w:p>
    <w:p w14:paraId="595AA64F" w14:textId="77777777" w:rsidR="000F0741" w:rsidRPr="00EB525C" w:rsidRDefault="000F0741" w:rsidP="00511CB5">
      <w:pPr>
        <w:spacing w:line="360" w:lineRule="auto"/>
        <w:jc w:val="both"/>
        <w:rPr>
          <w:rFonts w:ascii="Simplified Arabic" w:hAnsi="Simplified Arabic" w:cs="Simplified Arabic"/>
          <w:sz w:val="28"/>
          <w:szCs w:val="28"/>
          <w:rtl/>
          <w:lang w:bidi="ar-IQ"/>
        </w:rPr>
      </w:pPr>
      <w:r w:rsidRPr="00EB525C">
        <w:rPr>
          <w:rFonts w:ascii="Simplified Arabic" w:hAnsi="Simplified Arabic" w:cs="Simplified Arabic"/>
          <w:sz w:val="28"/>
          <w:szCs w:val="28"/>
          <w:rtl/>
          <w:lang w:bidi="ar-IQ"/>
        </w:rPr>
        <w:t xml:space="preserve">    </w:t>
      </w:r>
      <w:r w:rsidRPr="00EB525C">
        <w:rPr>
          <w:rFonts w:ascii="Simplified Arabic" w:hAnsi="Simplified Arabic" w:cs="Simplified Arabic"/>
          <w:sz w:val="28"/>
          <w:szCs w:val="28"/>
          <w:rtl/>
        </w:rPr>
        <w:t xml:space="preserve">تحتل المدرسة في الأدب التربوي مكانة كبيرة </w:t>
      </w:r>
      <w:r w:rsidRPr="00EB525C">
        <w:rPr>
          <w:rFonts w:ascii="Simplified Arabic" w:hAnsi="Simplified Arabic" w:cs="Simplified Arabic"/>
          <w:sz w:val="28"/>
          <w:szCs w:val="28"/>
          <w:rtl/>
          <w:lang w:bidi="ar-IQ"/>
        </w:rPr>
        <w:t>اذ</w:t>
      </w:r>
      <w:r w:rsidRPr="00EB525C">
        <w:rPr>
          <w:rFonts w:ascii="Simplified Arabic" w:hAnsi="Simplified Arabic" w:cs="Simplified Arabic"/>
          <w:sz w:val="28"/>
          <w:szCs w:val="28"/>
          <w:rtl/>
        </w:rPr>
        <w:t xml:space="preserve"> أنها تشكل المؤسسة التعليمية الأولى التي تسهم في تنشئة الأجيال وغرس القيم وتعزيزها قبل التحاقهم بالجامعات، لأن الطالب يقضي فيها فترة طويلة من حياته. لذلك كان لزاما علينا أن نسعى جاهدين لإصلاح المدارس وتشخيص مناخها وتطويره، وتحقيق رؤيتها </w:t>
      </w:r>
      <w:r w:rsidRPr="00EB525C">
        <w:rPr>
          <w:rFonts w:ascii="Simplified Arabic" w:hAnsi="Simplified Arabic" w:cs="Simplified Arabic"/>
          <w:sz w:val="28"/>
          <w:szCs w:val="28"/>
          <w:rtl/>
        </w:rPr>
        <w:lastRenderedPageBreak/>
        <w:t>ورسالتها التربوية تحديا فيما يخص تحفيز الطلبة على التعلم الفعال، فالمناخ المدرسي يعكس آراء المعلمين وأولياء الأمور والطلاب عن تجارب العيش والعمل داخل المدرسة، ويعكس ايضاً نوعية ونمط الحياة فيها، والمعايير والقيم والأهداف والعلاقات الشخصية والممارسات والتعليم والتعلم والإدارة والهيكل التنظيمي المدرج في الحياة المدرسية وجودة المباني فيها</w:t>
      </w:r>
      <w:r w:rsidRPr="00EB525C">
        <w:rPr>
          <w:rFonts w:ascii="Simplified Arabic" w:hAnsi="Simplified Arabic" w:cs="Simplified Arabic"/>
          <w:sz w:val="28"/>
          <w:szCs w:val="28"/>
          <w:lang w:bidi="ar-IQ"/>
        </w:rPr>
        <w:t xml:space="preserve"> (Debarbieux, 2012).</w:t>
      </w:r>
      <w:r w:rsidRPr="00EB525C">
        <w:rPr>
          <w:rFonts w:ascii="Simplified Arabic" w:hAnsi="Simplified Arabic" w:cs="Simplified Arabic"/>
          <w:sz w:val="28"/>
          <w:szCs w:val="28"/>
          <w:rtl/>
          <w:lang w:bidi="ar-IQ"/>
        </w:rPr>
        <w:t xml:space="preserve"> </w:t>
      </w:r>
    </w:p>
    <w:p w14:paraId="05AAFC72" w14:textId="77777777" w:rsidR="000F0741" w:rsidRPr="00EB525C" w:rsidRDefault="000F0741" w:rsidP="00511CB5">
      <w:pPr>
        <w:spacing w:line="360" w:lineRule="auto"/>
        <w:jc w:val="both"/>
        <w:rPr>
          <w:rFonts w:ascii="Simplified Arabic" w:hAnsi="Simplified Arabic" w:cs="Simplified Arabic"/>
          <w:sz w:val="28"/>
          <w:szCs w:val="28"/>
          <w:rtl/>
          <w:lang w:bidi="ar-IQ"/>
        </w:rPr>
      </w:pPr>
      <w:r w:rsidRPr="00EB525C">
        <w:rPr>
          <w:rFonts w:ascii="Simplified Arabic" w:hAnsi="Simplified Arabic" w:cs="Simplified Arabic"/>
          <w:sz w:val="28"/>
          <w:szCs w:val="28"/>
          <w:rtl/>
          <w:lang w:bidi="ar-IQ"/>
        </w:rPr>
        <w:t xml:space="preserve">     كما يُ</w:t>
      </w:r>
      <w:r w:rsidRPr="00EB525C">
        <w:rPr>
          <w:rFonts w:ascii="Simplified Arabic" w:hAnsi="Simplified Arabic" w:cs="Simplified Arabic"/>
          <w:sz w:val="28"/>
          <w:szCs w:val="28"/>
          <w:rtl/>
        </w:rPr>
        <w:t xml:space="preserve">عد المناخ المدرسي احد العناصر المهمة التي تؤثر في سلوك التلاميذ و المعلمين أو العاملين و انجازاتهم و اتجاهاتهم نحو المدرسة ؛إذ  يلعب المناخ المدرسي الايجابي دورا أساسيا في تحقيق الصحة النفسية و التوافق و الذات للتلاميذ ،باعتباره قوة لها أثارها الواضحة ، فالطلبة الذين يجدون في المحيط المدرسي ما يساعدهم علي النمو و الشعور بروح المشاركة والاحترام و التقدير و الشعور بالأمن يصبح متوافقا مع البيئة المدرسية ، أما إذا كانت البيئة المدرسية مليئة بالاحباطات و التهديدات فقد يؤدي هذا كله إلي حدوث اضطرابات سلوكية اجتماعية و نفسية للطلبة، ومن خلال ما سبق يمكن القول أن المناخ المدرسي يقصد به الجو العام الذي يحيط بالمتعلم، فقط يكون ً للتعلم المناسب وبيئة منفردة، وتباين الأجواء المدرسية من جو معيقا ً للتعلم والى بيئة جذابة يكون فيها عاملا ً مسهلا للتعلم وتحقيق التوافق النفسي والدراسي والاجتماعي  وهناك أنماط مختلفة من هذه الأجواء، منها الأجواء الديمقراطية التي تسودها الحرية، اذ يسمح للمتعلمين بالتعبير عن أرائهم وأفكارهم وتوجهاتهم و تشجيعهم في اتخاذ قراراتهم المختلفة، اذ يتم إشباع وتلبية حاجات المتعلمين للبحث وإستقصاء الجيد، واستطلاع والتجريب وإكتشاف الحقائق بانفسهم وذواتهم.(محمد ابراهيم السفاسفة، ،2014: 318) </w:t>
      </w:r>
    </w:p>
    <w:p w14:paraId="0BA3496E" w14:textId="77777777" w:rsidR="000F0741" w:rsidRPr="00EB525C" w:rsidRDefault="000F0741" w:rsidP="00511CB5">
      <w:pPr>
        <w:spacing w:line="360" w:lineRule="auto"/>
        <w:jc w:val="both"/>
        <w:rPr>
          <w:rFonts w:ascii="Simplified Arabic" w:hAnsi="Simplified Arabic" w:cs="Simplified Arabic"/>
          <w:sz w:val="28"/>
          <w:szCs w:val="28"/>
          <w:rtl/>
          <w:lang w:bidi="ar-IQ"/>
        </w:rPr>
      </w:pPr>
      <w:r w:rsidRPr="00EB525C">
        <w:rPr>
          <w:rFonts w:ascii="Simplified Arabic" w:hAnsi="Simplified Arabic" w:cs="Simplified Arabic"/>
          <w:sz w:val="28"/>
          <w:szCs w:val="28"/>
          <w:rtl/>
        </w:rPr>
        <w:t xml:space="preserve">    اما مفهوم التمكين النفسي فهو يُعد من المفاهيم الحديثة التي تشكل إحدى القضايا المهمة في مجال الاستثمار الأفضل للموارد البشرية، وهو مفهوم دافعي يتمحور في أربعة أبعاد فرعية تنضوي تحتها مشاعر الإحساس والارتباط الشخصي وإدراك الأفراد لما يمتلكون من قدرات ومهارات وخصائص تمكنهم من أداء </w:t>
      </w:r>
      <w:r w:rsidRPr="00EB525C">
        <w:rPr>
          <w:rFonts w:ascii="Simplified Arabic" w:hAnsi="Simplified Arabic" w:cs="Simplified Arabic"/>
          <w:sz w:val="28"/>
          <w:szCs w:val="28"/>
          <w:rtl/>
        </w:rPr>
        <w:lastRenderedPageBreak/>
        <w:t>عملهم على نحو جيد، والإحساس بالمسؤولية والحرية نحو العمل خلال تأدية الأعمال، فضلاً عن قدرة الأفراد على التحكم في المؤسسة التي يعملون بها. أي  أن التمكين النفسي يو</w:t>
      </w:r>
      <w:r w:rsidRPr="00EB525C">
        <w:rPr>
          <w:rFonts w:ascii="Simplified Arabic" w:hAnsi="Simplified Arabic" w:cs="Simplified Arabic"/>
          <w:sz w:val="28"/>
          <w:szCs w:val="28"/>
          <w:rtl/>
          <w:lang w:bidi="ar-IQ"/>
        </w:rPr>
        <w:t>لد</w:t>
      </w:r>
      <w:r w:rsidRPr="00EB525C">
        <w:rPr>
          <w:rFonts w:ascii="Simplified Arabic" w:hAnsi="Simplified Arabic" w:cs="Simplified Arabic"/>
          <w:sz w:val="28"/>
          <w:szCs w:val="28"/>
          <w:rtl/>
        </w:rPr>
        <w:t xml:space="preserve"> للافراد شعورا  بنجاح انجاز مهامهم ، والعمل على تحسين أدائهم ؛ إذ يلعب التمكين دوراً فى حل المشكلات ومواجهة الأزمات التي تتعرض لها المؤسسة بالإضافة إلى تحقيق أهداف تنظيمية لايمكن  تحقيقها بمعزل عن إشتراك العاملين فيها( بوقادي 2019)، وتكمن أهمية هذا البحث في أهمية المرحلة التي تتمثل في المرحلة الإعدادية بكونها من المراحل الأكثر حساسية في حياة الفرد، وقد يسهم هذا البحث في الخروج بنتائج ومقترحات تساعد في تهيئة المناخ المدرسي لدى طالبات المرحلة الاعدادية، ورفع مستوى تمكنهن  النقسي وتحقيق الصحة النفسية ويرفع من دافعيتهن للإنجاز الدراسي وتحقيق مستوى الطموح الافضل  لهن  وهو هدف تسعى العملية التعليمية الى تحقيقه . والمُناخ المدرسي مهم جدا في العملية التعليمية، وهو بدوره يسهم في تحقيق اهداف المدرسة المنشودة، ونظرا لأهمية متغيري البحث الحالي (المناخ المدرسي والتمكين النفسي) فقد أصبح من الضروري دراستهما، والتعرف على طبيعتهما وماهيتهما داخل المدارس الإعدادية. ويدعم هذا ما توصل إليه (2013</w:t>
      </w:r>
      <w:r w:rsidRPr="00EB525C">
        <w:rPr>
          <w:rFonts w:ascii="Simplified Arabic" w:hAnsi="Simplified Arabic" w:cs="Simplified Arabic"/>
          <w:sz w:val="28"/>
          <w:szCs w:val="28"/>
        </w:rPr>
        <w:t xml:space="preserve">) Cooke </w:t>
      </w:r>
      <w:r w:rsidRPr="00EB525C">
        <w:rPr>
          <w:rFonts w:ascii="Simplified Arabic" w:hAnsi="Simplified Arabic" w:cs="Simplified Arabic"/>
          <w:sz w:val="28"/>
          <w:szCs w:val="28"/>
          <w:rtl/>
        </w:rPr>
        <w:t>في دراسته من أن العلاقات التي تتسم بالثقة والإيجابية داخل المناخ المدرسي تشجع الطلاب على اتخاذ قرارات فعالة تدفعهم للتمكين النفسي، وأن هذا التمكين النفسي عامل حيوي في العملية الإبداعية</w:t>
      </w:r>
      <w:r w:rsidRPr="00EB525C">
        <w:rPr>
          <w:rFonts w:ascii="Simplified Arabic" w:hAnsi="Simplified Arabic" w:cs="Simplified Arabic"/>
          <w:sz w:val="28"/>
          <w:szCs w:val="28"/>
        </w:rPr>
        <w:t>.</w:t>
      </w:r>
      <w:r w:rsidRPr="00EB525C">
        <w:rPr>
          <w:rFonts w:ascii="Simplified Arabic" w:hAnsi="Simplified Arabic" w:cs="Simplified Arabic"/>
          <w:sz w:val="28"/>
          <w:szCs w:val="28"/>
          <w:rtl/>
          <w:lang w:bidi="ar-IQ"/>
        </w:rPr>
        <w:t xml:space="preserve"> </w:t>
      </w:r>
      <w:r w:rsidRPr="00EB525C">
        <w:rPr>
          <w:rFonts w:ascii="Simplified Arabic" w:hAnsi="Simplified Arabic" w:cs="Simplified Arabic"/>
          <w:sz w:val="28"/>
          <w:szCs w:val="28"/>
          <w:rtl/>
        </w:rPr>
        <w:t>و</w:t>
      </w:r>
      <w:r w:rsidRPr="00EB525C">
        <w:rPr>
          <w:rFonts w:ascii="Simplified Arabic" w:hAnsi="Simplified Arabic" w:cs="Simplified Arabic"/>
          <w:sz w:val="28"/>
          <w:szCs w:val="28"/>
          <w:rtl/>
          <w:lang w:bidi="ar-IQ"/>
        </w:rPr>
        <w:t>يمكن</w:t>
      </w:r>
      <w:r w:rsidRPr="00EB525C">
        <w:rPr>
          <w:rFonts w:ascii="Simplified Arabic" w:hAnsi="Simplified Arabic" w:cs="Simplified Arabic"/>
          <w:sz w:val="28"/>
          <w:szCs w:val="28"/>
          <w:lang w:bidi="ar-IQ"/>
        </w:rPr>
        <w:t xml:space="preserve"> </w:t>
      </w:r>
      <w:r w:rsidRPr="00EB525C">
        <w:rPr>
          <w:rFonts w:ascii="Simplified Arabic" w:hAnsi="Simplified Arabic" w:cs="Simplified Arabic"/>
          <w:sz w:val="28"/>
          <w:szCs w:val="28"/>
          <w:rtl/>
          <w:lang w:bidi="ar-IQ"/>
        </w:rPr>
        <w:t>بيان</w:t>
      </w:r>
      <w:r w:rsidRPr="00EB525C">
        <w:rPr>
          <w:rFonts w:ascii="Simplified Arabic" w:hAnsi="Simplified Arabic" w:cs="Simplified Arabic"/>
          <w:sz w:val="28"/>
          <w:szCs w:val="28"/>
          <w:rtl/>
        </w:rPr>
        <w:t xml:space="preserve"> مشكلة البحث الحالي من خلال طرح </w:t>
      </w:r>
      <w:r w:rsidRPr="00EB525C">
        <w:rPr>
          <w:rFonts w:ascii="Simplified Arabic" w:hAnsi="Simplified Arabic" w:cs="Simplified Arabic"/>
          <w:sz w:val="28"/>
          <w:szCs w:val="28"/>
          <w:rtl/>
          <w:lang w:bidi="ar-IQ"/>
        </w:rPr>
        <w:t>السؤال التالي:</w:t>
      </w:r>
    </w:p>
    <w:p w14:paraId="1244B44A" w14:textId="77777777" w:rsidR="000F0741" w:rsidRPr="00EB525C" w:rsidRDefault="000F0741" w:rsidP="00511CB5">
      <w:pPr>
        <w:spacing w:line="360" w:lineRule="auto"/>
        <w:jc w:val="both"/>
        <w:rPr>
          <w:rFonts w:ascii="Simplified Arabic" w:hAnsi="Simplified Arabic" w:cs="Simplified Arabic"/>
          <w:sz w:val="28"/>
          <w:szCs w:val="28"/>
          <w:rtl/>
        </w:rPr>
      </w:pPr>
      <w:r w:rsidRPr="00EB525C">
        <w:rPr>
          <w:rFonts w:ascii="Simplified Arabic" w:hAnsi="Simplified Arabic" w:cs="Simplified Arabic"/>
          <w:sz w:val="28"/>
          <w:szCs w:val="28"/>
          <w:rtl/>
          <w:lang w:bidi="ar-IQ"/>
        </w:rPr>
        <w:t xml:space="preserve">- ماهي العلاقة بين المناخ المدرسي والتمكين النفسي لدى طالبات المرحلة الإعدادية؟  </w:t>
      </w:r>
    </w:p>
    <w:p w14:paraId="70C53E9E" w14:textId="77777777" w:rsidR="000F0741" w:rsidRPr="00EB525C" w:rsidRDefault="000F0741" w:rsidP="00511CB5">
      <w:pPr>
        <w:rPr>
          <w:rFonts w:ascii="Simplified Arabic" w:hAnsi="Simplified Arabic" w:cs="Simplified Arabic"/>
          <w:sz w:val="28"/>
          <w:szCs w:val="28"/>
          <w:rtl/>
          <w:lang w:bidi="ar-IQ"/>
        </w:rPr>
      </w:pPr>
      <w:r w:rsidRPr="00EB525C">
        <w:rPr>
          <w:rFonts w:ascii="Simplified Arabic" w:hAnsi="Simplified Arabic" w:cs="Simplified Arabic"/>
          <w:sz w:val="28"/>
          <w:szCs w:val="28"/>
          <w:rtl/>
          <w:lang w:bidi="ar-IQ"/>
        </w:rPr>
        <w:t xml:space="preserve"> ويتفرع من هذا السؤال التساؤل التالي:</w:t>
      </w:r>
    </w:p>
    <w:p w14:paraId="5A001507" w14:textId="77777777" w:rsidR="000F0741" w:rsidRPr="00EB525C" w:rsidRDefault="000F0741" w:rsidP="00511CB5">
      <w:pPr>
        <w:spacing w:line="360" w:lineRule="auto"/>
        <w:jc w:val="both"/>
        <w:rPr>
          <w:rFonts w:ascii="Simplified Arabic" w:hAnsi="Simplified Arabic" w:cs="Simplified Arabic"/>
          <w:sz w:val="28"/>
          <w:szCs w:val="28"/>
          <w:rtl/>
          <w:lang w:bidi="ar-IQ"/>
        </w:rPr>
      </w:pPr>
      <w:r w:rsidRPr="00EB525C">
        <w:rPr>
          <w:rFonts w:ascii="Simplified Arabic" w:hAnsi="Simplified Arabic" w:cs="Simplified Arabic"/>
          <w:sz w:val="28"/>
          <w:szCs w:val="28"/>
          <w:rtl/>
          <w:lang w:bidi="ar-IQ"/>
        </w:rPr>
        <w:t>-ماهي الفروق في المناخ المدرسي والتمكين النفسي بين طالبات المرحلة الإعدادية تبعا لمتغير: -التخصص/ (علمي ، أدبي )</w:t>
      </w:r>
    </w:p>
    <w:p w14:paraId="5033A175" w14:textId="77777777" w:rsidR="000F0741" w:rsidRPr="00EB525C" w:rsidRDefault="000F0741" w:rsidP="00511CB5">
      <w:pPr>
        <w:rPr>
          <w:rFonts w:ascii="Simplified Arabic" w:hAnsi="Simplified Arabic" w:cs="Simplified Arabic"/>
          <w:sz w:val="28"/>
          <w:szCs w:val="28"/>
          <w:rtl/>
          <w:lang w:bidi="ar-IQ"/>
        </w:rPr>
      </w:pPr>
      <w:r w:rsidRPr="00EB525C">
        <w:rPr>
          <w:rFonts w:ascii="Simplified Arabic" w:hAnsi="Simplified Arabic" w:cs="Simplified Arabic"/>
          <w:b/>
          <w:bCs/>
          <w:sz w:val="28"/>
          <w:szCs w:val="28"/>
          <w:rtl/>
          <w:lang w:bidi="ar-IQ"/>
        </w:rPr>
        <w:lastRenderedPageBreak/>
        <w:t>أهداف البحث</w:t>
      </w:r>
      <w:r w:rsidRPr="00EB525C">
        <w:rPr>
          <w:rFonts w:ascii="Simplified Arabic" w:hAnsi="Simplified Arabic" w:cs="Simplified Arabic"/>
          <w:sz w:val="28"/>
          <w:szCs w:val="28"/>
          <w:rtl/>
          <w:lang w:bidi="ar-IQ"/>
        </w:rPr>
        <w:t xml:space="preserve">: يهدف البحث الحالي التعرف على: </w:t>
      </w:r>
    </w:p>
    <w:p w14:paraId="67C5DF44" w14:textId="77777777" w:rsidR="000F0741" w:rsidRPr="00EB525C" w:rsidRDefault="000F0741" w:rsidP="00511CB5">
      <w:pPr>
        <w:numPr>
          <w:ilvl w:val="0"/>
          <w:numId w:val="82"/>
        </w:numPr>
        <w:spacing w:after="160" w:line="259" w:lineRule="auto"/>
        <w:ind w:left="0"/>
        <w:contextualSpacing/>
        <w:rPr>
          <w:rFonts w:ascii="Simplified Arabic" w:hAnsi="Simplified Arabic" w:cs="Simplified Arabic"/>
          <w:sz w:val="28"/>
          <w:szCs w:val="28"/>
          <w:lang w:bidi="ar-IQ"/>
        </w:rPr>
      </w:pPr>
      <w:r w:rsidRPr="00EB525C">
        <w:rPr>
          <w:rFonts w:ascii="Simplified Arabic" w:hAnsi="Simplified Arabic" w:cs="Simplified Arabic"/>
          <w:sz w:val="28"/>
          <w:szCs w:val="28"/>
          <w:rtl/>
          <w:lang w:bidi="ar-IQ"/>
        </w:rPr>
        <w:t>مستوى المناخ المدرسي (المرتفع، المنخفض) لدى طالبات المرحلة الإعدادية.</w:t>
      </w:r>
    </w:p>
    <w:p w14:paraId="2D1324C5" w14:textId="77777777" w:rsidR="000F0741" w:rsidRPr="00EB525C" w:rsidRDefault="000F0741" w:rsidP="00511CB5">
      <w:pPr>
        <w:numPr>
          <w:ilvl w:val="0"/>
          <w:numId w:val="82"/>
        </w:numPr>
        <w:spacing w:after="160" w:line="259" w:lineRule="auto"/>
        <w:ind w:left="0"/>
        <w:contextualSpacing/>
        <w:rPr>
          <w:rFonts w:ascii="Simplified Arabic" w:hAnsi="Simplified Arabic" w:cs="Simplified Arabic"/>
          <w:sz w:val="28"/>
          <w:szCs w:val="28"/>
          <w:lang w:bidi="ar-IQ"/>
        </w:rPr>
      </w:pPr>
      <w:r w:rsidRPr="00EB525C">
        <w:rPr>
          <w:rFonts w:ascii="Simplified Arabic" w:hAnsi="Simplified Arabic" w:cs="Simplified Arabic"/>
          <w:sz w:val="28"/>
          <w:szCs w:val="28"/>
          <w:rtl/>
          <w:lang w:bidi="ar-IQ"/>
        </w:rPr>
        <w:t>درجة التمكين النفسي لدى أفراد العينة.</w:t>
      </w:r>
    </w:p>
    <w:p w14:paraId="52767713" w14:textId="77777777" w:rsidR="000F0741" w:rsidRPr="00EB525C" w:rsidRDefault="000F0741" w:rsidP="00511CB5">
      <w:pPr>
        <w:numPr>
          <w:ilvl w:val="0"/>
          <w:numId w:val="82"/>
        </w:numPr>
        <w:spacing w:after="160" w:line="259" w:lineRule="auto"/>
        <w:ind w:left="0"/>
        <w:contextualSpacing/>
        <w:rPr>
          <w:rFonts w:ascii="Simplified Arabic" w:hAnsi="Simplified Arabic" w:cs="Simplified Arabic"/>
          <w:sz w:val="28"/>
          <w:szCs w:val="28"/>
          <w:lang w:bidi="ar-IQ"/>
        </w:rPr>
      </w:pPr>
      <w:r w:rsidRPr="00EB525C">
        <w:rPr>
          <w:rFonts w:ascii="Simplified Arabic" w:hAnsi="Simplified Arabic" w:cs="Simplified Arabic"/>
          <w:sz w:val="28"/>
          <w:szCs w:val="28"/>
          <w:rtl/>
          <w:lang w:bidi="ar-IQ"/>
        </w:rPr>
        <w:t>الفروق في مستوى المناخ المدرسي والتمكين النفسي لدى افراد العينة تبعا لمتغير التخصص (علمي، أدبي).</w:t>
      </w:r>
    </w:p>
    <w:p w14:paraId="25C3081E" w14:textId="77777777" w:rsidR="000F0741" w:rsidRPr="00EB525C" w:rsidRDefault="000F0741" w:rsidP="00511CB5">
      <w:pPr>
        <w:numPr>
          <w:ilvl w:val="0"/>
          <w:numId w:val="82"/>
        </w:numPr>
        <w:spacing w:after="160" w:line="259" w:lineRule="auto"/>
        <w:ind w:left="0"/>
        <w:contextualSpacing/>
        <w:rPr>
          <w:rFonts w:ascii="Simplified Arabic" w:hAnsi="Simplified Arabic" w:cs="Simplified Arabic"/>
          <w:sz w:val="28"/>
          <w:szCs w:val="28"/>
          <w:rtl/>
          <w:lang w:bidi="ar-IQ"/>
        </w:rPr>
      </w:pPr>
      <w:r w:rsidRPr="00EB525C">
        <w:rPr>
          <w:rFonts w:ascii="Simplified Arabic" w:hAnsi="Simplified Arabic" w:cs="Simplified Arabic"/>
          <w:sz w:val="28"/>
          <w:szCs w:val="28"/>
          <w:rtl/>
          <w:lang w:bidi="ar-IQ"/>
        </w:rPr>
        <w:t>العلاقة بين المناخ المدرسي والتمكين النفسي لدى طالبات المرحلة الإعدادية.</w:t>
      </w:r>
    </w:p>
    <w:p w14:paraId="461B362C" w14:textId="77777777" w:rsidR="000F0741" w:rsidRPr="002B75FC" w:rsidRDefault="00122DC1" w:rsidP="00511CB5">
      <w:pPr>
        <w:pStyle w:val="a8"/>
        <w:tabs>
          <w:tab w:val="right" w:pos="0"/>
        </w:tabs>
        <w:spacing w:after="160"/>
        <w:ind w:left="0"/>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rtl/>
          <w:lang w:bidi="ar-IQ"/>
        </w:rPr>
        <w:t xml:space="preserve">فرضيات البحث: </w:t>
      </w:r>
    </w:p>
    <w:p w14:paraId="1CFA1692" w14:textId="77777777" w:rsidR="000F0741" w:rsidRPr="00C37948" w:rsidRDefault="000F0741" w:rsidP="00511CB5">
      <w:pPr>
        <w:numPr>
          <w:ilvl w:val="0"/>
          <w:numId w:val="83"/>
        </w:numPr>
        <w:spacing w:after="160" w:line="360" w:lineRule="auto"/>
        <w:ind w:left="0"/>
        <w:contextualSpacing/>
        <w:jc w:val="both"/>
        <w:rPr>
          <w:rFonts w:ascii="Simplified Arabic" w:hAnsi="Simplified Arabic" w:cs="Simplified Arabic"/>
          <w:sz w:val="28"/>
          <w:szCs w:val="28"/>
          <w:lang w:bidi="ar-IQ"/>
        </w:rPr>
      </w:pPr>
      <w:r w:rsidRPr="00C37948">
        <w:rPr>
          <w:rFonts w:ascii="Simplified Arabic" w:hAnsi="Simplified Arabic" w:cs="Simplified Arabic"/>
          <w:sz w:val="28"/>
          <w:szCs w:val="28"/>
          <w:rtl/>
          <w:lang w:bidi="ar-IQ"/>
        </w:rPr>
        <w:t xml:space="preserve"> توجد علاقة ارتباط بين المناخ المدرسي والتمكين النفسي لدى طالبات المرحلة الإعدادية.</w:t>
      </w:r>
    </w:p>
    <w:p w14:paraId="414097AF" w14:textId="77777777" w:rsidR="000F0741" w:rsidRPr="00C37948" w:rsidRDefault="000F0741" w:rsidP="00511CB5">
      <w:pPr>
        <w:numPr>
          <w:ilvl w:val="0"/>
          <w:numId w:val="83"/>
        </w:numPr>
        <w:spacing w:after="160" w:line="360" w:lineRule="auto"/>
        <w:ind w:left="0"/>
        <w:contextualSpacing/>
        <w:jc w:val="both"/>
        <w:rPr>
          <w:rFonts w:ascii="Simplified Arabic" w:hAnsi="Simplified Arabic" w:cs="Simplified Arabic"/>
          <w:sz w:val="28"/>
          <w:szCs w:val="28"/>
          <w:rtl/>
          <w:lang w:bidi="ar-IQ"/>
        </w:rPr>
      </w:pPr>
      <w:r w:rsidRPr="00C37948">
        <w:rPr>
          <w:rFonts w:ascii="Simplified Arabic" w:hAnsi="Simplified Arabic" w:cs="Simplified Arabic"/>
          <w:sz w:val="28"/>
          <w:szCs w:val="28"/>
          <w:rtl/>
          <w:lang w:bidi="ar-IQ"/>
        </w:rPr>
        <w:t xml:space="preserve">توجد فروق في المناخ المدرسي والتمكين النفسي بين افراد العينة تبعا لمتغير التخصص (علمي، أدبي). </w:t>
      </w:r>
    </w:p>
    <w:p w14:paraId="6607FAB3" w14:textId="77777777" w:rsidR="000F0741" w:rsidRPr="002B75FC" w:rsidRDefault="000F0741" w:rsidP="00511CB5">
      <w:pPr>
        <w:pStyle w:val="a8"/>
        <w:spacing w:after="160"/>
        <w:ind w:left="0"/>
        <w:rPr>
          <w:rFonts w:ascii="Simplified Arabic" w:eastAsia="Calibri" w:hAnsi="Simplified Arabic" w:cs="Simplified Arabic"/>
          <w:b/>
          <w:bCs/>
          <w:sz w:val="28"/>
          <w:szCs w:val="28"/>
          <w:rtl/>
          <w:lang w:bidi="ar-IQ"/>
        </w:rPr>
      </w:pPr>
      <w:r w:rsidRPr="002B75FC">
        <w:rPr>
          <w:rFonts w:ascii="Simplified Arabic" w:eastAsia="Calibri" w:hAnsi="Simplified Arabic" w:cs="Simplified Arabic"/>
          <w:b/>
          <w:bCs/>
          <w:sz w:val="28"/>
          <w:szCs w:val="28"/>
          <w:rtl/>
          <w:lang w:bidi="ar-IQ"/>
        </w:rPr>
        <w:t xml:space="preserve">حدود البحث: </w:t>
      </w:r>
      <w:r w:rsidRPr="00C37948">
        <w:rPr>
          <w:rFonts w:ascii="Simplified Arabic" w:eastAsia="Calibri" w:hAnsi="Simplified Arabic" w:cs="Simplified Arabic"/>
          <w:sz w:val="28"/>
          <w:szCs w:val="28"/>
          <w:rtl/>
          <w:lang w:bidi="ar-IQ"/>
        </w:rPr>
        <w:t>طالبات المرحلة الإعدادية بفرعيها العلمي والادبي في مدينة بغداد / الرصافة / للعام الدراسي 2024-2025.</w:t>
      </w:r>
      <w:r w:rsidRPr="002B75FC">
        <w:rPr>
          <w:rFonts w:ascii="Simplified Arabic" w:eastAsia="Calibri" w:hAnsi="Simplified Arabic" w:cs="Simplified Arabic"/>
          <w:b/>
          <w:bCs/>
          <w:sz w:val="28"/>
          <w:szCs w:val="28"/>
          <w:rtl/>
          <w:lang w:bidi="ar-IQ"/>
        </w:rPr>
        <w:t xml:space="preserve"> </w:t>
      </w:r>
    </w:p>
    <w:p w14:paraId="5B2994F8" w14:textId="77777777" w:rsidR="000F0741" w:rsidRPr="002B75FC" w:rsidRDefault="000F0741" w:rsidP="00511CB5">
      <w:pPr>
        <w:pStyle w:val="a8"/>
        <w:spacing w:after="160"/>
        <w:ind w:left="0"/>
        <w:rPr>
          <w:rFonts w:ascii="Simplified Arabic" w:eastAsia="Calibri" w:hAnsi="Simplified Arabic" w:cs="Simplified Arabic"/>
          <w:b/>
          <w:bCs/>
          <w:sz w:val="28"/>
          <w:szCs w:val="28"/>
          <w:u w:val="single"/>
          <w:rtl/>
          <w:lang w:bidi="ar-IQ"/>
        </w:rPr>
      </w:pPr>
      <w:r w:rsidRPr="002B75FC">
        <w:rPr>
          <w:rFonts w:ascii="Simplified Arabic" w:eastAsia="Calibri" w:hAnsi="Simplified Arabic" w:cs="Simplified Arabic"/>
          <w:b/>
          <w:bCs/>
          <w:sz w:val="28"/>
          <w:szCs w:val="28"/>
          <w:u w:val="single"/>
          <w:rtl/>
          <w:lang w:bidi="ar-IQ"/>
        </w:rPr>
        <w:t xml:space="preserve">-تحديد المصطلحات: </w:t>
      </w:r>
    </w:p>
    <w:p w14:paraId="6544D62B" w14:textId="77777777" w:rsidR="000F0741" w:rsidRPr="00C37948" w:rsidRDefault="000F0741" w:rsidP="00122DC1">
      <w:pPr>
        <w:ind w:hanging="117"/>
        <w:jc w:val="both"/>
        <w:rPr>
          <w:rFonts w:ascii="Simplified Arabic" w:hAnsi="Simplified Arabic" w:cs="Simplified Arabic"/>
          <w:sz w:val="28"/>
          <w:szCs w:val="28"/>
          <w:u w:val="single"/>
          <w:rtl/>
          <w:lang w:bidi="ar-IQ"/>
        </w:rPr>
      </w:pPr>
      <w:r w:rsidRPr="002B75FC">
        <w:rPr>
          <w:rFonts w:ascii="Simplified Arabic" w:hAnsi="Simplified Arabic" w:cs="Simplified Arabic"/>
          <w:b/>
          <w:bCs/>
          <w:sz w:val="28"/>
          <w:szCs w:val="28"/>
          <w:u w:val="single"/>
          <w:rtl/>
          <w:lang w:bidi="ar-IQ"/>
        </w:rPr>
        <w:t>-المناخ المدرسي:</w:t>
      </w:r>
      <w:r w:rsidRPr="002B75FC">
        <w:rPr>
          <w:rFonts w:ascii="Simplified Arabic" w:hAnsi="Simplified Arabic" w:cs="Simplified Arabic"/>
          <w:b/>
          <w:bCs/>
          <w:sz w:val="28"/>
          <w:szCs w:val="28"/>
          <w:u w:val="single"/>
        </w:rPr>
        <w:t xml:space="preserve"> </w:t>
      </w:r>
      <w:r w:rsidRPr="002B75FC">
        <w:rPr>
          <w:rFonts w:ascii="Simplified Arabic" w:hAnsi="Simplified Arabic" w:cs="Simplified Arabic"/>
          <w:b/>
          <w:bCs/>
          <w:sz w:val="28"/>
          <w:szCs w:val="28"/>
          <w:u w:val="single"/>
          <w:lang w:bidi="ar-IQ"/>
        </w:rPr>
        <w:t xml:space="preserve">school </w:t>
      </w:r>
      <w:r w:rsidRPr="00C37948">
        <w:rPr>
          <w:rFonts w:ascii="Simplified Arabic" w:hAnsi="Simplified Arabic" w:cs="Simplified Arabic"/>
          <w:sz w:val="28"/>
          <w:szCs w:val="28"/>
          <w:u w:val="single"/>
          <w:lang w:bidi="ar-IQ"/>
        </w:rPr>
        <w:t>climete</w:t>
      </w:r>
      <w:r w:rsidRPr="00C37948">
        <w:rPr>
          <w:rFonts w:ascii="Simplified Arabic" w:hAnsi="Simplified Arabic" w:cs="Simplified Arabic"/>
          <w:sz w:val="28"/>
          <w:szCs w:val="28"/>
          <w:rtl/>
        </w:rPr>
        <w:t>تعريف عبد االله الصافي (2007: 16): هو البيئة النفسية الاجتماعية السائدة في المدرسة من خلال العلاقات والتفاعلات بين الموجودين داخل المؤسسة، متمثلة في علاقة المدرس بالطالب وتقيس مدى الاهتمام الموجه للطلاب من قبل المدرسين، وعلاقة الطالب برفاقه في المجتمع المدرسي، ومدى اهتمام الطالب وتقبله للمدرسة وحبه لها بوجه عام، والأهمية المعطاة من إدارة المدرسة اتجاه الأنشطة المدرسية وكذلك الاهتمام بالعلاقات الاجتماعية بين الإدارة والمدرسة والمعلمين والطلاب. (محمود سعيد الخولى.03،2011).</w:t>
      </w:r>
    </w:p>
    <w:p w14:paraId="1CD914ED" w14:textId="77777777" w:rsidR="000F0741" w:rsidRPr="002B75FC" w:rsidRDefault="000F0741" w:rsidP="00511CB5">
      <w:pPr>
        <w:ind w:hanging="90"/>
        <w:jc w:val="both"/>
        <w:rPr>
          <w:rFonts w:ascii="Simplified Arabic" w:hAnsi="Simplified Arabic" w:cs="Simplified Arabic"/>
          <w:b/>
          <w:bCs/>
          <w:sz w:val="28"/>
          <w:szCs w:val="28"/>
          <w:rtl/>
        </w:rPr>
      </w:pPr>
      <w:r w:rsidRPr="002B75FC">
        <w:rPr>
          <w:rFonts w:ascii="Simplified Arabic" w:hAnsi="Simplified Arabic" w:cs="Simplified Arabic"/>
          <w:b/>
          <w:bCs/>
          <w:sz w:val="28"/>
          <w:szCs w:val="28"/>
          <w:rtl/>
        </w:rPr>
        <w:t>التعريف الإجرائي</w:t>
      </w:r>
      <w:r w:rsidRPr="002F62F9">
        <w:rPr>
          <w:rFonts w:ascii="Simplified Arabic" w:hAnsi="Simplified Arabic" w:cs="Simplified Arabic"/>
          <w:sz w:val="28"/>
          <w:szCs w:val="28"/>
          <w:lang w:bidi="ar-IQ"/>
        </w:rPr>
        <w:t xml:space="preserve">: </w:t>
      </w:r>
      <w:r w:rsidRPr="002F62F9">
        <w:rPr>
          <w:rFonts w:ascii="Simplified Arabic" w:hAnsi="Simplified Arabic" w:cs="Simplified Arabic"/>
          <w:sz w:val="28"/>
          <w:szCs w:val="28"/>
          <w:rtl/>
        </w:rPr>
        <w:t>يُقاس بالدرجة التي يحصل عليها المفحوص على مقياس المناخ المدرسي المتبنى لهذا الغرض.</w:t>
      </w:r>
    </w:p>
    <w:p w14:paraId="4F0491C0" w14:textId="77777777" w:rsidR="000F0741" w:rsidRPr="002F62F9" w:rsidRDefault="000F0741" w:rsidP="00122DC1">
      <w:pPr>
        <w:ind w:hanging="117"/>
        <w:rPr>
          <w:rFonts w:ascii="Simplified Arabic" w:hAnsi="Simplified Arabic" w:cs="Simplified Arabic"/>
          <w:sz w:val="28"/>
          <w:szCs w:val="28"/>
          <w:lang w:bidi="ar-IQ"/>
        </w:rPr>
      </w:pPr>
      <w:r w:rsidRPr="002B75FC">
        <w:rPr>
          <w:rFonts w:ascii="Simplified Arabic" w:hAnsi="Simplified Arabic" w:cs="Simplified Arabic"/>
          <w:b/>
          <w:bCs/>
          <w:sz w:val="28"/>
          <w:szCs w:val="28"/>
          <w:u w:val="single"/>
          <w:rtl/>
          <w:lang w:bidi="ar-IQ"/>
        </w:rPr>
        <w:t xml:space="preserve">-التمكين النفسي: </w:t>
      </w:r>
      <w:r w:rsidRPr="002B75FC">
        <w:rPr>
          <w:rFonts w:ascii="Simplified Arabic" w:hAnsi="Simplified Arabic" w:cs="Simplified Arabic"/>
          <w:b/>
          <w:bCs/>
          <w:sz w:val="28"/>
          <w:szCs w:val="28"/>
          <w:u w:val="single"/>
          <w:lang w:bidi="ar-IQ"/>
        </w:rPr>
        <w:t>Empowerment</w:t>
      </w:r>
      <w:r w:rsidRPr="002B75FC">
        <w:rPr>
          <w:rFonts w:ascii="Simplified Arabic" w:hAnsi="Simplified Arabic" w:cs="Simplified Arabic" w:hint="cs"/>
          <w:b/>
          <w:bCs/>
          <w:sz w:val="28"/>
          <w:szCs w:val="28"/>
          <w:u w:val="single"/>
          <w:rtl/>
          <w:lang w:bidi="ar-IQ"/>
        </w:rPr>
        <w:t xml:space="preserve"> </w:t>
      </w:r>
      <w:r w:rsidRPr="002B75FC">
        <w:rPr>
          <w:rFonts w:ascii="Simplified Arabic" w:hAnsi="Simplified Arabic" w:cs="Simplified Arabic"/>
          <w:b/>
          <w:bCs/>
          <w:sz w:val="28"/>
          <w:szCs w:val="28"/>
          <w:u w:val="single"/>
          <w:lang w:bidi="ar-IQ"/>
        </w:rPr>
        <w:t>Psychological</w:t>
      </w:r>
      <w:r w:rsidR="00122DC1">
        <w:rPr>
          <w:rFonts w:ascii="Simplified Arabic" w:hAnsi="Simplified Arabic" w:cs="Simplified Arabic" w:hint="cs"/>
          <w:b/>
          <w:bCs/>
          <w:sz w:val="28"/>
          <w:szCs w:val="28"/>
          <w:u w:val="single"/>
          <w:rtl/>
          <w:lang w:bidi="ar-IQ"/>
        </w:rPr>
        <w:t xml:space="preserve">  : </w:t>
      </w:r>
      <w:r w:rsidRPr="002F62F9">
        <w:rPr>
          <w:rFonts w:ascii="Simplified Arabic" w:hAnsi="Simplified Arabic" w:cs="Simplified Arabic"/>
          <w:sz w:val="28"/>
          <w:szCs w:val="28"/>
          <w:rtl/>
          <w:lang w:bidi="ar-IQ"/>
        </w:rPr>
        <w:t xml:space="preserve">   ح</w:t>
      </w:r>
      <w:r w:rsidRPr="002F62F9">
        <w:rPr>
          <w:rFonts w:ascii="Simplified Arabic" w:hAnsi="Simplified Arabic" w:cs="Simplified Arabic"/>
          <w:sz w:val="28"/>
          <w:szCs w:val="28"/>
          <w:rtl/>
        </w:rPr>
        <w:t xml:space="preserve">الة نفسية إيجابية متمثلة في الشعور الداخلي بسيطرة الفرد على أفكاره ومشاعره وخلق توقعات تفاؤلية لمستقبله نابعة من سعيه المستمر لإيجاد </w:t>
      </w:r>
      <w:r w:rsidRPr="002F62F9">
        <w:rPr>
          <w:rFonts w:ascii="Simplified Arabic" w:hAnsi="Simplified Arabic" w:cs="Simplified Arabic"/>
          <w:sz w:val="28"/>
          <w:szCs w:val="28"/>
          <w:rtl/>
        </w:rPr>
        <w:lastRenderedPageBreak/>
        <w:t>معنى لحياته، وشعوره بحرية إرادته مما ينعكس بالإيجاب على فاعليته الذاتية وإدارته لجميع شؤون حياته على نحو أفضل" (حسن، البديوى وعبد الحميد ،2021: 39</w:t>
      </w:r>
      <w:r w:rsidRPr="002F62F9">
        <w:rPr>
          <w:rFonts w:ascii="Simplified Arabic" w:hAnsi="Simplified Arabic" w:cs="Simplified Arabic"/>
          <w:sz w:val="28"/>
          <w:szCs w:val="28"/>
          <w:rtl/>
          <w:lang w:bidi="ar-IQ"/>
        </w:rPr>
        <w:t>)</w:t>
      </w:r>
      <w:r w:rsidRPr="002F62F9">
        <w:rPr>
          <w:rFonts w:ascii="Simplified Arabic" w:hAnsi="Simplified Arabic" w:cs="Simplified Arabic"/>
          <w:sz w:val="28"/>
          <w:szCs w:val="28"/>
          <w:lang w:bidi="ar-IQ"/>
        </w:rPr>
        <w:t>.</w:t>
      </w:r>
    </w:p>
    <w:p w14:paraId="7D5861CA" w14:textId="77777777" w:rsidR="000F0741" w:rsidRPr="002F62F9" w:rsidRDefault="000F0741" w:rsidP="00511CB5">
      <w:pPr>
        <w:ind w:hanging="180"/>
        <w:jc w:val="both"/>
        <w:rPr>
          <w:rFonts w:ascii="Simplified Arabic" w:hAnsi="Simplified Arabic" w:cs="Simplified Arabic"/>
          <w:sz w:val="28"/>
          <w:szCs w:val="28"/>
          <w:rtl/>
          <w:lang w:bidi="ar-IQ"/>
        </w:rPr>
      </w:pPr>
      <w:r w:rsidRPr="002F62F9">
        <w:rPr>
          <w:rFonts w:ascii="Simplified Arabic" w:hAnsi="Simplified Arabic" w:cs="Simplified Arabic"/>
          <w:sz w:val="28"/>
          <w:szCs w:val="28"/>
          <w:rtl/>
        </w:rPr>
        <w:t>التعريف الإجرائي</w:t>
      </w:r>
      <w:r w:rsidRPr="002F62F9">
        <w:rPr>
          <w:rFonts w:ascii="Simplified Arabic" w:hAnsi="Simplified Arabic" w:cs="Simplified Arabic"/>
          <w:sz w:val="28"/>
          <w:szCs w:val="28"/>
          <w:lang w:bidi="ar-IQ"/>
        </w:rPr>
        <w:t xml:space="preserve">: </w:t>
      </w:r>
      <w:r w:rsidRPr="002F62F9">
        <w:rPr>
          <w:rFonts w:ascii="Simplified Arabic" w:hAnsi="Simplified Arabic" w:cs="Simplified Arabic"/>
          <w:sz w:val="28"/>
          <w:szCs w:val="28"/>
          <w:rtl/>
          <w:lang w:bidi="ar-IQ"/>
        </w:rPr>
        <w:t>هو القدرة</w:t>
      </w:r>
      <w:r w:rsidRPr="002F62F9">
        <w:rPr>
          <w:rFonts w:ascii="Simplified Arabic" w:hAnsi="Simplified Arabic" w:cs="Simplified Arabic"/>
          <w:sz w:val="28"/>
          <w:szCs w:val="28"/>
          <w:rtl/>
        </w:rPr>
        <w:t xml:space="preserve"> على فهم الذات وتوسيع القدرات والاستفادة من المهارات والمعارف لتحقيق الأهداف والشعور بالثقة والرضا، ويُقاس بالدرجة التي يحصل عليها المفحوص على مقياس التمكين النفسي المتبنى لهذا الغرض.</w:t>
      </w:r>
    </w:p>
    <w:p w14:paraId="42AC89EE" w14:textId="77777777" w:rsidR="000F0741" w:rsidRPr="002B75FC" w:rsidRDefault="000F0741" w:rsidP="00122DC1">
      <w:pPr>
        <w:ind w:hanging="27"/>
        <w:rPr>
          <w:rFonts w:ascii="Simplified Arabic" w:hAnsi="Simplified Arabic" w:cs="Simplified Arabic"/>
          <w:b/>
          <w:bCs/>
          <w:sz w:val="28"/>
          <w:szCs w:val="28"/>
          <w:u w:val="single"/>
          <w:rtl/>
          <w:lang w:bidi="ar-IQ"/>
        </w:rPr>
      </w:pPr>
      <w:r w:rsidRPr="002B75FC">
        <w:rPr>
          <w:rFonts w:ascii="Simplified Arabic" w:hAnsi="Simplified Arabic" w:cs="Simplified Arabic"/>
          <w:b/>
          <w:bCs/>
          <w:sz w:val="28"/>
          <w:szCs w:val="28"/>
          <w:u w:val="single"/>
          <w:rtl/>
          <w:lang w:bidi="ar-IQ"/>
        </w:rPr>
        <w:t>-طالبات المرحلة الإعدادية:</w:t>
      </w:r>
    </w:p>
    <w:p w14:paraId="70343990" w14:textId="77777777" w:rsidR="000F0741" w:rsidRPr="002F62F9" w:rsidRDefault="000F0741" w:rsidP="00511CB5">
      <w:pPr>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Pr="002F62F9">
        <w:rPr>
          <w:rFonts w:ascii="Simplified Arabic" w:hAnsi="Simplified Arabic" w:cs="Simplified Arabic"/>
          <w:sz w:val="28"/>
          <w:szCs w:val="28"/>
          <w:rtl/>
          <w:lang w:bidi="ar-IQ"/>
        </w:rPr>
        <w:t xml:space="preserve">هي المرحلة الدراسية التي تضم الطلبة التي تتراوح أعمارهم بين (16-18) سنة، وهي تلي مرحلة الدراسة المتوسطة وتسبق الدراسة الجامعية، وتضم ثلاثة صفوف (الرابع والخامس والسادس)، بفرعيها العلمي والأدبي (وزارة التربية, 1981, ص 91).  </w:t>
      </w:r>
    </w:p>
    <w:p w14:paraId="1E913BCE" w14:textId="77777777" w:rsidR="000F0741" w:rsidRPr="002B75FC" w:rsidRDefault="000F0741" w:rsidP="00511CB5">
      <w:pPr>
        <w:rPr>
          <w:rFonts w:ascii="Simplified Arabic" w:hAnsi="Simplified Arabic" w:cs="Simplified Arabic"/>
          <w:b/>
          <w:bCs/>
          <w:sz w:val="28"/>
          <w:szCs w:val="28"/>
          <w:u w:val="single"/>
          <w:rtl/>
          <w:lang w:bidi="ar-IQ"/>
        </w:rPr>
      </w:pPr>
      <w:r w:rsidRPr="002B75FC">
        <w:rPr>
          <w:rFonts w:ascii="Simplified Arabic" w:hAnsi="Simplified Arabic" w:cs="Simplified Arabic"/>
          <w:b/>
          <w:bCs/>
          <w:sz w:val="28"/>
          <w:szCs w:val="28"/>
          <w:u w:val="single"/>
          <w:rtl/>
          <w:lang w:bidi="ar-IQ"/>
        </w:rPr>
        <w:t>الإطار النظري والدراسات السابقة</w:t>
      </w:r>
    </w:p>
    <w:p w14:paraId="44B0164B" w14:textId="77777777" w:rsidR="000F0741" w:rsidRPr="002F62F9" w:rsidRDefault="000F0741" w:rsidP="00122DC1">
      <w:pPr>
        <w:spacing w:line="360" w:lineRule="auto"/>
        <w:rPr>
          <w:rFonts w:ascii="Simplified Arabic" w:hAnsi="Simplified Arabic" w:cs="Simplified Arabic"/>
          <w:sz w:val="28"/>
          <w:szCs w:val="28"/>
          <w:rtl/>
          <w:lang w:bidi="ar-IQ"/>
        </w:rPr>
      </w:pPr>
      <w:r w:rsidRPr="002B75FC">
        <w:rPr>
          <w:rFonts w:ascii="Simplified Arabic" w:hAnsi="Simplified Arabic" w:cs="Simplified Arabic"/>
          <w:b/>
          <w:bCs/>
          <w:sz w:val="28"/>
          <w:szCs w:val="28"/>
          <w:rtl/>
          <w:lang w:bidi="ar-IQ"/>
        </w:rPr>
        <w:t xml:space="preserve"> أولا: مفهوم المناخ المدرسي:</w:t>
      </w:r>
      <w:r w:rsidR="00122DC1">
        <w:rPr>
          <w:rFonts w:ascii="Simplified Arabic" w:hAnsi="Simplified Arabic" w:cs="Simplified Arabic" w:hint="cs"/>
          <w:b/>
          <w:bCs/>
          <w:sz w:val="28"/>
          <w:szCs w:val="28"/>
          <w:rtl/>
          <w:lang w:bidi="ar-IQ"/>
        </w:rPr>
        <w:t xml:space="preserve"> </w:t>
      </w:r>
      <w:r w:rsidRPr="002F62F9">
        <w:rPr>
          <w:rFonts w:ascii="Simplified Arabic" w:hAnsi="Simplified Arabic" w:cs="Simplified Arabic"/>
          <w:sz w:val="28"/>
          <w:szCs w:val="28"/>
          <w:rtl/>
        </w:rPr>
        <w:t xml:space="preserve">   المُناخ المدرسي يمثل قلب المدرسة وروحها وجوهرها الذي يدفع المعلم والمدير وجميع العاملين للعمل بكل حماسة ونشاط وحيوية، ويعزز الشعور بالانتماء والإخلاص وتقدير الذات وتحقيقها لدى جميع الاطراف في المدرسة. </w:t>
      </w:r>
      <w:r w:rsidRPr="002F62F9">
        <w:rPr>
          <w:rFonts w:ascii="Simplified Arabic" w:hAnsi="Simplified Arabic" w:cs="Simplified Arabic"/>
          <w:sz w:val="28"/>
          <w:szCs w:val="28"/>
        </w:rPr>
        <w:t>Freiberg</w:t>
      </w:r>
      <w:r w:rsidRPr="002F62F9">
        <w:rPr>
          <w:rFonts w:ascii="Simplified Arabic" w:hAnsi="Simplified Arabic" w:cs="Simplified Arabic"/>
          <w:sz w:val="28"/>
          <w:szCs w:val="28"/>
          <w:lang w:bidi="ar-IQ"/>
        </w:rPr>
        <w:t>, 1998)</w:t>
      </w:r>
      <w:r w:rsidRPr="002F62F9">
        <w:rPr>
          <w:rFonts w:ascii="Simplified Arabic" w:hAnsi="Simplified Arabic" w:cs="Simplified Arabic"/>
          <w:sz w:val="28"/>
          <w:szCs w:val="28"/>
          <w:rtl/>
          <w:lang w:bidi="ar-IQ"/>
        </w:rPr>
        <w:t>)،</w:t>
      </w:r>
      <w:r w:rsidRPr="002F62F9">
        <w:rPr>
          <w:rFonts w:ascii="Simplified Arabic" w:hAnsi="Simplified Arabic" w:cs="Simplified Arabic"/>
          <w:sz w:val="28"/>
          <w:szCs w:val="28"/>
          <w:rtl/>
        </w:rPr>
        <w:t xml:space="preserve"> وقد عرفه(محمد، 2017) على انه البيئة النفسية والاجتماعية السائدة في المدرسة من خلال العلاقات والتفاعلات بين الموجودين داخل المدرسة</w:t>
      </w:r>
      <w:r w:rsidRPr="002F62F9">
        <w:rPr>
          <w:rFonts w:ascii="Simplified Arabic" w:hAnsi="Simplified Arabic" w:cs="Simplified Arabic"/>
          <w:sz w:val="28"/>
          <w:szCs w:val="28"/>
          <w:lang w:bidi="ar-IQ"/>
        </w:rPr>
        <w:t>.</w:t>
      </w:r>
    </w:p>
    <w:p w14:paraId="32540786" w14:textId="77777777" w:rsidR="000F0741" w:rsidRPr="002F62F9" w:rsidRDefault="000F0741" w:rsidP="00122DC1">
      <w:pPr>
        <w:spacing w:line="360" w:lineRule="auto"/>
        <w:rPr>
          <w:rFonts w:ascii="Simplified Arabic" w:hAnsi="Simplified Arabic" w:cs="Simplified Arabic"/>
          <w:sz w:val="28"/>
          <w:szCs w:val="28"/>
          <w:rtl/>
          <w:lang w:bidi="ar-IQ"/>
        </w:rPr>
      </w:pPr>
      <w:r w:rsidRPr="002B75FC">
        <w:rPr>
          <w:rFonts w:ascii="Simplified Arabic" w:hAnsi="Simplified Arabic" w:cs="Simplified Arabic"/>
          <w:b/>
          <w:bCs/>
          <w:sz w:val="28"/>
          <w:szCs w:val="28"/>
          <w:u w:val="single"/>
          <w:rtl/>
          <w:lang w:bidi="ar-IQ"/>
        </w:rPr>
        <w:t xml:space="preserve">أبعاد للمناخ المدرسي: </w:t>
      </w:r>
      <w:r w:rsidR="00122DC1">
        <w:rPr>
          <w:rFonts w:ascii="Simplified Arabic" w:hAnsi="Simplified Arabic" w:cs="Simplified Arabic" w:hint="cs"/>
          <w:b/>
          <w:bCs/>
          <w:sz w:val="28"/>
          <w:szCs w:val="28"/>
          <w:u w:val="single"/>
          <w:rtl/>
          <w:lang w:bidi="ar-IQ"/>
        </w:rPr>
        <w:t xml:space="preserve"> </w:t>
      </w:r>
      <w:r w:rsidRPr="002F62F9">
        <w:rPr>
          <w:rFonts w:ascii="Simplified Arabic" w:hAnsi="Simplified Arabic" w:cs="Simplified Arabic"/>
          <w:sz w:val="28"/>
          <w:szCs w:val="28"/>
          <w:rtl/>
        </w:rPr>
        <w:t xml:space="preserve">    اشار " لوكاس 2007"، إلى أنه على الرغم من صعوبة تحديد تعريف شامل للمناخ المدرسي، يتفق الباحثون على أن المناخ هو بناء متعدد الأبعاد؛ يتضمن أبعادًا مادية، واجتماعية، ومعرفية، وتنظيمية، على النحو الآتي</w:t>
      </w:r>
      <w:r w:rsidRPr="002F62F9">
        <w:rPr>
          <w:rFonts w:ascii="Simplified Arabic" w:hAnsi="Simplified Arabic" w:cs="Simplified Arabic"/>
          <w:sz w:val="28"/>
          <w:szCs w:val="28"/>
          <w:lang w:bidi="ar-IQ"/>
        </w:rPr>
        <w:t>:</w:t>
      </w:r>
    </w:p>
    <w:p w14:paraId="5CB17612"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البعد المادي يشمل</w:t>
      </w:r>
      <w:r w:rsidRPr="002F62F9">
        <w:rPr>
          <w:rFonts w:ascii="Simplified Arabic" w:eastAsia="Calibri" w:hAnsi="Simplified Arabic" w:cs="Simplified Arabic"/>
          <w:sz w:val="28"/>
          <w:szCs w:val="28"/>
          <w:lang w:bidi="ar-IQ"/>
        </w:rPr>
        <w:t>:</w:t>
      </w:r>
    </w:p>
    <w:p w14:paraId="1F0B7AF1"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عرض لمبنى المدرسة والأقسام الدراسية</w:t>
      </w:r>
      <w:r w:rsidRPr="002F62F9">
        <w:rPr>
          <w:rFonts w:ascii="Simplified Arabic" w:eastAsia="Calibri" w:hAnsi="Simplified Arabic" w:cs="Simplified Arabic"/>
          <w:sz w:val="28"/>
          <w:szCs w:val="28"/>
          <w:lang w:bidi="ar-IQ"/>
        </w:rPr>
        <w:t>.</w:t>
      </w:r>
    </w:p>
    <w:p w14:paraId="16782055"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lastRenderedPageBreak/>
        <w:t>حجم المدرسة ونسبة المتعلمين/ المدرسين في القسم</w:t>
      </w:r>
      <w:r w:rsidRPr="002F62F9">
        <w:rPr>
          <w:rFonts w:ascii="Simplified Arabic" w:eastAsia="Calibri" w:hAnsi="Simplified Arabic" w:cs="Simplified Arabic"/>
          <w:sz w:val="28"/>
          <w:szCs w:val="28"/>
          <w:lang w:bidi="ar-IQ"/>
        </w:rPr>
        <w:t>.</w:t>
      </w:r>
    </w:p>
    <w:p w14:paraId="197D19E0"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تنظيم الأقسام في المدرسة</w:t>
      </w:r>
      <w:r w:rsidRPr="002F62F9">
        <w:rPr>
          <w:rFonts w:ascii="Simplified Arabic" w:eastAsia="Calibri" w:hAnsi="Simplified Arabic" w:cs="Simplified Arabic"/>
          <w:sz w:val="28"/>
          <w:szCs w:val="28"/>
          <w:lang w:bidi="ar-IQ"/>
        </w:rPr>
        <w:t>.</w:t>
      </w:r>
    </w:p>
    <w:p w14:paraId="6F56544E"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فعالية الأدوات والموارد التعليمية</w:t>
      </w:r>
      <w:r w:rsidRPr="002F62F9">
        <w:rPr>
          <w:rFonts w:ascii="Simplified Arabic" w:eastAsia="Calibri" w:hAnsi="Simplified Arabic" w:cs="Simplified Arabic"/>
          <w:sz w:val="28"/>
          <w:szCs w:val="28"/>
          <w:lang w:bidi="ar-IQ"/>
        </w:rPr>
        <w:t>.</w:t>
      </w:r>
    </w:p>
    <w:p w14:paraId="5DED1B70"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الأمن والسلامة</w:t>
      </w:r>
      <w:r w:rsidRPr="002F62F9">
        <w:rPr>
          <w:rFonts w:ascii="Simplified Arabic" w:eastAsia="Calibri" w:hAnsi="Simplified Arabic" w:cs="Simplified Arabic"/>
          <w:sz w:val="28"/>
          <w:szCs w:val="28"/>
          <w:lang w:bidi="ar-IQ"/>
        </w:rPr>
        <w:t>.</w:t>
      </w:r>
    </w:p>
    <w:p w14:paraId="6C426F20"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البعد الاجتماعي يشمل</w:t>
      </w:r>
      <w:r w:rsidRPr="002F62F9">
        <w:rPr>
          <w:rFonts w:ascii="Simplified Arabic" w:eastAsia="Calibri" w:hAnsi="Simplified Arabic" w:cs="Simplified Arabic"/>
          <w:sz w:val="28"/>
          <w:szCs w:val="28"/>
          <w:lang w:bidi="ar-IQ"/>
        </w:rPr>
        <w:t>:</w:t>
      </w:r>
    </w:p>
    <w:p w14:paraId="4BAE1DDA"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جودة العلاقات الشخصية لجميع أعضاء هيئة التدريس (المدرس – المدير، المدرس- المدرس، المدرس- المتعلم، المتعلم- المتعلم، المدرس- أولياء الأمور</w:t>
      </w:r>
      <w:r w:rsidRPr="002F62F9">
        <w:rPr>
          <w:rFonts w:ascii="Simplified Arabic" w:eastAsia="Calibri" w:hAnsi="Simplified Arabic" w:cs="Simplified Arabic"/>
          <w:sz w:val="28"/>
          <w:szCs w:val="28"/>
          <w:rtl/>
          <w:lang w:bidi="ar-IQ"/>
        </w:rPr>
        <w:t>)</w:t>
      </w:r>
      <w:r w:rsidRPr="002F62F9">
        <w:rPr>
          <w:rFonts w:ascii="Simplified Arabic" w:eastAsia="Calibri" w:hAnsi="Simplified Arabic" w:cs="Simplified Arabic"/>
          <w:sz w:val="28"/>
          <w:szCs w:val="28"/>
          <w:lang w:bidi="ar-IQ"/>
        </w:rPr>
        <w:t>.</w:t>
      </w:r>
    </w:p>
    <w:p w14:paraId="71BC1E84"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معاملة عادلة ومتساوية للمتعلمين من قبل المدرسين، وغيرهم من أعضاء هيئة التدريس</w:t>
      </w:r>
      <w:r w:rsidRPr="002F62F9">
        <w:rPr>
          <w:rFonts w:ascii="Simplified Arabic" w:eastAsia="Calibri" w:hAnsi="Simplified Arabic" w:cs="Simplified Arabic"/>
          <w:sz w:val="28"/>
          <w:szCs w:val="28"/>
          <w:lang w:bidi="ar-IQ"/>
        </w:rPr>
        <w:t>.</w:t>
      </w:r>
    </w:p>
    <w:p w14:paraId="58EBA47D"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درجة المنافسة والمقارنة الاجتماعية بين المتعلمين</w:t>
      </w:r>
      <w:r w:rsidRPr="002F62F9">
        <w:rPr>
          <w:rFonts w:ascii="Simplified Arabic" w:eastAsia="Calibri" w:hAnsi="Simplified Arabic" w:cs="Simplified Arabic"/>
          <w:sz w:val="28"/>
          <w:szCs w:val="28"/>
          <w:lang w:bidi="ar-IQ"/>
        </w:rPr>
        <w:t>.</w:t>
      </w:r>
    </w:p>
    <w:p w14:paraId="63123709"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مدى مساهمة المتعلمين والمدرسين والعاملين بالمدرسة في عملية صنع القرار</w:t>
      </w:r>
      <w:r w:rsidRPr="002F62F9">
        <w:rPr>
          <w:rFonts w:ascii="Simplified Arabic" w:eastAsia="Calibri" w:hAnsi="Simplified Arabic" w:cs="Simplified Arabic"/>
          <w:sz w:val="28"/>
          <w:szCs w:val="28"/>
          <w:lang w:bidi="ar-IQ"/>
        </w:rPr>
        <w:t>.</w:t>
      </w:r>
    </w:p>
    <w:p w14:paraId="4CD63620"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البعد المعرفي-التنظيمي يشمل</w:t>
      </w:r>
      <w:r w:rsidRPr="002F62F9">
        <w:rPr>
          <w:rFonts w:ascii="Simplified Arabic" w:eastAsia="Calibri" w:hAnsi="Simplified Arabic" w:cs="Simplified Arabic"/>
          <w:sz w:val="28"/>
          <w:szCs w:val="28"/>
          <w:lang w:bidi="ar-IQ"/>
        </w:rPr>
        <w:t>:</w:t>
      </w:r>
    </w:p>
    <w:p w14:paraId="50E74C01" w14:textId="77777777" w:rsidR="000F0741" w:rsidRPr="002B75FC"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b/>
          <w:bCs/>
          <w:sz w:val="28"/>
          <w:szCs w:val="28"/>
          <w:lang w:bidi="ar-IQ"/>
        </w:rPr>
      </w:pPr>
      <w:r w:rsidRPr="002B75FC">
        <w:rPr>
          <w:rFonts w:ascii="Simplified Arabic" w:eastAsia="Calibri" w:hAnsi="Simplified Arabic" w:cs="Simplified Arabic"/>
          <w:b/>
          <w:bCs/>
          <w:sz w:val="28"/>
          <w:szCs w:val="28"/>
          <w:rtl/>
        </w:rPr>
        <w:t>جودة التدريس</w:t>
      </w:r>
      <w:r w:rsidRPr="002B75FC">
        <w:rPr>
          <w:rFonts w:ascii="Simplified Arabic" w:eastAsia="Calibri" w:hAnsi="Simplified Arabic" w:cs="Simplified Arabic"/>
          <w:b/>
          <w:bCs/>
          <w:sz w:val="28"/>
          <w:szCs w:val="28"/>
          <w:lang w:bidi="ar-IQ"/>
        </w:rPr>
        <w:t>.</w:t>
      </w:r>
    </w:p>
    <w:p w14:paraId="545BAF29" w14:textId="77777777" w:rsidR="000F0741" w:rsidRPr="002F62F9"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توقعات المدرسين لإنجازات المتعلمين</w:t>
      </w:r>
      <w:r w:rsidRPr="002F62F9">
        <w:rPr>
          <w:rFonts w:ascii="Simplified Arabic" w:eastAsia="Calibri" w:hAnsi="Simplified Arabic" w:cs="Simplified Arabic"/>
          <w:sz w:val="28"/>
          <w:szCs w:val="28"/>
          <w:lang w:bidi="ar-IQ"/>
        </w:rPr>
        <w:t>.</w:t>
      </w:r>
    </w:p>
    <w:p w14:paraId="5C5B87D7" w14:textId="77777777" w:rsidR="000F0741" w:rsidRDefault="000F0741" w:rsidP="00122DC1">
      <w:pPr>
        <w:pStyle w:val="a8"/>
        <w:numPr>
          <w:ilvl w:val="0"/>
          <w:numId w:val="84"/>
        </w:numPr>
        <w:tabs>
          <w:tab w:val="right" w:pos="360"/>
        </w:tabs>
        <w:spacing w:after="160" w:line="360" w:lineRule="auto"/>
        <w:ind w:left="0" w:firstLine="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rPr>
        <w:t>مراقبة تقدم المتعلمين، والإبلاغ الفوري بالنتائج للمتعلمين وأولياء الأمور</w:t>
      </w:r>
      <w:r w:rsidRPr="002F62F9">
        <w:rPr>
          <w:rFonts w:ascii="Simplified Arabic" w:eastAsia="Calibri" w:hAnsi="Simplified Arabic" w:cs="Simplified Arabic"/>
          <w:sz w:val="28"/>
          <w:szCs w:val="28"/>
          <w:lang w:bidi="ar-IQ"/>
        </w:rPr>
        <w:t>.</w:t>
      </w:r>
      <w:r w:rsidRPr="002F62F9">
        <w:rPr>
          <w:rFonts w:ascii="Simplified Arabic" w:eastAsia="Calibri" w:hAnsi="Simplified Arabic" w:cs="Simplified Arabic"/>
          <w:sz w:val="28"/>
          <w:szCs w:val="28"/>
          <w:rtl/>
          <w:lang w:bidi="ar-IQ"/>
        </w:rPr>
        <w:t>(</w:t>
      </w:r>
      <w:r w:rsidRPr="002F62F9">
        <w:rPr>
          <w:rFonts w:ascii="Simplified Arabic" w:eastAsia="Calibri" w:hAnsi="Simplified Arabic" w:cs="Simplified Arabic"/>
          <w:sz w:val="28"/>
          <w:szCs w:val="28"/>
          <w:lang w:bidi="ar-IQ"/>
        </w:rPr>
        <w:t xml:space="preserve"> Lucas, A.  , Fall 2007 pp: 1-3</w:t>
      </w:r>
      <w:r w:rsidRPr="002F62F9">
        <w:rPr>
          <w:rFonts w:ascii="Simplified Arabic" w:eastAsia="Calibri" w:hAnsi="Simplified Arabic" w:cs="Simplified Arabic"/>
          <w:sz w:val="28"/>
          <w:szCs w:val="28"/>
          <w:rtl/>
          <w:lang w:bidi="ar-IQ"/>
        </w:rPr>
        <w:t>)</w:t>
      </w:r>
    </w:p>
    <w:p w14:paraId="3E773C0A" w14:textId="77777777" w:rsidR="000F0741" w:rsidRPr="00C72DE1" w:rsidRDefault="000F0741" w:rsidP="00511CB5">
      <w:pPr>
        <w:pStyle w:val="a8"/>
        <w:tabs>
          <w:tab w:val="right" w:pos="360"/>
        </w:tabs>
        <w:spacing w:after="160" w:line="360" w:lineRule="auto"/>
        <w:ind w:left="0"/>
        <w:jc w:val="both"/>
        <w:rPr>
          <w:rFonts w:ascii="Simplified Arabic" w:eastAsia="Calibri" w:hAnsi="Simplified Arabic" w:cs="Simplified Arabic"/>
          <w:b/>
          <w:bCs/>
          <w:sz w:val="28"/>
          <w:szCs w:val="28"/>
          <w:u w:val="single"/>
          <w:lang w:bidi="ar-IQ"/>
        </w:rPr>
      </w:pPr>
      <w:r w:rsidRPr="00C72DE1">
        <w:rPr>
          <w:rFonts w:ascii="Simplified Arabic" w:eastAsia="Calibri" w:hAnsi="Simplified Arabic" w:cs="Simplified Arabic"/>
          <w:b/>
          <w:bCs/>
          <w:sz w:val="28"/>
          <w:szCs w:val="28"/>
          <w:u w:val="single"/>
          <w:rtl/>
          <w:lang w:bidi="ar-IQ"/>
        </w:rPr>
        <w:t>تطوير وتحسين المناخ المدرسي في المؤسسة التعليمية:</w:t>
      </w:r>
    </w:p>
    <w:p w14:paraId="7F472BEA"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t xml:space="preserve"> لتطوير العملية التعليمية على المؤسسات التعليمية ان تتصف هذه المؤسسات بالإيجابية حيث تستمد طبيعة المناخ المدرسي من خصوصياتها من اجل خلق جو ملائم للعملية التعليمية عن طريق سلسلة من الإجراءات وهي:</w:t>
      </w:r>
    </w:p>
    <w:p w14:paraId="686C9981"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lastRenderedPageBreak/>
        <w:t>-يجب ان يسود جو المؤسسة التعليمية التعاون القائم على ان وجود الكادر التعليمي والعاملين في المؤسسة يتضمن لمساعدة الطلبة واشباع حاجاتهم الشخصية والاكاديمية.</w:t>
      </w:r>
    </w:p>
    <w:p w14:paraId="2949E07A"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t>- على المؤسسة التعليمية توفير قنوات اتصال بين الكادر التعليمي والتلاميذ وعلى المستويات وكذلك توفرها على قنوات اتصال فعالة بين الكادر التعليمي أنفسهم.</w:t>
      </w:r>
    </w:p>
    <w:p w14:paraId="12357068"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t>- اتخاذ القرارات في المؤسسة يتصف بطابع ديمقراطي مستندا الى التعليمات والقيم المدرسية.</w:t>
      </w:r>
    </w:p>
    <w:p w14:paraId="2725EF38"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t>- التعليمات المدرسية يجب أن تكون منطقية ومنسقة وواضحة ومفهومة ومرتبطة بحاجات المجتمع المدرسي ومعلنة للجميع وعملية تطبيقها تكون بشكل منظم ومنسق بحيث يدركها الطالب والمعلم على انها تعليمات عادلة وملائمة.</w:t>
      </w:r>
    </w:p>
    <w:p w14:paraId="7556FBFA"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t>-  ايجاد نظام محدد في المؤسسة التعليمية ولجان عمل للتعامل مع الطلبة الذين يظهرون مشاكل سلوكية متطرفة، حيث يكون هدف هذه اللجان هو مساعدة الطلبة على تحسين سلوكهم فضلا عن مساعدة الكادر التعليمي وتدريبهم على كيفية التعامل والتكيف مع هؤلاء الطلبة.</w:t>
      </w:r>
    </w:p>
    <w:p w14:paraId="250D8E59"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t>- العمل بنظام المساواة بحيث يشعر الجميع بها دون تفضيل افراد اوجم</w:t>
      </w:r>
      <w:r w:rsidR="006E69A3">
        <w:rPr>
          <w:rFonts w:ascii="Simplified Arabic" w:eastAsia="Calibri" w:hAnsi="Simplified Arabic" w:cs="Simplified Arabic"/>
          <w:sz w:val="28"/>
          <w:szCs w:val="28"/>
          <w:rtl/>
          <w:lang w:bidi="ar-IQ"/>
        </w:rPr>
        <w:t xml:space="preserve">اعات بامتيازات على جماعات اخرى </w:t>
      </w:r>
    </w:p>
    <w:p w14:paraId="141AAECC"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-توفر المؤسسات التعليمية فرصا للتفاعل والتشاور الديمقراطي، ولاسيما فيما يتعلق بالقضايا الاساسية، وأن يكون من حق كل فرد في المؤسسة التعليمية طلبة ومعلمين أن يعبروا عن وجهة نظرهم المتعلقة بنظام المؤسسة التعليمية آخذين بعين الاعتبار هذه وجهات النظر والاهتمام بها ومراجعتها بشكل مستمر.(هارون،2003: 265)</w:t>
      </w:r>
    </w:p>
    <w:p w14:paraId="5EB08001" w14:textId="77777777" w:rsidR="000F0741" w:rsidRPr="002F62F9" w:rsidRDefault="000F0741" w:rsidP="00511CB5">
      <w:pPr>
        <w:tabs>
          <w:tab w:val="right" w:pos="360"/>
        </w:tabs>
        <w:spacing w:line="360" w:lineRule="auto"/>
        <w:jc w:val="both"/>
        <w:rPr>
          <w:rFonts w:ascii="Simplified Arabic" w:hAnsi="Simplified Arabic" w:cs="Simplified Arabic"/>
          <w:b/>
          <w:bCs/>
          <w:sz w:val="28"/>
          <w:szCs w:val="28"/>
          <w:u w:val="single"/>
          <w:rtl/>
          <w:lang w:bidi="ar-IQ"/>
        </w:rPr>
      </w:pPr>
      <w:r w:rsidRPr="002F62F9">
        <w:rPr>
          <w:rFonts w:ascii="Simplified Arabic" w:hAnsi="Simplified Arabic" w:cs="Simplified Arabic"/>
          <w:b/>
          <w:bCs/>
          <w:sz w:val="28"/>
          <w:szCs w:val="28"/>
          <w:u w:val="single"/>
          <w:rtl/>
          <w:lang w:bidi="ar-IQ"/>
        </w:rPr>
        <w:t>فوائد المناخ المدرسي الايجابي للمؤسسة التعليمية:</w:t>
      </w:r>
    </w:p>
    <w:p w14:paraId="342B9389" w14:textId="77777777" w:rsidR="000F0741" w:rsidRPr="002F62F9" w:rsidRDefault="000F0741" w:rsidP="00511CB5">
      <w:pPr>
        <w:tabs>
          <w:tab w:val="right" w:pos="360"/>
        </w:tabs>
        <w:spacing w:line="360" w:lineRule="auto"/>
        <w:jc w:val="both"/>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 xml:space="preserve">  من خلال عمل الباحثتان في مجال التعليم ولاسيما بالمؤسسات التعليمية وجدتا أنه يجب ان تكون من اهداف المؤسسات التعليمية هو ابعاد المناخ المدرسي عن الروتين والملل الذي يعمل على النفور من هذه </w:t>
      </w:r>
      <w:r w:rsidRPr="002F62F9">
        <w:rPr>
          <w:rFonts w:ascii="Simplified Arabic" w:hAnsi="Simplified Arabic" w:cs="Simplified Arabic"/>
          <w:sz w:val="28"/>
          <w:szCs w:val="28"/>
          <w:rtl/>
          <w:lang w:bidi="ar-IQ"/>
        </w:rPr>
        <w:lastRenderedPageBreak/>
        <w:t>المؤسسات نتيجة المعاملة التسلطية واتباع القوانين الصارمة والعقوبات في عملية التعامل اليومي مع الطلبة وحتى مع الكادر التعليمي، لذا يجب ان يقاوم هذا الملل والروتين من خلال عملية التجديد المستمر لخلق مناخ مدرسي ايجابي يعمل على:</w:t>
      </w:r>
    </w:p>
    <w:p w14:paraId="06C7BB33"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t xml:space="preserve">- تنمية قدرات الطلبة ويزرع الثقة في أنفسهم ويشعرهم بالحماس والمثابرة وهذا يساعد على الجذب الجيد للمدرسة  </w:t>
      </w:r>
    </w:p>
    <w:p w14:paraId="3765517E"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t>-عدم التغيب من المدرسة مما يساعد على التخلص من بعض المشكلات الدراسية كالقضاء على التاخر الدراسي والتسرب من المدرسة فضلا على ان المناخ المدرسي الايجابي يعدل الكثير من سلوكيات الطلبة وحتى العاملين في المؤسسة التعليمية جمعاء.</w:t>
      </w:r>
    </w:p>
    <w:p w14:paraId="44F430EE"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rPr>
      </w:pPr>
      <w:r w:rsidRPr="002F62F9">
        <w:rPr>
          <w:rFonts w:ascii="Simplified Arabic" w:eastAsia="Calibri" w:hAnsi="Simplified Arabic" w:cs="Simplified Arabic"/>
          <w:sz w:val="28"/>
          <w:szCs w:val="28"/>
          <w:rtl/>
          <w:lang w:bidi="ar-IQ"/>
        </w:rPr>
        <w:t>-</w:t>
      </w:r>
      <w:r w:rsidRPr="002F62F9">
        <w:rPr>
          <w:rFonts w:ascii="Simplified Arabic" w:eastAsia="Calibri" w:hAnsi="Simplified Arabic" w:cs="Simplified Arabic"/>
          <w:sz w:val="28"/>
          <w:szCs w:val="28"/>
          <w:rtl/>
        </w:rPr>
        <w:t xml:space="preserve">يبعث بالاستقرار النفسي للافراد داخل المؤسسة التعليمية ليس فقط للطلبة، بل لكل العاملين في هذه المؤسسة. </w:t>
      </w:r>
    </w:p>
    <w:p w14:paraId="6705F25A"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rPr>
      </w:pPr>
      <w:r w:rsidRPr="002F62F9">
        <w:rPr>
          <w:rFonts w:ascii="Simplified Arabic" w:eastAsia="Calibri" w:hAnsi="Simplified Arabic" w:cs="Simplified Arabic"/>
          <w:sz w:val="28"/>
          <w:szCs w:val="28"/>
          <w:rtl/>
        </w:rPr>
        <w:t>-التأكيد على فرص المشاركة في الأنشطة المدرسية التي تعمل على تنمية الذات والشعور بالتقدير الإيجابي للأفراد.</w:t>
      </w:r>
    </w:p>
    <w:p w14:paraId="6A2F4301"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rPr>
      </w:pPr>
      <w:r w:rsidRPr="002F62F9">
        <w:rPr>
          <w:rFonts w:ascii="Simplified Arabic" w:eastAsia="Calibri" w:hAnsi="Simplified Arabic" w:cs="Simplified Arabic"/>
          <w:sz w:val="28"/>
          <w:szCs w:val="28"/>
          <w:rtl/>
        </w:rPr>
        <w:t>- يساعد على تنظيم الخطط الدراسية والبرامج التعليمية المتعلقة باشباع حاجات افراد المؤسسة التعليمية وتعمل على تنمية قدراتهم وايشباع دوافهم ويزيد من طموحاتهم.</w:t>
      </w:r>
    </w:p>
    <w:p w14:paraId="322A752D"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rPr>
      </w:pPr>
      <w:r w:rsidRPr="002F62F9">
        <w:rPr>
          <w:rFonts w:ascii="Simplified Arabic" w:eastAsia="Calibri" w:hAnsi="Simplified Arabic" w:cs="Simplified Arabic"/>
          <w:sz w:val="28"/>
          <w:szCs w:val="28"/>
          <w:rtl/>
        </w:rPr>
        <w:t>-تكون المؤسسة قادرة على تنظيم مشاريع تنموية مرتبطة بحاجات المجتمع. (سامية:2012، 212-213).</w:t>
      </w:r>
    </w:p>
    <w:p w14:paraId="21DE03D6" w14:textId="77777777" w:rsidR="000F0741" w:rsidRPr="002F62F9" w:rsidRDefault="000F0741" w:rsidP="00511CB5">
      <w:pPr>
        <w:tabs>
          <w:tab w:val="right" w:pos="360"/>
        </w:tabs>
        <w:spacing w:line="360" w:lineRule="auto"/>
        <w:jc w:val="both"/>
        <w:rPr>
          <w:rFonts w:ascii="Simplified Arabic" w:hAnsi="Simplified Arabic" w:cs="Simplified Arabic"/>
          <w:b/>
          <w:bCs/>
          <w:sz w:val="28"/>
          <w:szCs w:val="28"/>
          <w:lang w:bidi="ar-IQ"/>
        </w:rPr>
      </w:pPr>
      <w:r w:rsidRPr="002F62F9">
        <w:rPr>
          <w:rFonts w:ascii="Simplified Arabic" w:hAnsi="Simplified Arabic" w:cs="Simplified Arabic"/>
          <w:b/>
          <w:bCs/>
          <w:sz w:val="28"/>
          <w:szCs w:val="28"/>
          <w:u w:val="single"/>
          <w:rtl/>
          <w:lang w:bidi="ar-IQ"/>
        </w:rPr>
        <w:t>النظرية المفسرة للمناخ المدرسي: (</w:t>
      </w:r>
      <w:r w:rsidRPr="002F62F9">
        <w:rPr>
          <w:rFonts w:ascii="Simplified Arabic" w:hAnsi="Simplified Arabic" w:cs="Simplified Arabic"/>
          <w:b/>
          <w:bCs/>
          <w:sz w:val="28"/>
          <w:szCs w:val="28"/>
          <w:u w:val="single"/>
          <w:rtl/>
        </w:rPr>
        <w:t xml:space="preserve">نظرية البيئة): </w:t>
      </w:r>
    </w:p>
    <w:p w14:paraId="5D45DCF7" w14:textId="77777777" w:rsidR="000F0741" w:rsidRPr="002F62F9" w:rsidRDefault="000F0741" w:rsidP="00511CB5">
      <w:pPr>
        <w:tabs>
          <w:tab w:val="right" w:pos="360"/>
        </w:tabs>
        <w:spacing w:line="360" w:lineRule="auto"/>
        <w:jc w:val="both"/>
        <w:rPr>
          <w:rFonts w:ascii="Simplified Arabic" w:hAnsi="Simplified Arabic" w:cs="Simplified Arabic"/>
          <w:sz w:val="28"/>
          <w:szCs w:val="28"/>
          <w:lang w:bidi="ar-IQ"/>
        </w:rPr>
      </w:pPr>
      <w:r w:rsidRPr="002F62F9">
        <w:rPr>
          <w:rFonts w:ascii="Simplified Arabic" w:hAnsi="Simplified Arabic" w:cs="Simplified Arabic"/>
          <w:sz w:val="28"/>
          <w:szCs w:val="28"/>
          <w:rtl/>
        </w:rPr>
        <w:t xml:space="preserve">وهي نظرية لها وجهة نظر مشتركة بين الاتجاه  الذي ينظر على ان المدخلات  والمخرجات في مجال التفاعل النشط داخل المؤسسات التعليمية من خلال المدخلات المتمثلة بالمنهج والمواد الدراسية والوسائل </w:t>
      </w:r>
      <w:r w:rsidRPr="002F62F9">
        <w:rPr>
          <w:rFonts w:ascii="Simplified Arabic" w:hAnsi="Simplified Arabic" w:cs="Simplified Arabic"/>
          <w:sz w:val="28"/>
          <w:szCs w:val="28"/>
          <w:rtl/>
        </w:rPr>
        <w:lastRenderedPageBreak/>
        <w:t>التعليمية والوقت والمعلم وكل مايتعلق بالبيئة المدرسية الى مخرجات في النظام التعليمي وهي احداث التعلم ونمو شخصية المتعلم  واكسابه المفاهيم والقيم المرغوب فيها</w:t>
      </w:r>
      <w:r w:rsidRPr="002F62F9">
        <w:rPr>
          <w:rFonts w:ascii="Simplified Arabic" w:hAnsi="Simplified Arabic" w:cs="Simplified Arabic"/>
          <w:sz w:val="28"/>
          <w:szCs w:val="28"/>
          <w:rtl/>
          <w:lang w:bidi="ar-IQ"/>
        </w:rPr>
        <w:t xml:space="preserve"> ؛و</w:t>
      </w:r>
      <w:r w:rsidRPr="002F62F9">
        <w:rPr>
          <w:rFonts w:ascii="Simplified Arabic" w:hAnsi="Simplified Arabic" w:cs="Simplified Arabic"/>
          <w:sz w:val="28"/>
          <w:szCs w:val="28"/>
          <w:rtl/>
        </w:rPr>
        <w:t>بين  الاتجاه الذي ينظر للمدرسة على انها نظام من العلاقات الاجتماعية بين الكادر التعليمي والطلبة ، وتأثير هذه العلاقات على درجة انجاز الاهداف التربوية وتعد سلوك الطلاب نتاج للعمليات الاجتماعية والمدرسية ومعاييرها وتوقعاته في المدرسة وبيئاتها الاجتماعية الذي يؤدي الى الاختلاف في النتائج التعليمية المتحققة  والمتبادلة بين الفرد والبيئة للحصول على افضل وصف للمدرسة كما يدركه الطالب والمعلم،  ومن خلال هذين الوجهتين  توجه نظرية البيئة المدخلات والمخرجات في الاهتمام بخلق وصيانة المصادر والابعاد الفيزيائية والطارئة للبيئة مع توجيه الاهتمام بالعمليات الاجتماعية والثقافية لهذه البيئة  ونوع الاسلوب الممارس، نجدها تحاول الكشف عن وظيفة النظام ككل عضو متفاعل.( محمود سعيد الخولي،2012: 4-6)</w:t>
      </w:r>
    </w:p>
    <w:p w14:paraId="5C3AE0B9" w14:textId="77777777" w:rsidR="000F0741" w:rsidRPr="002F62F9" w:rsidRDefault="000F0741" w:rsidP="00511CB5">
      <w:pPr>
        <w:tabs>
          <w:tab w:val="right" w:pos="360"/>
        </w:tabs>
        <w:spacing w:line="360" w:lineRule="auto"/>
        <w:jc w:val="both"/>
        <w:rPr>
          <w:rFonts w:ascii="Simplified Arabic" w:hAnsi="Simplified Arabic" w:cs="Simplified Arabic"/>
          <w:sz w:val="28"/>
          <w:szCs w:val="28"/>
          <w:u w:val="single"/>
          <w:lang w:bidi="ar-IQ"/>
        </w:rPr>
      </w:pPr>
      <w:r w:rsidRPr="002F62F9">
        <w:rPr>
          <w:rFonts w:ascii="Simplified Arabic" w:hAnsi="Simplified Arabic" w:cs="Simplified Arabic"/>
          <w:sz w:val="28"/>
          <w:szCs w:val="28"/>
          <w:rtl/>
        </w:rPr>
        <w:t xml:space="preserve">من حيث تاكيد هذا </w:t>
      </w:r>
      <w:r w:rsidRPr="00C72DE1">
        <w:rPr>
          <w:rFonts w:ascii="Simplified Arabic" w:hAnsi="Simplified Arabic" w:cs="Simplified Arabic"/>
          <w:sz w:val="28"/>
          <w:szCs w:val="28"/>
          <w:rtl/>
        </w:rPr>
        <w:t>الاتجاه وفيه ينظر إلى المدرسة على إنها نظام من العلاقات الاجتماعية</w:t>
      </w:r>
    </w:p>
    <w:p w14:paraId="59CBEFBF" w14:textId="77777777" w:rsidR="000F0741" w:rsidRPr="002F62F9" w:rsidRDefault="000F0741" w:rsidP="00511CB5">
      <w:pPr>
        <w:pStyle w:val="a8"/>
        <w:numPr>
          <w:ilvl w:val="0"/>
          <w:numId w:val="89"/>
        </w:numPr>
        <w:spacing w:after="160" w:line="360" w:lineRule="auto"/>
        <w:ind w:left="0" w:firstLine="244"/>
        <w:rPr>
          <w:rFonts w:ascii="Simplified Arabic" w:eastAsia="Calibri" w:hAnsi="Simplified Arabic" w:cs="Simplified Arabic"/>
          <w:sz w:val="28"/>
          <w:szCs w:val="28"/>
          <w:u w:val="single"/>
          <w:rtl/>
          <w:lang w:bidi="ar-IQ"/>
        </w:rPr>
      </w:pPr>
      <w:r w:rsidRPr="002F62F9">
        <w:rPr>
          <w:rFonts w:ascii="Simplified Arabic" w:eastAsia="Calibri" w:hAnsi="Simplified Arabic" w:cs="Simplified Arabic"/>
          <w:sz w:val="28"/>
          <w:szCs w:val="28"/>
          <w:rtl/>
          <w:lang w:bidi="ar-IQ"/>
        </w:rPr>
        <w:t>ا</w:t>
      </w:r>
      <w:r w:rsidRPr="002F62F9">
        <w:rPr>
          <w:rFonts w:ascii="Simplified Arabic" w:eastAsia="Calibri" w:hAnsi="Simplified Arabic" w:cs="Simplified Arabic"/>
          <w:sz w:val="28"/>
          <w:szCs w:val="28"/>
          <w:u w:val="single"/>
          <w:rtl/>
          <w:lang w:bidi="ar-IQ"/>
        </w:rPr>
        <w:t>لدراسات السابقة التي تتعلق بالمناخ المدرسي:</w:t>
      </w:r>
      <w:r w:rsidRPr="002F62F9">
        <w:rPr>
          <w:rFonts w:ascii="Simplified Arabic" w:eastAsia="Calibri" w:hAnsi="Simplified Arabic" w:cs="Simplified Arabic"/>
          <w:sz w:val="28"/>
          <w:szCs w:val="28"/>
          <w:rtl/>
        </w:rPr>
        <w:t>-</w:t>
      </w:r>
      <w:r w:rsidRPr="002F62F9">
        <w:rPr>
          <w:rFonts w:ascii="Simplified Arabic" w:hAnsi="Simplified Arabic" w:cs="Simplified Arabic"/>
          <w:color w:val="333333"/>
          <w:sz w:val="28"/>
          <w:szCs w:val="28"/>
          <w:shd w:val="clear" w:color="auto" w:fill="FFFFFF"/>
          <w:rtl/>
        </w:rPr>
        <w:t xml:space="preserve"> دراسة  (جاموس والبراهمة،2022)و</w:t>
      </w:r>
      <w:r w:rsidRPr="002F62F9">
        <w:rPr>
          <w:rStyle w:val="af0"/>
          <w:rFonts w:ascii="Simplified Arabic" w:hAnsi="Simplified Arabic" w:cs="Simplified Arabic"/>
          <w:color w:val="2C2F34"/>
          <w:sz w:val="28"/>
          <w:szCs w:val="28"/>
          <w:bdr w:val="none" w:sz="0" w:space="0" w:color="auto" w:frame="1"/>
          <w:shd w:val="clear" w:color="auto" w:fill="FFFFFF"/>
          <w:rtl/>
        </w:rPr>
        <w:t>اقع المُناخ المدرسي كما يراه طلبة المرحلة الثانوية في محافظة أريحا والأغوار:</w:t>
      </w:r>
      <w:r w:rsidRPr="002F62F9">
        <w:rPr>
          <w:rFonts w:ascii="Simplified Arabic" w:hAnsi="Simplified Arabic" w:cs="Simplified Arabic"/>
          <w:color w:val="2C2F34"/>
          <w:sz w:val="28"/>
          <w:szCs w:val="28"/>
          <w:shd w:val="clear" w:color="auto" w:fill="FFFFFF"/>
          <w:rtl/>
        </w:rPr>
        <w:t xml:space="preserve"> </w:t>
      </w:r>
      <w:r w:rsidRPr="002F62F9">
        <w:rPr>
          <w:rFonts w:ascii="Simplified Arabic" w:hAnsi="Simplified Arabic" w:cs="Simplified Arabic"/>
          <w:color w:val="2C2F34"/>
          <w:sz w:val="28"/>
          <w:szCs w:val="28"/>
          <w:bdr w:val="none" w:sz="0" w:space="0" w:color="auto" w:frame="1"/>
          <w:shd w:val="clear" w:color="auto" w:fill="FFFFFF"/>
          <w:rtl/>
        </w:rPr>
        <w:t xml:space="preserve">هدفت هذه الدراسة الى التعرف على واقع المُناخ المدرسي كما يراه طلبة المرحلة الثانوية في محافظة أريحا والأغوار، حيث تكون مجتمع الدراسة من جميع طلبة المرحلة الثانوية في محافظة أريحا والأغوار والبالغ عددهم (537) طالب و (757) طالبة وذلك حسب احصائية وزارة التربية والتعليم للعام الأكاديمي 2021-2022، وقد تم اختيار عينة عشوائية، تكونت من (209) طالب وطالبة، أي بنسبة (15%) من مجتمع الدراسة، واستخدمت الباحثتان الاستبانة أداة للدراسة حيث تكونت من 39 فقرة موزعة على 5 مجالات وهي: علاقة الطلبة بإدارة المدرسة ، علاقة الطلبة بزملائهم ، علاقة الطلبة بالمعلمين ، البيئية المادية للمدرسة ، الأنشطة المدرسية ، وقد تحققت الباحثتان من صدق أداة الدراسة بعرضها على المشرف ومجموعة من المحكمين من ذوي الاختصاص والخبرة ، ومن </w:t>
      </w:r>
      <w:r w:rsidRPr="002F62F9">
        <w:rPr>
          <w:rFonts w:ascii="Simplified Arabic" w:hAnsi="Simplified Arabic" w:cs="Simplified Arabic"/>
          <w:color w:val="2C2F34"/>
          <w:sz w:val="28"/>
          <w:szCs w:val="28"/>
          <w:bdr w:val="none" w:sz="0" w:space="0" w:color="auto" w:frame="1"/>
          <w:shd w:val="clear" w:color="auto" w:fill="FFFFFF"/>
          <w:rtl/>
        </w:rPr>
        <w:lastRenderedPageBreak/>
        <w:t>ثباتها من خلال حساب ثبات الدرجة الكلية لمعامل الثبات، لمجالات الدراسة حسب معادلة الثبات كرونباخ الفا . وقد أظهرت نتائج الدراسة ان واقع المناخ المدرسي كما يراه طلبة المرحلة الثانوية في محافظة  أريحا والأغوار جاءت بدرجة متوسطة حيث بلغ المتوسط الحسابي للدرجة الكلية(3.46) ، وقد أظهرت نتائج الدراسة وجود فروق في متوسطات واقع المناخ المدرسي كما يراه طلبة المرحلة الثانوية في محافظة أريحا والأغوار يعزى لمتغير الجنس، وكذلك للمجالات، حيث كانت الفروق لصالح الإناث، والى وجود فروق ظاهرية في متوسطات واقع المناخ المدرسي كما يراه طلبة المرحلة الثانوية في محافظة أريحا والأغوار يعزى لمتغير الفرع (علمي، ادبي، تجاري) وأن الفروق في الدرجة الكلية كانت بين الفرع (العلمي) و(التجاري) لصالح (العلمي)، وبين الفرع (الأدبي) و(التجاري) لصالح (الأدبي)</w:t>
      </w:r>
      <w:r w:rsidRPr="002F62F9">
        <w:rPr>
          <w:rFonts w:ascii="Simplified Arabic" w:hAnsi="Simplified Arabic" w:cs="Simplified Arabic"/>
          <w:color w:val="2C2F34"/>
          <w:sz w:val="28"/>
          <w:szCs w:val="28"/>
          <w:bdr w:val="none" w:sz="0" w:space="0" w:color="auto" w:frame="1"/>
          <w:shd w:val="clear" w:color="auto" w:fill="FFFFFF"/>
        </w:rPr>
        <w:t>.</w:t>
      </w:r>
    </w:p>
    <w:p w14:paraId="7FB96AB8" w14:textId="77777777" w:rsidR="000F0741" w:rsidRPr="002F62F9" w:rsidRDefault="000F0741" w:rsidP="00511CB5">
      <w:pPr>
        <w:spacing w:line="360" w:lineRule="auto"/>
        <w:rPr>
          <w:rFonts w:ascii="Simplified Arabic" w:hAnsi="Simplified Arabic" w:cs="Simplified Arabic"/>
          <w:sz w:val="28"/>
          <w:szCs w:val="28"/>
          <w:rtl/>
        </w:rPr>
      </w:pPr>
      <w:r w:rsidRPr="002F62F9">
        <w:rPr>
          <w:rFonts w:ascii="Simplified Arabic" w:hAnsi="Simplified Arabic" w:cs="Simplified Arabic"/>
          <w:sz w:val="28"/>
          <w:szCs w:val="28"/>
          <w:rtl/>
        </w:rPr>
        <w:t>-دراسة (السوقي، 2020): المناخ المدرسي الإيجابي والرضا عن الحياة لدى عينة من الطلبة المحرومين وغير المحرومين:</w:t>
      </w:r>
    </w:p>
    <w:p w14:paraId="07400A1C" w14:textId="77777777" w:rsidR="000F0741" w:rsidRPr="002F62F9" w:rsidRDefault="000F0741" w:rsidP="00511CB5">
      <w:pPr>
        <w:spacing w:line="360" w:lineRule="auto"/>
        <w:jc w:val="lowKashida"/>
        <w:rPr>
          <w:rFonts w:ascii="Simplified Arabic" w:hAnsi="Simplified Arabic" w:cs="Simplified Arabic"/>
          <w:sz w:val="28"/>
          <w:szCs w:val="28"/>
          <w:rtl/>
        </w:rPr>
      </w:pPr>
      <w:r w:rsidRPr="002F62F9">
        <w:rPr>
          <w:rFonts w:ascii="Simplified Arabic" w:hAnsi="Simplified Arabic" w:cs="Simplified Arabic"/>
          <w:sz w:val="28"/>
          <w:szCs w:val="28"/>
          <w:rtl/>
        </w:rPr>
        <w:t xml:space="preserve"> هدفت الدراسة إلى الكشف عن مستوى كل من المناخ المدرسي الإيجابي والرضا عن الحياة لدى عينة من الطلبة المحرومين وغير المحرومين والعلاقة بينهما وتكونت عينة الدراسة من 400 طالب وطالبة من طلبة الصف العاشر والأول الثانوي والثاني الثانوي في المدارس الحكومية والخاصة في لواء قصبة اربد في محافظة اربد. ولتحقيق أهداف الدراسة استخدمت الباحثة مقياس الرضا عن الحياة، ومقياس المناخ المدرسي، حيث أظهرت نتائج الدراسة أن مستوى المناخ المدرسي الإيجابي الكلي لدى الطلبة المحرومين وغير المحرومين كان متوسطاً، كما أظهرت نتائج الدراسة وجود علاقة إيجابية ذات دلالة إحصائية بين مستوى المناخ المدرسي الإيجابي ومستوى الرضا عن الحياة لدى الطلبة المحرومين وغير المحرومين، كما أظهرت النتائج وجود فروق ذات دلالة إحصائية في مستوى المناخ المدرسي الإيجابي تعزى لمتغير الصف الدراسي </w:t>
      </w:r>
      <w:r w:rsidRPr="002F62F9">
        <w:rPr>
          <w:rFonts w:ascii="Simplified Arabic" w:hAnsi="Simplified Arabic" w:cs="Simplified Arabic"/>
          <w:sz w:val="28"/>
          <w:szCs w:val="28"/>
          <w:rtl/>
        </w:rPr>
        <w:lastRenderedPageBreak/>
        <w:t>لصالح طلبة الصف العاشر والصف الأول الثانوي ولمتغير المعدل لصالح المستوى الجيد جدا</w:t>
      </w:r>
      <w:r w:rsidRPr="002F62F9">
        <w:rPr>
          <w:rFonts w:ascii="Simplified Arabic" w:hAnsi="Simplified Arabic" w:cs="Simplified Arabic"/>
          <w:sz w:val="28"/>
          <w:szCs w:val="28"/>
          <w:lang w:bidi="ar-IQ"/>
        </w:rPr>
        <w:t>.</w:t>
      </w:r>
      <w:r w:rsidRPr="002F62F9">
        <w:rPr>
          <w:rFonts w:ascii="Simplified Arabic" w:hAnsi="Simplified Arabic" w:cs="Simplified Arabic"/>
          <w:sz w:val="28"/>
          <w:szCs w:val="28"/>
          <w:rtl/>
        </w:rPr>
        <w:t xml:space="preserve"> (السوقي، 2020)</w:t>
      </w:r>
    </w:p>
    <w:p w14:paraId="3ED091FD" w14:textId="77777777" w:rsidR="000F0741" w:rsidRPr="002F62F9" w:rsidRDefault="000F0741" w:rsidP="00511CB5">
      <w:pPr>
        <w:spacing w:line="360" w:lineRule="auto"/>
        <w:rPr>
          <w:rFonts w:ascii="Simplified Arabic" w:hAnsi="Simplified Arabic" w:cs="Simplified Arabic"/>
          <w:sz w:val="28"/>
          <w:szCs w:val="28"/>
        </w:rPr>
      </w:pPr>
      <w:r w:rsidRPr="002F62F9">
        <w:rPr>
          <w:rFonts w:ascii="Simplified Arabic" w:hAnsi="Simplified Arabic" w:cs="Simplified Arabic"/>
          <w:sz w:val="28"/>
          <w:szCs w:val="28"/>
          <w:rtl/>
        </w:rPr>
        <w:t xml:space="preserve"> -</w:t>
      </w:r>
      <w:r w:rsidRPr="002F62F9">
        <w:rPr>
          <w:rFonts w:ascii="Simplified Arabic" w:hAnsi="Simplified Arabic" w:cs="Simplified Arabic"/>
          <w:sz w:val="28"/>
          <w:szCs w:val="28"/>
          <w:rtl/>
          <w:lang w:bidi="ar-IQ"/>
        </w:rPr>
        <w:t>دراسة (هندي 2011): واقع المناخ المدرسي في المدارس الأساسية في الأردن من وجهة نظرمعلمي التربية الاسلامية</w:t>
      </w:r>
      <w:r w:rsidRPr="002F62F9">
        <w:rPr>
          <w:rFonts w:ascii="Simplified Arabic" w:hAnsi="Simplified Arabic" w:cs="Simplified Arabic"/>
          <w:sz w:val="28"/>
          <w:szCs w:val="28"/>
          <w:rtl/>
        </w:rPr>
        <w:t xml:space="preserve"> </w:t>
      </w:r>
      <w:r w:rsidRPr="002F62F9">
        <w:rPr>
          <w:rFonts w:ascii="Simplified Arabic" w:hAnsi="Simplified Arabic" w:cs="Simplified Arabic"/>
          <w:sz w:val="28"/>
          <w:szCs w:val="28"/>
          <w:rtl/>
          <w:lang w:bidi="ar-IQ"/>
        </w:rPr>
        <w:t>وطلبة الصف العاشر وعلاقته ببعض المتغيرات):</w:t>
      </w:r>
    </w:p>
    <w:p w14:paraId="627D6B21" w14:textId="77777777" w:rsidR="000F0741" w:rsidRPr="002F62F9" w:rsidRDefault="000F0741" w:rsidP="00511CB5">
      <w:pPr>
        <w:spacing w:line="360" w:lineRule="auto"/>
        <w:jc w:val="lowKashida"/>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   هدفت  هذه الدراسة إلى تحديد خصائص المناخ المدرسي في المدارس الأساسية بمحافظة الزرقاء بالأردن، من وجهة نظر معلمي التربية الإسلامية وطلبة الصف العاشر، وتعرف دلالة تأثير متغيرات الدراسة من المعلمين والطلبة لتحقيق هذه الأهداف ثم اعتماد المنهج الوصفي التحليلي، و تم اختيار العينة عشوائية من معلمي التربية الإسلامية؛إذ بلغ عددهم (36) معلما ومعلمة ومن طلبة الصف العاشر بلغ عددهم (324) طالبا وطالبة يتوزعون على(18) مدرسة وتم الإعتماد على الإستبانة كأداة بحثية، ومن أبرز النتائج التي خلصت إليها الدراسة أن أهم الخصائص الإيجابية التي يتصف بها المناخ المدرسي بالمدارس الأساسية في محافظة الزرقاء تمثلت بالعلاقة بين الطلبة</w:t>
      </w:r>
      <w:r w:rsidRPr="002F62F9">
        <w:rPr>
          <w:rFonts w:ascii="Simplified Arabic" w:hAnsi="Simplified Arabic" w:cs="Simplified Arabic"/>
          <w:sz w:val="28"/>
          <w:szCs w:val="28"/>
          <w:rtl/>
        </w:rPr>
        <w:t xml:space="preserve"> </w:t>
      </w:r>
      <w:r w:rsidRPr="002F62F9">
        <w:rPr>
          <w:rFonts w:ascii="Simplified Arabic" w:hAnsi="Simplified Arabic" w:cs="Simplified Arabic"/>
          <w:sz w:val="28"/>
          <w:szCs w:val="28"/>
          <w:rtl/>
          <w:lang w:bidi="ar-IQ"/>
        </w:rPr>
        <w:t>والعلاقة بين الطلبة والمعلمين، والعلاقة بين الطلبة والإدارة المدرسة ، والعلاقة بين المعلمين والإدارة المدرسة أيضا وعدم دلالة تأثير متغير الدراسة المستقلة في مديرية التربية التي تتبعها جنس المدرسة وحجمها</w:t>
      </w:r>
      <w:r w:rsidRPr="002F62F9">
        <w:rPr>
          <w:rFonts w:ascii="Simplified Arabic" w:hAnsi="Simplified Arabic" w:cs="Simplified Arabic"/>
          <w:sz w:val="28"/>
          <w:szCs w:val="28"/>
          <w:rtl/>
        </w:rPr>
        <w:t xml:space="preserve"> </w:t>
      </w:r>
      <w:r w:rsidRPr="002F62F9">
        <w:rPr>
          <w:rFonts w:ascii="Simplified Arabic" w:hAnsi="Simplified Arabic" w:cs="Simplified Arabic"/>
          <w:sz w:val="28"/>
          <w:szCs w:val="28"/>
          <w:rtl/>
          <w:lang w:bidi="ar-IQ"/>
        </w:rPr>
        <w:t>على أراء عينة الدراسة من المعلمين في حين أثر بصورة دالة متغير مديرية التربية وجنس المدرسة على آراء الطلبة، ولم يؤثر متغيرحجم المدرسة بصورة دالة على آرائهم .</w:t>
      </w:r>
    </w:p>
    <w:p w14:paraId="0083B120" w14:textId="77777777" w:rsidR="000F0741" w:rsidRPr="002F62F9" w:rsidRDefault="000F0741" w:rsidP="00511CB5">
      <w:pPr>
        <w:pStyle w:val="a8"/>
        <w:spacing w:after="160" w:line="360" w:lineRule="auto"/>
        <w:ind w:left="0"/>
        <w:rPr>
          <w:rFonts w:ascii="Simplified Arabic" w:eastAsia="Calibri" w:hAnsi="Simplified Arabic" w:cs="Simplified Arabic"/>
          <w:b/>
          <w:bCs/>
          <w:sz w:val="28"/>
          <w:szCs w:val="28"/>
          <w:u w:val="single"/>
          <w:rtl/>
          <w:lang w:bidi="ar-IQ"/>
        </w:rPr>
      </w:pPr>
      <w:r w:rsidRPr="002F62F9">
        <w:rPr>
          <w:rFonts w:ascii="Simplified Arabic" w:eastAsia="Calibri" w:hAnsi="Simplified Arabic" w:cs="Simplified Arabic"/>
          <w:b/>
          <w:bCs/>
          <w:sz w:val="28"/>
          <w:szCs w:val="28"/>
          <w:u w:val="single"/>
          <w:rtl/>
          <w:lang w:bidi="ar-IQ"/>
        </w:rPr>
        <w:t>ثانياً: مفهوم التمكين النفسي:</w:t>
      </w:r>
    </w:p>
    <w:p w14:paraId="572ECDD3" w14:textId="77777777" w:rsidR="000F0741" w:rsidRPr="002F62F9" w:rsidRDefault="000F0741" w:rsidP="00511CB5">
      <w:pPr>
        <w:spacing w:before="120" w:after="240" w:line="360" w:lineRule="auto"/>
        <w:ind w:right="-450"/>
        <w:jc w:val="both"/>
        <w:rPr>
          <w:rFonts w:ascii="Simplified Arabic" w:hAnsi="Simplified Arabic" w:cs="Simplified Arabic"/>
          <w:sz w:val="28"/>
          <w:szCs w:val="28"/>
          <w:rtl/>
        </w:rPr>
      </w:pPr>
      <w:r w:rsidRPr="002F62F9">
        <w:rPr>
          <w:rFonts w:ascii="Simplified Arabic" w:hAnsi="Simplified Arabic" w:cs="Simplified Arabic"/>
          <w:sz w:val="28"/>
          <w:szCs w:val="28"/>
          <w:rtl/>
        </w:rPr>
        <w:t xml:space="preserve">يعد التمكين  النفسي من الموضوعات المهمة  في المجالات والعلوم ولا سيما علم الإدارة التربوية والنفسية نظر لنتائجه الإيجابية والفعالة في الارتقاء بمستوى الأداء في بيئة العمل ، إذ يرى الباحثون إن  التمكين النفسي من </w:t>
      </w:r>
      <w:r w:rsidRPr="002F62F9">
        <w:rPr>
          <w:rFonts w:ascii="Simplified Arabic" w:hAnsi="Simplified Arabic" w:cs="Simplified Arabic"/>
          <w:sz w:val="28"/>
          <w:szCs w:val="28"/>
          <w:rtl/>
        </w:rPr>
        <w:lastRenderedPageBreak/>
        <w:t>العمليات التي ترتقي في المعلم بالأنظمة المدرسية المعاصرة إلى مستويات راقية من التعاون وروح الفريق والثقة بالنفس والأبداع والتفكير المستقل وروح المبادرة ويساهم في تحقيق طموحاته، فهو يتمركز حول منح المعلمين الحرية في أداء العمل، ومشاركة أوسع في تحمل المسؤولية، ووعي اكبر بمعنى العمل الذي يقومون به، وذلك من اجل أعاده ترتيب المؤسسة التعليمية وإتاحة مناخ وبيئة تنظيمية محفزة ومشجعة على العمل والإبداع والولاء؛ فهو يعمل على جعل  الأفراد يشعرون بأنهم يمتلكون درجة معينة من الاستقلالية وأقل قيد باللوائح والقواعد والقوانين وأنهم فعالون في عملهم، كما يعمل على التأثير في دوافع العاملين ومواقفهم تجاه العمل والحصول على استجابة فاعلة من قبلهم لتحمل المسئولية الناتجة عن تمكينهم النفسي ويرتبط ذلك بالمشاعر والإدراك لمفاهيم التمكين النفسي من خلال الإحساس بأهمية العمل الذي يؤدونه وقيمته، وامتلاكهم الكفاءة والجدارة في تأديته وحصولهم على الحرية والاستقلالية في كيفية أدائه وتمتعهم</w:t>
      </w:r>
      <w:r w:rsidRPr="002F62F9">
        <w:rPr>
          <w:rFonts w:ascii="Simplified Arabic" w:hAnsi="Simplified Arabic" w:cs="Simplified Arabic"/>
          <w:sz w:val="28"/>
          <w:szCs w:val="28"/>
        </w:rPr>
        <w:t xml:space="preserve"> </w:t>
      </w:r>
      <w:r w:rsidRPr="002F62F9">
        <w:rPr>
          <w:rFonts w:ascii="Simplified Arabic" w:hAnsi="Simplified Arabic" w:cs="Simplified Arabic"/>
          <w:sz w:val="28"/>
          <w:szCs w:val="28"/>
          <w:rtl/>
        </w:rPr>
        <w:t xml:space="preserve">بالمقدرة على التأثير في نشاطات المؤسسة التي يعملون بها(كرين مصطفى،2013: 33)  ، وقد أشار </w:t>
      </w:r>
      <w:r w:rsidRPr="002F62F9">
        <w:rPr>
          <w:rFonts w:ascii="Simplified Arabic" w:hAnsi="Simplified Arabic" w:cs="Simplified Arabic"/>
          <w:sz w:val="28"/>
          <w:szCs w:val="28"/>
          <w:rtl/>
          <w:lang w:bidi="ar-IQ"/>
        </w:rPr>
        <w:t>كل من (</w:t>
      </w:r>
      <w:r w:rsidRPr="002F62F9">
        <w:rPr>
          <w:rFonts w:ascii="Simplified Arabic" w:hAnsi="Simplified Arabic" w:cs="Simplified Arabic"/>
          <w:sz w:val="28"/>
          <w:szCs w:val="28"/>
          <w:lang w:bidi="ar-IQ"/>
        </w:rPr>
        <w:t>Segbefia &amp; Ganle</w:t>
      </w:r>
      <w:r w:rsidRPr="002F62F9">
        <w:rPr>
          <w:rFonts w:ascii="Simplified Arabic" w:hAnsi="Simplified Arabic" w:cs="Simplified Arabic"/>
          <w:sz w:val="28"/>
          <w:szCs w:val="28"/>
          <w:rtl/>
          <w:lang w:bidi="ar-IQ"/>
        </w:rPr>
        <w:t>، 2016)  :بأنه عمليـة تمكن الأفراد والجماعات من إحداث تغيير في حياتهم يمكنهم من الحصول على  تحقيق أهدافهم التي تعزز قدرتهم على ممارسة الاختيار والحرية مما يـساهم بـشكل إيجابي في رفاهيتهم.(46 :</w:t>
      </w:r>
      <w:r w:rsidRPr="002F62F9">
        <w:rPr>
          <w:rFonts w:ascii="Simplified Arabic" w:hAnsi="Simplified Arabic" w:cs="Simplified Arabic"/>
          <w:sz w:val="28"/>
          <w:szCs w:val="28"/>
          <w:lang w:bidi="ar-IQ"/>
        </w:rPr>
        <w:t>2016</w:t>
      </w:r>
      <w:r w:rsidRPr="002F62F9">
        <w:rPr>
          <w:rFonts w:ascii="Simplified Arabic" w:hAnsi="Simplified Arabic" w:cs="Simplified Arabic"/>
          <w:sz w:val="28"/>
          <w:szCs w:val="28"/>
          <w:rtl/>
          <w:lang w:bidi="ar-IQ"/>
        </w:rPr>
        <w:t xml:space="preserve"> ,</w:t>
      </w:r>
      <w:r w:rsidRPr="002F62F9">
        <w:rPr>
          <w:rFonts w:ascii="Simplified Arabic" w:hAnsi="Simplified Arabic" w:cs="Simplified Arabic"/>
          <w:sz w:val="28"/>
          <w:szCs w:val="28"/>
          <w:lang w:bidi="ar-IQ"/>
        </w:rPr>
        <w:t>Segbefia &amp; Ganle</w:t>
      </w:r>
      <w:r w:rsidRPr="002F62F9">
        <w:rPr>
          <w:rFonts w:ascii="Simplified Arabic" w:hAnsi="Simplified Arabic" w:cs="Simplified Arabic"/>
          <w:sz w:val="28"/>
          <w:szCs w:val="28"/>
          <w:rtl/>
          <w:lang w:bidi="ar-IQ"/>
        </w:rPr>
        <w:t>)؛</w:t>
      </w:r>
      <w:r w:rsidRPr="002F62F9">
        <w:rPr>
          <w:rFonts w:ascii="Simplified Arabic" w:hAnsi="Simplified Arabic" w:cs="Simplified Arabic"/>
          <w:sz w:val="28"/>
          <w:szCs w:val="28"/>
          <w:rtl/>
        </w:rPr>
        <w:t xml:space="preserve">لذا نجد ان التمكين النفسي هو مقياس على نجاح استثمار القدرات  والإمكانات المعرفية في المدرسة ؛إذ  يتمثل التمكين في كفاءة الطالب في انجاز المهام المناطة به ويجعل  الطالب المتمكن نفسيا يتمتع باستقلالية في حياته الدراسية لما يملك من معلومات علمية وكذلك يتجسد التمكين في تطوير قدرات الطلبة وخلق معنى للدراسة  في أذهانهم  داخل المؤسسة التعليمية. وكما يحفز التمكين النفسي السلوك الابتكاري من خلال اكتشاف وتشجيع الأفكار الجديدة للأفراد داخل المؤسسة التعليمية، اذ يمنحهم القوة الممثلة في الموارد، المعلومات والدعم، مما يجعلهم يتحفزون للأخذ بالمبادرات في تطبيق الأفكار الجديدة التي تم اكتسابها لاسيما و أن المؤسسة التعليمية تعمل في </w:t>
      </w:r>
      <w:r w:rsidRPr="002F62F9">
        <w:rPr>
          <w:rFonts w:ascii="Simplified Arabic" w:hAnsi="Simplified Arabic" w:cs="Simplified Arabic"/>
          <w:sz w:val="28"/>
          <w:szCs w:val="28"/>
          <w:rtl/>
        </w:rPr>
        <w:lastRenderedPageBreak/>
        <w:t>بيئة تتطلب المزيد من الإبداع و الابتكار الذي يتصل بقدرتها على وضع الخطط المستقبلية للتطوير والتغيير ووسائل التعامل معها. (بن مرزوق، 2018: 115</w:t>
      </w:r>
      <w:r w:rsidRPr="002F62F9">
        <w:rPr>
          <w:rFonts w:ascii="Simplified Arabic" w:hAnsi="Simplified Arabic" w:cs="Simplified Arabic"/>
          <w:sz w:val="28"/>
          <w:szCs w:val="28"/>
        </w:rPr>
        <w:t>(</w:t>
      </w:r>
    </w:p>
    <w:p w14:paraId="399AF025"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b/>
          <w:bCs/>
          <w:sz w:val="28"/>
          <w:szCs w:val="28"/>
          <w:rtl/>
        </w:rPr>
        <w:t>-</w:t>
      </w:r>
      <w:r w:rsidRPr="002F62F9">
        <w:rPr>
          <w:rFonts w:ascii="Simplified Arabic" w:hAnsi="Simplified Arabic" w:cs="Simplified Arabic"/>
          <w:b/>
          <w:bCs/>
          <w:sz w:val="28"/>
          <w:szCs w:val="28"/>
          <w:u w:val="single"/>
          <w:rtl/>
        </w:rPr>
        <w:t>أبعاد التمكين النفسي:</w:t>
      </w:r>
      <w:r w:rsidRPr="002F62F9">
        <w:rPr>
          <w:rFonts w:ascii="Simplified Arabic" w:hAnsi="Simplified Arabic" w:cs="Simplified Arabic"/>
          <w:sz w:val="28"/>
          <w:szCs w:val="28"/>
          <w:u w:val="single"/>
          <w:rtl/>
          <w:lang w:bidi="ar-IQ"/>
        </w:rPr>
        <w:t xml:space="preserve"> أوضحت (</w:t>
      </w:r>
      <w:r w:rsidRPr="002F62F9">
        <w:rPr>
          <w:rFonts w:ascii="Simplified Arabic" w:hAnsi="Simplified Arabic" w:cs="Simplified Arabic"/>
          <w:sz w:val="28"/>
          <w:szCs w:val="28"/>
          <w:u w:val="single"/>
        </w:rPr>
        <w:t>(Spreitzer</w:t>
      </w:r>
      <w:r w:rsidRPr="002F62F9">
        <w:rPr>
          <w:rFonts w:ascii="Simplified Arabic" w:hAnsi="Simplified Arabic" w:cs="Simplified Arabic"/>
          <w:sz w:val="28"/>
          <w:szCs w:val="28"/>
          <w:u w:val="single"/>
          <w:rtl/>
          <w:lang w:bidi="ar-IQ"/>
        </w:rPr>
        <w:t xml:space="preserve"> أبعاد التمكين النفسي على النحو التالي:</w:t>
      </w:r>
    </w:p>
    <w:p w14:paraId="07FB8E3E" w14:textId="77777777" w:rsidR="000F0741" w:rsidRPr="002F62F9" w:rsidRDefault="000F0741" w:rsidP="00511CB5">
      <w:pPr>
        <w:jc w:val="both"/>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-المعنى: عرفته ((</w:t>
      </w:r>
      <w:r w:rsidRPr="002F62F9">
        <w:rPr>
          <w:rFonts w:ascii="Simplified Arabic" w:hAnsi="Simplified Arabic" w:cs="Simplified Arabic"/>
          <w:sz w:val="28"/>
          <w:szCs w:val="28"/>
          <w:lang w:bidi="ar-IQ"/>
        </w:rPr>
        <w:t>(Spreitzer</w:t>
      </w:r>
      <w:r w:rsidRPr="002F62F9">
        <w:rPr>
          <w:rFonts w:ascii="Simplified Arabic" w:hAnsi="Simplified Arabic" w:cs="Simplified Arabic"/>
          <w:sz w:val="28"/>
          <w:szCs w:val="28"/>
          <w:rtl/>
          <w:lang w:bidi="ar-IQ"/>
        </w:rPr>
        <w:t>)</w:t>
      </w:r>
      <w:r w:rsidRPr="002F62F9">
        <w:rPr>
          <w:rFonts w:ascii="Simplified Arabic" w:hAnsi="Simplified Arabic" w:cs="Simplified Arabic"/>
          <w:sz w:val="28"/>
          <w:szCs w:val="28"/>
          <w:rtl/>
        </w:rPr>
        <w:t xml:space="preserve"> على أساس الشعور الذاتي للفرد تجاه العلاقة بين العمل الذي يؤديه</w:t>
      </w:r>
      <w:r w:rsidRPr="002F62F9">
        <w:rPr>
          <w:rFonts w:ascii="Simplified Arabic" w:hAnsi="Simplified Arabic" w:cs="Simplified Arabic"/>
          <w:sz w:val="28"/>
          <w:szCs w:val="28"/>
          <w:rtl/>
          <w:lang w:bidi="ar-IQ"/>
        </w:rPr>
        <w:t xml:space="preserve"> </w:t>
      </w:r>
      <w:r w:rsidRPr="002F62F9">
        <w:rPr>
          <w:rFonts w:ascii="Simplified Arabic" w:hAnsi="Simplified Arabic" w:cs="Simplified Arabic"/>
          <w:sz w:val="28"/>
          <w:szCs w:val="28"/>
          <w:rtl/>
        </w:rPr>
        <w:t>ومعاييره الشخصية</w:t>
      </w:r>
      <w:r w:rsidRPr="002F62F9">
        <w:rPr>
          <w:rFonts w:ascii="Simplified Arabic" w:hAnsi="Simplified Arabic" w:cs="Simplified Arabic"/>
          <w:sz w:val="28"/>
          <w:szCs w:val="28"/>
          <w:rtl/>
          <w:lang w:bidi="ar-IQ"/>
        </w:rPr>
        <w:t xml:space="preserve"> </w:t>
      </w:r>
      <w:r w:rsidRPr="002F62F9">
        <w:rPr>
          <w:rFonts w:ascii="Simplified Arabic" w:hAnsi="Simplified Arabic" w:cs="Simplified Arabic"/>
          <w:sz w:val="28"/>
          <w:szCs w:val="28"/>
          <w:rtl/>
        </w:rPr>
        <w:t>وينشأ هذا الشعور عندما تتكيف المهام الموكلة إلى الفرد وتتوافق مع قيمه، كمعتقداته وسلوكياته الفردية</w:t>
      </w:r>
      <w:r w:rsidRPr="002F62F9">
        <w:rPr>
          <w:rFonts w:ascii="Simplified Arabic" w:hAnsi="Simplified Arabic" w:cs="Simplified Arabic"/>
          <w:sz w:val="28"/>
          <w:szCs w:val="28"/>
          <w:rtl/>
          <w:lang w:bidi="ar-IQ"/>
        </w:rPr>
        <w:t xml:space="preserve">، </w:t>
      </w:r>
      <w:r w:rsidRPr="002F62F9">
        <w:rPr>
          <w:rFonts w:ascii="Simplified Arabic" w:hAnsi="Simplified Arabic" w:cs="Simplified Arabic"/>
          <w:sz w:val="28"/>
          <w:szCs w:val="28"/>
          <w:rtl/>
        </w:rPr>
        <w:t>ويقصد بالمعنى هنا استشعار الطالب بقيمة العمل الذي يقوم به ومعناه،</w:t>
      </w:r>
      <w:r w:rsidRPr="002F62F9">
        <w:rPr>
          <w:rFonts w:ascii="Simplified Arabic" w:hAnsi="Simplified Arabic" w:cs="Simplified Arabic"/>
          <w:sz w:val="28"/>
          <w:szCs w:val="28"/>
          <w:rtl/>
          <w:lang w:bidi="ar-IQ"/>
        </w:rPr>
        <w:t xml:space="preserve"> ولذلك</w:t>
      </w:r>
      <w:r w:rsidRPr="002F62F9">
        <w:rPr>
          <w:rFonts w:ascii="Simplified Arabic" w:hAnsi="Simplified Arabic" w:cs="Simplified Arabic"/>
          <w:sz w:val="28"/>
          <w:szCs w:val="28"/>
          <w:rtl/>
        </w:rPr>
        <w:t xml:space="preserve"> فإن المعنى يتضمن التوافق بين متطلبات العمل والأدوار التي يقوم بها الفرد من جهة والاعتقادات والقيم والسلوكيات من جهة أخرى.(  2012 ,</w:t>
      </w:r>
      <w:r w:rsidRPr="002F62F9">
        <w:rPr>
          <w:rFonts w:ascii="Simplified Arabic" w:hAnsi="Simplified Arabic" w:cs="Simplified Arabic"/>
          <w:sz w:val="28"/>
          <w:szCs w:val="28"/>
        </w:rPr>
        <w:t>,Bahron</w:t>
      </w:r>
      <w:r w:rsidRPr="002F62F9">
        <w:rPr>
          <w:rFonts w:ascii="Simplified Arabic" w:hAnsi="Simplified Arabic" w:cs="Simplified Arabic"/>
          <w:sz w:val="28"/>
          <w:szCs w:val="28"/>
          <w:rtl/>
        </w:rPr>
        <w:t xml:space="preserve">  &amp; </w:t>
      </w:r>
      <w:r w:rsidRPr="002F62F9">
        <w:rPr>
          <w:rFonts w:ascii="Simplified Arabic" w:hAnsi="Simplified Arabic" w:cs="Simplified Arabic"/>
          <w:sz w:val="28"/>
          <w:szCs w:val="28"/>
        </w:rPr>
        <w:t xml:space="preserve"> Ambad</w:t>
      </w:r>
      <w:r w:rsidRPr="002F62F9">
        <w:rPr>
          <w:rFonts w:ascii="Simplified Arabic" w:hAnsi="Simplified Arabic" w:cs="Simplified Arabic"/>
          <w:sz w:val="28"/>
          <w:szCs w:val="28"/>
          <w:rtl/>
        </w:rPr>
        <w:t>)</w:t>
      </w:r>
    </w:p>
    <w:p w14:paraId="588C88FC"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-الكفاءة: </w:t>
      </w:r>
      <w:r w:rsidRPr="002F62F9">
        <w:rPr>
          <w:rFonts w:ascii="Simplified Arabic" w:hAnsi="Simplified Arabic" w:cs="Simplified Arabic"/>
          <w:sz w:val="28"/>
          <w:szCs w:val="28"/>
          <w:rtl/>
        </w:rPr>
        <w:t>يقصد بها مدى القدرة على التأثير في نتائج العمل او المهام الموكلة اليه</w:t>
      </w:r>
      <w:r w:rsidRPr="002F62F9">
        <w:rPr>
          <w:rFonts w:ascii="Simplified Arabic" w:hAnsi="Simplified Arabic" w:cs="Simplified Arabic"/>
          <w:sz w:val="28"/>
          <w:szCs w:val="28"/>
          <w:rtl/>
          <w:lang w:bidi="ar-IQ"/>
        </w:rPr>
        <w:t xml:space="preserve">، وهذا </w:t>
      </w:r>
      <w:r w:rsidRPr="002F62F9">
        <w:rPr>
          <w:rFonts w:ascii="Simplified Arabic" w:hAnsi="Simplified Arabic" w:cs="Simplified Arabic"/>
          <w:sz w:val="28"/>
          <w:szCs w:val="28"/>
          <w:rtl/>
        </w:rPr>
        <w:t>يعني إدراك الفرد بان له تأثير على القرارات التي يتم اتخاذها  ناتج عن اعتقاد الفرد بقدرته وثقته على القيام بالمهام بمهارة عالية.</w:t>
      </w:r>
    </w:p>
    <w:p w14:paraId="227008AF" w14:textId="77777777" w:rsidR="000F0741" w:rsidRPr="002F62F9" w:rsidRDefault="000F0741" w:rsidP="00511CB5">
      <w:pPr>
        <w:spacing w:line="240" w:lineRule="auto"/>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الاستقلالية وحرية</w:t>
      </w:r>
      <w:r w:rsidRPr="002F62F9">
        <w:rPr>
          <w:rFonts w:ascii="Simplified Arabic" w:hAnsi="Simplified Arabic" w:cs="Simplified Arabic"/>
          <w:sz w:val="28"/>
          <w:szCs w:val="28"/>
          <w:rtl/>
        </w:rPr>
        <w:t xml:space="preserve"> الاختيار</w:t>
      </w:r>
      <w:r w:rsidRPr="002F62F9">
        <w:rPr>
          <w:rFonts w:ascii="Simplified Arabic" w:hAnsi="Simplified Arabic" w:cs="Simplified Arabic"/>
          <w:sz w:val="28"/>
          <w:szCs w:val="28"/>
          <w:rtl/>
          <w:lang w:bidi="ar-IQ"/>
        </w:rPr>
        <w:t>: إضافة إلى شعور الفرد بالاقتدار والكفاءة فان الاستقلالية تعبر عن شعورالفرد بحريته بالاختيار عندما يرتبط الأمر بالإنجاز والعمل فيصبح له الحق في اختيار البديل لتنفيذ العمل وبما يتناسب مع وجهة نظره، وتقديره الخاص، كما وتشير الاستقلالية إلى قدرة الفرد على التغلب على المشكلات على جميع المستويات والمهام المتعلقة بمكان العمل والأداء</w:t>
      </w:r>
      <w:r w:rsidRPr="002F62F9">
        <w:rPr>
          <w:rFonts w:ascii="Simplified Arabic" w:hAnsi="Simplified Arabic" w:cs="Simplified Arabic"/>
          <w:sz w:val="28"/>
          <w:szCs w:val="28"/>
          <w:lang w:bidi="ar-IQ"/>
        </w:rPr>
        <w:t xml:space="preserve"> </w:t>
      </w:r>
      <w:r w:rsidRPr="002F62F9">
        <w:rPr>
          <w:rFonts w:ascii="Simplified Arabic" w:hAnsi="Simplified Arabic" w:cs="Simplified Arabic"/>
          <w:sz w:val="28"/>
          <w:szCs w:val="28"/>
          <w:rtl/>
          <w:lang w:bidi="ar-IQ"/>
        </w:rPr>
        <w:t>(</w:t>
      </w:r>
      <w:r w:rsidRPr="002F62F9">
        <w:rPr>
          <w:rFonts w:ascii="Simplified Arabic" w:hAnsi="Simplified Arabic" w:cs="Simplified Arabic"/>
          <w:sz w:val="28"/>
          <w:szCs w:val="28"/>
          <w:lang w:bidi="ar-IQ"/>
        </w:rPr>
        <w:t>Gözükara&amp;</w:t>
      </w:r>
      <w:r w:rsidRPr="002F62F9">
        <w:rPr>
          <w:rFonts w:ascii="Times New Roman" w:hAnsi="Times New Roman" w:cs="Times New Roman"/>
          <w:sz w:val="28"/>
          <w:szCs w:val="28"/>
          <w:lang w:bidi="ar-IQ"/>
        </w:rPr>
        <w:t>Ş</w:t>
      </w:r>
      <w:r w:rsidRPr="002F62F9">
        <w:rPr>
          <w:rFonts w:ascii="Simplified Arabic" w:hAnsi="Simplified Arabic" w:cs="Simplified Arabic"/>
          <w:sz w:val="28"/>
          <w:szCs w:val="28"/>
          <w:lang w:bidi="ar-IQ"/>
        </w:rPr>
        <w:t>im</w:t>
      </w:r>
      <w:r w:rsidRPr="002F62F9">
        <w:rPr>
          <w:rFonts w:ascii="Times New Roman" w:hAnsi="Times New Roman" w:cs="Times New Roman"/>
          <w:sz w:val="28"/>
          <w:szCs w:val="28"/>
          <w:lang w:bidi="ar-IQ"/>
        </w:rPr>
        <w:t>ş</w:t>
      </w:r>
      <w:r w:rsidRPr="002F62F9">
        <w:rPr>
          <w:rFonts w:ascii="Simplified Arabic" w:hAnsi="Simplified Arabic" w:cs="Simplified Arabic"/>
          <w:sz w:val="28"/>
          <w:szCs w:val="28"/>
          <w:lang w:bidi="ar-IQ"/>
        </w:rPr>
        <w:t>ek, 2015</w:t>
      </w:r>
      <w:r w:rsidRPr="002F62F9">
        <w:rPr>
          <w:rFonts w:ascii="Simplified Arabic" w:hAnsi="Simplified Arabic" w:cs="Simplified Arabic"/>
          <w:sz w:val="28"/>
          <w:szCs w:val="28"/>
          <w:rtl/>
          <w:lang w:bidi="ar-IQ"/>
        </w:rPr>
        <w:t>)</w:t>
      </w:r>
    </w:p>
    <w:p w14:paraId="3F09F2F2" w14:textId="77777777" w:rsidR="000F0741" w:rsidRPr="002F62F9" w:rsidRDefault="000F0741" w:rsidP="00511CB5">
      <w:pPr>
        <w:spacing w:line="240" w:lineRule="auto"/>
        <w:rPr>
          <w:rFonts w:ascii="Simplified Arabic" w:hAnsi="Simplified Arabic" w:cs="Simplified Arabic"/>
          <w:sz w:val="28"/>
          <w:szCs w:val="28"/>
          <w:rtl/>
        </w:rPr>
      </w:pPr>
      <w:r w:rsidRPr="002F62F9">
        <w:rPr>
          <w:rFonts w:ascii="Simplified Arabic" w:hAnsi="Simplified Arabic" w:cs="Simplified Arabic"/>
          <w:sz w:val="28"/>
          <w:szCs w:val="28"/>
          <w:lang w:bidi="ar-IQ"/>
        </w:rPr>
        <w:t xml:space="preserve">. </w:t>
      </w:r>
      <w:r w:rsidRPr="002F62F9">
        <w:rPr>
          <w:rFonts w:ascii="Simplified Arabic" w:hAnsi="Simplified Arabic" w:cs="Simplified Arabic"/>
          <w:sz w:val="28"/>
          <w:szCs w:val="28"/>
          <w:rtl/>
          <w:lang w:bidi="ar-IQ"/>
        </w:rPr>
        <w:t xml:space="preserve">- التأثير: </w:t>
      </w:r>
      <w:r w:rsidRPr="002F62F9">
        <w:rPr>
          <w:rFonts w:ascii="Simplified Arabic" w:hAnsi="Simplified Arabic" w:cs="Simplified Arabic"/>
          <w:sz w:val="28"/>
          <w:szCs w:val="28"/>
          <w:rtl/>
        </w:rPr>
        <w:t>ويعني إدراك الفرد بأن له تأثير على القرارات والسياسات والاستراتيجيات المرتبطة بعمله، أو بمعنى آخر يمكن القول أنه يعكس إحساس الفرد بمدى قدرته على المساهمة والتأثير في النتائج والمخرجات (خليفة، 2015)</w:t>
      </w:r>
    </w:p>
    <w:p w14:paraId="7BBA11CA" w14:textId="77777777" w:rsidR="000F0741" w:rsidRPr="002F62F9" w:rsidRDefault="000F0741" w:rsidP="00511CB5">
      <w:pPr>
        <w:spacing w:line="240" w:lineRule="auto"/>
        <w:rPr>
          <w:rFonts w:ascii="Simplified Arabic" w:hAnsi="Simplified Arabic" w:cs="Simplified Arabic"/>
          <w:b/>
          <w:bCs/>
          <w:sz w:val="28"/>
          <w:szCs w:val="28"/>
          <w:u w:val="single"/>
        </w:rPr>
      </w:pPr>
      <w:r w:rsidRPr="002F62F9">
        <w:rPr>
          <w:rFonts w:ascii="Simplified Arabic" w:hAnsi="Simplified Arabic" w:cs="Simplified Arabic"/>
          <w:b/>
          <w:bCs/>
          <w:sz w:val="28"/>
          <w:szCs w:val="28"/>
          <w:u w:val="single"/>
          <w:rtl/>
        </w:rPr>
        <w:t>النظرية المفسرة للتمكين النفسي نظرية ماسلو للحاجات:</w:t>
      </w:r>
    </w:p>
    <w:p w14:paraId="2C497775" w14:textId="77777777" w:rsidR="000F0741" w:rsidRPr="002F62F9" w:rsidRDefault="000F0741" w:rsidP="00511CB5">
      <w:pPr>
        <w:spacing w:line="240" w:lineRule="auto"/>
        <w:rPr>
          <w:rFonts w:ascii="Simplified Arabic" w:hAnsi="Simplified Arabic" w:cs="Simplified Arabic"/>
          <w:sz w:val="28"/>
          <w:szCs w:val="28"/>
        </w:rPr>
      </w:pPr>
      <w:r w:rsidRPr="002F62F9">
        <w:rPr>
          <w:rFonts w:ascii="Simplified Arabic" w:hAnsi="Simplified Arabic" w:cs="Simplified Arabic"/>
          <w:sz w:val="28"/>
          <w:szCs w:val="28"/>
          <w:rtl/>
        </w:rPr>
        <w:t xml:space="preserve"> حيث وصفت هذه النظرية الفرد  واهتمت بدوره في  المنظمة عندما وضعت قواعد لمساهماته  الفاعلة وحاجاته التي تتجاوز الحدود المادية الى الحاجات الانسانية, من قضايا الابتكار والتفوق والتحدي, والمشاركة في اتخاذ القرارات , وتمكين الفرد ومنحه الحرية الاكبر في التصرف, والتي مهدت الطريق بشكل  تدريجي نحو تمكين الافراد, ورفع  مستوى الصحة النفسية لديهم.(ملحم،2009)</w:t>
      </w:r>
    </w:p>
    <w:p w14:paraId="19788DC3" w14:textId="77777777" w:rsidR="000F0741" w:rsidRPr="002F62F9" w:rsidRDefault="000F0741" w:rsidP="00511CB5">
      <w:pPr>
        <w:spacing w:line="360" w:lineRule="auto"/>
        <w:rPr>
          <w:rFonts w:ascii="Simplified Arabic" w:hAnsi="Simplified Arabic" w:cs="Simplified Arabic"/>
          <w:b/>
          <w:bCs/>
          <w:sz w:val="28"/>
          <w:szCs w:val="28"/>
          <w:u w:val="single"/>
          <w:rtl/>
          <w:lang w:bidi="ar-IQ"/>
        </w:rPr>
      </w:pPr>
      <w:r w:rsidRPr="002F62F9">
        <w:rPr>
          <w:rFonts w:ascii="Simplified Arabic" w:hAnsi="Simplified Arabic" w:cs="Simplified Arabic"/>
          <w:b/>
          <w:bCs/>
          <w:sz w:val="28"/>
          <w:szCs w:val="28"/>
          <w:u w:val="single"/>
          <w:rtl/>
          <w:lang w:bidi="ar-IQ"/>
        </w:rPr>
        <w:lastRenderedPageBreak/>
        <w:t>الدراسات السابقة التي تتعلق بالتمكين النفسي:</w:t>
      </w:r>
    </w:p>
    <w:p w14:paraId="40E3258A" w14:textId="77777777" w:rsidR="000F0741" w:rsidRPr="002F62F9" w:rsidRDefault="000F0741" w:rsidP="00511CB5">
      <w:pPr>
        <w:spacing w:line="360" w:lineRule="auto"/>
        <w:rPr>
          <w:rFonts w:ascii="Simplified Arabic" w:hAnsi="Simplified Arabic" w:cs="Simplified Arabic"/>
          <w:sz w:val="28"/>
          <w:szCs w:val="28"/>
          <w:rtl/>
        </w:rPr>
      </w:pPr>
      <w:r w:rsidRPr="002F62F9">
        <w:rPr>
          <w:rFonts w:ascii="Simplified Arabic" w:hAnsi="Simplified Arabic" w:cs="Simplified Arabic"/>
          <w:sz w:val="28"/>
          <w:szCs w:val="28"/>
          <w:rtl/>
          <w:lang w:bidi="ar-IQ"/>
        </w:rPr>
        <w:t>-</w:t>
      </w:r>
      <w:r w:rsidRPr="002F62F9">
        <w:rPr>
          <w:rFonts w:ascii="Simplified Arabic" w:hAnsi="Simplified Arabic" w:cs="Simplified Arabic"/>
          <w:sz w:val="28"/>
          <w:szCs w:val="28"/>
          <w:lang w:bidi="ar-IQ"/>
        </w:rPr>
        <w:t xml:space="preserve">. </w:t>
      </w:r>
      <w:r w:rsidRPr="002F62F9">
        <w:rPr>
          <w:rFonts w:ascii="Simplified Arabic" w:hAnsi="Simplified Arabic" w:cs="Simplified Arabic"/>
          <w:sz w:val="28"/>
          <w:szCs w:val="28"/>
          <w:rtl/>
        </w:rPr>
        <w:t>دراسة الحازمي والتوني (2020): التربية الوقائية وعلاقتها بالتمكين النفسي لدى عينة من طلاب المرحلة الثانوية بمدينة مكة المكرمة.</w:t>
      </w:r>
    </w:p>
    <w:p w14:paraId="652405B5" w14:textId="77777777" w:rsidR="000F0741" w:rsidRPr="002F62F9" w:rsidRDefault="000F0741" w:rsidP="00511CB5">
      <w:pPr>
        <w:spacing w:line="360" w:lineRule="auto"/>
        <w:jc w:val="both"/>
        <w:rPr>
          <w:rFonts w:ascii="Simplified Arabic" w:hAnsi="Simplified Arabic" w:cs="Simplified Arabic"/>
          <w:sz w:val="28"/>
          <w:szCs w:val="28"/>
          <w:rtl/>
        </w:rPr>
      </w:pPr>
      <w:r w:rsidRPr="002F62F9">
        <w:rPr>
          <w:rFonts w:ascii="Simplified Arabic" w:hAnsi="Simplified Arabic" w:cs="Simplified Arabic"/>
          <w:sz w:val="28"/>
          <w:szCs w:val="28"/>
          <w:rtl/>
        </w:rPr>
        <w:t xml:space="preserve"> هدفت الدراسة إلى التعرف على العلاقة بين التربية الوقائية والتمكين النفسي لدى عينة من طلاب المرحلة الثانوية بمدينة مكة المكرمة، طبقت الدراسة على عينة من طلاب المرحلة الثانوية ببعض المدارس الحكومية بمدينة مكة المكرمة (ن=300</w:t>
      </w:r>
      <w:r w:rsidRPr="002F62F9">
        <w:rPr>
          <w:rFonts w:ascii="Simplified Arabic" w:hAnsi="Simplified Arabic" w:cs="Simplified Arabic"/>
          <w:sz w:val="28"/>
          <w:szCs w:val="28"/>
        </w:rPr>
        <w:t>(</w:t>
      </w:r>
      <w:r>
        <w:rPr>
          <w:rFonts w:ascii="Simplified Arabic" w:hAnsi="Simplified Arabic" w:cs="Simplified Arabic" w:hint="cs"/>
          <w:sz w:val="28"/>
          <w:szCs w:val="28"/>
          <w:rtl/>
        </w:rPr>
        <w:t xml:space="preserve"> </w:t>
      </w:r>
      <w:r w:rsidRPr="002F62F9">
        <w:rPr>
          <w:rFonts w:ascii="Simplified Arabic" w:hAnsi="Simplified Arabic" w:cs="Simplified Arabic"/>
          <w:sz w:val="28"/>
          <w:szCs w:val="28"/>
          <w:rtl/>
        </w:rPr>
        <w:t>منهم (150 ذكور، 150 إناث)، وطبق عليهم مقياس التربية من إعداد الباحثة، ومقياس التمكين النفسي من إعداد الباحثة ايضا. للكشف عن الفروق بين الذكور والإناث من طلاب المرحلة الثانوية في كل من التربية الوقائية والتمكين النفسي، وتوصلت النتائج إلى وجود علاقة ارتباطية دالة بين التربية الوقائية والتمكين النفسي لدى عينة، كما ظهر عدم وجود فروق بين الذكور والإناث في كل من التربية الوقائية وأبعادها الفرعية، وأيضا عدم وجود فروق بين الذكور والإناث في التمكين النفسي وأبعاده الفرعية.</w:t>
      </w:r>
    </w:p>
    <w:p w14:paraId="31FBE425" w14:textId="77777777" w:rsidR="000F0741" w:rsidRPr="002F62F9" w:rsidRDefault="000F0741" w:rsidP="00511CB5">
      <w:pPr>
        <w:spacing w:line="360" w:lineRule="auto"/>
        <w:jc w:val="lowKashida"/>
        <w:rPr>
          <w:rFonts w:ascii="Simplified Arabic" w:hAnsi="Simplified Arabic" w:cs="Simplified Arabic"/>
          <w:sz w:val="28"/>
          <w:szCs w:val="28"/>
          <w:rtl/>
        </w:rPr>
      </w:pPr>
      <w:r w:rsidRPr="002F62F9">
        <w:rPr>
          <w:rFonts w:ascii="Simplified Arabic" w:hAnsi="Simplified Arabic" w:cs="Simplified Arabic"/>
          <w:sz w:val="28"/>
          <w:szCs w:val="28"/>
          <w:rtl/>
        </w:rPr>
        <w:t>-دراسة القرالة (2020) التعرف إلى مستوى التنبؤ بالتدفق النفسي في ضوء أبعاد التمكين النفسي لدى طلبة الثانوية العامة.</w:t>
      </w:r>
    </w:p>
    <w:p w14:paraId="276C2ECB" w14:textId="77777777" w:rsidR="000F0741" w:rsidRPr="002F62F9" w:rsidRDefault="000F0741" w:rsidP="00511CB5">
      <w:pPr>
        <w:ind w:hanging="90"/>
        <w:jc w:val="both"/>
        <w:rPr>
          <w:rFonts w:ascii="Simplified Arabic" w:hAnsi="Simplified Arabic" w:cs="Simplified Arabic"/>
          <w:sz w:val="28"/>
          <w:szCs w:val="28"/>
          <w:rtl/>
          <w:lang w:bidi="ar-IQ"/>
        </w:rPr>
      </w:pPr>
      <w:r w:rsidRPr="002F62F9">
        <w:rPr>
          <w:rFonts w:ascii="Simplified Arabic" w:hAnsi="Simplified Arabic" w:cs="Simplified Arabic"/>
          <w:sz w:val="28"/>
          <w:szCs w:val="28"/>
          <w:rtl/>
        </w:rPr>
        <w:t xml:space="preserve"> هدفت هذه الدراسة إلى معرفة مستوى التنبؤ بالتدفق النفسي في ضوء أبعاد التمكين النفسي، فضلا عن تحديد الأهمية النسبية للتدفق النفسي في تفسير التمكين النفسي لدى عينة من طلبة الثانوية العامة، في محافظة الكرك في المملكة الأردنية الهاشمية، ولتحقيق أهداف الدراسة تم اختيار عينة تكونت من (422) طالبا وطالبة، منهم (277) طالبا، و(145) طالبة، وتم تطوير مقياسي التدفق النفسي والتمكين النفسي.  توصلت نتائج الدراسة أن هناك مستوى منخفضا من التمكين النفسي والتدفق النفسي لدى الطلبة، كما توصلت نتائج الدراسة إلى أن عدم وجود فروق بين الذكور والإناث في الت</w:t>
      </w:r>
      <w:r w:rsidRPr="002F62F9">
        <w:rPr>
          <w:rFonts w:ascii="Simplified Arabic" w:hAnsi="Simplified Arabic" w:cs="Simplified Arabic"/>
          <w:sz w:val="28"/>
          <w:szCs w:val="28"/>
          <w:rtl/>
          <w:lang w:bidi="ar-IQ"/>
        </w:rPr>
        <w:t xml:space="preserve">مكين النفسي. </w:t>
      </w:r>
    </w:p>
    <w:p w14:paraId="7C4BE2EE" w14:textId="77777777" w:rsidR="000F0741" w:rsidRPr="002F62F9" w:rsidRDefault="000F0741" w:rsidP="00511CB5">
      <w:pPr>
        <w:rPr>
          <w:rFonts w:ascii="Simplified Arabic" w:hAnsi="Simplified Arabic" w:cs="Simplified Arabic"/>
          <w:b/>
          <w:bCs/>
          <w:sz w:val="28"/>
          <w:szCs w:val="28"/>
          <w:u w:val="single"/>
          <w:rtl/>
          <w:lang w:bidi="ar-IQ"/>
        </w:rPr>
      </w:pPr>
      <w:r w:rsidRPr="002F62F9">
        <w:rPr>
          <w:rFonts w:ascii="Simplified Arabic" w:hAnsi="Simplified Arabic" w:cs="Simplified Arabic"/>
          <w:sz w:val="28"/>
          <w:szCs w:val="28"/>
          <w:u w:val="single"/>
          <w:lang w:bidi="ar-IQ"/>
        </w:rPr>
        <w:lastRenderedPageBreak/>
        <w:t xml:space="preserve"> </w:t>
      </w:r>
      <w:r w:rsidRPr="002F62F9">
        <w:rPr>
          <w:rFonts w:ascii="Simplified Arabic" w:hAnsi="Simplified Arabic" w:cs="Simplified Arabic"/>
          <w:b/>
          <w:bCs/>
          <w:sz w:val="28"/>
          <w:szCs w:val="28"/>
          <w:u w:val="single"/>
          <w:rtl/>
          <w:lang w:bidi="ar-IQ"/>
        </w:rPr>
        <w:t>منهجية البحث وإجراءاته الميدانية</w:t>
      </w:r>
    </w:p>
    <w:p w14:paraId="064DC5B7" w14:textId="77777777" w:rsidR="000F0741" w:rsidRPr="002F62F9" w:rsidRDefault="000F0741" w:rsidP="00511CB5">
      <w:pPr>
        <w:ind w:hanging="630"/>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منهج البحث: استخدمت الباحثتان المنهج الوصفي لملائمته وطبيعة مشكلة البحث.</w:t>
      </w:r>
    </w:p>
    <w:p w14:paraId="70A6BDB1" w14:textId="77777777" w:rsidR="000F0741" w:rsidRPr="002F62F9" w:rsidRDefault="000F0741" w:rsidP="00511CB5">
      <w:pPr>
        <w:ind w:hanging="630"/>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مجتمع البحث وعينته: اشتمل مجتمع البحث على طالبات الإعدادية بفرعيها (العلمي والأدبي) في بغداد، أما عينة البحث فقد اشتملت على (200) طالبة من طالبات الإعدادية وبواقع (100) طالبة من الفرع العلمي و (100) طالبة من الفرع الأدبي.</w:t>
      </w:r>
    </w:p>
    <w:p w14:paraId="4A4A5ADB" w14:textId="77777777" w:rsidR="000F0741" w:rsidRPr="002F62F9" w:rsidRDefault="000F0741" w:rsidP="00511CB5">
      <w:pPr>
        <w:rPr>
          <w:rFonts w:ascii="Simplified Arabic" w:hAnsi="Simplified Arabic" w:cs="Simplified Arabic"/>
          <w:b/>
          <w:bCs/>
          <w:sz w:val="28"/>
          <w:szCs w:val="28"/>
          <w:u w:val="single"/>
          <w:rtl/>
          <w:lang w:bidi="ar-IQ"/>
        </w:rPr>
      </w:pPr>
      <w:r w:rsidRPr="002F62F9">
        <w:rPr>
          <w:rFonts w:ascii="Simplified Arabic" w:hAnsi="Simplified Arabic" w:cs="Simplified Arabic"/>
          <w:b/>
          <w:bCs/>
          <w:sz w:val="28"/>
          <w:szCs w:val="28"/>
          <w:u w:val="single"/>
          <w:rtl/>
          <w:lang w:bidi="ar-IQ"/>
        </w:rPr>
        <w:t xml:space="preserve">وسائل جمع البيانات: </w:t>
      </w:r>
    </w:p>
    <w:p w14:paraId="218C5E73" w14:textId="77777777" w:rsidR="000F0741" w:rsidRPr="002F62F9" w:rsidRDefault="005037E2" w:rsidP="00511CB5">
      <w:pPr>
        <w:spacing w:line="240" w:lineRule="auto"/>
        <w:ind w:hanging="630"/>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0F0741" w:rsidRPr="002F62F9">
        <w:rPr>
          <w:rFonts w:ascii="Simplified Arabic" w:hAnsi="Simplified Arabic" w:cs="Simplified Arabic"/>
          <w:sz w:val="28"/>
          <w:szCs w:val="28"/>
          <w:rtl/>
          <w:lang w:bidi="ar-IQ"/>
        </w:rPr>
        <w:t>استخدمت الباحثتان الوسائل التالية في جمع البيانات:</w:t>
      </w:r>
      <w:r w:rsidR="00742005">
        <w:rPr>
          <w:rFonts w:ascii="Simplified Arabic" w:hAnsi="Simplified Arabic" w:cs="Simplified Arabic" w:hint="cs"/>
          <w:sz w:val="28"/>
          <w:szCs w:val="28"/>
          <w:rtl/>
          <w:lang w:bidi="ar-IQ"/>
        </w:rPr>
        <w:t xml:space="preserve"> </w:t>
      </w:r>
      <w:r w:rsidR="000F0741" w:rsidRPr="002F62F9">
        <w:rPr>
          <w:rFonts w:ascii="Simplified Arabic" w:hAnsi="Simplified Arabic" w:cs="Simplified Arabic"/>
          <w:sz w:val="28"/>
          <w:szCs w:val="28"/>
          <w:rtl/>
          <w:lang w:bidi="ar-IQ"/>
        </w:rPr>
        <w:t>المصادر العربية والأجنبية</w:t>
      </w:r>
      <w:r w:rsidR="00742005">
        <w:rPr>
          <w:rFonts w:ascii="Simplified Arabic" w:hAnsi="Simplified Arabic" w:cs="Simplified Arabic" w:hint="cs"/>
          <w:sz w:val="28"/>
          <w:szCs w:val="28"/>
          <w:rtl/>
          <w:lang w:bidi="ar-IQ"/>
        </w:rPr>
        <w:t xml:space="preserve"> و</w:t>
      </w:r>
      <w:r w:rsidR="000F0741" w:rsidRPr="002F62F9">
        <w:rPr>
          <w:rFonts w:ascii="Simplified Arabic" w:hAnsi="Simplified Arabic" w:cs="Simplified Arabic"/>
          <w:sz w:val="28"/>
          <w:szCs w:val="28"/>
          <w:rtl/>
          <w:lang w:bidi="ar-IQ"/>
        </w:rPr>
        <w:t>شبكة المعلومات الدولية (الأنترنيت).</w:t>
      </w:r>
    </w:p>
    <w:p w14:paraId="211021EB" w14:textId="77777777" w:rsidR="000F0741" w:rsidRPr="002F62F9" w:rsidRDefault="000F0741" w:rsidP="00511CB5">
      <w:pPr>
        <w:rPr>
          <w:rFonts w:ascii="Simplified Arabic" w:hAnsi="Simplified Arabic" w:cs="Simplified Arabic"/>
          <w:b/>
          <w:bCs/>
          <w:sz w:val="28"/>
          <w:szCs w:val="28"/>
          <w:u w:val="single"/>
          <w:rtl/>
          <w:lang w:bidi="ar-IQ"/>
        </w:rPr>
      </w:pPr>
      <w:r w:rsidRPr="002F62F9">
        <w:rPr>
          <w:rFonts w:ascii="Simplified Arabic" w:hAnsi="Simplified Arabic" w:cs="Simplified Arabic"/>
          <w:b/>
          <w:bCs/>
          <w:sz w:val="28"/>
          <w:szCs w:val="28"/>
          <w:u w:val="single"/>
          <w:rtl/>
          <w:lang w:bidi="ar-IQ"/>
        </w:rPr>
        <w:t>إجراءات البحث الميدانية:</w:t>
      </w:r>
    </w:p>
    <w:p w14:paraId="02F1FA6F" w14:textId="77777777" w:rsidR="000F0741" w:rsidRPr="002F62F9" w:rsidRDefault="000F0741" w:rsidP="00511CB5">
      <w:pPr>
        <w:contextualSpacing/>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مقياس المناخ المدرسي: استخدمت الباحثتان مقياس المناخ المدرسي المعد من قبل (طه مطر:2021) يتكون المقياس من (40) عبارة بواقع (10) فقرات لكل بعد من أبعاد المناخ المدرسي (العلاقة بالزملاء، العلاقة بالمعلم، العلاقة بالإدارة، المشاركة بالأنشطة)، وقد تم استخدام البدائل (نعم، أحيانا، لا) يقابلها الدرجات (1،2،3) للعبارات لموجبة وتعكس بالنسبة للعبارات السالبة وان الدرجة تتراوح على كل بعد من أبعاد المقياس ما بين (10-30)، أما الدرجات على المقياس ككل تتراوح ما بين 40-120) (طه مطر :2021: 219).</w:t>
      </w:r>
    </w:p>
    <w:p w14:paraId="1821216F" w14:textId="77777777" w:rsidR="000F0741" w:rsidRPr="002F62F9" w:rsidRDefault="000F0741" w:rsidP="00511CB5">
      <w:pPr>
        <w:contextualSpacing/>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مقياس التمكين النفسي: استخدمت الباحثتان مقياس التمكين النفسي المعد من قبل (العمروسي :2019) يتكون المقياس من (25) عبارة موزعة على أربعة أبعاد هي(المعنى:1-7)، (الكفاءة</w:t>
      </w:r>
    </w:p>
    <w:p w14:paraId="4A0C6024" w14:textId="77777777" w:rsidR="000F0741" w:rsidRPr="002F62F9" w:rsidRDefault="000F0741" w:rsidP="00511CB5">
      <w:pPr>
        <w:contextualSpacing/>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:9-13):8-13) ، (الاستقلالية وحسن التصرف:14-19)، (التأثير:20-25)، وقد تم استخدام البدائل (ابدأ، نادرا، أحيانا، غالبا، دائما)، وضعت أمامها الأرقام (5،4،3،2،1)، عليه فان أقل درجة هي (25) وأعلى درجة هي (125). (العمروسي:2019: 79)</w:t>
      </w:r>
    </w:p>
    <w:p w14:paraId="1F41B5F9" w14:textId="77777777" w:rsidR="00384816" w:rsidRDefault="00384816" w:rsidP="00511CB5">
      <w:pPr>
        <w:rPr>
          <w:rFonts w:ascii="Simplified Arabic" w:hAnsi="Simplified Arabic" w:cs="Simplified Arabic"/>
          <w:b/>
          <w:bCs/>
          <w:sz w:val="28"/>
          <w:szCs w:val="28"/>
          <w:u w:val="single"/>
          <w:rtl/>
          <w:lang w:bidi="ar-IQ"/>
        </w:rPr>
      </w:pPr>
    </w:p>
    <w:p w14:paraId="01B24EBE" w14:textId="77777777" w:rsidR="00384816" w:rsidRDefault="00384816" w:rsidP="00511CB5">
      <w:pPr>
        <w:rPr>
          <w:rFonts w:ascii="Simplified Arabic" w:hAnsi="Simplified Arabic" w:cs="Simplified Arabic"/>
          <w:b/>
          <w:bCs/>
          <w:sz w:val="28"/>
          <w:szCs w:val="28"/>
          <w:u w:val="single"/>
          <w:rtl/>
          <w:lang w:bidi="ar-IQ"/>
        </w:rPr>
      </w:pPr>
    </w:p>
    <w:p w14:paraId="57D11420" w14:textId="36EEC96E" w:rsidR="000F0741" w:rsidRPr="002F62F9" w:rsidRDefault="000F0741" w:rsidP="00511CB5">
      <w:pPr>
        <w:rPr>
          <w:rFonts w:ascii="Simplified Arabic" w:hAnsi="Simplified Arabic" w:cs="Simplified Arabic"/>
          <w:b/>
          <w:bCs/>
          <w:sz w:val="28"/>
          <w:szCs w:val="28"/>
          <w:u w:val="single"/>
          <w:rtl/>
          <w:lang w:bidi="ar-IQ"/>
        </w:rPr>
      </w:pPr>
      <w:r w:rsidRPr="002F62F9">
        <w:rPr>
          <w:rFonts w:ascii="Simplified Arabic" w:hAnsi="Simplified Arabic" w:cs="Simplified Arabic"/>
          <w:b/>
          <w:bCs/>
          <w:sz w:val="28"/>
          <w:szCs w:val="28"/>
          <w:u w:val="single"/>
          <w:rtl/>
          <w:lang w:bidi="ar-IQ"/>
        </w:rPr>
        <w:lastRenderedPageBreak/>
        <w:t>الخصائص السيكو مترية للمقاييس:</w:t>
      </w:r>
    </w:p>
    <w:p w14:paraId="0AFE01AB" w14:textId="77777777" w:rsidR="000F0741" w:rsidRPr="002F62F9" w:rsidRDefault="000F0741" w:rsidP="00511CB5">
      <w:pPr>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أولا: صدق المقاييس: استخرجت الباحثتان صدق المقاييس عن طريق الصدق الظاهري ومن خلال عرضه على مجموعة من الخبراء في التربية وعلم النفس وقد حازت جميع فقرات المقاييس على موافقة الخبراء.</w:t>
      </w:r>
    </w:p>
    <w:p w14:paraId="4D92C221" w14:textId="77777777" w:rsidR="000F0741" w:rsidRPr="002F62F9" w:rsidRDefault="000F0741" w:rsidP="00511CB5">
      <w:pPr>
        <w:tabs>
          <w:tab w:val="left" w:pos="6463"/>
        </w:tabs>
        <w:spacing w:line="240" w:lineRule="auto"/>
        <w:jc w:val="both"/>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ثانيا : ثبات المقاييس : : أن الثبات يشير  إلى  مدى درجة استقرار الاختبار والتناسق بين أجزاءه، كما انه يعني ان الاختبار يعطي تقديرات ثابتة في حالة تكرار القياس  بعد فترة زمنية ( الأنصاري ، 2000 ) ، لذا قامت الباحثتان باستخراج ثبات المقاييس بطريقة التجزئة النصفية ، إذ تم تجزئة فقرات المقياس إلى قسمين تضمن القسم الأول الفقرات الفردية وقد تضمن القسم الثاني الفقرات الإيجابية وتم حساب معامل الارتباط بطريقة معامل ارتباط بيرسون ثم  تم تصحيحه باستعمال معادلة سبيرمان –براون وقد بلغ معامل الثبات للمناخ المدرسي والتمكين النفسي (0.882)و(0.87) على  التوالي  وهو معامل ارتباط جيد أذ أشار (عودة ، 1999 ) إلى أن الثبات العالي  للمقياس يعني أتساق النتائج .(عودة ، 1999 ) . وكما موضح في جدول (1).</w:t>
      </w:r>
    </w:p>
    <w:p w14:paraId="122E50FF" w14:textId="77777777" w:rsidR="000F0741" w:rsidRPr="002F62F9" w:rsidRDefault="000F0741" w:rsidP="00511CB5">
      <w:pPr>
        <w:jc w:val="center"/>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جدول (1)</w:t>
      </w:r>
    </w:p>
    <w:p w14:paraId="15E5F46C" w14:textId="77777777" w:rsidR="000F0741" w:rsidRPr="002F62F9" w:rsidRDefault="000F0741" w:rsidP="00511CB5">
      <w:pPr>
        <w:jc w:val="center"/>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 xml:space="preserve"> يوضح معامل ثبات المقاييس </w:t>
      </w:r>
    </w:p>
    <w:tbl>
      <w:tblPr>
        <w:tblStyle w:val="a7"/>
        <w:bidiVisual/>
        <w:tblW w:w="0" w:type="auto"/>
        <w:jc w:val="center"/>
        <w:tblLook w:val="04A0" w:firstRow="1" w:lastRow="0" w:firstColumn="1" w:lastColumn="0" w:noHBand="0" w:noVBand="1"/>
      </w:tblPr>
      <w:tblGrid>
        <w:gridCol w:w="2516"/>
        <w:gridCol w:w="3237"/>
        <w:gridCol w:w="2877"/>
      </w:tblGrid>
      <w:tr w:rsidR="000F0741" w:rsidRPr="002F62F9" w14:paraId="1B173B55" w14:textId="77777777" w:rsidTr="00742005">
        <w:trPr>
          <w:jc w:val="center"/>
        </w:trPr>
        <w:tc>
          <w:tcPr>
            <w:tcW w:w="2516" w:type="dxa"/>
          </w:tcPr>
          <w:p w14:paraId="31DE8609"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المقياس</w:t>
            </w:r>
          </w:p>
        </w:tc>
        <w:tc>
          <w:tcPr>
            <w:tcW w:w="3237" w:type="dxa"/>
          </w:tcPr>
          <w:p w14:paraId="40C8E6F4"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قيمة معامل الارتباط بطريقة التجزئة النصفية</w:t>
            </w:r>
          </w:p>
        </w:tc>
        <w:tc>
          <w:tcPr>
            <w:tcW w:w="2877" w:type="dxa"/>
          </w:tcPr>
          <w:p w14:paraId="7650F6C1"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معامل الارتباط بعد التصحيح</w:t>
            </w:r>
          </w:p>
        </w:tc>
      </w:tr>
      <w:tr w:rsidR="000F0741" w:rsidRPr="002F62F9" w14:paraId="7D82A03A" w14:textId="77777777" w:rsidTr="00742005">
        <w:trPr>
          <w:jc w:val="center"/>
        </w:trPr>
        <w:tc>
          <w:tcPr>
            <w:tcW w:w="2516" w:type="dxa"/>
          </w:tcPr>
          <w:p w14:paraId="654BF109"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المناخ المدرسي</w:t>
            </w:r>
          </w:p>
        </w:tc>
        <w:tc>
          <w:tcPr>
            <w:tcW w:w="3237" w:type="dxa"/>
          </w:tcPr>
          <w:p w14:paraId="2D6AD936"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0,79</w:t>
            </w:r>
          </w:p>
        </w:tc>
        <w:tc>
          <w:tcPr>
            <w:tcW w:w="2877" w:type="dxa"/>
          </w:tcPr>
          <w:p w14:paraId="771BB884"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0,882</w:t>
            </w:r>
          </w:p>
        </w:tc>
      </w:tr>
      <w:tr w:rsidR="000F0741" w:rsidRPr="002F62F9" w14:paraId="7450689C" w14:textId="77777777" w:rsidTr="00742005">
        <w:trPr>
          <w:jc w:val="center"/>
        </w:trPr>
        <w:tc>
          <w:tcPr>
            <w:tcW w:w="2516" w:type="dxa"/>
          </w:tcPr>
          <w:p w14:paraId="1749D014"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التمكين النفسي </w:t>
            </w:r>
          </w:p>
        </w:tc>
        <w:tc>
          <w:tcPr>
            <w:tcW w:w="3237" w:type="dxa"/>
          </w:tcPr>
          <w:p w14:paraId="05C03E40"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0,77</w:t>
            </w:r>
          </w:p>
        </w:tc>
        <w:tc>
          <w:tcPr>
            <w:tcW w:w="2877" w:type="dxa"/>
          </w:tcPr>
          <w:p w14:paraId="3B20CC75"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0,87</w:t>
            </w:r>
          </w:p>
        </w:tc>
      </w:tr>
    </w:tbl>
    <w:p w14:paraId="4BCA2D25" w14:textId="77777777" w:rsidR="000F0741" w:rsidRPr="002F62F9" w:rsidRDefault="000F0741" w:rsidP="00511CB5">
      <w:pPr>
        <w:tabs>
          <w:tab w:val="left" w:pos="6463"/>
        </w:tabs>
        <w:spacing w:line="240" w:lineRule="auto"/>
        <w:jc w:val="both"/>
        <w:rPr>
          <w:rFonts w:ascii="Simplified Arabic" w:hAnsi="Simplified Arabic" w:cs="Simplified Arabic"/>
          <w:sz w:val="28"/>
          <w:szCs w:val="28"/>
          <w:rtl/>
          <w:lang w:bidi="ar-IQ"/>
        </w:rPr>
      </w:pPr>
      <w:r w:rsidRPr="002F62F9">
        <w:rPr>
          <w:rFonts w:ascii="Simplified Arabic" w:hAnsi="Simplified Arabic" w:cs="Simplified Arabic"/>
          <w:b/>
          <w:bCs/>
          <w:sz w:val="28"/>
          <w:szCs w:val="28"/>
          <w:rtl/>
          <w:lang w:bidi="ar-IQ"/>
        </w:rPr>
        <w:t>ثالثا: موضوعية المقاييس:</w:t>
      </w:r>
      <w:r w:rsidRPr="002F62F9">
        <w:rPr>
          <w:rFonts w:ascii="Simplified Arabic" w:hAnsi="Simplified Arabic" w:cs="Simplified Arabic"/>
          <w:sz w:val="28"/>
          <w:szCs w:val="28"/>
          <w:rtl/>
          <w:lang w:bidi="ar-IQ"/>
        </w:rPr>
        <w:t xml:space="preserve"> تعرف الموضوعية بأنها تحرر المحكم او الفاحص من العوامل الذاتية المتعلقة به (فرحات: 2001 : ص50 ) ، ولغرض التعرف على موضوعية المقاييس فقد استخدمت الباحثتان  معامل ارتباط بيرسون لحساب موضوعية المقاييس بين الفاحص الأول والفاحص الثاني وقد تم بعد ذلك معالجة النتائج إحصائيا بين نتائج المحكمين  وقد تبين أن المقاييس تتمتع بموضوعية عالية .</w:t>
      </w:r>
    </w:p>
    <w:p w14:paraId="09722C1B" w14:textId="77777777" w:rsidR="00C233E5" w:rsidRDefault="00C233E5" w:rsidP="00511CB5">
      <w:pPr>
        <w:rPr>
          <w:rFonts w:ascii="Simplified Arabic" w:hAnsi="Simplified Arabic" w:cs="Simplified Arabic"/>
          <w:sz w:val="28"/>
          <w:szCs w:val="28"/>
          <w:u w:val="single"/>
          <w:rtl/>
        </w:rPr>
      </w:pPr>
    </w:p>
    <w:p w14:paraId="7500F8B0" w14:textId="77777777" w:rsidR="00C233E5" w:rsidRDefault="00C233E5" w:rsidP="00511CB5">
      <w:pPr>
        <w:rPr>
          <w:rFonts w:ascii="Simplified Arabic" w:hAnsi="Simplified Arabic" w:cs="Simplified Arabic"/>
          <w:sz w:val="28"/>
          <w:szCs w:val="28"/>
          <w:u w:val="single"/>
          <w:rtl/>
        </w:rPr>
      </w:pPr>
    </w:p>
    <w:p w14:paraId="2632C3AD" w14:textId="41518088" w:rsidR="000F0741" w:rsidRPr="002F62F9" w:rsidRDefault="000F0741" w:rsidP="00511CB5">
      <w:pPr>
        <w:rPr>
          <w:rFonts w:ascii="Simplified Arabic" w:hAnsi="Simplified Arabic" w:cs="Simplified Arabic"/>
          <w:sz w:val="28"/>
          <w:szCs w:val="28"/>
          <w:u w:val="single"/>
          <w:rtl/>
          <w:lang w:bidi="ar-IQ"/>
        </w:rPr>
      </w:pPr>
      <w:r w:rsidRPr="002F62F9">
        <w:rPr>
          <w:rFonts w:ascii="Simplified Arabic" w:hAnsi="Simplified Arabic" w:cs="Simplified Arabic"/>
          <w:sz w:val="28"/>
          <w:szCs w:val="28"/>
          <w:u w:val="single"/>
          <w:rtl/>
        </w:rPr>
        <w:lastRenderedPageBreak/>
        <w:t xml:space="preserve">الدراسة الاستطلاعية: </w:t>
      </w:r>
    </w:p>
    <w:p w14:paraId="04899885" w14:textId="77777777" w:rsidR="000F0741" w:rsidRPr="002F62F9" w:rsidRDefault="000F0741" w:rsidP="00511CB5">
      <w:pPr>
        <w:rPr>
          <w:rFonts w:ascii="Simplified Arabic" w:hAnsi="Simplified Arabic" w:cs="Simplified Arabic"/>
          <w:sz w:val="28"/>
          <w:szCs w:val="28"/>
        </w:rPr>
      </w:pPr>
      <w:r w:rsidRPr="002F62F9">
        <w:rPr>
          <w:rFonts w:ascii="Simplified Arabic" w:hAnsi="Simplified Arabic" w:cs="Simplified Arabic"/>
          <w:sz w:val="28"/>
          <w:szCs w:val="28"/>
          <w:rtl/>
        </w:rPr>
        <w:t xml:space="preserve">    من أجل تأكد الباحثتان من وضوح تعليمات المقاييس فضلا عن وضوح فقراتها للطالبات والتعرف على الوقت المستغرق لأجابتهن على كل مقياس، وكذلك التعرف على ظروف تطبيق المقاييس، قامت الباحثتان بتطبيق المقاييس على عينة استطلاعية مؤلفة من (10) </w:t>
      </w:r>
    </w:p>
    <w:p w14:paraId="2DACE389" w14:textId="77777777" w:rsidR="000F0741" w:rsidRPr="002F62F9" w:rsidRDefault="000F0741" w:rsidP="00511CB5">
      <w:pPr>
        <w:rPr>
          <w:rFonts w:ascii="Simplified Arabic" w:hAnsi="Simplified Arabic" w:cs="Simplified Arabic"/>
          <w:sz w:val="28"/>
          <w:szCs w:val="28"/>
        </w:rPr>
      </w:pPr>
      <w:r w:rsidRPr="002F62F9">
        <w:rPr>
          <w:rFonts w:ascii="Simplified Arabic" w:hAnsi="Simplified Arabic" w:cs="Simplified Arabic"/>
          <w:sz w:val="28"/>
          <w:szCs w:val="28"/>
          <w:rtl/>
        </w:rPr>
        <w:t>أفراد عينة البحث البالغة (200) طالبات تم اختيارهن بطريقة عشوائية، وقد أتضح من هذه التجربة ان تعليمات المقاييس وفقراته واضحة لأفراد العينة، وان الوقت المستغرق للإجابة على مقياس المناخ المدرسي (18) دقيقة و(10) دقيقة لمقياس التمكين النفسي.</w:t>
      </w:r>
    </w:p>
    <w:p w14:paraId="5CA1C19B" w14:textId="77777777" w:rsidR="000F0741" w:rsidRDefault="000F0741" w:rsidP="00511CB5">
      <w:pPr>
        <w:ind w:right="270"/>
        <w:rPr>
          <w:rFonts w:ascii="Simplified Arabic" w:hAnsi="Simplified Arabic" w:cs="Simplified Arabic"/>
          <w:sz w:val="28"/>
          <w:szCs w:val="28"/>
          <w:u w:val="single"/>
          <w:rtl/>
        </w:rPr>
      </w:pPr>
      <w:r w:rsidRPr="002F62F9">
        <w:rPr>
          <w:rFonts w:ascii="Simplified Arabic" w:hAnsi="Simplified Arabic" w:cs="Simplified Arabic"/>
          <w:sz w:val="28"/>
          <w:szCs w:val="28"/>
          <w:u w:val="single"/>
          <w:rtl/>
        </w:rPr>
        <w:t>الدراسة الرئيسية:</w:t>
      </w:r>
      <w:r>
        <w:rPr>
          <w:rFonts w:ascii="Simplified Arabic" w:hAnsi="Simplified Arabic" w:cs="Simplified Arabic" w:hint="cs"/>
          <w:sz w:val="28"/>
          <w:szCs w:val="28"/>
          <w:u w:val="single"/>
          <w:rtl/>
        </w:rPr>
        <w:t xml:space="preserve"> </w:t>
      </w:r>
    </w:p>
    <w:p w14:paraId="448D320C" w14:textId="77777777" w:rsidR="000F0741" w:rsidRPr="002F62F9" w:rsidRDefault="000F0741" w:rsidP="00511CB5">
      <w:pPr>
        <w:ind w:right="270"/>
        <w:jc w:val="both"/>
        <w:rPr>
          <w:rFonts w:ascii="Simplified Arabic" w:hAnsi="Simplified Arabic" w:cs="Simplified Arabic"/>
          <w:sz w:val="28"/>
          <w:szCs w:val="28"/>
          <w:u w:val="single"/>
        </w:rPr>
      </w:pPr>
      <w:r w:rsidRPr="002F62F9">
        <w:rPr>
          <w:rFonts w:ascii="Simplified Arabic" w:hAnsi="Simplified Arabic" w:cs="Simplified Arabic"/>
          <w:sz w:val="28"/>
          <w:szCs w:val="28"/>
          <w:rtl/>
        </w:rPr>
        <w:t>قامت الباحثتان بتطبيق المقاييس على طالبة من طالبات الإعدادية بواقع (100) طالبة علمي و (100) طالبة أدبي، من خلال توزيع الاستمارات عليهن بعد توضيح ما هو مطلوب منهن والقيام بالإجابة عن استفساراتهن، وبعد جمع الاستمارات تم تصحيحها على وفق مفاتيح التصحيح الخاصة بها ثم تم معالجتها إحصائيا لاستخراج النتائج.</w:t>
      </w:r>
    </w:p>
    <w:p w14:paraId="77C5CEEC" w14:textId="77777777" w:rsidR="000F0741" w:rsidRPr="002F62F9" w:rsidRDefault="000F0741" w:rsidP="00511CB5">
      <w:pPr>
        <w:rPr>
          <w:rFonts w:ascii="Simplified Arabic" w:hAnsi="Simplified Arabic" w:cs="Simplified Arabic"/>
          <w:rtl/>
          <w:lang w:bidi="ar-IQ"/>
        </w:rPr>
      </w:pPr>
      <w:r w:rsidRPr="002F62F9">
        <w:rPr>
          <w:rFonts w:ascii="Simplified Arabic" w:hAnsi="Simplified Arabic" w:cs="Simplified Arabic"/>
          <w:b/>
          <w:bCs/>
          <w:sz w:val="28"/>
          <w:szCs w:val="28"/>
          <w:u w:val="single"/>
          <w:rtl/>
          <w:lang w:bidi="ar-IQ"/>
        </w:rPr>
        <w:t>الوسائل الإحصائية</w:t>
      </w:r>
      <w:r w:rsidRPr="002F62F9">
        <w:rPr>
          <w:rFonts w:ascii="Simplified Arabic" w:hAnsi="Simplified Arabic" w:cs="Simplified Arabic"/>
          <w:b/>
          <w:bCs/>
          <w:sz w:val="28"/>
          <w:szCs w:val="28"/>
          <w:rtl/>
          <w:lang w:bidi="ar-IQ"/>
        </w:rPr>
        <w:t>:</w:t>
      </w:r>
      <w:r w:rsidRPr="002F62F9">
        <w:rPr>
          <w:rFonts w:ascii="Simplified Arabic" w:hAnsi="Simplified Arabic" w:cs="Simplified Arabic"/>
          <w:sz w:val="28"/>
          <w:szCs w:val="28"/>
          <w:rtl/>
          <w:lang w:bidi="ar-IQ"/>
        </w:rPr>
        <w:t xml:space="preserve"> استخدمت الباحثتان الحقيبة الإحصائية لمعالجة البيانات </w:t>
      </w:r>
    </w:p>
    <w:p w14:paraId="7AA02865" w14:textId="77777777" w:rsidR="000F0741" w:rsidRPr="002F62F9" w:rsidRDefault="000F0741" w:rsidP="005037E2">
      <w:pPr>
        <w:pStyle w:val="a8"/>
        <w:numPr>
          <w:ilvl w:val="0"/>
          <w:numId w:val="89"/>
        </w:numPr>
        <w:ind w:left="-207" w:hanging="27"/>
        <w:rPr>
          <w:rFonts w:ascii="Simplified Arabic" w:hAnsi="Simplified Arabic" w:cs="Simplified Arabic"/>
          <w:b/>
          <w:bCs/>
          <w:sz w:val="28"/>
          <w:szCs w:val="28"/>
          <w:lang w:bidi="ar-IQ"/>
        </w:rPr>
      </w:pPr>
      <w:r w:rsidRPr="002F62F9">
        <w:rPr>
          <w:rFonts w:ascii="Simplified Arabic" w:hAnsi="Simplified Arabic" w:cs="Simplified Arabic"/>
          <w:b/>
          <w:bCs/>
          <w:sz w:val="28"/>
          <w:szCs w:val="28"/>
          <w:u w:val="single"/>
          <w:rtl/>
          <w:lang w:bidi="ar-IQ"/>
        </w:rPr>
        <w:t xml:space="preserve">عرض النتائج وتحليلها ومناقشتها </w:t>
      </w:r>
      <w:r w:rsidRPr="002F62F9">
        <w:rPr>
          <w:rFonts w:ascii="Simplified Arabic" w:hAnsi="Simplified Arabic" w:cs="Simplified Arabic"/>
          <w:b/>
          <w:bCs/>
          <w:sz w:val="28"/>
          <w:szCs w:val="28"/>
          <w:rtl/>
          <w:lang w:bidi="ar-IQ"/>
        </w:rPr>
        <w:t>:</w:t>
      </w:r>
    </w:p>
    <w:p w14:paraId="6D3AA3D9" w14:textId="77777777" w:rsidR="000F0741" w:rsidRPr="002F62F9" w:rsidRDefault="000F0741" w:rsidP="00511CB5">
      <w:pPr>
        <w:rPr>
          <w:rFonts w:ascii="Simplified Arabic" w:hAnsi="Simplified Arabic" w:cs="Simplified Arabic"/>
          <w:sz w:val="28"/>
          <w:szCs w:val="28"/>
          <w:u w:val="single"/>
          <w:lang w:bidi="ar-IQ"/>
        </w:rPr>
      </w:pPr>
      <w:r w:rsidRPr="002F62F9">
        <w:rPr>
          <w:rFonts w:ascii="Simplified Arabic" w:hAnsi="Simplified Arabic" w:cs="Simplified Arabic"/>
          <w:sz w:val="28"/>
          <w:szCs w:val="28"/>
          <w:u w:val="single"/>
          <w:rtl/>
          <w:lang w:bidi="ar-IQ"/>
        </w:rPr>
        <w:t xml:space="preserve">عرض نتائج الهدف الأول والثاني وتحليلهما : </w:t>
      </w:r>
    </w:p>
    <w:p w14:paraId="7DACB117" w14:textId="77777777" w:rsidR="000F0741" w:rsidRPr="002F62F9" w:rsidRDefault="000F0741" w:rsidP="00511CB5">
      <w:pPr>
        <w:ind w:hanging="630"/>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    لغرض تحقيق الهدف الأول والثاني المتضمن التعرف على المناخ المدرسي والتمكين النفسي لدى أفراد عينة البحث تمت الإجراءات الآتية:-</w:t>
      </w:r>
    </w:p>
    <w:p w14:paraId="6512C9E5" w14:textId="77777777" w:rsidR="000F0741" w:rsidRPr="002F62F9" w:rsidRDefault="000F0741" w:rsidP="00511CB5">
      <w:pPr>
        <w:ind w:hanging="630"/>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  </w:t>
      </w:r>
      <w:r w:rsidR="005037E2">
        <w:rPr>
          <w:rFonts w:ascii="Simplified Arabic" w:hAnsi="Simplified Arabic" w:cs="Simplified Arabic" w:hint="cs"/>
          <w:sz w:val="28"/>
          <w:szCs w:val="28"/>
          <w:rtl/>
          <w:lang w:bidi="ar-IQ"/>
        </w:rPr>
        <w:t xml:space="preserve">      </w:t>
      </w:r>
      <w:r w:rsidRPr="002F62F9">
        <w:rPr>
          <w:rFonts w:ascii="Simplified Arabic" w:hAnsi="Simplified Arabic" w:cs="Simplified Arabic"/>
          <w:sz w:val="28"/>
          <w:szCs w:val="28"/>
          <w:rtl/>
          <w:lang w:bidi="ar-IQ"/>
        </w:rPr>
        <w:t xml:space="preserve"> بعد تطبيق المقاييس على عينة البحث ، تم معالجة البيانات إحصائيا ، ظهر ان الوسط الحسابي</w:t>
      </w:r>
    </w:p>
    <w:p w14:paraId="1CD850DA" w14:textId="77777777" w:rsidR="000F0741"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 لأفراد العينة ( طالبات الفرع العلمي ) على مقياس المناخ المدرسي هو (95.77) والانحراف المعياري (11.96) في حين بلغ الوسط الحسابي لأفراد العينة (طالبات الفرع الأدبي ) هو (83.15) والانحراف المعياري هو(14.23) ، أما الوسط الفرضي للمقياس فهو (80) وباستخدام الاختبار التائي  لعينة واحدة </w:t>
      </w:r>
      <w:r w:rsidRPr="002F62F9">
        <w:rPr>
          <w:rFonts w:ascii="Simplified Arabic" w:hAnsi="Simplified Arabic" w:cs="Simplified Arabic"/>
          <w:sz w:val="28"/>
          <w:szCs w:val="28"/>
          <w:rtl/>
          <w:lang w:bidi="ar-IQ"/>
        </w:rPr>
        <w:lastRenderedPageBreak/>
        <w:t xml:space="preserve">لاختبار الفروق بين الوسطين ( الحسابي والفرضي للمقياس ) ظهر ان القيمة التائية المحسوبة  لطالبات الفرع العلمي هو (13.18)  ولأفراد طالبات  الفرع الأدبي هو (2.21) وهما أكبر من القيمة التائية الجدولية البالغة (2) عند مستوى دلالة (0,05) ودرجة حرية (99)، مما يعني ان هناك فروقا دالة إحصائيا بين الوسط الفرضي ومتوسط العينة ولصالح المتوسط الحسابي لأفراد العينة ، وذلك يشير أن  أفراد العينة من (طالبات الفرع العلمي والأدبي ) يتمتعون بدرجة جيدة من المناخ المدرسي   . </w:t>
      </w:r>
    </w:p>
    <w:p w14:paraId="31A27BEF" w14:textId="77777777" w:rsidR="000F0741" w:rsidRPr="002F62F9" w:rsidRDefault="000F0741" w:rsidP="00511CB5">
      <w:pPr>
        <w:jc w:val="both"/>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 xml:space="preserve"> أما بالنسبة للتمكين النفسي فقد ظهر أن الوسط الحسابي لأفراد العينة ( طالبات الفرع العلمي ) على المقياس قد بلغ (108.94) والانحراف المعياري قد بلغ (11.52) في حين ان الوسط الحسابي لأفراد العينة ( طالبات الفرع الأدبي) بلغ (107.93) والانحراف المعياري قد بلغ (11.32) ، أما الوسط الفرضي للمقياس فهو (75)، وقد ظهر أن القيمة التائية المحسوبة لأفراد العينة (طالبات الفرع العلمي) هي(29.42) و(طالبات الفرع الأدبي)  هي </w:t>
      </w:r>
      <w:r w:rsidRPr="002F62F9">
        <w:rPr>
          <w:rFonts w:ascii="Simplified Arabic" w:hAnsi="Simplified Arabic" w:cs="Simplified Arabic"/>
          <w:sz w:val="28"/>
          <w:szCs w:val="28"/>
          <w:lang w:bidi="ar-IQ"/>
        </w:rPr>
        <w:t>)</w:t>
      </w:r>
      <w:r w:rsidRPr="002F62F9">
        <w:rPr>
          <w:rFonts w:ascii="Simplified Arabic" w:hAnsi="Simplified Arabic" w:cs="Simplified Arabic"/>
          <w:sz w:val="28"/>
          <w:szCs w:val="28"/>
          <w:rtl/>
          <w:lang w:bidi="ar-IQ"/>
        </w:rPr>
        <w:t xml:space="preserve"> 29.06</w:t>
      </w:r>
      <w:r w:rsidRPr="002F62F9">
        <w:rPr>
          <w:rFonts w:ascii="Simplified Arabic" w:hAnsi="Simplified Arabic" w:cs="Simplified Arabic"/>
          <w:sz w:val="28"/>
          <w:szCs w:val="28"/>
          <w:rtl/>
        </w:rPr>
        <w:t>) وهما أكبر من القيمة التائيهو الجدولية البالغة (12 ) عند مستوى دلالة (0,05) ودرجة حرية (99 )، مما يعني انه توجد فروقا دالة إحصائيا بين الوسط الفرضي ومتوسط العينة لافراد العينة ولصالح المتوسط الحسابي لأفراد العينة ، وذلك يشير إلى أن</w:t>
      </w:r>
      <w:r w:rsidRPr="002F62F9">
        <w:rPr>
          <w:rFonts w:ascii="Simplified Arabic" w:hAnsi="Simplified Arabic" w:cs="Simplified Arabic"/>
          <w:sz w:val="28"/>
          <w:szCs w:val="28"/>
          <w:rtl/>
          <w:lang w:bidi="ar-IQ"/>
        </w:rPr>
        <w:t xml:space="preserve"> أفراد العينة من طالبات الفرع العلمي والأدبي يتمتعون بدرجة عالية من التمكين النفسي .وكما موضح في جدول (2)                                   </w:t>
      </w:r>
    </w:p>
    <w:p w14:paraId="41795744" w14:textId="77777777" w:rsidR="000F0741" w:rsidRPr="002F62F9" w:rsidRDefault="000F0741" w:rsidP="00B74E89">
      <w:pPr>
        <w:spacing w:after="0"/>
        <w:ind w:hanging="630"/>
        <w:jc w:val="center"/>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جدول (2)</w:t>
      </w:r>
    </w:p>
    <w:p w14:paraId="6715A491" w14:textId="77777777" w:rsidR="000F0741" w:rsidRPr="002F62F9" w:rsidRDefault="000F0741" w:rsidP="00B74E89">
      <w:pPr>
        <w:spacing w:after="0"/>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يبين دلالة الفروق بين الوسط الحسابي والوسط الفرضي لدى أفراد العينة في مقاييس البحث</w:t>
      </w:r>
    </w:p>
    <w:tbl>
      <w:tblPr>
        <w:tblStyle w:val="a7"/>
        <w:tblW w:w="0" w:type="auto"/>
        <w:jc w:val="center"/>
        <w:tblLayout w:type="fixed"/>
        <w:tblLook w:val="04A0" w:firstRow="1" w:lastRow="0" w:firstColumn="1" w:lastColumn="0" w:noHBand="0" w:noVBand="1"/>
      </w:tblPr>
      <w:tblGrid>
        <w:gridCol w:w="985"/>
        <w:gridCol w:w="913"/>
        <w:gridCol w:w="1118"/>
        <w:gridCol w:w="1066"/>
        <w:gridCol w:w="1099"/>
        <w:gridCol w:w="934"/>
        <w:gridCol w:w="653"/>
        <w:gridCol w:w="900"/>
        <w:gridCol w:w="1142"/>
      </w:tblGrid>
      <w:tr w:rsidR="000F0741" w:rsidRPr="002F62F9" w14:paraId="5A939CC4" w14:textId="77777777" w:rsidTr="00742005">
        <w:trPr>
          <w:jc w:val="center"/>
        </w:trPr>
        <w:tc>
          <w:tcPr>
            <w:tcW w:w="985" w:type="dxa"/>
          </w:tcPr>
          <w:p w14:paraId="445738D9" w14:textId="77777777" w:rsidR="000F0741" w:rsidRPr="002F62F9" w:rsidRDefault="000F0741" w:rsidP="00B74E89">
            <w:pPr>
              <w:spacing w:after="0"/>
              <w:jc w:val="center"/>
              <w:rPr>
                <w:rFonts w:ascii="Simplified Arabic" w:hAnsi="Simplified Arabic" w:cs="Simplified Arabic"/>
                <w:lang w:bidi="ar-IQ"/>
              </w:rPr>
            </w:pPr>
            <w:r w:rsidRPr="002F62F9">
              <w:rPr>
                <w:rFonts w:ascii="Simplified Arabic" w:hAnsi="Simplified Arabic" w:cs="Simplified Arabic"/>
                <w:rtl/>
                <w:lang w:bidi="ar-IQ"/>
              </w:rPr>
              <w:t>الدلالة الإحصائية</w:t>
            </w:r>
          </w:p>
        </w:tc>
        <w:tc>
          <w:tcPr>
            <w:tcW w:w="913" w:type="dxa"/>
          </w:tcPr>
          <w:p w14:paraId="612CC56E" w14:textId="77777777" w:rsidR="000F0741" w:rsidRPr="002F62F9" w:rsidRDefault="000F0741" w:rsidP="00B74E89">
            <w:pPr>
              <w:spacing w:after="0"/>
              <w:jc w:val="center"/>
              <w:rPr>
                <w:rFonts w:ascii="Simplified Arabic" w:hAnsi="Simplified Arabic" w:cs="Simplified Arabic"/>
                <w:lang w:bidi="ar-IQ"/>
              </w:rPr>
            </w:pPr>
            <w:r w:rsidRPr="002F62F9">
              <w:rPr>
                <w:rFonts w:ascii="Simplified Arabic" w:hAnsi="Simplified Arabic" w:cs="Simplified Arabic"/>
                <w:rtl/>
                <w:lang w:bidi="ar-IQ"/>
              </w:rPr>
              <w:t>قيمة ت الجدولية</w:t>
            </w:r>
          </w:p>
        </w:tc>
        <w:tc>
          <w:tcPr>
            <w:tcW w:w="1118" w:type="dxa"/>
          </w:tcPr>
          <w:p w14:paraId="0D9EFCAF" w14:textId="77777777" w:rsidR="000F0741" w:rsidRPr="002F62F9" w:rsidRDefault="000F0741" w:rsidP="00B74E89">
            <w:pPr>
              <w:spacing w:after="0"/>
              <w:jc w:val="center"/>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قيمة ت المحسوبة</w:t>
            </w:r>
          </w:p>
        </w:tc>
        <w:tc>
          <w:tcPr>
            <w:tcW w:w="1066" w:type="dxa"/>
          </w:tcPr>
          <w:p w14:paraId="27507262" w14:textId="77777777" w:rsidR="000F0741" w:rsidRPr="002F62F9" w:rsidRDefault="000F0741" w:rsidP="00B74E89">
            <w:pPr>
              <w:spacing w:after="0"/>
              <w:jc w:val="center"/>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الوسط الفرضي</w:t>
            </w:r>
          </w:p>
        </w:tc>
        <w:tc>
          <w:tcPr>
            <w:tcW w:w="1099" w:type="dxa"/>
          </w:tcPr>
          <w:p w14:paraId="5440E4E7" w14:textId="77777777" w:rsidR="000F0741" w:rsidRPr="002F62F9" w:rsidRDefault="000F0741" w:rsidP="00B74E89">
            <w:pPr>
              <w:spacing w:after="0"/>
              <w:jc w:val="center"/>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الانحراف المعياري</w:t>
            </w:r>
          </w:p>
        </w:tc>
        <w:tc>
          <w:tcPr>
            <w:tcW w:w="934" w:type="dxa"/>
          </w:tcPr>
          <w:p w14:paraId="589A60D0" w14:textId="77777777" w:rsidR="000F0741" w:rsidRPr="002F62F9" w:rsidRDefault="000F0741" w:rsidP="00B74E89">
            <w:pPr>
              <w:spacing w:after="0"/>
              <w:jc w:val="center"/>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الوسط الحسابي</w:t>
            </w:r>
          </w:p>
        </w:tc>
        <w:tc>
          <w:tcPr>
            <w:tcW w:w="653" w:type="dxa"/>
          </w:tcPr>
          <w:p w14:paraId="3580DECF" w14:textId="77777777" w:rsidR="000F0741" w:rsidRPr="002F62F9" w:rsidRDefault="000F0741" w:rsidP="00B74E89">
            <w:pPr>
              <w:spacing w:after="0"/>
              <w:jc w:val="right"/>
              <w:rPr>
                <w:rFonts w:ascii="Simplified Arabic" w:hAnsi="Simplified Arabic" w:cs="Simplified Arabic"/>
                <w:lang w:bidi="ar-IQ"/>
              </w:rPr>
            </w:pPr>
            <w:r w:rsidRPr="002F62F9">
              <w:rPr>
                <w:rFonts w:ascii="Simplified Arabic" w:hAnsi="Simplified Arabic" w:cs="Simplified Arabic"/>
                <w:rtl/>
                <w:lang w:bidi="ar-IQ"/>
              </w:rPr>
              <w:t>العدد</w:t>
            </w:r>
          </w:p>
        </w:tc>
        <w:tc>
          <w:tcPr>
            <w:tcW w:w="900" w:type="dxa"/>
          </w:tcPr>
          <w:p w14:paraId="2BF07D79" w14:textId="77777777" w:rsidR="000F0741" w:rsidRPr="002F62F9" w:rsidRDefault="000F0741" w:rsidP="00B74E89">
            <w:pPr>
              <w:spacing w:after="0"/>
              <w:jc w:val="center"/>
              <w:rPr>
                <w:rFonts w:ascii="Simplified Arabic" w:hAnsi="Simplified Arabic" w:cs="Simplified Arabic"/>
                <w:lang w:bidi="ar-IQ"/>
              </w:rPr>
            </w:pPr>
            <w:r w:rsidRPr="002F62F9">
              <w:rPr>
                <w:rFonts w:ascii="Simplified Arabic" w:hAnsi="Simplified Arabic" w:cs="Simplified Arabic"/>
                <w:rtl/>
                <w:lang w:bidi="ar-IQ"/>
              </w:rPr>
              <w:t>تخصص</w:t>
            </w:r>
          </w:p>
        </w:tc>
        <w:tc>
          <w:tcPr>
            <w:tcW w:w="1142" w:type="dxa"/>
          </w:tcPr>
          <w:p w14:paraId="440A4F5E" w14:textId="77777777" w:rsidR="000F0741" w:rsidRPr="002F62F9" w:rsidRDefault="000F0741" w:rsidP="00B74E89">
            <w:pPr>
              <w:spacing w:after="0"/>
              <w:ind w:hanging="630"/>
              <w:jc w:val="center"/>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المتغيرات</w:t>
            </w:r>
          </w:p>
        </w:tc>
      </w:tr>
      <w:tr w:rsidR="000F0741" w:rsidRPr="002F62F9" w14:paraId="53D19123" w14:textId="77777777" w:rsidTr="00742005">
        <w:trPr>
          <w:trHeight w:val="710"/>
          <w:jc w:val="center"/>
        </w:trPr>
        <w:tc>
          <w:tcPr>
            <w:tcW w:w="985" w:type="dxa"/>
          </w:tcPr>
          <w:p w14:paraId="6BF20050"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دال</w:t>
            </w:r>
          </w:p>
        </w:tc>
        <w:tc>
          <w:tcPr>
            <w:tcW w:w="913" w:type="dxa"/>
          </w:tcPr>
          <w:p w14:paraId="3E02F998" w14:textId="77777777" w:rsidR="000F0741" w:rsidRPr="002F62F9" w:rsidRDefault="000F0741" w:rsidP="00B74E89">
            <w:pPr>
              <w:spacing w:after="0"/>
              <w:jc w:val="right"/>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2</w:t>
            </w:r>
          </w:p>
        </w:tc>
        <w:tc>
          <w:tcPr>
            <w:tcW w:w="1118" w:type="dxa"/>
          </w:tcPr>
          <w:p w14:paraId="132E11DD" w14:textId="77777777" w:rsidR="000F0741" w:rsidRPr="002F62F9" w:rsidRDefault="000F0741" w:rsidP="00B74E89">
            <w:pPr>
              <w:spacing w:after="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13.18</w:t>
            </w:r>
          </w:p>
        </w:tc>
        <w:tc>
          <w:tcPr>
            <w:tcW w:w="1066" w:type="dxa"/>
          </w:tcPr>
          <w:p w14:paraId="6970165C"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80</w:t>
            </w:r>
          </w:p>
        </w:tc>
        <w:tc>
          <w:tcPr>
            <w:tcW w:w="1099" w:type="dxa"/>
          </w:tcPr>
          <w:p w14:paraId="0C16C7C7"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11.96</w:t>
            </w:r>
          </w:p>
        </w:tc>
        <w:tc>
          <w:tcPr>
            <w:tcW w:w="934" w:type="dxa"/>
          </w:tcPr>
          <w:p w14:paraId="60FAD689"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95.77</w:t>
            </w:r>
          </w:p>
        </w:tc>
        <w:tc>
          <w:tcPr>
            <w:tcW w:w="653" w:type="dxa"/>
          </w:tcPr>
          <w:p w14:paraId="12053D49"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10</w:t>
            </w:r>
            <w:r w:rsidRPr="002F62F9">
              <w:rPr>
                <w:rFonts w:ascii="Simplified Arabic" w:hAnsi="Simplified Arabic" w:cs="Simplified Arabic"/>
                <w:sz w:val="28"/>
                <w:szCs w:val="28"/>
                <w:lang w:bidi="ar-IQ"/>
              </w:rPr>
              <w:t>0</w:t>
            </w:r>
          </w:p>
        </w:tc>
        <w:tc>
          <w:tcPr>
            <w:tcW w:w="900" w:type="dxa"/>
          </w:tcPr>
          <w:p w14:paraId="6E0CC221" w14:textId="77777777" w:rsidR="000F0741" w:rsidRPr="002F62F9" w:rsidRDefault="000F0741" w:rsidP="00B74E89">
            <w:pPr>
              <w:spacing w:after="0"/>
              <w:jc w:val="right"/>
              <w:rPr>
                <w:rFonts w:ascii="Simplified Arabic" w:hAnsi="Simplified Arabic" w:cs="Simplified Arabic"/>
                <w:sz w:val="28"/>
                <w:szCs w:val="28"/>
              </w:rPr>
            </w:pPr>
            <w:r w:rsidRPr="002F62F9">
              <w:rPr>
                <w:rFonts w:ascii="Simplified Arabic" w:hAnsi="Simplified Arabic" w:cs="Simplified Arabic"/>
                <w:sz w:val="28"/>
                <w:szCs w:val="28"/>
                <w:rtl/>
              </w:rPr>
              <w:t>علمي</w:t>
            </w:r>
          </w:p>
        </w:tc>
        <w:tc>
          <w:tcPr>
            <w:tcW w:w="1142" w:type="dxa"/>
            <w:vMerge w:val="restart"/>
          </w:tcPr>
          <w:p w14:paraId="7A80570F" w14:textId="77777777" w:rsidR="000F0741" w:rsidRPr="002F62F9" w:rsidRDefault="000F0741" w:rsidP="00B74E89">
            <w:pPr>
              <w:spacing w:after="0"/>
              <w:jc w:val="right"/>
              <w:rPr>
                <w:rFonts w:ascii="Simplified Arabic" w:hAnsi="Simplified Arabic" w:cs="Simplified Arabic"/>
                <w:sz w:val="28"/>
                <w:szCs w:val="28"/>
                <w:rtl/>
              </w:rPr>
            </w:pPr>
            <w:r w:rsidRPr="002F62F9">
              <w:rPr>
                <w:rFonts w:ascii="Simplified Arabic" w:hAnsi="Simplified Arabic" w:cs="Simplified Arabic"/>
                <w:sz w:val="28"/>
                <w:szCs w:val="28"/>
                <w:rtl/>
              </w:rPr>
              <w:t>المناخ</w:t>
            </w:r>
          </w:p>
          <w:p w14:paraId="088AE721" w14:textId="77777777" w:rsidR="000F0741" w:rsidRPr="002F62F9" w:rsidRDefault="000F0741" w:rsidP="00B74E89">
            <w:pPr>
              <w:spacing w:after="0"/>
              <w:jc w:val="right"/>
              <w:rPr>
                <w:rFonts w:ascii="Simplified Arabic" w:hAnsi="Simplified Arabic" w:cs="Simplified Arabic"/>
                <w:sz w:val="28"/>
                <w:szCs w:val="28"/>
              </w:rPr>
            </w:pPr>
            <w:r w:rsidRPr="002F62F9">
              <w:rPr>
                <w:rFonts w:ascii="Simplified Arabic" w:hAnsi="Simplified Arabic" w:cs="Simplified Arabic"/>
                <w:sz w:val="28"/>
                <w:szCs w:val="28"/>
                <w:rtl/>
              </w:rPr>
              <w:t>المدرسي</w:t>
            </w:r>
          </w:p>
        </w:tc>
      </w:tr>
      <w:tr w:rsidR="000F0741" w:rsidRPr="002F62F9" w14:paraId="32011547" w14:textId="77777777" w:rsidTr="00B74E89">
        <w:trPr>
          <w:trHeight w:val="804"/>
          <w:jc w:val="center"/>
        </w:trPr>
        <w:tc>
          <w:tcPr>
            <w:tcW w:w="985" w:type="dxa"/>
          </w:tcPr>
          <w:p w14:paraId="29B9D5BD"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w:t>
            </w:r>
          </w:p>
        </w:tc>
        <w:tc>
          <w:tcPr>
            <w:tcW w:w="913" w:type="dxa"/>
          </w:tcPr>
          <w:p w14:paraId="59498E52"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w:t>
            </w:r>
          </w:p>
        </w:tc>
        <w:tc>
          <w:tcPr>
            <w:tcW w:w="1118" w:type="dxa"/>
          </w:tcPr>
          <w:p w14:paraId="75E5D7BF"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2.21</w:t>
            </w:r>
          </w:p>
        </w:tc>
        <w:tc>
          <w:tcPr>
            <w:tcW w:w="1066" w:type="dxa"/>
          </w:tcPr>
          <w:p w14:paraId="0D92B32D"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lang w:bidi="ar-IQ"/>
              </w:rPr>
              <w:t>80</w:t>
            </w:r>
          </w:p>
        </w:tc>
        <w:tc>
          <w:tcPr>
            <w:tcW w:w="1099" w:type="dxa"/>
          </w:tcPr>
          <w:p w14:paraId="4FF07154"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14.23</w:t>
            </w:r>
          </w:p>
        </w:tc>
        <w:tc>
          <w:tcPr>
            <w:tcW w:w="934" w:type="dxa"/>
          </w:tcPr>
          <w:p w14:paraId="56389541"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83.15</w:t>
            </w:r>
          </w:p>
        </w:tc>
        <w:tc>
          <w:tcPr>
            <w:tcW w:w="653" w:type="dxa"/>
          </w:tcPr>
          <w:p w14:paraId="53C2D479"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100</w:t>
            </w:r>
          </w:p>
        </w:tc>
        <w:tc>
          <w:tcPr>
            <w:tcW w:w="900" w:type="dxa"/>
          </w:tcPr>
          <w:p w14:paraId="745E1B71"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أدبي</w:t>
            </w:r>
          </w:p>
          <w:p w14:paraId="594FB70F" w14:textId="77777777" w:rsidR="000F0741" w:rsidRPr="002F62F9" w:rsidRDefault="000F0741" w:rsidP="00B74E89">
            <w:pPr>
              <w:spacing w:after="0"/>
              <w:ind w:hanging="630"/>
              <w:rPr>
                <w:rFonts w:ascii="Simplified Arabic" w:hAnsi="Simplified Arabic" w:cs="Simplified Arabic"/>
                <w:sz w:val="28"/>
                <w:szCs w:val="28"/>
                <w:lang w:bidi="ar-IQ"/>
              </w:rPr>
            </w:pPr>
          </w:p>
        </w:tc>
        <w:tc>
          <w:tcPr>
            <w:tcW w:w="1142" w:type="dxa"/>
            <w:vMerge/>
          </w:tcPr>
          <w:p w14:paraId="622EA1C6" w14:textId="77777777" w:rsidR="000F0741" w:rsidRPr="002F62F9" w:rsidRDefault="000F0741" w:rsidP="00B74E89">
            <w:pPr>
              <w:spacing w:after="0"/>
              <w:ind w:hanging="630"/>
              <w:jc w:val="right"/>
              <w:rPr>
                <w:rFonts w:ascii="Simplified Arabic" w:hAnsi="Simplified Arabic" w:cs="Simplified Arabic"/>
                <w:sz w:val="28"/>
                <w:szCs w:val="28"/>
                <w:lang w:bidi="ar-IQ"/>
              </w:rPr>
            </w:pPr>
          </w:p>
        </w:tc>
      </w:tr>
      <w:tr w:rsidR="000F0741" w:rsidRPr="002F62F9" w14:paraId="6853B03A" w14:textId="77777777" w:rsidTr="00742005">
        <w:trPr>
          <w:trHeight w:val="755"/>
          <w:jc w:val="center"/>
        </w:trPr>
        <w:tc>
          <w:tcPr>
            <w:tcW w:w="985" w:type="dxa"/>
          </w:tcPr>
          <w:p w14:paraId="6E9A114B"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دال</w:t>
            </w:r>
          </w:p>
        </w:tc>
        <w:tc>
          <w:tcPr>
            <w:tcW w:w="913" w:type="dxa"/>
          </w:tcPr>
          <w:p w14:paraId="2796558C" w14:textId="77777777" w:rsidR="000F0741" w:rsidRPr="002F62F9" w:rsidRDefault="000F0741" w:rsidP="00B74E89">
            <w:pPr>
              <w:spacing w:after="0"/>
              <w:jc w:val="right"/>
              <w:rPr>
                <w:rFonts w:ascii="Simplified Arabic" w:hAnsi="Simplified Arabic" w:cs="Simplified Arabic"/>
                <w:sz w:val="28"/>
                <w:szCs w:val="28"/>
                <w:lang w:bidi="ar-IQ"/>
              </w:rPr>
            </w:pPr>
            <w:r w:rsidRPr="002F62F9">
              <w:rPr>
                <w:rFonts w:ascii="Simplified Arabic" w:hAnsi="Simplified Arabic" w:cs="Simplified Arabic"/>
                <w:sz w:val="28"/>
                <w:szCs w:val="28"/>
                <w:lang w:bidi="ar-IQ"/>
              </w:rPr>
              <w:t>2</w:t>
            </w:r>
          </w:p>
        </w:tc>
        <w:tc>
          <w:tcPr>
            <w:tcW w:w="1118" w:type="dxa"/>
          </w:tcPr>
          <w:p w14:paraId="4D5C9388" w14:textId="77777777" w:rsidR="000F0741" w:rsidRPr="002F62F9" w:rsidRDefault="000F0741" w:rsidP="00B74E89">
            <w:pPr>
              <w:spacing w:after="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29.42</w:t>
            </w:r>
          </w:p>
        </w:tc>
        <w:tc>
          <w:tcPr>
            <w:tcW w:w="1066" w:type="dxa"/>
          </w:tcPr>
          <w:p w14:paraId="7394A0AB"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lang w:bidi="ar-IQ"/>
              </w:rPr>
              <w:t>75</w:t>
            </w:r>
          </w:p>
        </w:tc>
        <w:tc>
          <w:tcPr>
            <w:tcW w:w="1099" w:type="dxa"/>
          </w:tcPr>
          <w:p w14:paraId="27E4BF47"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11.52</w:t>
            </w:r>
          </w:p>
        </w:tc>
        <w:tc>
          <w:tcPr>
            <w:tcW w:w="934" w:type="dxa"/>
          </w:tcPr>
          <w:p w14:paraId="0D8AC3B7"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108.9</w:t>
            </w:r>
          </w:p>
        </w:tc>
        <w:tc>
          <w:tcPr>
            <w:tcW w:w="653" w:type="dxa"/>
          </w:tcPr>
          <w:p w14:paraId="1F82EA72"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100</w:t>
            </w:r>
          </w:p>
        </w:tc>
        <w:tc>
          <w:tcPr>
            <w:tcW w:w="900" w:type="dxa"/>
          </w:tcPr>
          <w:p w14:paraId="7C68DC45"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علمي</w:t>
            </w:r>
          </w:p>
        </w:tc>
        <w:tc>
          <w:tcPr>
            <w:tcW w:w="1142" w:type="dxa"/>
            <w:vMerge w:val="restart"/>
          </w:tcPr>
          <w:p w14:paraId="5DD7407F" w14:textId="77777777" w:rsidR="000F0741" w:rsidRPr="002F62F9" w:rsidRDefault="000F0741" w:rsidP="00B74E89">
            <w:pPr>
              <w:spacing w:after="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التمكين</w:t>
            </w:r>
          </w:p>
          <w:p w14:paraId="09D5C0D7" w14:textId="77777777" w:rsidR="000F0741" w:rsidRPr="002F62F9" w:rsidRDefault="000F0741" w:rsidP="00B74E89">
            <w:pPr>
              <w:spacing w:after="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النفسي</w:t>
            </w:r>
          </w:p>
        </w:tc>
      </w:tr>
      <w:tr w:rsidR="000F0741" w:rsidRPr="002F62F9" w14:paraId="465EF6AA" w14:textId="77777777" w:rsidTr="00742005">
        <w:trPr>
          <w:jc w:val="center"/>
        </w:trPr>
        <w:tc>
          <w:tcPr>
            <w:tcW w:w="985" w:type="dxa"/>
          </w:tcPr>
          <w:p w14:paraId="6D9C7CC8"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w:t>
            </w:r>
          </w:p>
        </w:tc>
        <w:tc>
          <w:tcPr>
            <w:tcW w:w="913" w:type="dxa"/>
          </w:tcPr>
          <w:p w14:paraId="276BEB16" w14:textId="77777777" w:rsidR="000F0741" w:rsidRPr="002F62F9" w:rsidRDefault="000F0741" w:rsidP="00B74E89">
            <w:pPr>
              <w:spacing w:after="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w:t>
            </w:r>
          </w:p>
        </w:tc>
        <w:tc>
          <w:tcPr>
            <w:tcW w:w="1118" w:type="dxa"/>
          </w:tcPr>
          <w:p w14:paraId="72266A27"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29.06</w:t>
            </w:r>
          </w:p>
        </w:tc>
        <w:tc>
          <w:tcPr>
            <w:tcW w:w="1066" w:type="dxa"/>
          </w:tcPr>
          <w:p w14:paraId="46C35F17"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lang w:bidi="ar-IQ"/>
              </w:rPr>
              <w:t>75</w:t>
            </w:r>
          </w:p>
        </w:tc>
        <w:tc>
          <w:tcPr>
            <w:tcW w:w="1099" w:type="dxa"/>
          </w:tcPr>
          <w:p w14:paraId="5023D82F"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11.32</w:t>
            </w:r>
          </w:p>
        </w:tc>
        <w:tc>
          <w:tcPr>
            <w:tcW w:w="934" w:type="dxa"/>
          </w:tcPr>
          <w:p w14:paraId="0A297352" w14:textId="77777777"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107.9</w:t>
            </w:r>
          </w:p>
        </w:tc>
        <w:tc>
          <w:tcPr>
            <w:tcW w:w="653" w:type="dxa"/>
          </w:tcPr>
          <w:p w14:paraId="7339C802" w14:textId="77777777" w:rsidR="000F0741" w:rsidRPr="002F62F9" w:rsidRDefault="000F0741" w:rsidP="00B74E89">
            <w:pPr>
              <w:spacing w:after="0"/>
              <w:ind w:hanging="630"/>
              <w:jc w:val="right"/>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100</w:t>
            </w:r>
          </w:p>
        </w:tc>
        <w:tc>
          <w:tcPr>
            <w:tcW w:w="900" w:type="dxa"/>
          </w:tcPr>
          <w:p w14:paraId="409288CC" w14:textId="5E27A99C" w:rsidR="000F0741" w:rsidRPr="002F62F9" w:rsidRDefault="000F0741" w:rsidP="00B74E89">
            <w:pPr>
              <w:spacing w:after="0"/>
              <w:ind w:hanging="630"/>
              <w:jc w:val="right"/>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1142" w:type="dxa"/>
            <w:vMerge/>
          </w:tcPr>
          <w:p w14:paraId="5096DB11" w14:textId="77777777" w:rsidR="000F0741" w:rsidRPr="002F62F9" w:rsidRDefault="000F0741" w:rsidP="00B74E89">
            <w:pPr>
              <w:spacing w:after="0"/>
              <w:ind w:hanging="630"/>
              <w:jc w:val="center"/>
              <w:rPr>
                <w:rFonts w:ascii="Simplified Arabic" w:hAnsi="Simplified Arabic" w:cs="Simplified Arabic"/>
                <w:sz w:val="28"/>
                <w:szCs w:val="28"/>
                <w:lang w:bidi="ar-IQ"/>
              </w:rPr>
            </w:pPr>
          </w:p>
        </w:tc>
      </w:tr>
    </w:tbl>
    <w:p w14:paraId="4429A948" w14:textId="77777777" w:rsidR="000F0741" w:rsidRPr="002F62F9" w:rsidRDefault="001000DD" w:rsidP="00511CB5">
      <w:pPr>
        <w:ind w:hanging="630"/>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0F0741" w:rsidRPr="002F62F9">
        <w:rPr>
          <w:rFonts w:ascii="Simplified Arabic" w:hAnsi="Simplified Arabic" w:cs="Simplified Arabic"/>
          <w:sz w:val="28"/>
          <w:szCs w:val="28"/>
          <w:rtl/>
          <w:lang w:bidi="ar-IQ"/>
        </w:rPr>
        <w:t>مستوى الدلالة (0,05) ودرجة الحرية (99)</w:t>
      </w:r>
    </w:p>
    <w:p w14:paraId="0D4FFA9D" w14:textId="77777777" w:rsidR="000F0741" w:rsidRPr="002F62F9" w:rsidRDefault="000F0741" w:rsidP="001000DD">
      <w:pPr>
        <w:ind w:firstLine="63"/>
        <w:rPr>
          <w:rFonts w:ascii="Simplified Arabic" w:hAnsi="Simplified Arabic" w:cs="Simplified Arabic"/>
          <w:b/>
          <w:bCs/>
          <w:sz w:val="28"/>
          <w:szCs w:val="28"/>
          <w:rtl/>
          <w:lang w:bidi="ar-IQ"/>
        </w:rPr>
      </w:pPr>
      <w:r w:rsidRPr="002F62F9">
        <w:rPr>
          <w:rFonts w:ascii="Simplified Arabic" w:hAnsi="Simplified Arabic" w:cs="Simplified Arabic"/>
          <w:b/>
          <w:bCs/>
          <w:sz w:val="28"/>
          <w:szCs w:val="28"/>
          <w:u w:val="single"/>
          <w:rtl/>
          <w:lang w:bidi="ar-IQ"/>
        </w:rPr>
        <w:lastRenderedPageBreak/>
        <w:t>عرض نتائج الهدف الثالث وتحليلها</w:t>
      </w:r>
    </w:p>
    <w:p w14:paraId="504E0923" w14:textId="77777777" w:rsidR="000F0741" w:rsidRPr="002F62F9" w:rsidRDefault="001000DD" w:rsidP="00511CB5">
      <w:pPr>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000F0741" w:rsidRPr="002F62F9">
        <w:rPr>
          <w:rFonts w:ascii="Simplified Arabic" w:hAnsi="Simplified Arabic" w:cs="Simplified Arabic"/>
          <w:sz w:val="28"/>
          <w:szCs w:val="28"/>
          <w:rtl/>
          <w:lang w:bidi="ar-IQ"/>
        </w:rPr>
        <w:t>يرمي الهدف الثالث التعرف على الفروق في المناخ المدرسي والتمكين النفسي بين أفراد العينة.</w:t>
      </w:r>
    </w:p>
    <w:p w14:paraId="5CC17514" w14:textId="77777777" w:rsidR="000F0741" w:rsidRPr="002F62F9" w:rsidRDefault="000F0741" w:rsidP="00B74E89">
      <w:pPr>
        <w:spacing w:after="0"/>
        <w:ind w:right="-720"/>
        <w:rPr>
          <w:rFonts w:ascii="Simplified Arabic" w:hAnsi="Simplified Arabic" w:cs="Simplified Arabic"/>
          <w:sz w:val="28"/>
          <w:szCs w:val="28"/>
          <w:rtl/>
        </w:rPr>
      </w:pPr>
      <w:r w:rsidRPr="002F62F9">
        <w:rPr>
          <w:rFonts w:ascii="Simplified Arabic" w:hAnsi="Simplified Arabic" w:cs="Simplified Arabic"/>
          <w:sz w:val="28"/>
          <w:szCs w:val="28"/>
          <w:rtl/>
        </w:rPr>
        <w:t xml:space="preserve">أ-الفروق في الفروق في المناخ المدرسي : للتعرف على دلالة الفرق بين طالبات الفرع العلمي وطالبات الفرع الأدبي ، تم استخدام الاختبار التائي لعينتين مستقلتين أذ تبين وجود فروق ذات دلالة إحصائية بينهما في أبعاد ( العلاقة بالزملاء، العلاقة بالمعلم، المشاركة بالأنشطة، والدرجة الكلية للمقياس ) ولصالح طالبات الفرع العلمي ، إذ كانت القيم التائية المحسوبة لها (10.77 ،5.6 ،6.9  ، 6.75) على التوالي وهي أكبر من القيمة التائية الجدولية البالغة (1,96) عند درجة حرية (198) ومستوى دلالة (0,05)، فيما عدا بعد (العلاقة بالإدارة )فقد كانت القيمة التائية المحسوبة(0.907) وهي أصغر من القيمة التائية الجدولية مما يدل على عدم وجود فروق ذات دلالة إحصائية بين أفراد العينة، وكما موضح في جدول (3)  </w:t>
      </w:r>
    </w:p>
    <w:p w14:paraId="04B579A7" w14:textId="77777777" w:rsidR="000F0741" w:rsidRPr="002F62F9" w:rsidRDefault="000F0741" w:rsidP="00B74E89">
      <w:pPr>
        <w:spacing w:after="0"/>
        <w:ind w:hanging="63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جدول (3)</w:t>
      </w:r>
    </w:p>
    <w:p w14:paraId="4108B909" w14:textId="77777777" w:rsidR="000F0741" w:rsidRPr="002F62F9" w:rsidRDefault="000F0741" w:rsidP="00B74E89">
      <w:pPr>
        <w:spacing w:after="0"/>
        <w:ind w:hanging="63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يبين دلالة الفروق في المناخ المدرسي لدى أفراد العينة </w:t>
      </w:r>
    </w:p>
    <w:tbl>
      <w:tblPr>
        <w:tblStyle w:val="a7"/>
        <w:bidiVisual/>
        <w:tblW w:w="8889" w:type="dxa"/>
        <w:tblInd w:w="401" w:type="dxa"/>
        <w:tblLook w:val="04A0" w:firstRow="1" w:lastRow="0" w:firstColumn="1" w:lastColumn="0" w:noHBand="0" w:noVBand="1"/>
      </w:tblPr>
      <w:tblGrid>
        <w:gridCol w:w="3019"/>
        <w:gridCol w:w="809"/>
        <w:gridCol w:w="719"/>
        <w:gridCol w:w="1168"/>
        <w:gridCol w:w="991"/>
        <w:gridCol w:w="1014"/>
        <w:gridCol w:w="1169"/>
      </w:tblGrid>
      <w:tr w:rsidR="000F0741" w:rsidRPr="002F62F9" w14:paraId="170BA003" w14:textId="77777777" w:rsidTr="00D804E4">
        <w:tc>
          <w:tcPr>
            <w:tcW w:w="3039" w:type="dxa"/>
          </w:tcPr>
          <w:p w14:paraId="06AF5F0C" w14:textId="77777777" w:rsidR="000F0741" w:rsidRPr="002F62F9" w:rsidRDefault="000F0741" w:rsidP="00B74E89">
            <w:pPr>
              <w:spacing w:after="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أبعاد المناخ المدرسي</w:t>
            </w:r>
          </w:p>
        </w:tc>
        <w:tc>
          <w:tcPr>
            <w:tcW w:w="810" w:type="dxa"/>
          </w:tcPr>
          <w:p w14:paraId="10DDFB7F" w14:textId="77777777" w:rsidR="000F0741" w:rsidRPr="002F62F9" w:rsidRDefault="000F0741" w:rsidP="00B74E89">
            <w:pPr>
              <w:spacing w:after="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العينة</w:t>
            </w:r>
          </w:p>
        </w:tc>
        <w:tc>
          <w:tcPr>
            <w:tcW w:w="720" w:type="dxa"/>
          </w:tcPr>
          <w:p w14:paraId="2F05EA17" w14:textId="77777777" w:rsidR="000F0741" w:rsidRPr="002F62F9" w:rsidRDefault="000F0741" w:rsidP="00B74E89">
            <w:pPr>
              <w:spacing w:after="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العدد</w:t>
            </w:r>
          </w:p>
        </w:tc>
        <w:tc>
          <w:tcPr>
            <w:tcW w:w="1170" w:type="dxa"/>
          </w:tcPr>
          <w:p w14:paraId="10F23B9E" w14:textId="77777777" w:rsidR="000F0741" w:rsidRPr="002F62F9" w:rsidRDefault="000F0741" w:rsidP="00B74E89">
            <w:pPr>
              <w:spacing w:after="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الوسط الحسابي</w:t>
            </w:r>
          </w:p>
        </w:tc>
        <w:tc>
          <w:tcPr>
            <w:tcW w:w="990" w:type="dxa"/>
          </w:tcPr>
          <w:p w14:paraId="37E5C5E9" w14:textId="77777777" w:rsidR="000F0741" w:rsidRPr="002F62F9" w:rsidRDefault="000F0741" w:rsidP="00B74E89">
            <w:pPr>
              <w:spacing w:after="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الانحراف المعياري</w:t>
            </w:r>
          </w:p>
        </w:tc>
        <w:tc>
          <w:tcPr>
            <w:tcW w:w="990" w:type="dxa"/>
          </w:tcPr>
          <w:p w14:paraId="04E64740" w14:textId="77777777" w:rsidR="000F0741" w:rsidRPr="002F62F9" w:rsidRDefault="000F0741" w:rsidP="00B74E89">
            <w:pPr>
              <w:spacing w:after="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قيمة ت المحسوبة</w:t>
            </w:r>
          </w:p>
        </w:tc>
        <w:tc>
          <w:tcPr>
            <w:tcW w:w="1170" w:type="dxa"/>
          </w:tcPr>
          <w:p w14:paraId="1148204B" w14:textId="77777777" w:rsidR="000F0741" w:rsidRPr="002F62F9" w:rsidRDefault="000F0741" w:rsidP="00B74E89">
            <w:pPr>
              <w:spacing w:after="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الدلالة الإحصائية</w:t>
            </w:r>
          </w:p>
        </w:tc>
      </w:tr>
      <w:tr w:rsidR="000F0741" w:rsidRPr="002F62F9" w14:paraId="538BDEFE" w14:textId="77777777" w:rsidTr="00D804E4">
        <w:tc>
          <w:tcPr>
            <w:tcW w:w="3039" w:type="dxa"/>
            <w:vMerge w:val="restart"/>
          </w:tcPr>
          <w:p w14:paraId="3406407F"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العلاقة بالزملاء</w:t>
            </w:r>
          </w:p>
          <w:p w14:paraId="6EE524D2"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810" w:type="dxa"/>
          </w:tcPr>
          <w:p w14:paraId="67C28093"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علمي</w:t>
            </w:r>
          </w:p>
        </w:tc>
        <w:tc>
          <w:tcPr>
            <w:tcW w:w="720" w:type="dxa"/>
          </w:tcPr>
          <w:p w14:paraId="2BCB8402"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1170" w:type="dxa"/>
          </w:tcPr>
          <w:p w14:paraId="39941D30"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23.07</w:t>
            </w:r>
          </w:p>
        </w:tc>
        <w:tc>
          <w:tcPr>
            <w:tcW w:w="990" w:type="dxa"/>
          </w:tcPr>
          <w:p w14:paraId="023099D3"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4.47</w:t>
            </w:r>
          </w:p>
        </w:tc>
        <w:tc>
          <w:tcPr>
            <w:tcW w:w="990" w:type="dxa"/>
            <w:vMerge w:val="restart"/>
          </w:tcPr>
          <w:p w14:paraId="1D89EFE6"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10.77</w:t>
            </w:r>
          </w:p>
        </w:tc>
        <w:tc>
          <w:tcPr>
            <w:tcW w:w="1170" w:type="dxa"/>
            <w:vMerge w:val="restart"/>
          </w:tcPr>
          <w:p w14:paraId="4FC4FF88"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w:t>
            </w:r>
          </w:p>
        </w:tc>
      </w:tr>
      <w:tr w:rsidR="000F0741" w:rsidRPr="002F62F9" w14:paraId="74489A53" w14:textId="77777777" w:rsidTr="00D804E4">
        <w:tc>
          <w:tcPr>
            <w:tcW w:w="3039" w:type="dxa"/>
            <w:vMerge/>
          </w:tcPr>
          <w:p w14:paraId="37F6A744"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810" w:type="dxa"/>
          </w:tcPr>
          <w:p w14:paraId="0C7BB240"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720" w:type="dxa"/>
          </w:tcPr>
          <w:p w14:paraId="0071ECDD"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1170" w:type="dxa"/>
          </w:tcPr>
          <w:p w14:paraId="2D9882D3"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15.81</w:t>
            </w:r>
          </w:p>
        </w:tc>
        <w:tc>
          <w:tcPr>
            <w:tcW w:w="990" w:type="dxa"/>
          </w:tcPr>
          <w:p w14:paraId="4EDF9665"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5.01</w:t>
            </w:r>
          </w:p>
        </w:tc>
        <w:tc>
          <w:tcPr>
            <w:tcW w:w="990" w:type="dxa"/>
            <w:vMerge/>
          </w:tcPr>
          <w:p w14:paraId="72997971"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1170" w:type="dxa"/>
            <w:vMerge/>
          </w:tcPr>
          <w:p w14:paraId="04D4D6FF" w14:textId="77777777" w:rsidR="000F0741" w:rsidRPr="002F62F9" w:rsidRDefault="000F0741" w:rsidP="00511CB5">
            <w:pPr>
              <w:contextualSpacing/>
              <w:jc w:val="center"/>
              <w:rPr>
                <w:rFonts w:ascii="Simplified Arabic" w:hAnsi="Simplified Arabic" w:cs="Simplified Arabic"/>
                <w:sz w:val="28"/>
                <w:szCs w:val="28"/>
                <w:rtl/>
                <w:lang w:bidi="ar-IQ"/>
              </w:rPr>
            </w:pPr>
          </w:p>
        </w:tc>
      </w:tr>
      <w:tr w:rsidR="000F0741" w:rsidRPr="002F62F9" w14:paraId="3A983A2A" w14:textId="77777777" w:rsidTr="00D804E4">
        <w:tc>
          <w:tcPr>
            <w:tcW w:w="3039" w:type="dxa"/>
            <w:vMerge w:val="restart"/>
          </w:tcPr>
          <w:p w14:paraId="20554A01"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العلاقة بالمعلم</w:t>
            </w:r>
          </w:p>
        </w:tc>
        <w:tc>
          <w:tcPr>
            <w:tcW w:w="810" w:type="dxa"/>
          </w:tcPr>
          <w:p w14:paraId="0304D8EA"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علمي</w:t>
            </w:r>
          </w:p>
        </w:tc>
        <w:tc>
          <w:tcPr>
            <w:tcW w:w="720" w:type="dxa"/>
          </w:tcPr>
          <w:p w14:paraId="6C02469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1170" w:type="dxa"/>
          </w:tcPr>
          <w:p w14:paraId="2E5B4143"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24.06</w:t>
            </w:r>
          </w:p>
        </w:tc>
        <w:tc>
          <w:tcPr>
            <w:tcW w:w="990" w:type="dxa"/>
          </w:tcPr>
          <w:p w14:paraId="7DE3847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4.48</w:t>
            </w:r>
          </w:p>
        </w:tc>
        <w:tc>
          <w:tcPr>
            <w:tcW w:w="990" w:type="dxa"/>
            <w:vMerge w:val="restart"/>
          </w:tcPr>
          <w:p w14:paraId="1C5E0DB2"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5.60</w:t>
            </w:r>
          </w:p>
        </w:tc>
        <w:tc>
          <w:tcPr>
            <w:tcW w:w="1170" w:type="dxa"/>
            <w:vMerge w:val="restart"/>
          </w:tcPr>
          <w:p w14:paraId="5F402354"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w:t>
            </w:r>
          </w:p>
        </w:tc>
      </w:tr>
      <w:tr w:rsidR="000F0741" w:rsidRPr="002F62F9" w14:paraId="46497347" w14:textId="77777777" w:rsidTr="00D804E4">
        <w:tc>
          <w:tcPr>
            <w:tcW w:w="3039" w:type="dxa"/>
            <w:vMerge/>
          </w:tcPr>
          <w:p w14:paraId="7CFC1F44"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810" w:type="dxa"/>
          </w:tcPr>
          <w:p w14:paraId="6F4874E0"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720" w:type="dxa"/>
          </w:tcPr>
          <w:p w14:paraId="49B8BB46"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1170" w:type="dxa"/>
          </w:tcPr>
          <w:p w14:paraId="4EF536AF"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19.92</w:t>
            </w:r>
          </w:p>
        </w:tc>
        <w:tc>
          <w:tcPr>
            <w:tcW w:w="990" w:type="dxa"/>
          </w:tcPr>
          <w:p w14:paraId="303FB1A4"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5.82</w:t>
            </w:r>
          </w:p>
        </w:tc>
        <w:tc>
          <w:tcPr>
            <w:tcW w:w="990" w:type="dxa"/>
            <w:vMerge/>
          </w:tcPr>
          <w:p w14:paraId="168EA0CB"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1170" w:type="dxa"/>
            <w:vMerge/>
          </w:tcPr>
          <w:p w14:paraId="78BB58C5" w14:textId="77777777" w:rsidR="000F0741" w:rsidRPr="002F62F9" w:rsidRDefault="000F0741" w:rsidP="00511CB5">
            <w:pPr>
              <w:contextualSpacing/>
              <w:jc w:val="center"/>
              <w:rPr>
                <w:rFonts w:ascii="Simplified Arabic" w:hAnsi="Simplified Arabic" w:cs="Simplified Arabic"/>
                <w:sz w:val="28"/>
                <w:szCs w:val="28"/>
                <w:rtl/>
                <w:lang w:bidi="ar-IQ"/>
              </w:rPr>
            </w:pPr>
          </w:p>
        </w:tc>
      </w:tr>
      <w:tr w:rsidR="000F0741" w:rsidRPr="002F62F9" w14:paraId="3120168C" w14:textId="77777777" w:rsidTr="00D804E4">
        <w:tc>
          <w:tcPr>
            <w:tcW w:w="3039" w:type="dxa"/>
            <w:vMerge w:val="restart"/>
          </w:tcPr>
          <w:p w14:paraId="0AD8526C"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العلاقة بالإدارة</w:t>
            </w:r>
          </w:p>
        </w:tc>
        <w:tc>
          <w:tcPr>
            <w:tcW w:w="810" w:type="dxa"/>
          </w:tcPr>
          <w:p w14:paraId="27DEB4BB"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علمي</w:t>
            </w:r>
          </w:p>
        </w:tc>
        <w:tc>
          <w:tcPr>
            <w:tcW w:w="720" w:type="dxa"/>
          </w:tcPr>
          <w:p w14:paraId="25C825F4"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1170" w:type="dxa"/>
          </w:tcPr>
          <w:p w14:paraId="0A64C814"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20.14</w:t>
            </w:r>
          </w:p>
        </w:tc>
        <w:tc>
          <w:tcPr>
            <w:tcW w:w="990" w:type="dxa"/>
          </w:tcPr>
          <w:p w14:paraId="575C50DA"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5.23</w:t>
            </w:r>
          </w:p>
        </w:tc>
        <w:tc>
          <w:tcPr>
            <w:tcW w:w="990" w:type="dxa"/>
            <w:vMerge w:val="restart"/>
          </w:tcPr>
          <w:p w14:paraId="0B968DC5"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0.907</w:t>
            </w:r>
          </w:p>
        </w:tc>
        <w:tc>
          <w:tcPr>
            <w:tcW w:w="1170" w:type="dxa"/>
            <w:vMerge w:val="restart"/>
          </w:tcPr>
          <w:p w14:paraId="29C9787D"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غير دال</w:t>
            </w:r>
          </w:p>
        </w:tc>
      </w:tr>
      <w:tr w:rsidR="000F0741" w:rsidRPr="002F62F9" w14:paraId="1EC13D02" w14:textId="77777777" w:rsidTr="00D804E4">
        <w:tc>
          <w:tcPr>
            <w:tcW w:w="3039" w:type="dxa"/>
            <w:vMerge/>
          </w:tcPr>
          <w:p w14:paraId="370DC91C"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810" w:type="dxa"/>
          </w:tcPr>
          <w:p w14:paraId="26E8FF41"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720" w:type="dxa"/>
          </w:tcPr>
          <w:p w14:paraId="5395306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1170" w:type="dxa"/>
          </w:tcPr>
          <w:p w14:paraId="1D6F1725"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19.40</w:t>
            </w:r>
          </w:p>
        </w:tc>
        <w:tc>
          <w:tcPr>
            <w:tcW w:w="990" w:type="dxa"/>
          </w:tcPr>
          <w:p w14:paraId="49D7A89A"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6.21</w:t>
            </w:r>
          </w:p>
        </w:tc>
        <w:tc>
          <w:tcPr>
            <w:tcW w:w="990" w:type="dxa"/>
            <w:vMerge/>
          </w:tcPr>
          <w:p w14:paraId="716C04B1"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1170" w:type="dxa"/>
            <w:vMerge/>
          </w:tcPr>
          <w:p w14:paraId="57FCF7F4" w14:textId="77777777" w:rsidR="000F0741" w:rsidRPr="002F62F9" w:rsidRDefault="000F0741" w:rsidP="00511CB5">
            <w:pPr>
              <w:contextualSpacing/>
              <w:jc w:val="center"/>
              <w:rPr>
                <w:rFonts w:ascii="Simplified Arabic" w:hAnsi="Simplified Arabic" w:cs="Simplified Arabic"/>
                <w:sz w:val="28"/>
                <w:szCs w:val="28"/>
                <w:rtl/>
                <w:lang w:bidi="ar-IQ"/>
              </w:rPr>
            </w:pPr>
          </w:p>
        </w:tc>
      </w:tr>
      <w:tr w:rsidR="000F0741" w:rsidRPr="002F62F9" w14:paraId="543E3E34" w14:textId="77777777" w:rsidTr="00D804E4">
        <w:tc>
          <w:tcPr>
            <w:tcW w:w="3039" w:type="dxa"/>
            <w:vMerge w:val="restart"/>
          </w:tcPr>
          <w:p w14:paraId="764E48BE"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المشاركة بالأنشطة</w:t>
            </w:r>
          </w:p>
        </w:tc>
        <w:tc>
          <w:tcPr>
            <w:tcW w:w="810" w:type="dxa"/>
          </w:tcPr>
          <w:p w14:paraId="3449AB1E"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علمي</w:t>
            </w:r>
          </w:p>
        </w:tc>
        <w:tc>
          <w:tcPr>
            <w:tcW w:w="720" w:type="dxa"/>
          </w:tcPr>
          <w:p w14:paraId="09366EC0"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1170" w:type="dxa"/>
          </w:tcPr>
          <w:p w14:paraId="08436EDB"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26.12</w:t>
            </w:r>
          </w:p>
        </w:tc>
        <w:tc>
          <w:tcPr>
            <w:tcW w:w="990" w:type="dxa"/>
          </w:tcPr>
          <w:p w14:paraId="1E007664"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4.24</w:t>
            </w:r>
          </w:p>
        </w:tc>
        <w:tc>
          <w:tcPr>
            <w:tcW w:w="990" w:type="dxa"/>
            <w:vMerge w:val="restart"/>
          </w:tcPr>
          <w:p w14:paraId="12CAA1F6"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6.9</w:t>
            </w:r>
          </w:p>
        </w:tc>
        <w:tc>
          <w:tcPr>
            <w:tcW w:w="1170" w:type="dxa"/>
            <w:vMerge w:val="restart"/>
          </w:tcPr>
          <w:p w14:paraId="02B426B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w:t>
            </w:r>
          </w:p>
        </w:tc>
      </w:tr>
      <w:tr w:rsidR="000F0741" w:rsidRPr="002F62F9" w14:paraId="4C25A132" w14:textId="77777777" w:rsidTr="00D804E4">
        <w:tc>
          <w:tcPr>
            <w:tcW w:w="3039" w:type="dxa"/>
            <w:vMerge/>
          </w:tcPr>
          <w:p w14:paraId="72E5372B"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810" w:type="dxa"/>
          </w:tcPr>
          <w:p w14:paraId="5E825B24"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720" w:type="dxa"/>
          </w:tcPr>
          <w:p w14:paraId="49EF4AEB"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1170" w:type="dxa"/>
          </w:tcPr>
          <w:p w14:paraId="7C1A0736"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20.91</w:t>
            </w:r>
          </w:p>
        </w:tc>
        <w:tc>
          <w:tcPr>
            <w:tcW w:w="990" w:type="dxa"/>
          </w:tcPr>
          <w:p w14:paraId="0D93ADC3"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5.16</w:t>
            </w:r>
          </w:p>
        </w:tc>
        <w:tc>
          <w:tcPr>
            <w:tcW w:w="990" w:type="dxa"/>
            <w:vMerge/>
          </w:tcPr>
          <w:p w14:paraId="757DD127"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1170" w:type="dxa"/>
            <w:vMerge/>
          </w:tcPr>
          <w:p w14:paraId="76CDB1A9" w14:textId="77777777" w:rsidR="000F0741" w:rsidRPr="002F62F9" w:rsidRDefault="000F0741" w:rsidP="00511CB5">
            <w:pPr>
              <w:contextualSpacing/>
              <w:jc w:val="center"/>
              <w:rPr>
                <w:rFonts w:ascii="Simplified Arabic" w:hAnsi="Simplified Arabic" w:cs="Simplified Arabic"/>
                <w:sz w:val="28"/>
                <w:szCs w:val="28"/>
                <w:rtl/>
                <w:lang w:bidi="ar-IQ"/>
              </w:rPr>
            </w:pPr>
          </w:p>
        </w:tc>
      </w:tr>
      <w:tr w:rsidR="000F0741" w:rsidRPr="002F62F9" w14:paraId="7B5DB7F3" w14:textId="77777777" w:rsidTr="00D804E4">
        <w:trPr>
          <w:trHeight w:val="116"/>
        </w:trPr>
        <w:tc>
          <w:tcPr>
            <w:tcW w:w="3039" w:type="dxa"/>
            <w:vMerge w:val="restart"/>
          </w:tcPr>
          <w:p w14:paraId="5AA5DE4B"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الدرجة الكلية للمناخ المدرسي</w:t>
            </w:r>
          </w:p>
        </w:tc>
        <w:tc>
          <w:tcPr>
            <w:tcW w:w="810" w:type="dxa"/>
          </w:tcPr>
          <w:p w14:paraId="284DC900"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علمي</w:t>
            </w:r>
          </w:p>
        </w:tc>
        <w:tc>
          <w:tcPr>
            <w:tcW w:w="720" w:type="dxa"/>
          </w:tcPr>
          <w:p w14:paraId="4B24D21A"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1170" w:type="dxa"/>
          </w:tcPr>
          <w:p w14:paraId="5E9D05C3"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95.77</w:t>
            </w:r>
          </w:p>
        </w:tc>
        <w:tc>
          <w:tcPr>
            <w:tcW w:w="990" w:type="dxa"/>
          </w:tcPr>
          <w:p w14:paraId="48F2ED45"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11.96</w:t>
            </w:r>
          </w:p>
        </w:tc>
        <w:tc>
          <w:tcPr>
            <w:tcW w:w="990" w:type="dxa"/>
            <w:vMerge w:val="restart"/>
          </w:tcPr>
          <w:p w14:paraId="2A854B55"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6.75</w:t>
            </w:r>
          </w:p>
        </w:tc>
        <w:tc>
          <w:tcPr>
            <w:tcW w:w="1170" w:type="dxa"/>
            <w:vMerge w:val="restart"/>
          </w:tcPr>
          <w:p w14:paraId="56A7B87F"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w:t>
            </w:r>
          </w:p>
        </w:tc>
      </w:tr>
      <w:tr w:rsidR="000F0741" w:rsidRPr="002F62F9" w14:paraId="701A2E43" w14:textId="77777777" w:rsidTr="00D804E4">
        <w:trPr>
          <w:trHeight w:val="213"/>
        </w:trPr>
        <w:tc>
          <w:tcPr>
            <w:tcW w:w="3039" w:type="dxa"/>
            <w:vMerge/>
          </w:tcPr>
          <w:p w14:paraId="5566E0FC"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810" w:type="dxa"/>
          </w:tcPr>
          <w:p w14:paraId="66D1F930"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720" w:type="dxa"/>
          </w:tcPr>
          <w:p w14:paraId="205197E2"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1170" w:type="dxa"/>
          </w:tcPr>
          <w:p w14:paraId="753C6CB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83.15</w:t>
            </w:r>
          </w:p>
        </w:tc>
        <w:tc>
          <w:tcPr>
            <w:tcW w:w="990" w:type="dxa"/>
          </w:tcPr>
          <w:p w14:paraId="2A23FB2E"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14.23</w:t>
            </w:r>
          </w:p>
        </w:tc>
        <w:tc>
          <w:tcPr>
            <w:tcW w:w="990" w:type="dxa"/>
            <w:vMerge/>
          </w:tcPr>
          <w:p w14:paraId="4167E4DC"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1170" w:type="dxa"/>
            <w:vMerge/>
          </w:tcPr>
          <w:p w14:paraId="49C39AE5" w14:textId="77777777" w:rsidR="000F0741" w:rsidRPr="002F62F9" w:rsidRDefault="000F0741" w:rsidP="00511CB5">
            <w:pPr>
              <w:contextualSpacing/>
              <w:jc w:val="center"/>
              <w:rPr>
                <w:rFonts w:ascii="Simplified Arabic" w:hAnsi="Simplified Arabic" w:cs="Simplified Arabic"/>
                <w:sz w:val="28"/>
                <w:szCs w:val="28"/>
                <w:rtl/>
                <w:lang w:bidi="ar-IQ"/>
              </w:rPr>
            </w:pPr>
          </w:p>
        </w:tc>
      </w:tr>
    </w:tbl>
    <w:p w14:paraId="376DAFD6" w14:textId="77777777" w:rsidR="000F0741" w:rsidRPr="002F62F9" w:rsidRDefault="000F0741" w:rsidP="00511CB5">
      <w:pPr>
        <w:ind w:hanging="63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lastRenderedPageBreak/>
        <w:t>قيمة ت الجدولية =1.96 عند درجة حرية 198 ومستوى دلالة 0.05</w:t>
      </w:r>
    </w:p>
    <w:p w14:paraId="05FF6303" w14:textId="77777777" w:rsidR="000F0741" w:rsidRPr="002F62F9" w:rsidRDefault="000F0741" w:rsidP="00511CB5">
      <w:pPr>
        <w:spacing w:line="360" w:lineRule="auto"/>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ب-الفروق في التمكين النفسي: للتعرف على دلالة الفرق بين طالبات الفرع العلمي وطالبات الفرع الأدبي المرحلة الرابعة في التمكين النفسي تم استخدام الاختبار التائي لعينتين مستقلتين أذ تبين وجود فروق ذات دلالة إحصائية بينهما في أبعاد مقياس التمكين النفسي (المعنى، الكفاءة، الاستقلالية وحسن التصرف، التأثير)، ولصالح طالبات الفرع العلمي، أذ كانت القيمة التائية المحسوبة لها (2.61،2.69،3.10،2.08) وهي أكبر من القيمة التائية الجدولية البالغة (1,96) عند درجة حرية (198) ومستوى دلالة (0,05). وكما موضح في جدول (4)</w:t>
      </w:r>
    </w:p>
    <w:p w14:paraId="2A23EA51" w14:textId="77777777" w:rsidR="00B74E89" w:rsidRDefault="000F0741" w:rsidP="001000DD">
      <w:pPr>
        <w:ind w:hanging="63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جدول (4) </w:t>
      </w:r>
    </w:p>
    <w:p w14:paraId="31861B65" w14:textId="52CD5432" w:rsidR="000F0741" w:rsidRPr="002F62F9" w:rsidRDefault="000F0741" w:rsidP="001000DD">
      <w:pPr>
        <w:ind w:hanging="63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يبين دلالة الفروق في التمكين النفسي لدى أفراد العينة.</w:t>
      </w:r>
    </w:p>
    <w:tbl>
      <w:tblPr>
        <w:tblStyle w:val="a7"/>
        <w:bidiVisual/>
        <w:tblW w:w="0" w:type="auto"/>
        <w:tblInd w:w="630" w:type="dxa"/>
        <w:tblLook w:val="04A0" w:firstRow="1" w:lastRow="0" w:firstColumn="1" w:lastColumn="0" w:noHBand="0" w:noVBand="1"/>
      </w:tblPr>
      <w:tblGrid>
        <w:gridCol w:w="3272"/>
        <w:gridCol w:w="697"/>
        <w:gridCol w:w="689"/>
        <w:gridCol w:w="1042"/>
        <w:gridCol w:w="1075"/>
        <w:gridCol w:w="1053"/>
        <w:gridCol w:w="1118"/>
      </w:tblGrid>
      <w:tr w:rsidR="000F0741" w:rsidRPr="002F62F9" w14:paraId="08068764" w14:textId="77777777" w:rsidTr="00D804E4">
        <w:tc>
          <w:tcPr>
            <w:tcW w:w="3376" w:type="dxa"/>
          </w:tcPr>
          <w:p w14:paraId="00D5B91A"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أبعاد التمكين النفسي</w:t>
            </w:r>
          </w:p>
        </w:tc>
        <w:tc>
          <w:tcPr>
            <w:tcW w:w="697" w:type="dxa"/>
          </w:tcPr>
          <w:p w14:paraId="222AD1E5"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العينة</w:t>
            </w:r>
          </w:p>
        </w:tc>
        <w:tc>
          <w:tcPr>
            <w:tcW w:w="691" w:type="dxa"/>
          </w:tcPr>
          <w:p w14:paraId="5FC3018D"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العدد</w:t>
            </w:r>
          </w:p>
        </w:tc>
        <w:tc>
          <w:tcPr>
            <w:tcW w:w="930" w:type="dxa"/>
          </w:tcPr>
          <w:p w14:paraId="571F6EE0"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الوسط الحسابي</w:t>
            </w:r>
          </w:p>
        </w:tc>
        <w:tc>
          <w:tcPr>
            <w:tcW w:w="1079" w:type="dxa"/>
          </w:tcPr>
          <w:p w14:paraId="6BED7811"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الانحراف المعياري</w:t>
            </w:r>
          </w:p>
        </w:tc>
        <w:tc>
          <w:tcPr>
            <w:tcW w:w="1055" w:type="dxa"/>
          </w:tcPr>
          <w:p w14:paraId="10240536"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قيمة ت المحسوبة</w:t>
            </w:r>
          </w:p>
        </w:tc>
        <w:tc>
          <w:tcPr>
            <w:tcW w:w="1118" w:type="dxa"/>
          </w:tcPr>
          <w:p w14:paraId="50E8A4C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الدلالة الإحصائية</w:t>
            </w:r>
          </w:p>
        </w:tc>
      </w:tr>
      <w:tr w:rsidR="000F0741" w:rsidRPr="002F62F9" w14:paraId="131843C8" w14:textId="77777777" w:rsidTr="00D804E4">
        <w:tc>
          <w:tcPr>
            <w:tcW w:w="3376" w:type="dxa"/>
            <w:vMerge w:val="restart"/>
          </w:tcPr>
          <w:p w14:paraId="7D84CF08"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المعنى</w:t>
            </w:r>
          </w:p>
          <w:p w14:paraId="6B075F96"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697" w:type="dxa"/>
          </w:tcPr>
          <w:p w14:paraId="14EAFD1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علمي</w:t>
            </w:r>
          </w:p>
        </w:tc>
        <w:tc>
          <w:tcPr>
            <w:tcW w:w="691" w:type="dxa"/>
          </w:tcPr>
          <w:p w14:paraId="15FC6873"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930" w:type="dxa"/>
          </w:tcPr>
          <w:p w14:paraId="0F3FB861" w14:textId="77777777" w:rsidR="000F0741" w:rsidRPr="002F62F9" w:rsidRDefault="000F0741" w:rsidP="00511CB5">
            <w:pPr>
              <w:contextualSpacing/>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31.39</w:t>
            </w:r>
          </w:p>
        </w:tc>
        <w:tc>
          <w:tcPr>
            <w:tcW w:w="1079" w:type="dxa"/>
          </w:tcPr>
          <w:p w14:paraId="1A91285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2.81</w:t>
            </w:r>
          </w:p>
        </w:tc>
        <w:tc>
          <w:tcPr>
            <w:tcW w:w="1055" w:type="dxa"/>
            <w:vMerge w:val="restart"/>
          </w:tcPr>
          <w:p w14:paraId="4DC5A045" w14:textId="77777777" w:rsidR="000F0741" w:rsidRPr="002F62F9" w:rsidRDefault="000F0741" w:rsidP="00511CB5">
            <w:pPr>
              <w:contextualSpacing/>
              <w:jc w:val="center"/>
              <w:rPr>
                <w:rFonts w:ascii="Simplified Arabic" w:hAnsi="Simplified Arabic" w:cs="Simplified Arabic"/>
                <w:sz w:val="28"/>
                <w:szCs w:val="28"/>
                <w:rtl/>
                <w:lang w:bidi="ar-IQ"/>
              </w:rPr>
            </w:pPr>
          </w:p>
          <w:p w14:paraId="31A24AEA"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2.61</w:t>
            </w:r>
          </w:p>
        </w:tc>
        <w:tc>
          <w:tcPr>
            <w:tcW w:w="1118" w:type="dxa"/>
            <w:vMerge w:val="restart"/>
          </w:tcPr>
          <w:p w14:paraId="3A20B04D"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w:t>
            </w:r>
          </w:p>
        </w:tc>
      </w:tr>
      <w:tr w:rsidR="000F0741" w:rsidRPr="002F62F9" w14:paraId="6CB6E180" w14:textId="77777777" w:rsidTr="00D804E4">
        <w:tc>
          <w:tcPr>
            <w:tcW w:w="3376" w:type="dxa"/>
            <w:vMerge/>
          </w:tcPr>
          <w:p w14:paraId="24ECFFE9"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697" w:type="dxa"/>
          </w:tcPr>
          <w:p w14:paraId="33226696"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691" w:type="dxa"/>
          </w:tcPr>
          <w:p w14:paraId="49C65345"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930" w:type="dxa"/>
          </w:tcPr>
          <w:p w14:paraId="5875628B"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30.31</w:t>
            </w:r>
          </w:p>
        </w:tc>
        <w:tc>
          <w:tcPr>
            <w:tcW w:w="1079" w:type="dxa"/>
          </w:tcPr>
          <w:p w14:paraId="2A525E97" w14:textId="77777777" w:rsidR="000F0741" w:rsidRPr="002F62F9" w:rsidRDefault="000F0741" w:rsidP="00511CB5">
            <w:pPr>
              <w:contextualSpacing/>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3.01</w:t>
            </w:r>
          </w:p>
        </w:tc>
        <w:tc>
          <w:tcPr>
            <w:tcW w:w="1055" w:type="dxa"/>
            <w:vMerge/>
          </w:tcPr>
          <w:p w14:paraId="35039681"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1118" w:type="dxa"/>
            <w:vMerge/>
          </w:tcPr>
          <w:p w14:paraId="65B1AFEC" w14:textId="77777777" w:rsidR="000F0741" w:rsidRPr="002F62F9" w:rsidRDefault="000F0741" w:rsidP="00511CB5">
            <w:pPr>
              <w:contextualSpacing/>
              <w:jc w:val="center"/>
              <w:rPr>
                <w:rFonts w:ascii="Simplified Arabic" w:hAnsi="Simplified Arabic" w:cs="Simplified Arabic"/>
                <w:sz w:val="28"/>
                <w:szCs w:val="28"/>
                <w:rtl/>
                <w:lang w:bidi="ar-IQ"/>
              </w:rPr>
            </w:pPr>
          </w:p>
        </w:tc>
      </w:tr>
      <w:tr w:rsidR="000F0741" w:rsidRPr="002F62F9" w14:paraId="16BE75BF" w14:textId="77777777" w:rsidTr="00D804E4">
        <w:tc>
          <w:tcPr>
            <w:tcW w:w="3376" w:type="dxa"/>
            <w:vMerge w:val="restart"/>
          </w:tcPr>
          <w:p w14:paraId="3EF5D380"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الكفاءة</w:t>
            </w:r>
          </w:p>
        </w:tc>
        <w:tc>
          <w:tcPr>
            <w:tcW w:w="697" w:type="dxa"/>
          </w:tcPr>
          <w:p w14:paraId="77BFB3D5"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علمي</w:t>
            </w:r>
          </w:p>
        </w:tc>
        <w:tc>
          <w:tcPr>
            <w:tcW w:w="691" w:type="dxa"/>
          </w:tcPr>
          <w:p w14:paraId="1062E685"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930" w:type="dxa"/>
          </w:tcPr>
          <w:p w14:paraId="3D3244C6"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24.69</w:t>
            </w:r>
          </w:p>
        </w:tc>
        <w:tc>
          <w:tcPr>
            <w:tcW w:w="1079" w:type="dxa"/>
          </w:tcPr>
          <w:p w14:paraId="4C852C35"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3.61</w:t>
            </w:r>
          </w:p>
        </w:tc>
        <w:tc>
          <w:tcPr>
            <w:tcW w:w="1055" w:type="dxa"/>
            <w:vMerge w:val="restart"/>
          </w:tcPr>
          <w:p w14:paraId="2BFDC3A6" w14:textId="77777777" w:rsidR="000F0741" w:rsidRPr="002F62F9" w:rsidRDefault="000F0741" w:rsidP="00511CB5">
            <w:pPr>
              <w:contextualSpacing/>
              <w:jc w:val="center"/>
              <w:rPr>
                <w:rFonts w:ascii="Simplified Arabic" w:hAnsi="Simplified Arabic" w:cs="Simplified Arabic"/>
                <w:sz w:val="28"/>
                <w:szCs w:val="28"/>
                <w:rtl/>
                <w:lang w:bidi="ar-IQ"/>
              </w:rPr>
            </w:pPr>
          </w:p>
          <w:p w14:paraId="41477B57"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2.69</w:t>
            </w:r>
          </w:p>
        </w:tc>
        <w:tc>
          <w:tcPr>
            <w:tcW w:w="1118" w:type="dxa"/>
            <w:vMerge w:val="restart"/>
          </w:tcPr>
          <w:p w14:paraId="6E538FBF"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w:t>
            </w:r>
          </w:p>
        </w:tc>
      </w:tr>
      <w:tr w:rsidR="000F0741" w:rsidRPr="002F62F9" w14:paraId="397D1F12" w14:textId="77777777" w:rsidTr="00D804E4">
        <w:tc>
          <w:tcPr>
            <w:tcW w:w="3376" w:type="dxa"/>
            <w:vMerge/>
          </w:tcPr>
          <w:p w14:paraId="23B7CE78"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697" w:type="dxa"/>
          </w:tcPr>
          <w:p w14:paraId="5D78A044"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691" w:type="dxa"/>
          </w:tcPr>
          <w:p w14:paraId="77A94643"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930" w:type="dxa"/>
          </w:tcPr>
          <w:p w14:paraId="33F97852" w14:textId="77777777" w:rsidR="000F0741" w:rsidRPr="002F62F9" w:rsidRDefault="000F0741" w:rsidP="00511CB5">
            <w:pPr>
              <w:contextualSpacing/>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23.22</w:t>
            </w:r>
          </w:p>
        </w:tc>
        <w:tc>
          <w:tcPr>
            <w:tcW w:w="1079" w:type="dxa"/>
          </w:tcPr>
          <w:p w14:paraId="04899E8F" w14:textId="77777777" w:rsidR="000F0741" w:rsidRPr="002F62F9" w:rsidRDefault="000F0741" w:rsidP="00511CB5">
            <w:pPr>
              <w:contextualSpacing/>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4.06</w:t>
            </w:r>
          </w:p>
        </w:tc>
        <w:tc>
          <w:tcPr>
            <w:tcW w:w="1055" w:type="dxa"/>
            <w:vMerge/>
          </w:tcPr>
          <w:p w14:paraId="2E949357"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1118" w:type="dxa"/>
            <w:vMerge/>
          </w:tcPr>
          <w:p w14:paraId="14E53DB6" w14:textId="77777777" w:rsidR="000F0741" w:rsidRPr="002F62F9" w:rsidRDefault="000F0741" w:rsidP="00511CB5">
            <w:pPr>
              <w:contextualSpacing/>
              <w:jc w:val="center"/>
              <w:rPr>
                <w:rFonts w:ascii="Simplified Arabic" w:hAnsi="Simplified Arabic" w:cs="Simplified Arabic"/>
                <w:sz w:val="28"/>
                <w:szCs w:val="28"/>
                <w:rtl/>
                <w:lang w:bidi="ar-IQ"/>
              </w:rPr>
            </w:pPr>
          </w:p>
        </w:tc>
      </w:tr>
      <w:tr w:rsidR="000F0741" w:rsidRPr="002F62F9" w14:paraId="3DF2CE6C" w14:textId="77777777" w:rsidTr="00D804E4">
        <w:tc>
          <w:tcPr>
            <w:tcW w:w="3376" w:type="dxa"/>
            <w:vMerge w:val="restart"/>
          </w:tcPr>
          <w:p w14:paraId="101DD8F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الاستقلالية وحسن التصرف</w:t>
            </w:r>
          </w:p>
        </w:tc>
        <w:tc>
          <w:tcPr>
            <w:tcW w:w="697" w:type="dxa"/>
          </w:tcPr>
          <w:p w14:paraId="64197D5B"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علمي</w:t>
            </w:r>
          </w:p>
        </w:tc>
        <w:tc>
          <w:tcPr>
            <w:tcW w:w="691" w:type="dxa"/>
          </w:tcPr>
          <w:p w14:paraId="40EAEF0A"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930" w:type="dxa"/>
          </w:tcPr>
          <w:p w14:paraId="0FE12A74"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26.6</w:t>
            </w:r>
          </w:p>
        </w:tc>
        <w:tc>
          <w:tcPr>
            <w:tcW w:w="1079" w:type="dxa"/>
          </w:tcPr>
          <w:p w14:paraId="4C26531F"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3.35</w:t>
            </w:r>
          </w:p>
        </w:tc>
        <w:tc>
          <w:tcPr>
            <w:tcW w:w="1055" w:type="dxa"/>
            <w:vMerge w:val="restart"/>
          </w:tcPr>
          <w:p w14:paraId="754FA1D4" w14:textId="77777777" w:rsidR="000F0741" w:rsidRPr="002F62F9" w:rsidRDefault="000F0741" w:rsidP="00511CB5">
            <w:pPr>
              <w:contextualSpacing/>
              <w:jc w:val="center"/>
              <w:rPr>
                <w:rFonts w:ascii="Simplified Arabic" w:hAnsi="Simplified Arabic" w:cs="Simplified Arabic"/>
                <w:sz w:val="28"/>
                <w:szCs w:val="28"/>
                <w:rtl/>
                <w:lang w:bidi="ar-IQ"/>
              </w:rPr>
            </w:pPr>
          </w:p>
          <w:p w14:paraId="0B002C7E"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3.10</w:t>
            </w:r>
          </w:p>
        </w:tc>
        <w:tc>
          <w:tcPr>
            <w:tcW w:w="1118" w:type="dxa"/>
            <w:vMerge w:val="restart"/>
          </w:tcPr>
          <w:p w14:paraId="20B7959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 دال</w:t>
            </w:r>
          </w:p>
        </w:tc>
      </w:tr>
      <w:tr w:rsidR="000F0741" w:rsidRPr="002F62F9" w14:paraId="338A9480" w14:textId="77777777" w:rsidTr="00D804E4">
        <w:tc>
          <w:tcPr>
            <w:tcW w:w="3376" w:type="dxa"/>
            <w:vMerge/>
          </w:tcPr>
          <w:p w14:paraId="26E5D5C9"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697" w:type="dxa"/>
          </w:tcPr>
          <w:p w14:paraId="5A473D9C"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691" w:type="dxa"/>
          </w:tcPr>
          <w:p w14:paraId="7A136F5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930" w:type="dxa"/>
          </w:tcPr>
          <w:p w14:paraId="56A395D4" w14:textId="77777777" w:rsidR="000F0741" w:rsidRPr="002F62F9" w:rsidRDefault="000F0741" w:rsidP="00511CB5">
            <w:pPr>
              <w:contextualSpacing/>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26.09</w:t>
            </w:r>
          </w:p>
        </w:tc>
        <w:tc>
          <w:tcPr>
            <w:tcW w:w="1079" w:type="dxa"/>
          </w:tcPr>
          <w:p w14:paraId="5CB7C074"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3.12</w:t>
            </w:r>
          </w:p>
        </w:tc>
        <w:tc>
          <w:tcPr>
            <w:tcW w:w="1055" w:type="dxa"/>
            <w:vMerge/>
          </w:tcPr>
          <w:p w14:paraId="105F0533"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1118" w:type="dxa"/>
            <w:vMerge/>
          </w:tcPr>
          <w:p w14:paraId="28572DF3" w14:textId="77777777" w:rsidR="000F0741" w:rsidRPr="002F62F9" w:rsidRDefault="000F0741" w:rsidP="00511CB5">
            <w:pPr>
              <w:contextualSpacing/>
              <w:jc w:val="center"/>
              <w:rPr>
                <w:rFonts w:ascii="Simplified Arabic" w:hAnsi="Simplified Arabic" w:cs="Simplified Arabic"/>
                <w:sz w:val="28"/>
                <w:szCs w:val="28"/>
                <w:rtl/>
                <w:lang w:bidi="ar-IQ"/>
              </w:rPr>
            </w:pPr>
          </w:p>
        </w:tc>
      </w:tr>
      <w:tr w:rsidR="000F0741" w:rsidRPr="002F62F9" w14:paraId="0D94FE2A" w14:textId="77777777" w:rsidTr="00D804E4">
        <w:tc>
          <w:tcPr>
            <w:tcW w:w="3376" w:type="dxa"/>
            <w:vMerge w:val="restart"/>
          </w:tcPr>
          <w:p w14:paraId="666FC871"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التأثير </w:t>
            </w:r>
          </w:p>
        </w:tc>
        <w:tc>
          <w:tcPr>
            <w:tcW w:w="697" w:type="dxa"/>
          </w:tcPr>
          <w:p w14:paraId="69697E00"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علمي</w:t>
            </w:r>
          </w:p>
        </w:tc>
        <w:tc>
          <w:tcPr>
            <w:tcW w:w="691" w:type="dxa"/>
          </w:tcPr>
          <w:p w14:paraId="0F13B5DF"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930" w:type="dxa"/>
          </w:tcPr>
          <w:p w14:paraId="0234E6C2" w14:textId="77777777" w:rsidR="000F0741" w:rsidRPr="002F62F9" w:rsidRDefault="000F0741" w:rsidP="00511CB5">
            <w:pPr>
              <w:contextualSpacing/>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25.61</w:t>
            </w:r>
          </w:p>
        </w:tc>
        <w:tc>
          <w:tcPr>
            <w:tcW w:w="1079" w:type="dxa"/>
          </w:tcPr>
          <w:p w14:paraId="4285638A"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3.64</w:t>
            </w:r>
          </w:p>
        </w:tc>
        <w:tc>
          <w:tcPr>
            <w:tcW w:w="1055" w:type="dxa"/>
            <w:vMerge w:val="restart"/>
          </w:tcPr>
          <w:p w14:paraId="12486E6B" w14:textId="77777777" w:rsidR="000F0741" w:rsidRPr="002F62F9" w:rsidRDefault="000F0741" w:rsidP="00511CB5">
            <w:pPr>
              <w:contextualSpacing/>
              <w:jc w:val="center"/>
              <w:rPr>
                <w:rFonts w:ascii="Simplified Arabic" w:hAnsi="Simplified Arabic" w:cs="Simplified Arabic"/>
                <w:sz w:val="28"/>
                <w:szCs w:val="28"/>
                <w:rtl/>
                <w:lang w:bidi="ar-IQ"/>
              </w:rPr>
            </w:pPr>
          </w:p>
          <w:p w14:paraId="7FC0BBB6"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2.08</w:t>
            </w:r>
          </w:p>
        </w:tc>
        <w:tc>
          <w:tcPr>
            <w:tcW w:w="1118" w:type="dxa"/>
            <w:vMerge w:val="restart"/>
          </w:tcPr>
          <w:p w14:paraId="1FEE21D7"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w:t>
            </w:r>
          </w:p>
        </w:tc>
      </w:tr>
      <w:tr w:rsidR="000F0741" w:rsidRPr="002F62F9" w14:paraId="6C3E47E7" w14:textId="77777777" w:rsidTr="00D804E4">
        <w:tc>
          <w:tcPr>
            <w:tcW w:w="3376" w:type="dxa"/>
            <w:vMerge/>
          </w:tcPr>
          <w:p w14:paraId="27E7488F"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697" w:type="dxa"/>
          </w:tcPr>
          <w:p w14:paraId="6ED74B5F"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691" w:type="dxa"/>
          </w:tcPr>
          <w:p w14:paraId="547368E8"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930" w:type="dxa"/>
          </w:tcPr>
          <w:p w14:paraId="6A8C6D9C"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25.01</w:t>
            </w:r>
          </w:p>
        </w:tc>
        <w:tc>
          <w:tcPr>
            <w:tcW w:w="1079" w:type="dxa"/>
          </w:tcPr>
          <w:p w14:paraId="2855F801" w14:textId="77777777" w:rsidR="000F0741" w:rsidRPr="002F62F9" w:rsidRDefault="000F0741" w:rsidP="00511CB5">
            <w:pPr>
              <w:contextualSpacing/>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3.92</w:t>
            </w:r>
          </w:p>
        </w:tc>
        <w:tc>
          <w:tcPr>
            <w:tcW w:w="1055" w:type="dxa"/>
            <w:vMerge/>
          </w:tcPr>
          <w:p w14:paraId="0517FB49"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1118" w:type="dxa"/>
            <w:vMerge/>
          </w:tcPr>
          <w:p w14:paraId="040FC67C" w14:textId="77777777" w:rsidR="000F0741" w:rsidRPr="002F62F9" w:rsidRDefault="000F0741" w:rsidP="00511CB5">
            <w:pPr>
              <w:contextualSpacing/>
              <w:jc w:val="center"/>
              <w:rPr>
                <w:rFonts w:ascii="Simplified Arabic" w:hAnsi="Simplified Arabic" w:cs="Simplified Arabic"/>
                <w:sz w:val="28"/>
                <w:szCs w:val="28"/>
                <w:rtl/>
                <w:lang w:bidi="ar-IQ"/>
              </w:rPr>
            </w:pPr>
          </w:p>
        </w:tc>
      </w:tr>
      <w:tr w:rsidR="000F0741" w:rsidRPr="002F62F9" w14:paraId="1F841BF4" w14:textId="77777777" w:rsidTr="00D804E4">
        <w:trPr>
          <w:trHeight w:val="116"/>
        </w:trPr>
        <w:tc>
          <w:tcPr>
            <w:tcW w:w="3376" w:type="dxa"/>
            <w:vMerge w:val="restart"/>
          </w:tcPr>
          <w:p w14:paraId="2C596659"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الدرجة الكلية للتمكين النفسي</w:t>
            </w:r>
          </w:p>
        </w:tc>
        <w:tc>
          <w:tcPr>
            <w:tcW w:w="697" w:type="dxa"/>
          </w:tcPr>
          <w:p w14:paraId="7CB840DD"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علمي</w:t>
            </w:r>
          </w:p>
        </w:tc>
        <w:tc>
          <w:tcPr>
            <w:tcW w:w="691" w:type="dxa"/>
          </w:tcPr>
          <w:p w14:paraId="439D6B00"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930" w:type="dxa"/>
          </w:tcPr>
          <w:p w14:paraId="091EBDA3"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108.94</w:t>
            </w:r>
          </w:p>
        </w:tc>
        <w:tc>
          <w:tcPr>
            <w:tcW w:w="1079" w:type="dxa"/>
          </w:tcPr>
          <w:p w14:paraId="7B5DD97F"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11.52</w:t>
            </w:r>
          </w:p>
        </w:tc>
        <w:tc>
          <w:tcPr>
            <w:tcW w:w="1055" w:type="dxa"/>
            <w:vMerge w:val="restart"/>
          </w:tcPr>
          <w:p w14:paraId="5A6DE1AF" w14:textId="77777777" w:rsidR="000F0741" w:rsidRPr="002F62F9" w:rsidRDefault="000F0741" w:rsidP="00511CB5">
            <w:pPr>
              <w:contextualSpacing/>
              <w:jc w:val="center"/>
              <w:rPr>
                <w:rFonts w:ascii="Simplified Arabic" w:hAnsi="Simplified Arabic" w:cs="Simplified Arabic"/>
                <w:sz w:val="28"/>
                <w:szCs w:val="28"/>
                <w:rtl/>
                <w:lang w:bidi="ar-IQ"/>
              </w:rPr>
            </w:pPr>
          </w:p>
          <w:p w14:paraId="4477DCDA"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1.13</w:t>
            </w:r>
          </w:p>
        </w:tc>
        <w:tc>
          <w:tcPr>
            <w:tcW w:w="1118" w:type="dxa"/>
            <w:vMerge w:val="restart"/>
          </w:tcPr>
          <w:p w14:paraId="45606EB6"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w:t>
            </w:r>
          </w:p>
        </w:tc>
      </w:tr>
      <w:tr w:rsidR="000F0741" w:rsidRPr="002F62F9" w14:paraId="1CD81B56" w14:textId="77777777" w:rsidTr="00D804E4">
        <w:trPr>
          <w:trHeight w:val="213"/>
        </w:trPr>
        <w:tc>
          <w:tcPr>
            <w:tcW w:w="3376" w:type="dxa"/>
            <w:vMerge/>
          </w:tcPr>
          <w:p w14:paraId="2A311F55"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697" w:type="dxa"/>
          </w:tcPr>
          <w:p w14:paraId="398BC27E"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أدبي</w:t>
            </w:r>
          </w:p>
        </w:tc>
        <w:tc>
          <w:tcPr>
            <w:tcW w:w="691" w:type="dxa"/>
          </w:tcPr>
          <w:p w14:paraId="41B1219B"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100</w:t>
            </w:r>
          </w:p>
        </w:tc>
        <w:tc>
          <w:tcPr>
            <w:tcW w:w="930" w:type="dxa"/>
          </w:tcPr>
          <w:p w14:paraId="43631C3D"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107.30</w:t>
            </w:r>
          </w:p>
        </w:tc>
        <w:tc>
          <w:tcPr>
            <w:tcW w:w="1079" w:type="dxa"/>
          </w:tcPr>
          <w:p w14:paraId="4C3F1D56" w14:textId="77777777" w:rsidR="000F0741" w:rsidRPr="002F62F9" w:rsidRDefault="000F0741" w:rsidP="00511CB5">
            <w:pPr>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11.32</w:t>
            </w:r>
          </w:p>
        </w:tc>
        <w:tc>
          <w:tcPr>
            <w:tcW w:w="1055" w:type="dxa"/>
            <w:vMerge/>
          </w:tcPr>
          <w:p w14:paraId="2C554988" w14:textId="77777777" w:rsidR="000F0741" w:rsidRPr="002F62F9" w:rsidRDefault="000F0741" w:rsidP="00511CB5">
            <w:pPr>
              <w:contextualSpacing/>
              <w:jc w:val="center"/>
              <w:rPr>
                <w:rFonts w:ascii="Simplified Arabic" w:hAnsi="Simplified Arabic" w:cs="Simplified Arabic"/>
                <w:sz w:val="28"/>
                <w:szCs w:val="28"/>
                <w:rtl/>
                <w:lang w:bidi="ar-IQ"/>
              </w:rPr>
            </w:pPr>
          </w:p>
        </w:tc>
        <w:tc>
          <w:tcPr>
            <w:tcW w:w="1118" w:type="dxa"/>
            <w:vMerge/>
          </w:tcPr>
          <w:p w14:paraId="5EF29F5A" w14:textId="77777777" w:rsidR="000F0741" w:rsidRPr="002F62F9" w:rsidRDefault="000F0741" w:rsidP="00511CB5">
            <w:pPr>
              <w:contextualSpacing/>
              <w:jc w:val="center"/>
              <w:rPr>
                <w:rFonts w:ascii="Simplified Arabic" w:hAnsi="Simplified Arabic" w:cs="Simplified Arabic"/>
                <w:sz w:val="28"/>
                <w:szCs w:val="28"/>
                <w:rtl/>
                <w:lang w:bidi="ar-IQ"/>
              </w:rPr>
            </w:pPr>
          </w:p>
        </w:tc>
      </w:tr>
    </w:tbl>
    <w:p w14:paraId="299D6B57" w14:textId="77777777" w:rsidR="000F0741" w:rsidRPr="002F62F9" w:rsidRDefault="000F0741" w:rsidP="00511CB5">
      <w:pPr>
        <w:ind w:hanging="63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قيمة ت الجدولية =1.96 عند درجة حرية 198 ومستوى دلالة 0.05</w:t>
      </w:r>
    </w:p>
    <w:p w14:paraId="55B107C6" w14:textId="77777777" w:rsidR="00B74E89" w:rsidRDefault="00B74E89" w:rsidP="00511CB5">
      <w:pPr>
        <w:rPr>
          <w:rFonts w:ascii="Simplified Arabic" w:hAnsi="Simplified Arabic" w:cs="Simplified Arabic"/>
          <w:b/>
          <w:bCs/>
          <w:sz w:val="28"/>
          <w:szCs w:val="28"/>
          <w:u w:val="single"/>
          <w:rtl/>
          <w:lang w:bidi="ar-IQ"/>
        </w:rPr>
      </w:pPr>
    </w:p>
    <w:p w14:paraId="172BABD2" w14:textId="3EE0EB56" w:rsidR="000F0741" w:rsidRPr="001B1F50" w:rsidRDefault="000F0741" w:rsidP="00511CB5">
      <w:pPr>
        <w:rPr>
          <w:rFonts w:ascii="Simplified Arabic" w:hAnsi="Simplified Arabic" w:cs="Simplified Arabic"/>
          <w:b/>
          <w:bCs/>
          <w:sz w:val="28"/>
          <w:szCs w:val="28"/>
          <w:u w:val="single"/>
          <w:rtl/>
          <w:lang w:bidi="ar-IQ"/>
        </w:rPr>
      </w:pPr>
      <w:r w:rsidRPr="001B1F50">
        <w:rPr>
          <w:rFonts w:ascii="Simplified Arabic" w:hAnsi="Simplified Arabic" w:cs="Simplified Arabic"/>
          <w:b/>
          <w:bCs/>
          <w:sz w:val="28"/>
          <w:szCs w:val="28"/>
          <w:u w:val="single"/>
          <w:rtl/>
          <w:lang w:bidi="ar-IQ"/>
        </w:rPr>
        <w:t>عرض نتائج الهدف الرابع وتحليلها:</w:t>
      </w:r>
    </w:p>
    <w:p w14:paraId="016B4825" w14:textId="77777777" w:rsidR="000F0741" w:rsidRPr="002F62F9" w:rsidRDefault="001000DD" w:rsidP="00511CB5">
      <w:pPr>
        <w:ind w:hanging="630"/>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0F0741" w:rsidRPr="002F62F9">
        <w:rPr>
          <w:rFonts w:ascii="Simplified Arabic" w:hAnsi="Simplified Arabic" w:cs="Simplified Arabic"/>
          <w:sz w:val="28"/>
          <w:szCs w:val="28"/>
          <w:rtl/>
          <w:lang w:bidi="ar-IQ"/>
        </w:rPr>
        <w:t xml:space="preserve"> يرمي الهدف الرابع التعرف على العلاقة بين المناخ النفسي والتمكين النفسي لدى أفراد العينة.</w:t>
      </w:r>
    </w:p>
    <w:p w14:paraId="0BBB7768" w14:textId="77777777" w:rsidR="000F0741" w:rsidRDefault="001000DD" w:rsidP="00511CB5">
      <w:pPr>
        <w:ind w:hanging="630"/>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0F0741" w:rsidRPr="002F62F9">
        <w:rPr>
          <w:rFonts w:ascii="Simplified Arabic" w:hAnsi="Simplified Arabic" w:cs="Simplified Arabic"/>
          <w:sz w:val="28"/>
          <w:szCs w:val="28"/>
          <w:rtl/>
          <w:lang w:bidi="ar-IQ"/>
        </w:rPr>
        <w:t xml:space="preserve">   لغرض تحقيق الهدف المتضمن التعرف على العلاقة بين المناخ النفسي والتمكين النفسي.  </w:t>
      </w:r>
    </w:p>
    <w:p w14:paraId="31E07A98" w14:textId="77777777" w:rsidR="000F0741" w:rsidRDefault="000F0741" w:rsidP="00511CB5">
      <w:pPr>
        <w:jc w:val="both"/>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تم</w:t>
      </w:r>
      <w:r>
        <w:rPr>
          <w:rFonts w:ascii="Simplified Arabic" w:hAnsi="Simplified Arabic" w:cs="Simplified Arabic" w:hint="cs"/>
          <w:sz w:val="28"/>
          <w:szCs w:val="28"/>
          <w:rtl/>
          <w:lang w:bidi="ar-IQ"/>
        </w:rPr>
        <w:t xml:space="preserve"> </w:t>
      </w:r>
      <w:r w:rsidRPr="002F62F9">
        <w:rPr>
          <w:rFonts w:ascii="Simplified Arabic" w:hAnsi="Simplified Arabic" w:cs="Simplified Arabic"/>
          <w:sz w:val="28"/>
          <w:szCs w:val="28"/>
          <w:rtl/>
          <w:lang w:bidi="ar-IQ"/>
        </w:rPr>
        <w:t>استخراج معامل ارتباط بيرسون بين المناخ المدرسي والتمكين النفسي إذ تبين من خلال النتائج</w:t>
      </w:r>
      <w:r>
        <w:rPr>
          <w:rFonts w:ascii="Simplified Arabic" w:hAnsi="Simplified Arabic" w:cs="Simplified Arabic" w:hint="cs"/>
          <w:sz w:val="28"/>
          <w:szCs w:val="28"/>
          <w:rtl/>
          <w:lang w:bidi="ar-IQ"/>
        </w:rPr>
        <w:t xml:space="preserve"> </w:t>
      </w:r>
    </w:p>
    <w:p w14:paraId="0BCBE5D6" w14:textId="77777777" w:rsidR="000F0741" w:rsidRDefault="000F0741" w:rsidP="00511CB5">
      <w:pPr>
        <w:jc w:val="both"/>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وجود علاقة ارتباط دالة إحصائيا بين المناخ النفسي والتمكين النفسي، إذ كانت القيمة التائية</w:t>
      </w:r>
      <w:r>
        <w:rPr>
          <w:rFonts w:ascii="Simplified Arabic" w:hAnsi="Simplified Arabic" w:cs="Simplified Arabic" w:hint="cs"/>
          <w:sz w:val="28"/>
          <w:szCs w:val="28"/>
          <w:rtl/>
          <w:lang w:bidi="ar-IQ"/>
        </w:rPr>
        <w:t xml:space="preserve"> </w:t>
      </w:r>
      <w:r w:rsidRPr="002F62F9">
        <w:rPr>
          <w:rFonts w:ascii="Simplified Arabic" w:hAnsi="Simplified Arabic" w:cs="Simplified Arabic"/>
          <w:sz w:val="28"/>
          <w:szCs w:val="28"/>
          <w:rtl/>
          <w:lang w:bidi="ar-IQ"/>
        </w:rPr>
        <w:t>المحسوبة البالغة (4.205) وهي أكبر من قيمتها الجدولية البالغة (1.96) عند درجة حرية (198) ومستوى دلالة (0,05) والجدول (4) يبين النتائج.</w:t>
      </w:r>
    </w:p>
    <w:p w14:paraId="470D74F3" w14:textId="77777777" w:rsidR="000F0741" w:rsidRPr="002F62F9" w:rsidRDefault="000F0741" w:rsidP="00511CB5">
      <w:pPr>
        <w:ind w:hanging="63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جدول (4)</w:t>
      </w:r>
    </w:p>
    <w:p w14:paraId="6A4C671A" w14:textId="77777777" w:rsidR="000F0741" w:rsidRPr="002F62F9" w:rsidRDefault="000F0741" w:rsidP="00511CB5">
      <w:pPr>
        <w:ind w:hanging="630"/>
        <w:contextualSpacing/>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يبين دلالة الارتباط بين المناخ المدرسي والتمكين النفسي لدى أفراد العينة.</w:t>
      </w:r>
    </w:p>
    <w:tbl>
      <w:tblPr>
        <w:tblStyle w:val="a7"/>
        <w:bidiVisual/>
        <w:tblW w:w="0" w:type="auto"/>
        <w:tblInd w:w="720" w:type="dxa"/>
        <w:tblLayout w:type="fixed"/>
        <w:tblLook w:val="04A0" w:firstRow="1" w:lastRow="0" w:firstColumn="1" w:lastColumn="0" w:noHBand="0" w:noVBand="1"/>
      </w:tblPr>
      <w:tblGrid>
        <w:gridCol w:w="2520"/>
        <w:gridCol w:w="900"/>
        <w:gridCol w:w="1170"/>
        <w:gridCol w:w="1170"/>
        <w:gridCol w:w="1032"/>
        <w:gridCol w:w="1118"/>
      </w:tblGrid>
      <w:tr w:rsidR="000F0741" w:rsidRPr="002F62F9" w14:paraId="42814E49" w14:textId="77777777" w:rsidTr="00D804E4">
        <w:trPr>
          <w:trHeight w:val="508"/>
        </w:trPr>
        <w:tc>
          <w:tcPr>
            <w:tcW w:w="2520" w:type="dxa"/>
            <w:vMerge w:val="restart"/>
          </w:tcPr>
          <w:p w14:paraId="101C4A48"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المعالم الإحصائية</w:t>
            </w:r>
          </w:p>
        </w:tc>
        <w:tc>
          <w:tcPr>
            <w:tcW w:w="900" w:type="dxa"/>
            <w:vMerge w:val="restart"/>
          </w:tcPr>
          <w:p w14:paraId="285A6CF9"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العدد</w:t>
            </w:r>
          </w:p>
        </w:tc>
        <w:tc>
          <w:tcPr>
            <w:tcW w:w="1170" w:type="dxa"/>
            <w:vMerge w:val="restart"/>
          </w:tcPr>
          <w:p w14:paraId="30134481"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معامل</w:t>
            </w:r>
          </w:p>
          <w:p w14:paraId="6E37DD9B"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الارتباط</w:t>
            </w:r>
          </w:p>
        </w:tc>
        <w:tc>
          <w:tcPr>
            <w:tcW w:w="2202" w:type="dxa"/>
            <w:gridSpan w:val="2"/>
          </w:tcPr>
          <w:p w14:paraId="703D6DDB"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القيمة التائيـــــــــة</w:t>
            </w:r>
          </w:p>
          <w:p w14:paraId="7FAC4FC8" w14:textId="77777777" w:rsidR="000F0741" w:rsidRPr="002F62F9" w:rsidRDefault="000F0741" w:rsidP="00511CB5">
            <w:pPr>
              <w:ind w:hanging="630"/>
              <w:jc w:val="center"/>
              <w:rPr>
                <w:rFonts w:ascii="Simplified Arabic" w:hAnsi="Simplified Arabic" w:cs="Simplified Arabic"/>
                <w:sz w:val="28"/>
                <w:szCs w:val="28"/>
                <w:rtl/>
                <w:lang w:bidi="ar-IQ"/>
              </w:rPr>
            </w:pPr>
          </w:p>
        </w:tc>
        <w:tc>
          <w:tcPr>
            <w:tcW w:w="1118" w:type="dxa"/>
            <w:vMerge w:val="restart"/>
          </w:tcPr>
          <w:p w14:paraId="107DBB26"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الدلالة الإحصائية</w:t>
            </w:r>
          </w:p>
        </w:tc>
      </w:tr>
      <w:tr w:rsidR="000F0741" w:rsidRPr="002F62F9" w14:paraId="75491CD4" w14:textId="77777777" w:rsidTr="00D804E4">
        <w:trPr>
          <w:trHeight w:val="460"/>
        </w:trPr>
        <w:tc>
          <w:tcPr>
            <w:tcW w:w="2520" w:type="dxa"/>
            <w:vMerge/>
          </w:tcPr>
          <w:p w14:paraId="75A52A2C" w14:textId="77777777" w:rsidR="000F0741" w:rsidRPr="002F62F9" w:rsidRDefault="000F0741" w:rsidP="00511CB5">
            <w:pPr>
              <w:ind w:hanging="630"/>
              <w:jc w:val="center"/>
              <w:rPr>
                <w:rFonts w:ascii="Simplified Arabic" w:hAnsi="Simplified Arabic" w:cs="Simplified Arabic"/>
                <w:sz w:val="28"/>
                <w:szCs w:val="28"/>
                <w:rtl/>
                <w:lang w:bidi="ar-IQ"/>
              </w:rPr>
            </w:pPr>
          </w:p>
        </w:tc>
        <w:tc>
          <w:tcPr>
            <w:tcW w:w="900" w:type="dxa"/>
            <w:vMerge/>
          </w:tcPr>
          <w:p w14:paraId="5C4FCA27" w14:textId="77777777" w:rsidR="000F0741" w:rsidRPr="002F62F9" w:rsidRDefault="000F0741" w:rsidP="00511CB5">
            <w:pPr>
              <w:ind w:hanging="630"/>
              <w:jc w:val="center"/>
              <w:rPr>
                <w:rFonts w:ascii="Simplified Arabic" w:hAnsi="Simplified Arabic" w:cs="Simplified Arabic"/>
                <w:sz w:val="28"/>
                <w:szCs w:val="28"/>
                <w:rtl/>
                <w:lang w:bidi="ar-IQ"/>
              </w:rPr>
            </w:pPr>
          </w:p>
        </w:tc>
        <w:tc>
          <w:tcPr>
            <w:tcW w:w="1170" w:type="dxa"/>
            <w:vMerge/>
          </w:tcPr>
          <w:p w14:paraId="7C0B10DB" w14:textId="77777777" w:rsidR="000F0741" w:rsidRPr="002F62F9" w:rsidRDefault="000F0741" w:rsidP="00511CB5">
            <w:pPr>
              <w:ind w:hanging="630"/>
              <w:jc w:val="center"/>
              <w:rPr>
                <w:rFonts w:ascii="Simplified Arabic" w:hAnsi="Simplified Arabic" w:cs="Simplified Arabic"/>
                <w:sz w:val="28"/>
                <w:szCs w:val="28"/>
                <w:rtl/>
                <w:lang w:bidi="ar-IQ"/>
              </w:rPr>
            </w:pPr>
          </w:p>
        </w:tc>
        <w:tc>
          <w:tcPr>
            <w:tcW w:w="1170" w:type="dxa"/>
          </w:tcPr>
          <w:p w14:paraId="4F92A7D4"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المحسوبة</w:t>
            </w:r>
          </w:p>
        </w:tc>
        <w:tc>
          <w:tcPr>
            <w:tcW w:w="1032" w:type="dxa"/>
          </w:tcPr>
          <w:p w14:paraId="483D5D09"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الجدولية</w:t>
            </w:r>
          </w:p>
        </w:tc>
        <w:tc>
          <w:tcPr>
            <w:tcW w:w="1118" w:type="dxa"/>
            <w:vMerge/>
          </w:tcPr>
          <w:p w14:paraId="7527071F" w14:textId="77777777" w:rsidR="000F0741" w:rsidRPr="002F62F9" w:rsidRDefault="000F0741" w:rsidP="00511CB5">
            <w:pPr>
              <w:ind w:hanging="630"/>
              <w:jc w:val="center"/>
              <w:rPr>
                <w:rFonts w:ascii="Simplified Arabic" w:hAnsi="Simplified Arabic" w:cs="Simplified Arabic"/>
                <w:sz w:val="28"/>
                <w:szCs w:val="28"/>
                <w:rtl/>
                <w:lang w:bidi="ar-IQ"/>
              </w:rPr>
            </w:pPr>
          </w:p>
        </w:tc>
      </w:tr>
      <w:tr w:rsidR="000F0741" w:rsidRPr="002F62F9" w14:paraId="4ADBA91E" w14:textId="77777777" w:rsidTr="00D804E4">
        <w:tc>
          <w:tcPr>
            <w:tcW w:w="2520" w:type="dxa"/>
          </w:tcPr>
          <w:p w14:paraId="10E3F8DD"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المناخ المدرسي  </w:t>
            </w:r>
            <w:r w:rsidRPr="002F62F9">
              <w:rPr>
                <w:rFonts w:ascii="Simplified Arabic" w:hAnsi="Simplified Arabic" w:cs="Simplified Arabic"/>
                <w:sz w:val="28"/>
                <w:szCs w:val="28"/>
                <w:lang w:bidi="ar-IQ"/>
              </w:rPr>
              <w:t>X</w:t>
            </w:r>
            <w:r w:rsidRPr="002F62F9">
              <w:rPr>
                <w:rFonts w:ascii="Simplified Arabic" w:hAnsi="Simplified Arabic" w:cs="Simplified Arabic"/>
                <w:sz w:val="28"/>
                <w:szCs w:val="28"/>
                <w:rtl/>
                <w:lang w:bidi="ar-IQ"/>
              </w:rPr>
              <w:t xml:space="preserve"> التمكين النفسي  </w:t>
            </w:r>
          </w:p>
        </w:tc>
        <w:tc>
          <w:tcPr>
            <w:tcW w:w="900" w:type="dxa"/>
          </w:tcPr>
          <w:p w14:paraId="14CEF5E7"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200</w:t>
            </w:r>
          </w:p>
        </w:tc>
        <w:tc>
          <w:tcPr>
            <w:tcW w:w="1170" w:type="dxa"/>
          </w:tcPr>
          <w:p w14:paraId="62BC5A8F"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0.197</w:t>
            </w:r>
          </w:p>
        </w:tc>
        <w:tc>
          <w:tcPr>
            <w:tcW w:w="1170" w:type="dxa"/>
          </w:tcPr>
          <w:p w14:paraId="6EEB1044"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4.205</w:t>
            </w:r>
          </w:p>
        </w:tc>
        <w:tc>
          <w:tcPr>
            <w:tcW w:w="1032" w:type="dxa"/>
          </w:tcPr>
          <w:p w14:paraId="4ADBE542"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1,96</w:t>
            </w:r>
          </w:p>
        </w:tc>
        <w:tc>
          <w:tcPr>
            <w:tcW w:w="1118" w:type="dxa"/>
          </w:tcPr>
          <w:p w14:paraId="70F6E5D2" w14:textId="77777777" w:rsidR="000F0741" w:rsidRPr="002F62F9" w:rsidRDefault="000F0741" w:rsidP="00511CB5">
            <w:pPr>
              <w:ind w:hanging="630"/>
              <w:jc w:val="cente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دالة</w:t>
            </w:r>
          </w:p>
        </w:tc>
      </w:tr>
    </w:tbl>
    <w:p w14:paraId="67F3B93D" w14:textId="77777777" w:rsidR="000F0741" w:rsidRPr="002F62F9" w:rsidRDefault="000F0741" w:rsidP="00511CB5">
      <w:pPr>
        <w:ind w:hanging="630"/>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         درجة الحرية =198، مستوى الدلالة = 0,05 </w:t>
      </w:r>
    </w:p>
    <w:p w14:paraId="0C165518" w14:textId="5A2BA8C3" w:rsidR="000F0741" w:rsidRPr="002F62F9" w:rsidRDefault="000F0741" w:rsidP="00511CB5">
      <w:pPr>
        <w:jc w:val="both"/>
        <w:rPr>
          <w:rFonts w:ascii="Simplified Arabic" w:hAnsi="Simplified Arabic" w:cs="Simplified Arabic"/>
          <w:sz w:val="28"/>
          <w:szCs w:val="28"/>
          <w:u w:val="single"/>
          <w:rtl/>
          <w:lang w:bidi="ar-IQ"/>
        </w:rPr>
      </w:pPr>
      <w:r w:rsidRPr="002F62F9">
        <w:rPr>
          <w:rFonts w:ascii="Simplified Arabic" w:hAnsi="Simplified Arabic" w:cs="Simplified Arabic"/>
          <w:sz w:val="28"/>
          <w:szCs w:val="28"/>
          <w:u w:val="single"/>
          <w:rtl/>
          <w:lang w:bidi="ar-IQ"/>
        </w:rPr>
        <w:t>مناقشة نتائج البحث:</w:t>
      </w:r>
    </w:p>
    <w:p w14:paraId="4FCB3DD4" w14:textId="77777777" w:rsidR="000F0741" w:rsidRPr="002F62F9" w:rsidRDefault="000F0741" w:rsidP="00511CB5">
      <w:pPr>
        <w:ind w:firstLine="90"/>
        <w:jc w:val="both"/>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 xml:space="preserve"> لقد خلصت نتائج البحث الحالي  الى أن عينة البحث المتمثلة بطالبات المرحلة الاعدادية من مديريات الرصافة (الاولى،الثانية ، الثالثة)؛ يتمتعن بدرجة جيدة جدا من مستوى المناخ المدرسي  والتمكين النفسي وهذا يرجع الى ان ادارات المدارس والكادر التعليمي في توفير الجو والمناخ المدرسي الصحي والمناسب </w:t>
      </w:r>
      <w:r w:rsidRPr="002F62F9">
        <w:rPr>
          <w:rFonts w:ascii="Simplified Arabic" w:hAnsi="Simplified Arabic" w:cs="Simplified Arabic"/>
          <w:sz w:val="28"/>
          <w:szCs w:val="28"/>
          <w:rtl/>
          <w:lang w:bidi="ar-IQ"/>
        </w:rPr>
        <w:lastRenderedPageBreak/>
        <w:t>لتنمية قدرات الطالبات من خلال تعزيز الثقة بينهما واقامة العلاقات السليمة المبنية على الود والتفاهم والتعاون وتمكينهن نفسيا  يتمتعن بالصحة النفسية ومن اجل  بناء شخصية سوية وكوادر مؤهلة للنهوض بالمجتمع والعمل على تقدمه وتطوره من خلال هذه الاجيال الصاعدة الواعية ؛ وقد اتفقت نتائح البحث الحالي مع  دراسة كل من(</w:t>
      </w:r>
      <w:r w:rsidRPr="002F62F9">
        <w:rPr>
          <w:rFonts w:ascii="Simplified Arabic" w:hAnsi="Simplified Arabic" w:cs="Simplified Arabic"/>
          <w:color w:val="333333"/>
          <w:sz w:val="28"/>
          <w:szCs w:val="28"/>
          <w:shd w:val="clear" w:color="auto" w:fill="FFFFFF"/>
          <w:rtl/>
        </w:rPr>
        <w:t>جاموس والبراهمة،2022</w:t>
      </w:r>
      <w:r w:rsidRPr="002F62F9">
        <w:rPr>
          <w:rFonts w:ascii="Simplified Arabic" w:hAnsi="Simplified Arabic" w:cs="Simplified Arabic"/>
          <w:sz w:val="28"/>
          <w:szCs w:val="28"/>
          <w:rtl/>
          <w:lang w:bidi="ar-IQ"/>
        </w:rPr>
        <w:t xml:space="preserve">) </w:t>
      </w:r>
      <w:r w:rsidRPr="002F62F9">
        <w:rPr>
          <w:rFonts w:ascii="Simplified Arabic" w:hAnsi="Simplified Arabic" w:cs="Simplified Arabic"/>
          <w:sz w:val="28"/>
          <w:szCs w:val="28"/>
          <w:rtl/>
        </w:rPr>
        <w:t xml:space="preserve"> التي أظهرت نتائجها وجود فروق في متوسطات واقع المناخ المدرسي كما يراه طلبة المرحلة الثانوية في محافظة أريحا والأغوار يعزى لمتغير الجنس، وكذلك للمجالات، حيث كانت الفروق لصالح الإناث، والى وجود فروق ظاهرية في متوسطات واقع المناخ المدرسي كما يراه طلبة المرحلة الثانوية في محافظة أريحا والأغوار يعزى لمتغير الفرع (علمي، ادبي، تجاري) وأن الفروق في الدرجة الكلية كانت بين الفرع (العلمي) و(التجاري) لصالح (العلمي) ؛ ودراسة(السوقي والسوالمة 2020)؛حيث أظهرت نتائج الدراسة أن مستوى المناخ المدرسي الإيجابي الكلي لدى الطلبة المحرومين وغير المحرومين كان متوسطاً، كما أظهرت نتائج الدراسة وجود علاقة إيجابية ذات دلالة إحصائية بين مستوى المناخ المدرسي الإيجابي ومستوى الرضا عن الحياة لدى الطلبة المحرومين وغير المحرومين، كما أظهرت النتائج وجود فروق ذات دلالة إحصائية في مستوى المناخ المدرسي الإيجابي تعزى لمتغير الصف الدراسي لصالح طلبة الصف العاشر والصف الأول الثانوي (السوقي،السوالمة ، 2020)؛</w:t>
      </w:r>
      <w:r w:rsidRPr="002F62F9">
        <w:rPr>
          <w:rFonts w:ascii="Simplified Arabic" w:hAnsi="Simplified Arabic" w:cs="Simplified Arabic"/>
          <w:sz w:val="28"/>
          <w:szCs w:val="28"/>
          <w:rtl/>
          <w:lang w:bidi="ar-IQ"/>
        </w:rPr>
        <w:t xml:space="preserve"> و ايضا مع دراسة (هندي 2011 ومن أبرز النتائج التي خلصت إليها الدراسة أن أهم الخصائص الإيجابية التي يتصف بها المناخ المدرسي بالمدارس الأساسية في محافظة الزرقاء تمثلت بالعلاقة بين الطلبة</w:t>
      </w:r>
      <w:r w:rsidRPr="002F62F9">
        <w:rPr>
          <w:rFonts w:ascii="Simplified Arabic" w:hAnsi="Simplified Arabic" w:cs="Simplified Arabic"/>
          <w:sz w:val="28"/>
          <w:szCs w:val="28"/>
          <w:rtl/>
        </w:rPr>
        <w:t xml:space="preserve"> </w:t>
      </w:r>
      <w:r w:rsidRPr="002F62F9">
        <w:rPr>
          <w:rFonts w:ascii="Simplified Arabic" w:hAnsi="Simplified Arabic" w:cs="Simplified Arabic"/>
          <w:sz w:val="28"/>
          <w:szCs w:val="28"/>
          <w:rtl/>
          <w:lang w:bidi="ar-IQ"/>
        </w:rPr>
        <w:t>والعلاقة بين الطلبة والمعلمين، والعلاقة بين الطلبة والإدارة المدرسة ، والعلاقة بين المعلمين والإدارة المدرسة. واما الدراسات التي تعنى بالتمكين النفسي  والتي اتفقت مع نتائح البحث الحالي كدراسة(</w:t>
      </w:r>
      <w:r w:rsidRPr="002F62F9">
        <w:rPr>
          <w:rFonts w:ascii="Simplified Arabic" w:hAnsi="Simplified Arabic" w:cs="Simplified Arabic"/>
          <w:sz w:val="28"/>
          <w:szCs w:val="28"/>
          <w:rtl/>
        </w:rPr>
        <w:t>الحازمي والتوني (2020): ؛إذ توصلت نتائجها إلى وجود علاقة ارتباطية دالة بين التربية الوقائية والتمكين النفسي لدى أفراد العينة، كما ظهر عدم وجود فروق بين الذكور والإناث في كل من التربية الوقائية وأبعادها الفرعية، وأيضا عدم وجود فروق بين الذكور والإناث في التمكين النفسي وأبعاده الفرعية. وقد اختلفت نتائج البحث الحالي مع دراسة القرالة (2020)   التي توصلت نتائجها الى أن هناك مستوى منخفضا من التمكين النفسي والتدفق النفسي لدى الطلبة، كما توصلت نتائج الدراسة إلى أن عدم وجود فروق بين الذكور والإناث في الت</w:t>
      </w:r>
      <w:r w:rsidRPr="002F62F9">
        <w:rPr>
          <w:rFonts w:ascii="Simplified Arabic" w:hAnsi="Simplified Arabic" w:cs="Simplified Arabic"/>
          <w:sz w:val="28"/>
          <w:szCs w:val="28"/>
          <w:rtl/>
          <w:lang w:bidi="ar-IQ"/>
        </w:rPr>
        <w:t>مكين النفسي. (</w:t>
      </w:r>
      <w:r w:rsidRPr="002F62F9">
        <w:rPr>
          <w:rFonts w:ascii="Simplified Arabic" w:hAnsi="Simplified Arabic" w:cs="Simplified Arabic"/>
          <w:sz w:val="28"/>
          <w:szCs w:val="28"/>
          <w:rtl/>
        </w:rPr>
        <w:t xml:space="preserve">القرالة ،2020)   </w:t>
      </w:r>
    </w:p>
    <w:p w14:paraId="430FCC20" w14:textId="77777777" w:rsidR="000F0741" w:rsidRPr="002F62F9" w:rsidRDefault="000F0741" w:rsidP="00511CB5">
      <w:pPr>
        <w:pStyle w:val="a8"/>
        <w:tabs>
          <w:tab w:val="right" w:pos="360"/>
        </w:tabs>
        <w:spacing w:after="160" w:line="360" w:lineRule="auto"/>
        <w:ind w:left="0"/>
        <w:jc w:val="both"/>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lastRenderedPageBreak/>
        <w:t xml:space="preserve">      واتفقت نتائج البحث الحالي مع ادبيات الاطار النظري في أن المناخ المدرسي الايجابي والتمكين النفسي  يعمل  على  تنمية قدرات   الطلبة ويزرع الثقة في أنفسهم ويشعرهم بالحماس والمثابرة وهذا يساعد على الجذب الجيد للمدرسة  ،وعدم التغيب من المدرسة مما يساعد على التخلص من بعض المشكلات الدراسية كالقضاء على التاخر الدراسي والتسرب من المدرسة فضلا على ان المناخ المدرسي الايجابي يعدل الكثير من سلوكيات الطلبة وحتى العاملين في المؤسسة التعليمية جمعاء وي</w:t>
      </w:r>
      <w:r w:rsidRPr="002F62F9">
        <w:rPr>
          <w:rFonts w:ascii="Simplified Arabic" w:eastAsia="Calibri" w:hAnsi="Simplified Arabic" w:cs="Simplified Arabic"/>
          <w:sz w:val="28"/>
          <w:szCs w:val="28"/>
          <w:rtl/>
        </w:rPr>
        <w:t xml:space="preserve">بعث بالاستقرار النفسي للافراد داخل المؤسسة التعليمية ليس فقط للطلبة، بل لكل العاملين في هذه المؤسسة. </w:t>
      </w:r>
      <w:r w:rsidRPr="002F62F9">
        <w:rPr>
          <w:rFonts w:ascii="Simplified Arabic" w:eastAsia="Calibri" w:hAnsi="Simplified Arabic" w:cs="Simplified Arabic"/>
          <w:sz w:val="28"/>
          <w:szCs w:val="28"/>
          <w:rtl/>
          <w:lang w:bidi="ar-IQ"/>
        </w:rPr>
        <w:t>، وان عملية التمكين النفسي تمكن الأفراد والجماعات من إحداث تغيير في حياتهم يمكنهم من الحصول على  تحقيق أهدافهم التي تعزز قدرتهم على ممارسة الاختيار والحرية مما يـساهم بـشكل إيجابي في رفاهيتهم.(46 :</w:t>
      </w:r>
      <w:r w:rsidRPr="002F62F9">
        <w:rPr>
          <w:rFonts w:ascii="Simplified Arabic" w:eastAsia="Calibri" w:hAnsi="Simplified Arabic" w:cs="Simplified Arabic"/>
          <w:sz w:val="28"/>
          <w:szCs w:val="28"/>
          <w:lang w:bidi="ar-IQ"/>
        </w:rPr>
        <w:t>2016</w:t>
      </w:r>
      <w:r w:rsidRPr="002F62F9">
        <w:rPr>
          <w:rFonts w:ascii="Simplified Arabic" w:eastAsia="Calibri" w:hAnsi="Simplified Arabic" w:cs="Simplified Arabic"/>
          <w:sz w:val="28"/>
          <w:szCs w:val="28"/>
          <w:rtl/>
          <w:lang w:bidi="ar-IQ"/>
        </w:rPr>
        <w:t xml:space="preserve"> ,</w:t>
      </w:r>
      <w:r w:rsidRPr="002F62F9">
        <w:rPr>
          <w:rFonts w:ascii="Simplified Arabic" w:eastAsia="Calibri" w:hAnsi="Simplified Arabic" w:cs="Simplified Arabic"/>
          <w:sz w:val="28"/>
          <w:szCs w:val="28"/>
          <w:lang w:bidi="ar-IQ"/>
        </w:rPr>
        <w:t>Segbefia &amp; Ganle</w:t>
      </w:r>
      <w:r w:rsidRPr="002F62F9">
        <w:rPr>
          <w:rFonts w:ascii="Simplified Arabic" w:eastAsia="Calibri" w:hAnsi="Simplified Arabic" w:cs="Simplified Arabic"/>
          <w:sz w:val="28"/>
          <w:szCs w:val="28"/>
          <w:rtl/>
          <w:lang w:bidi="ar-IQ"/>
        </w:rPr>
        <w:t>)</w:t>
      </w:r>
    </w:p>
    <w:p w14:paraId="331E1670" w14:textId="77777777" w:rsidR="000F0741" w:rsidRPr="001B1F50" w:rsidRDefault="000F0741" w:rsidP="00511CB5">
      <w:pPr>
        <w:tabs>
          <w:tab w:val="right" w:pos="360"/>
        </w:tabs>
        <w:spacing w:line="360" w:lineRule="auto"/>
        <w:jc w:val="both"/>
        <w:rPr>
          <w:rFonts w:ascii="Simplified Arabic" w:hAnsi="Simplified Arabic" w:cs="Simplified Arabic"/>
          <w:b/>
          <w:bCs/>
          <w:sz w:val="28"/>
          <w:szCs w:val="28"/>
          <w:rtl/>
          <w:lang w:bidi="ar-IQ"/>
        </w:rPr>
      </w:pPr>
      <w:r w:rsidRPr="001B1F50">
        <w:rPr>
          <w:rFonts w:ascii="Simplified Arabic" w:hAnsi="Simplified Arabic" w:cs="Simplified Arabic"/>
          <w:b/>
          <w:bCs/>
          <w:sz w:val="28"/>
          <w:szCs w:val="28"/>
          <w:u w:val="single"/>
          <w:rtl/>
          <w:lang w:bidi="ar-IQ"/>
        </w:rPr>
        <w:t>الاستنتاجات والتوصيات والمقترحات</w:t>
      </w:r>
    </w:p>
    <w:p w14:paraId="244F8987" w14:textId="77777777" w:rsidR="000F0741" w:rsidRPr="001B1F50" w:rsidRDefault="000F0741" w:rsidP="00511CB5">
      <w:pPr>
        <w:spacing w:line="360" w:lineRule="auto"/>
        <w:rPr>
          <w:rFonts w:ascii="Simplified Arabic" w:hAnsi="Simplified Arabic" w:cs="Simplified Arabic"/>
          <w:b/>
          <w:bCs/>
          <w:sz w:val="28"/>
          <w:szCs w:val="28"/>
          <w:u w:val="single"/>
          <w:rtl/>
          <w:lang w:bidi="ar-IQ"/>
        </w:rPr>
      </w:pPr>
      <w:r w:rsidRPr="001B1F50">
        <w:rPr>
          <w:rFonts w:ascii="Simplified Arabic" w:hAnsi="Simplified Arabic" w:cs="Simplified Arabic"/>
          <w:b/>
          <w:bCs/>
          <w:sz w:val="28"/>
          <w:szCs w:val="28"/>
          <w:u w:val="single"/>
          <w:rtl/>
          <w:lang w:bidi="ar-IQ"/>
        </w:rPr>
        <w:t>الاستنتاجات:</w:t>
      </w:r>
    </w:p>
    <w:p w14:paraId="1A5BB46C" w14:textId="77777777" w:rsidR="000F0741" w:rsidRPr="002F62F9" w:rsidRDefault="000F0741" w:rsidP="00511CB5">
      <w:pPr>
        <w:pStyle w:val="a8"/>
        <w:numPr>
          <w:ilvl w:val="0"/>
          <w:numId w:val="87"/>
        </w:numPr>
        <w:spacing w:after="160" w:line="360" w:lineRule="auto"/>
        <w:ind w:left="0"/>
        <w:jc w:val="both"/>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ان مستوى درجات المناخ المدرسي لدى طالبات الإعدادية (الفرع العلمي والأدبي) مرتفع.</w:t>
      </w:r>
    </w:p>
    <w:p w14:paraId="4B254570" w14:textId="77777777" w:rsidR="000F0741" w:rsidRPr="002F62F9" w:rsidRDefault="000F0741" w:rsidP="00511CB5">
      <w:pPr>
        <w:pStyle w:val="a8"/>
        <w:numPr>
          <w:ilvl w:val="0"/>
          <w:numId w:val="87"/>
        </w:numPr>
        <w:spacing w:after="160" w:line="360" w:lineRule="auto"/>
        <w:ind w:left="0"/>
        <w:jc w:val="both"/>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ان متوسط درجات التمكين النفسي لدى طالبات الإعدادية بفرعيها العلمي والأدبي جاء بدرجة عالية.</w:t>
      </w:r>
    </w:p>
    <w:p w14:paraId="6FE5A7FC" w14:textId="77777777" w:rsidR="000F0741" w:rsidRPr="002F62F9" w:rsidRDefault="000F0741" w:rsidP="00511CB5">
      <w:pPr>
        <w:pStyle w:val="a8"/>
        <w:numPr>
          <w:ilvl w:val="0"/>
          <w:numId w:val="87"/>
        </w:numPr>
        <w:spacing w:after="160" w:line="360" w:lineRule="auto"/>
        <w:ind w:left="0"/>
        <w:jc w:val="both"/>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توجد فروق ذات دلالة إحصائية في المناخ المدرسي بإبعاده (العلاقة بالزملاء، العلاقة بالمعلم، والمشاركة بالأنشطة) بين طالبات الإعدادية بفرعيها العلمي والأدبي ولصالح طالبات الفرع العلمي في حين لا توجد فروق بينهما في بعد (العلاقة بالأدارة).</w:t>
      </w:r>
    </w:p>
    <w:p w14:paraId="586A67A1" w14:textId="77777777" w:rsidR="000F0741" w:rsidRPr="002F62F9" w:rsidRDefault="000F0741" w:rsidP="00511CB5">
      <w:pPr>
        <w:pStyle w:val="a8"/>
        <w:numPr>
          <w:ilvl w:val="0"/>
          <w:numId w:val="87"/>
        </w:numPr>
        <w:spacing w:after="160" w:line="360" w:lineRule="auto"/>
        <w:ind w:left="0"/>
        <w:jc w:val="both"/>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توجد فروق ذات دلالة إحصائية في التمكين النفسي بأبعاده (المعنى، الكفاءة، الاستقلالية وحسن التصرف، التأثير بين طالبات الإعدادية بفرعيها العلمي والأدبي ولصالح طالبات الفرع العلمي.</w:t>
      </w:r>
    </w:p>
    <w:p w14:paraId="051679B6" w14:textId="77777777" w:rsidR="000F0741" w:rsidRPr="002F62F9" w:rsidRDefault="000F0741" w:rsidP="00511CB5">
      <w:pPr>
        <w:pStyle w:val="a8"/>
        <w:numPr>
          <w:ilvl w:val="0"/>
          <w:numId w:val="87"/>
        </w:numPr>
        <w:spacing w:after="160" w:line="360" w:lineRule="auto"/>
        <w:ind w:left="0"/>
        <w:jc w:val="both"/>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lastRenderedPageBreak/>
        <w:t xml:space="preserve">لا توجد فروق ذات دلالة إحصائية بين طالبات الإعدادية بفرعيها العلمي والأدبي في التمكين النفسي. </w:t>
      </w:r>
    </w:p>
    <w:p w14:paraId="4A47F603" w14:textId="77777777" w:rsidR="000F0741" w:rsidRPr="002F62F9" w:rsidRDefault="000F0741" w:rsidP="00511CB5">
      <w:pPr>
        <w:pStyle w:val="a8"/>
        <w:numPr>
          <w:ilvl w:val="0"/>
          <w:numId w:val="87"/>
        </w:numPr>
        <w:spacing w:after="160" w:line="360" w:lineRule="auto"/>
        <w:ind w:left="0"/>
        <w:jc w:val="both"/>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توجد علاقة ارتباط بين المناخ المدرسي والتمكين النفسي لدى طالبات الإعدادية</w:t>
      </w:r>
    </w:p>
    <w:p w14:paraId="61994481" w14:textId="77777777" w:rsidR="002D5CF1" w:rsidRDefault="002D5CF1">
      <w:pPr>
        <w:bidi w:val="0"/>
        <w:spacing w:after="0" w:line="240" w:lineRule="auto"/>
        <w:rPr>
          <w:rFonts w:ascii="Simplified Arabic" w:hAnsi="Simplified Arabic" w:cs="Simplified Arabic"/>
          <w:b/>
          <w:bCs/>
          <w:sz w:val="28"/>
          <w:szCs w:val="28"/>
          <w:u w:val="single"/>
          <w:rtl/>
          <w:lang w:bidi="ar-IQ"/>
        </w:rPr>
      </w:pPr>
      <w:r>
        <w:rPr>
          <w:rFonts w:ascii="Simplified Arabic" w:hAnsi="Simplified Arabic" w:cs="Simplified Arabic"/>
          <w:b/>
          <w:bCs/>
          <w:sz w:val="28"/>
          <w:szCs w:val="28"/>
          <w:u w:val="single"/>
          <w:rtl/>
          <w:lang w:bidi="ar-IQ"/>
        </w:rPr>
        <w:br w:type="page"/>
      </w:r>
    </w:p>
    <w:p w14:paraId="45B5A216" w14:textId="46B67AFE" w:rsidR="000F0741" w:rsidRPr="001B1F50" w:rsidRDefault="000F0741" w:rsidP="00511CB5">
      <w:pPr>
        <w:spacing w:line="360" w:lineRule="auto"/>
        <w:rPr>
          <w:rFonts w:ascii="Simplified Arabic" w:hAnsi="Simplified Arabic" w:cs="Simplified Arabic"/>
          <w:b/>
          <w:bCs/>
          <w:sz w:val="28"/>
          <w:szCs w:val="28"/>
          <w:u w:val="single"/>
          <w:rtl/>
          <w:lang w:bidi="ar-IQ"/>
        </w:rPr>
      </w:pPr>
      <w:r w:rsidRPr="001B1F50">
        <w:rPr>
          <w:rFonts w:ascii="Simplified Arabic" w:hAnsi="Simplified Arabic" w:cs="Simplified Arabic"/>
          <w:b/>
          <w:bCs/>
          <w:sz w:val="28"/>
          <w:szCs w:val="28"/>
          <w:u w:val="single"/>
          <w:rtl/>
          <w:lang w:bidi="ar-IQ"/>
        </w:rPr>
        <w:lastRenderedPageBreak/>
        <w:t>التوصيات والمقترحات:</w:t>
      </w:r>
    </w:p>
    <w:p w14:paraId="64180D64" w14:textId="77777777" w:rsidR="000F0741" w:rsidRPr="002F62F9" w:rsidRDefault="000F0741" w:rsidP="00511CB5">
      <w:pPr>
        <w:pStyle w:val="a8"/>
        <w:numPr>
          <w:ilvl w:val="0"/>
          <w:numId w:val="88"/>
        </w:numPr>
        <w:spacing w:after="160" w:line="360" w:lineRule="auto"/>
        <w:ind w:left="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ضرورة الاهتمام بالمناخ المدرسي وفتح المجال أمام الطالبات للتعبير عن أراءهن وأفكارهن دون خوف.</w:t>
      </w:r>
    </w:p>
    <w:p w14:paraId="09C6A8A5" w14:textId="77777777" w:rsidR="000F0741" w:rsidRPr="002F62F9" w:rsidRDefault="000F0741" w:rsidP="00511CB5">
      <w:pPr>
        <w:pStyle w:val="a8"/>
        <w:numPr>
          <w:ilvl w:val="0"/>
          <w:numId w:val="88"/>
        </w:numPr>
        <w:spacing w:after="160" w:line="360" w:lineRule="auto"/>
        <w:ind w:left="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تعزيز العلاقة الإنسانية بين الإدارة والمدرسات والطالبات قائمة على الاحترام المتبادل والمشترك والثقة المتبادلة بينهم.</w:t>
      </w:r>
    </w:p>
    <w:p w14:paraId="25408A53" w14:textId="77777777" w:rsidR="000F0741" w:rsidRPr="002F62F9" w:rsidRDefault="000F0741" w:rsidP="00511CB5">
      <w:pPr>
        <w:pStyle w:val="a8"/>
        <w:numPr>
          <w:ilvl w:val="0"/>
          <w:numId w:val="88"/>
        </w:numPr>
        <w:spacing w:after="160" w:line="360" w:lineRule="auto"/>
        <w:ind w:left="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تفعيل دور الإرشاد النفسي والتوجيه التربوي في المدارس لغرض تخفيف التوتر والقلق لدى الطالبات.</w:t>
      </w:r>
    </w:p>
    <w:p w14:paraId="38075776" w14:textId="77777777" w:rsidR="000F0741" w:rsidRPr="002F62F9" w:rsidRDefault="000F0741" w:rsidP="00511CB5">
      <w:pPr>
        <w:pStyle w:val="a8"/>
        <w:numPr>
          <w:ilvl w:val="0"/>
          <w:numId w:val="88"/>
        </w:numPr>
        <w:spacing w:after="160" w:line="360" w:lineRule="auto"/>
        <w:ind w:left="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دعم الأنشطة اللاصفية من قبل إدارات المدارس من اجل توطيد العلاقة بين المدرسات والطالبات.</w:t>
      </w:r>
    </w:p>
    <w:p w14:paraId="0CB32462" w14:textId="77777777" w:rsidR="000F0741" w:rsidRPr="002F62F9" w:rsidRDefault="000F0741" w:rsidP="00511CB5">
      <w:pPr>
        <w:pStyle w:val="a8"/>
        <w:numPr>
          <w:ilvl w:val="0"/>
          <w:numId w:val="88"/>
        </w:numPr>
        <w:spacing w:after="160" w:line="360" w:lineRule="auto"/>
        <w:ind w:left="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إجراء دراسة حول المناخ المدرسي والصحة النفسية لدى طالبات الإعدادية.</w:t>
      </w:r>
    </w:p>
    <w:p w14:paraId="4F878743" w14:textId="77777777" w:rsidR="000F0741" w:rsidRPr="002F62F9" w:rsidRDefault="000F0741" w:rsidP="00511CB5">
      <w:pPr>
        <w:pStyle w:val="a8"/>
        <w:numPr>
          <w:ilvl w:val="0"/>
          <w:numId w:val="88"/>
        </w:numPr>
        <w:spacing w:after="160" w:line="360" w:lineRule="auto"/>
        <w:ind w:left="0"/>
        <w:rPr>
          <w:rFonts w:ascii="Simplified Arabic" w:eastAsia="Calibri" w:hAnsi="Simplified Arabic" w:cs="Simplified Arabic"/>
          <w:sz w:val="28"/>
          <w:szCs w:val="28"/>
          <w:lang w:bidi="ar-IQ"/>
        </w:rPr>
      </w:pPr>
      <w:r w:rsidRPr="002F62F9">
        <w:rPr>
          <w:rFonts w:ascii="Simplified Arabic" w:eastAsia="Calibri" w:hAnsi="Simplified Arabic" w:cs="Simplified Arabic"/>
          <w:sz w:val="28"/>
          <w:szCs w:val="28"/>
          <w:rtl/>
          <w:lang w:bidi="ar-IQ"/>
        </w:rPr>
        <w:t xml:space="preserve">إجراء دراسات تقارن بين مستوى التمكين النفسي والمستوى الأكاديمي لدى طالبات الإعدادية. </w:t>
      </w:r>
    </w:p>
    <w:p w14:paraId="1D5CF001" w14:textId="77777777" w:rsidR="000F0741" w:rsidRPr="00DD456F" w:rsidRDefault="000F0741" w:rsidP="00511CB5">
      <w:pPr>
        <w:spacing w:line="360" w:lineRule="auto"/>
        <w:rPr>
          <w:rFonts w:ascii="Simplified Arabic" w:hAnsi="Simplified Arabic" w:cs="Simplified Arabic"/>
          <w:b/>
          <w:bCs/>
          <w:sz w:val="28"/>
          <w:szCs w:val="28"/>
          <w:u w:val="single"/>
          <w:rtl/>
          <w:lang w:bidi="ar-IQ"/>
        </w:rPr>
      </w:pPr>
      <w:r w:rsidRPr="00DD456F">
        <w:rPr>
          <w:rFonts w:ascii="Simplified Arabic" w:hAnsi="Simplified Arabic" w:cs="Simplified Arabic"/>
          <w:b/>
          <w:bCs/>
          <w:sz w:val="28"/>
          <w:szCs w:val="28"/>
          <w:u w:val="single"/>
          <w:rtl/>
          <w:lang w:bidi="ar-IQ"/>
        </w:rPr>
        <w:t>المصادر:</w:t>
      </w:r>
    </w:p>
    <w:p w14:paraId="117027F7" w14:textId="77777777" w:rsidR="000F0741" w:rsidRPr="002F62F9" w:rsidRDefault="000F0741" w:rsidP="00511CB5">
      <w:pPr>
        <w:rPr>
          <w:rFonts w:ascii="Simplified Arabic" w:hAnsi="Simplified Arabic" w:cs="Simplified Arabic"/>
          <w:sz w:val="28"/>
          <w:szCs w:val="28"/>
          <w:rtl/>
        </w:rPr>
      </w:pPr>
      <w:r w:rsidRPr="002F62F9">
        <w:rPr>
          <w:rFonts w:ascii="Simplified Arabic" w:hAnsi="Simplified Arabic" w:cs="Simplified Arabic"/>
          <w:sz w:val="28"/>
          <w:szCs w:val="28"/>
          <w:rtl/>
          <w:lang w:bidi="ar-IQ"/>
        </w:rPr>
        <w:t>-</w:t>
      </w:r>
      <w:r w:rsidRPr="002F62F9">
        <w:rPr>
          <w:rFonts w:ascii="Simplified Arabic" w:hAnsi="Simplified Arabic" w:cs="Simplified Arabic"/>
          <w:sz w:val="28"/>
          <w:szCs w:val="28"/>
          <w:rtl/>
        </w:rPr>
        <w:t xml:space="preserve"> الانصاري، بدر محمد :2000 ، قياس الشخصية ، دار الكتب الحديث ، الكويت .</w:t>
      </w:r>
    </w:p>
    <w:p w14:paraId="16B9DACB"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-بن مرزوق, سعد,  العتيبي, (2018)،"التمكين النفسي وعلاقته بالطاقة التنظيمية" رسالة ماجستير, جامعة الملك سعود, السعودية.</w:t>
      </w:r>
    </w:p>
    <w:p w14:paraId="730B49BA"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rPr>
        <w:t>-بنان،</w:t>
      </w:r>
      <w:r>
        <w:rPr>
          <w:rFonts w:ascii="Simplified Arabic" w:hAnsi="Simplified Arabic" w:cs="Simplified Arabic" w:hint="cs"/>
          <w:sz w:val="28"/>
          <w:szCs w:val="28"/>
          <w:rtl/>
        </w:rPr>
        <w:t xml:space="preserve"> </w:t>
      </w:r>
      <w:r w:rsidRPr="002F62F9">
        <w:rPr>
          <w:rFonts w:ascii="Simplified Arabic" w:hAnsi="Simplified Arabic" w:cs="Simplified Arabic"/>
          <w:sz w:val="28"/>
          <w:szCs w:val="28"/>
          <w:rtl/>
        </w:rPr>
        <w:t>محمد علي جاموس، دعاء حسن براهنة،(2022)،واقع المناخ المدرسي كما يراه طلبة المرحلة الثانوية في محافظة اريحا والاغوار،مجلة (</w:t>
      </w:r>
      <w:r w:rsidRPr="002F62F9">
        <w:rPr>
          <w:rFonts w:ascii="Simplified Arabic" w:hAnsi="Simplified Arabic" w:cs="Simplified Arabic"/>
          <w:sz w:val="28"/>
          <w:szCs w:val="28"/>
        </w:rPr>
        <w:t>Pioneers</w:t>
      </w:r>
      <w:r w:rsidRPr="002F62F9">
        <w:rPr>
          <w:rFonts w:ascii="Simplified Arabic" w:hAnsi="Simplified Arabic" w:cs="Simplified Arabic"/>
          <w:sz w:val="28"/>
          <w:szCs w:val="28"/>
          <w:rtl/>
        </w:rPr>
        <w:t>)   المجلد السادس العجج الثالث والعشرون سنة النشر</w:t>
      </w:r>
      <w:r w:rsidRPr="002F62F9">
        <w:rPr>
          <w:rFonts w:ascii="Simplified Arabic" w:hAnsi="Simplified Arabic" w:cs="Simplified Arabic"/>
          <w:sz w:val="28"/>
          <w:szCs w:val="28"/>
        </w:rPr>
        <w:t xml:space="preserve"> Pioneers</w:t>
      </w:r>
      <w:r w:rsidRPr="002F62F9">
        <w:rPr>
          <w:rFonts w:ascii="Simplified Arabic" w:hAnsi="Simplified Arabic" w:cs="Simplified Arabic"/>
          <w:sz w:val="28"/>
          <w:szCs w:val="28"/>
          <w:rtl/>
        </w:rPr>
        <w:t xml:space="preserve"> 2023</w:t>
      </w:r>
    </w:p>
    <w:p w14:paraId="13185651"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rPr>
        <w:t>-</w:t>
      </w:r>
      <w:r w:rsidRPr="002F62F9">
        <w:rPr>
          <w:rFonts w:ascii="Simplified Arabic" w:hAnsi="Simplified Arabic" w:cs="Simplified Arabic"/>
          <w:sz w:val="28"/>
          <w:szCs w:val="28"/>
          <w:rtl/>
          <w:lang w:bidi="ar-IQ"/>
        </w:rPr>
        <w:t>الحازمي، علياء والتوني، سهير  (2020). التربية الوقائية وعلاقتها بالتمكين النفسي لدى عينة من طلبة المرحلة الثانوية بمكة المكرمة. مجلة بحوث كلية الآداب، جامعة المنوفية، ،122 -3 .3</w:t>
      </w:r>
    </w:p>
    <w:p w14:paraId="27B40AB7"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rPr>
        <w:t>-عبد االله بن طه الصافي (2001)المناخ المدرسي وعلاقته بدافعية للانجاز و مستوى الطموح لدي عينة من طلاب المرحلة الثانوية بمدينة أبها ،مجلة رسالة الخليج العربي العدد 79السنة</w:t>
      </w:r>
      <w:r w:rsidRPr="002F62F9">
        <w:rPr>
          <w:rFonts w:ascii="Simplified Arabic" w:hAnsi="Simplified Arabic" w:cs="Simplified Arabic"/>
          <w:sz w:val="28"/>
          <w:szCs w:val="28"/>
          <w:lang w:bidi="ar-IQ"/>
        </w:rPr>
        <w:t xml:space="preserve"> </w:t>
      </w:r>
    </w:p>
    <w:p w14:paraId="410BC52E" w14:textId="77777777" w:rsidR="000F0741" w:rsidRPr="002F62F9" w:rsidRDefault="000F0741" w:rsidP="00511CB5">
      <w:pPr>
        <w:rPr>
          <w:rFonts w:ascii="Simplified Arabic" w:hAnsi="Simplified Arabic" w:cs="Simplified Arabic"/>
          <w:sz w:val="28"/>
          <w:szCs w:val="28"/>
          <w:rtl/>
        </w:rPr>
      </w:pPr>
      <w:r w:rsidRPr="002F62F9">
        <w:rPr>
          <w:rFonts w:ascii="Simplified Arabic" w:hAnsi="Simplified Arabic" w:cs="Simplified Arabic"/>
          <w:sz w:val="28"/>
          <w:szCs w:val="28"/>
          <w:rtl/>
          <w:lang w:bidi="ar-IQ"/>
        </w:rPr>
        <w:lastRenderedPageBreak/>
        <w:t>-</w:t>
      </w:r>
      <w:r w:rsidRPr="002F62F9">
        <w:rPr>
          <w:rFonts w:ascii="Simplified Arabic" w:hAnsi="Simplified Arabic" w:cs="Simplified Arabic"/>
          <w:sz w:val="28"/>
          <w:szCs w:val="28"/>
          <w:rtl/>
        </w:rPr>
        <w:t xml:space="preserve">  العمروسي، نيلي حسين كامل(2019)، الوعي المعلوماتي وعلاقتع بالتمكين النفسي لدى طلبة الدراسات العليا بكلية التربية جامعة الملك خالد بالسعودية.المجلة العلمية المحكمة,7(1)،79-112.</w:t>
      </w:r>
    </w:p>
    <w:p w14:paraId="7B98401D" w14:textId="77777777" w:rsidR="000F0741" w:rsidRPr="002F62F9" w:rsidRDefault="000F0741" w:rsidP="00511CB5">
      <w:pPr>
        <w:rPr>
          <w:rFonts w:ascii="Simplified Arabic" w:hAnsi="Simplified Arabic" w:cs="Simplified Arabic"/>
          <w:sz w:val="28"/>
          <w:szCs w:val="28"/>
        </w:rPr>
      </w:pPr>
      <w:r w:rsidRPr="002F62F9">
        <w:rPr>
          <w:rFonts w:ascii="Simplified Arabic" w:hAnsi="Simplified Arabic" w:cs="Simplified Arabic"/>
          <w:sz w:val="28"/>
          <w:szCs w:val="28"/>
          <w:rtl/>
        </w:rPr>
        <w:t>-سامية محمد بن لادن ( 2012): "المناخ الدراسي وعالقته بالتحصيل الدراسي و الطمأنينة</w:t>
      </w:r>
      <w:r w:rsidRPr="002F62F9">
        <w:rPr>
          <w:rFonts w:ascii="Simplified Arabic" w:hAnsi="Simplified Arabic" w:cs="Simplified Arabic"/>
          <w:sz w:val="28"/>
          <w:szCs w:val="28"/>
          <w:lang w:bidi="ar-IQ"/>
        </w:rPr>
        <w:t xml:space="preserve"> </w:t>
      </w:r>
    </w:p>
    <w:p w14:paraId="1AE0808A" w14:textId="77777777" w:rsidR="000F0741" w:rsidRPr="002F62F9" w:rsidRDefault="000F0741" w:rsidP="00511CB5">
      <w:pPr>
        <w:rPr>
          <w:rFonts w:ascii="Simplified Arabic" w:hAnsi="Simplified Arabic" w:cs="Simplified Arabic"/>
          <w:sz w:val="28"/>
          <w:szCs w:val="28"/>
          <w:rtl/>
        </w:rPr>
      </w:pPr>
      <w:r w:rsidRPr="002F62F9">
        <w:rPr>
          <w:rFonts w:ascii="Simplified Arabic" w:hAnsi="Simplified Arabic" w:cs="Simplified Arabic"/>
          <w:sz w:val="28"/>
          <w:szCs w:val="28"/>
          <w:rtl/>
        </w:rPr>
        <w:t>النفسية لدى طالبات كلية التربية للبنات"، مجلة كلية التربية، العدد ،25 ج،1 الرياض</w:t>
      </w:r>
      <w:r w:rsidRPr="002F62F9">
        <w:rPr>
          <w:rFonts w:ascii="Simplified Arabic" w:hAnsi="Simplified Arabic" w:cs="Simplified Arabic"/>
          <w:sz w:val="28"/>
          <w:szCs w:val="28"/>
          <w:lang w:bidi="ar-IQ"/>
        </w:rPr>
        <w:t>.</w:t>
      </w:r>
    </w:p>
    <w:p w14:paraId="31AFE61B"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-السفاسفة محمد إبراهيم وأحمد عبد الحليم عريبات (2014)</w:t>
      </w:r>
      <w:r>
        <w:rPr>
          <w:rFonts w:ascii="Simplified Arabic" w:hAnsi="Simplified Arabic" w:cs="Simplified Arabic" w:hint="cs"/>
          <w:sz w:val="28"/>
          <w:szCs w:val="28"/>
          <w:rtl/>
          <w:lang w:bidi="ar-IQ"/>
        </w:rPr>
        <w:t xml:space="preserve"> </w:t>
      </w:r>
      <w:r w:rsidRPr="002F62F9">
        <w:rPr>
          <w:rFonts w:ascii="Simplified Arabic" w:hAnsi="Simplified Arabic" w:cs="Simplified Arabic"/>
          <w:sz w:val="28"/>
          <w:szCs w:val="28"/>
          <w:rtl/>
          <w:lang w:bidi="ar-IQ"/>
        </w:rPr>
        <w:t>مبادئ الصحة النفسية و المدرسة</w:t>
      </w:r>
    </w:p>
    <w:p w14:paraId="441B6796"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،الطبعة الأولى ، دار الإعصار العلمي ، عمان</w:t>
      </w:r>
      <w:r w:rsidRPr="002F62F9">
        <w:rPr>
          <w:rFonts w:ascii="Simplified Arabic" w:hAnsi="Simplified Arabic" w:cs="Simplified Arabic"/>
          <w:sz w:val="28"/>
          <w:szCs w:val="28"/>
          <w:lang w:bidi="ar-IQ"/>
        </w:rPr>
        <w:t>.</w:t>
      </w:r>
    </w:p>
    <w:p w14:paraId="6A61ADCC"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t>-</w:t>
      </w:r>
      <w:r w:rsidRPr="002F62F9">
        <w:rPr>
          <w:rFonts w:ascii="Simplified Arabic" w:hAnsi="Simplified Arabic" w:cs="Simplified Arabic"/>
          <w:sz w:val="28"/>
          <w:szCs w:val="28"/>
          <w:rtl/>
        </w:rPr>
        <w:t xml:space="preserve"> السوقي، هبة والسوالمة، عائشة. ( 2020</w:t>
      </w:r>
      <w:r w:rsidRPr="002F62F9">
        <w:rPr>
          <w:rFonts w:ascii="Simplified Arabic" w:hAnsi="Simplified Arabic" w:cs="Simplified Arabic"/>
          <w:sz w:val="28"/>
          <w:szCs w:val="28"/>
          <w:rtl/>
          <w:lang w:bidi="ar-IQ"/>
        </w:rPr>
        <w:t xml:space="preserve"> </w:t>
      </w:r>
      <w:r w:rsidRPr="002F62F9">
        <w:rPr>
          <w:rFonts w:ascii="Simplified Arabic" w:hAnsi="Simplified Arabic" w:cs="Simplified Arabic"/>
          <w:sz w:val="28"/>
          <w:szCs w:val="28"/>
          <w:lang w:bidi="ar-IQ"/>
        </w:rPr>
        <w:t>). </w:t>
      </w:r>
      <w:r w:rsidRPr="002F62F9">
        <w:rPr>
          <w:rFonts w:ascii="Simplified Arabic" w:hAnsi="Simplified Arabic" w:cs="Simplified Arabic"/>
          <w:sz w:val="28"/>
          <w:szCs w:val="28"/>
          <w:rtl/>
        </w:rPr>
        <w:t>المناخ المدرسي وعلاقته بالرضا عن الحياة لدى الطلبة المحرومين من الوالدين وغير المحرومين: دراسة مقارنة، رسالة ماجستير، جامعة اليرموك، الأردن</w:t>
      </w:r>
    </w:p>
    <w:p w14:paraId="40554FD0" w14:textId="77777777" w:rsidR="000F0741" w:rsidRPr="002F62F9" w:rsidRDefault="000F0741" w:rsidP="00511CB5">
      <w:pPr>
        <w:rPr>
          <w:rFonts w:ascii="Simplified Arabic" w:hAnsi="Simplified Arabic" w:cs="Simplified Arabic"/>
          <w:sz w:val="28"/>
          <w:szCs w:val="28"/>
        </w:rPr>
      </w:pPr>
      <w:r w:rsidRPr="002F62F9">
        <w:rPr>
          <w:rFonts w:ascii="Simplified Arabic" w:hAnsi="Simplified Arabic" w:cs="Simplified Arabic"/>
          <w:sz w:val="28"/>
          <w:szCs w:val="28"/>
          <w:rtl/>
          <w:lang w:bidi="ar-IQ"/>
        </w:rPr>
        <w:t>-</w:t>
      </w:r>
      <w:r w:rsidRPr="002F62F9">
        <w:rPr>
          <w:rFonts w:ascii="Simplified Arabic" w:hAnsi="Simplified Arabic" w:cs="Simplified Arabic"/>
          <w:sz w:val="28"/>
          <w:szCs w:val="28"/>
          <w:rtl/>
        </w:rPr>
        <w:t xml:space="preserve"> خليفة، مي السيد، وشهاب، لبنى محمود. ( 2015). الاسهام النسبي للادارة الاستراتيجية للموارد البشريةفي التمكين النفسي والالتزام الوجداني للمعلمين . مجلة دراسات تربوية واجتماعية ،  21(3)، 411 - 484</w:t>
      </w:r>
    </w:p>
    <w:p w14:paraId="23E3BD33" w14:textId="77777777" w:rsidR="000F0741" w:rsidRPr="002F62F9" w:rsidRDefault="000F0741" w:rsidP="00511CB5">
      <w:pPr>
        <w:rPr>
          <w:rFonts w:ascii="Simplified Arabic" w:hAnsi="Simplified Arabic" w:cs="Simplified Arabic"/>
          <w:sz w:val="28"/>
          <w:szCs w:val="28"/>
          <w:rtl/>
        </w:rPr>
      </w:pPr>
      <w:r w:rsidRPr="002F62F9">
        <w:rPr>
          <w:rFonts w:ascii="Simplified Arabic" w:hAnsi="Simplified Arabic" w:cs="Simplified Arabic"/>
          <w:sz w:val="28"/>
          <w:szCs w:val="28"/>
        </w:rPr>
        <w:t>-</w:t>
      </w:r>
      <w:r w:rsidRPr="002F62F9">
        <w:rPr>
          <w:rFonts w:ascii="Simplified Arabic" w:hAnsi="Simplified Arabic" w:cs="Simplified Arabic"/>
          <w:sz w:val="28"/>
          <w:szCs w:val="28"/>
          <w:rtl/>
        </w:rPr>
        <w:t xml:space="preserve">القراله، عبدالناصر موسى إسماعيل. (2020). التنبؤ بالتدفق النفسي في ضوء أبعاد التمكين النفسي لدى طلبة الصف الثاني الثانوي في محافظة الكرك. مجلة جامعة الحسين بن طلال للبحوث، 6(1):193-209. مسترجع من </w:t>
      </w:r>
      <w:hyperlink r:id="rId24" w:history="1">
        <w:r w:rsidRPr="002F62F9">
          <w:rPr>
            <w:rStyle w:val="Hyperlink"/>
            <w:rFonts w:ascii="Simplified Arabic" w:hAnsi="Simplified Arabic" w:cs="Simplified Arabic"/>
            <w:sz w:val="28"/>
            <w:szCs w:val="28"/>
          </w:rPr>
          <w:t>http://search.mandumah.com/Record/1043813</w:t>
        </w:r>
      </w:hyperlink>
    </w:p>
    <w:p w14:paraId="72DE10CF" w14:textId="77777777" w:rsidR="000F0741" w:rsidRPr="002F62F9" w:rsidRDefault="000F0741" w:rsidP="00511CB5">
      <w:pPr>
        <w:rPr>
          <w:rFonts w:ascii="Simplified Arabic" w:hAnsi="Simplified Arabic" w:cs="Simplified Arabic"/>
          <w:sz w:val="28"/>
          <w:szCs w:val="28"/>
          <w:rtl/>
        </w:rPr>
      </w:pPr>
      <w:r w:rsidRPr="002F62F9">
        <w:rPr>
          <w:rFonts w:ascii="Simplified Arabic" w:hAnsi="Simplified Arabic" w:cs="Simplified Arabic"/>
          <w:sz w:val="28"/>
          <w:szCs w:val="28"/>
          <w:rtl/>
        </w:rPr>
        <w:t>-طه مطر ،(2021) : علاقة المناخ المدرسي بالانفعالات المرتبطة بالتحصيل داخل حجرة الدراسة لدى طلبية المرحلة الثانوية ، بحث منشور في المجلة العربية للتربية النوعية ، جامعة عين شمس-</w:t>
      </w:r>
    </w:p>
    <w:p w14:paraId="4C37D9BF" w14:textId="77777777" w:rsidR="000F0741" w:rsidRPr="002F62F9" w:rsidRDefault="000F0741" w:rsidP="00511CB5">
      <w:pPr>
        <w:rPr>
          <w:rFonts w:ascii="Simplified Arabic" w:hAnsi="Simplified Arabic" w:cs="Simplified Arabic"/>
          <w:sz w:val="28"/>
          <w:szCs w:val="28"/>
          <w:rtl/>
        </w:rPr>
      </w:pPr>
      <w:r w:rsidRPr="002F62F9">
        <w:rPr>
          <w:rFonts w:ascii="Simplified Arabic" w:hAnsi="Simplified Arabic" w:cs="Simplified Arabic"/>
          <w:sz w:val="28"/>
          <w:szCs w:val="28"/>
          <w:rtl/>
        </w:rPr>
        <w:t>كرين مصطفی ئميدي,</w:t>
      </w:r>
      <w:r w:rsidRPr="002F62F9">
        <w:rPr>
          <w:rFonts w:ascii="Simplified Arabic" w:hAnsi="Simplified Arabic" w:cs="Simplified Arabic"/>
          <w:sz w:val="28"/>
          <w:szCs w:val="28"/>
          <w:rtl/>
          <w:lang w:bidi="fa-IR"/>
        </w:rPr>
        <w:t xml:space="preserve"> (2013) </w:t>
      </w:r>
      <w:r w:rsidRPr="002F62F9">
        <w:rPr>
          <w:rFonts w:ascii="Simplified Arabic" w:hAnsi="Simplified Arabic" w:cs="Simplified Arabic"/>
          <w:sz w:val="28"/>
          <w:szCs w:val="28"/>
          <w:rtl/>
        </w:rPr>
        <w:t>، أثر التمكين النفسي في</w:t>
      </w:r>
      <w:r w:rsidRPr="002F62F9">
        <w:rPr>
          <w:rFonts w:ascii="Simplified Arabic" w:hAnsi="Simplified Arabic" w:cs="Simplified Arabic"/>
          <w:sz w:val="28"/>
          <w:szCs w:val="28"/>
        </w:rPr>
        <w:t xml:space="preserve"> </w:t>
      </w:r>
      <w:r w:rsidRPr="002F62F9">
        <w:rPr>
          <w:rFonts w:ascii="Simplified Arabic" w:hAnsi="Simplified Arabic" w:cs="Simplified Arabic"/>
          <w:sz w:val="28"/>
          <w:szCs w:val="28"/>
          <w:rtl/>
        </w:rPr>
        <w:t xml:space="preserve"> الاغتراب الوظيفي دراسة استطلاعية لآراء رؤساء</w:t>
      </w:r>
      <w:r w:rsidRPr="002F62F9">
        <w:rPr>
          <w:rFonts w:ascii="Simplified Arabic" w:hAnsi="Simplified Arabic" w:cs="Simplified Arabic"/>
          <w:sz w:val="28"/>
          <w:szCs w:val="28"/>
        </w:rPr>
        <w:t xml:space="preserve"> </w:t>
      </w:r>
    </w:p>
    <w:p w14:paraId="15A95AAB" w14:textId="77777777" w:rsidR="000F0741" w:rsidRPr="002F62F9" w:rsidRDefault="000F0741" w:rsidP="00511CB5">
      <w:pPr>
        <w:rPr>
          <w:rFonts w:ascii="Simplified Arabic" w:hAnsi="Simplified Arabic" w:cs="Simplified Arabic"/>
          <w:sz w:val="28"/>
          <w:szCs w:val="28"/>
          <w:rtl/>
        </w:rPr>
      </w:pPr>
      <w:r w:rsidRPr="002F62F9">
        <w:rPr>
          <w:rFonts w:ascii="Simplified Arabic" w:hAnsi="Simplified Arabic" w:cs="Simplified Arabic"/>
          <w:sz w:val="28"/>
          <w:szCs w:val="28"/>
          <w:rtl/>
        </w:rPr>
        <w:t>الاقسام العلمية في جامعة دهوك، مجلة تنمية الرافدين113،(35)</w:t>
      </w:r>
      <w:r w:rsidRPr="002F62F9">
        <w:rPr>
          <w:rFonts w:ascii="Simplified Arabic" w:hAnsi="Simplified Arabic" w:cs="Simplified Arabic"/>
          <w:sz w:val="28"/>
          <w:szCs w:val="28"/>
          <w:rtl/>
          <w:lang w:bidi="fa-IR"/>
        </w:rPr>
        <w:t xml:space="preserve"> </w:t>
      </w:r>
      <w:r w:rsidRPr="002F62F9">
        <w:rPr>
          <w:rFonts w:ascii="Simplified Arabic" w:hAnsi="Simplified Arabic" w:cs="Simplified Arabic"/>
          <w:sz w:val="28"/>
          <w:szCs w:val="28"/>
          <w:rtl/>
        </w:rPr>
        <w:t>، 331.</w:t>
      </w:r>
    </w:p>
    <w:p w14:paraId="1D080347"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rPr>
        <w:t>-</w:t>
      </w:r>
      <w:r w:rsidRPr="002F62F9">
        <w:rPr>
          <w:rFonts w:ascii="Simplified Arabic" w:hAnsi="Simplified Arabic" w:cs="Simplified Arabic"/>
          <w:sz w:val="28"/>
          <w:szCs w:val="28"/>
          <w:rtl/>
          <w:lang w:bidi="ar-IQ"/>
        </w:rPr>
        <w:t>المغربي ، عبد الحميد عبد الفتاح, 2012 , "االتجاهات المعاصرة في إدارة الموارد البشرية", ط ،1المكتبة العصرية لنشر و التوزيع ، المنصورة مصر</w:t>
      </w:r>
    </w:p>
    <w:p w14:paraId="57727443"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lang w:bidi="ar-IQ"/>
        </w:rPr>
        <w:lastRenderedPageBreak/>
        <w:t>-محمد ، الطيب حمزة. (2017 ). المناخ المدرسي وعلاقته بدافعية الإنجاز لطلاب وطالبات المرحة الثانوية بأم درمان “، مجلة كلية التربية، المجلد 33</w:t>
      </w:r>
      <w:r w:rsidRPr="002F62F9">
        <w:rPr>
          <w:rFonts w:ascii="Simplified Arabic" w:hAnsi="Simplified Arabic" w:cs="Simplified Arabic"/>
          <w:sz w:val="28"/>
          <w:szCs w:val="28"/>
          <w:lang w:bidi="ar-IQ"/>
        </w:rPr>
        <w:t>.</w:t>
      </w:r>
    </w:p>
    <w:p w14:paraId="5CE31464" w14:textId="77777777" w:rsidR="000F0741" w:rsidRPr="002F62F9" w:rsidRDefault="000F0741" w:rsidP="00511CB5">
      <w:pPr>
        <w:rPr>
          <w:rFonts w:ascii="Simplified Arabic" w:hAnsi="Simplified Arabic" w:cs="Simplified Arabic"/>
          <w:sz w:val="28"/>
          <w:szCs w:val="28"/>
          <w:rtl/>
        </w:rPr>
      </w:pPr>
      <w:r w:rsidRPr="002F62F9">
        <w:rPr>
          <w:rFonts w:ascii="Simplified Arabic" w:hAnsi="Simplified Arabic" w:cs="Simplified Arabic"/>
          <w:sz w:val="28"/>
          <w:szCs w:val="28"/>
          <w:rtl/>
        </w:rPr>
        <w:t>-محمود سعيد إبراهيم الخولي(2011)دراسة تعليمات خاصة بمقياس المناخ المدرسي مرحلة الثانوية كما يدركها المعلمون،جامعة الزقازق</w:t>
      </w:r>
    </w:p>
    <w:p w14:paraId="0E92294E" w14:textId="77777777" w:rsidR="000F0741" w:rsidRPr="002F62F9" w:rsidRDefault="000F0741" w:rsidP="00511CB5">
      <w:pPr>
        <w:rPr>
          <w:rFonts w:ascii="Simplified Arabic" w:hAnsi="Simplified Arabic" w:cs="Simplified Arabic"/>
          <w:sz w:val="28"/>
          <w:szCs w:val="28"/>
          <w:rtl/>
          <w:lang w:bidi="ar-IQ"/>
        </w:rPr>
      </w:pPr>
      <w:r w:rsidRPr="002F62F9">
        <w:rPr>
          <w:rFonts w:ascii="Simplified Arabic" w:hAnsi="Simplified Arabic" w:cs="Simplified Arabic"/>
          <w:sz w:val="28"/>
          <w:szCs w:val="28"/>
          <w:rtl/>
        </w:rPr>
        <w:t>-ملحم، يحيى سليم(2009)، التمكين كمفهوم اداري معاصر,(ط2), المنظمة العربية للتنمية الادارية.</w:t>
      </w:r>
    </w:p>
    <w:p w14:paraId="18475B2C" w14:textId="77777777" w:rsidR="000F0741" w:rsidRPr="002F62F9" w:rsidRDefault="000F0741" w:rsidP="00511CB5">
      <w:pPr>
        <w:rPr>
          <w:rFonts w:ascii="Simplified Arabic" w:hAnsi="Simplified Arabic" w:cs="Simplified Arabic"/>
          <w:sz w:val="28"/>
          <w:szCs w:val="28"/>
          <w:lang w:bidi="ar-IQ"/>
        </w:rPr>
      </w:pPr>
      <w:r w:rsidRPr="002F62F9">
        <w:rPr>
          <w:rFonts w:ascii="Simplified Arabic" w:hAnsi="Simplified Arabic" w:cs="Simplified Arabic"/>
          <w:sz w:val="28"/>
          <w:szCs w:val="28"/>
          <w:rtl/>
          <w:lang w:bidi="ar-IQ"/>
        </w:rPr>
        <w:t>-هارون، رمزي فتحي،(2003)، الادارة الصفية، دار وائل للنشر والتوزيع ،ب.ط،عمان ، الاردن.</w:t>
      </w:r>
    </w:p>
    <w:p w14:paraId="0481658E" w14:textId="77777777" w:rsidR="000F0741" w:rsidRPr="002F62F9" w:rsidRDefault="000F0741" w:rsidP="00511CB5">
      <w:pPr>
        <w:rPr>
          <w:rFonts w:ascii="Simplified Arabic" w:hAnsi="Simplified Arabic" w:cs="Simplified Arabic"/>
          <w:sz w:val="28"/>
          <w:szCs w:val="28"/>
          <w:rtl/>
        </w:rPr>
      </w:pPr>
      <w:r w:rsidRPr="002F62F9">
        <w:rPr>
          <w:rFonts w:ascii="Simplified Arabic" w:hAnsi="Simplified Arabic" w:cs="Simplified Arabic"/>
          <w:sz w:val="28"/>
          <w:szCs w:val="28"/>
          <w:rtl/>
        </w:rPr>
        <w:t>- -هندي صالح (2011)واقع المناخ المدرسي في المدارس الأساسية في الأردن من وجهة نظر معلمي التربية الإسلامية و طلبة الصف العاشر و علاقته ببعض المتغيرات المجلة الأردنية في العلوم التربوية، مجلد 7 العدد 2</w:t>
      </w:r>
    </w:p>
    <w:p w14:paraId="73219F65" w14:textId="77777777" w:rsidR="000F0741" w:rsidRPr="002F62F9" w:rsidRDefault="000F0741" w:rsidP="00511CB5">
      <w:pPr>
        <w:pStyle w:val="a8"/>
        <w:numPr>
          <w:ilvl w:val="0"/>
          <w:numId w:val="86"/>
        </w:numPr>
        <w:bidi w:val="0"/>
        <w:spacing w:after="160"/>
        <w:ind w:left="0"/>
        <w:rPr>
          <w:rFonts w:ascii="Times New Roman" w:eastAsia="Calibri" w:hAnsi="Times New Roman" w:cs="Times New Roman"/>
          <w:sz w:val="24"/>
          <w:szCs w:val="24"/>
          <w:lang w:bidi="ar-IQ"/>
        </w:rPr>
      </w:pPr>
      <w:r w:rsidRPr="002F62F9">
        <w:rPr>
          <w:rFonts w:ascii="Times New Roman" w:eastAsia="Calibri" w:hAnsi="Times New Roman" w:cs="Times New Roman"/>
          <w:sz w:val="24"/>
          <w:szCs w:val="24"/>
          <w:lang w:bidi="ar-IQ"/>
        </w:rPr>
        <w:t>Blanchard, K., Carlos, J., &amp; Randolph, A. (1999). The keys to</w:t>
      </w:r>
      <w:r w:rsidRPr="002F62F9">
        <w:rPr>
          <w:sz w:val="24"/>
          <w:szCs w:val="24"/>
        </w:rPr>
        <w:t xml:space="preserve"> </w:t>
      </w:r>
      <w:r w:rsidRPr="002F62F9">
        <w:rPr>
          <w:rFonts w:ascii="Times New Roman" w:eastAsia="Calibri" w:hAnsi="Times New Roman" w:cs="Times New Roman"/>
          <w:sz w:val="24"/>
          <w:szCs w:val="24"/>
          <w:lang w:bidi="ar-IQ"/>
        </w:rPr>
        <w:t>empowerment. San Francisco: Berrett-Koehler Publishers,</w:t>
      </w:r>
      <w:r w:rsidRPr="002F62F9">
        <w:rPr>
          <w:sz w:val="24"/>
          <w:szCs w:val="24"/>
        </w:rPr>
        <w:t xml:space="preserve"> </w:t>
      </w:r>
      <w:r w:rsidRPr="002F62F9">
        <w:rPr>
          <w:rFonts w:ascii="Times New Roman" w:eastAsia="Calibri" w:hAnsi="Times New Roman" w:cs="Times New Roman"/>
          <w:sz w:val="24"/>
          <w:szCs w:val="24"/>
          <w:lang w:bidi="ar-IQ"/>
        </w:rPr>
        <w:t xml:space="preserve">Inc. </w:t>
      </w:r>
    </w:p>
    <w:p w14:paraId="6BECE957" w14:textId="77777777" w:rsidR="000F0741" w:rsidRPr="002F62F9" w:rsidRDefault="000F0741" w:rsidP="00511CB5">
      <w:pPr>
        <w:pStyle w:val="a8"/>
        <w:numPr>
          <w:ilvl w:val="0"/>
          <w:numId w:val="85"/>
        </w:numPr>
        <w:bidi w:val="0"/>
        <w:spacing w:after="160"/>
        <w:ind w:left="0"/>
        <w:jc w:val="lowKashida"/>
        <w:rPr>
          <w:rFonts w:ascii="Times New Roman" w:eastAsia="Calibri" w:hAnsi="Times New Roman" w:cs="Times New Roman"/>
          <w:sz w:val="24"/>
          <w:szCs w:val="24"/>
          <w:lang w:bidi="ar-IQ"/>
        </w:rPr>
      </w:pPr>
      <w:r w:rsidRPr="002F62F9">
        <w:rPr>
          <w:rFonts w:ascii="Times New Roman" w:eastAsia="Calibri" w:hAnsi="Times New Roman" w:cs="Times New Roman"/>
          <w:sz w:val="24"/>
          <w:szCs w:val="24"/>
          <w:lang w:bidi="ar-IQ"/>
        </w:rPr>
        <w:t>Lucas, A.  , Fall (2007). What Is School Climate? High-quality school climate is advantageous for all students and may be particularly beneficial for at-risk students. Vol. 5, No. (pp:</w:t>
      </w:r>
      <w:r w:rsidRPr="002F62F9">
        <w:rPr>
          <w:rFonts w:ascii="Times New Roman" w:eastAsia="Calibri" w:hAnsi="Times New Roman" w:cs="Times New Roman" w:hint="cs"/>
          <w:sz w:val="24"/>
          <w:szCs w:val="24"/>
          <w:rtl/>
          <w:lang w:bidi="ar-IQ"/>
        </w:rPr>
        <w:t xml:space="preserve"> -1-3</w:t>
      </w:r>
    </w:p>
    <w:p w14:paraId="7AC08DFC" w14:textId="77777777" w:rsidR="000F0741" w:rsidRPr="002F62F9" w:rsidRDefault="000F0741" w:rsidP="00511CB5">
      <w:pPr>
        <w:pStyle w:val="a8"/>
        <w:numPr>
          <w:ilvl w:val="0"/>
          <w:numId w:val="85"/>
        </w:numPr>
        <w:bidi w:val="0"/>
        <w:spacing w:after="160"/>
        <w:ind w:left="0"/>
        <w:jc w:val="lowKashida"/>
        <w:rPr>
          <w:rFonts w:ascii="Times New Roman" w:eastAsia="Calibri" w:hAnsi="Times New Roman" w:cs="Times New Roman"/>
          <w:sz w:val="24"/>
          <w:szCs w:val="24"/>
          <w:lang w:bidi="ar-IQ"/>
        </w:rPr>
      </w:pPr>
      <w:r w:rsidRPr="002F62F9">
        <w:rPr>
          <w:rFonts w:ascii="Times New Roman" w:eastAsia="Calibri" w:hAnsi="Times New Roman" w:cs="Times New Roman"/>
          <w:sz w:val="24"/>
          <w:szCs w:val="24"/>
          <w:lang w:bidi="ar-IQ"/>
        </w:rPr>
        <w:t xml:space="preserve">Ganle, J. K ; Afriyie, K. &amp; Segbefia, A. Y. (2015). Microcredit: Empowerment and dis empowerment of rural woman in Ghana. World Development, University of Oxford, UK. (66), 335  </w:t>
      </w:r>
    </w:p>
    <w:p w14:paraId="48140597" w14:textId="77777777" w:rsidR="000F0741" w:rsidRPr="002F62F9" w:rsidRDefault="000F0741" w:rsidP="00511CB5">
      <w:pPr>
        <w:pStyle w:val="a8"/>
        <w:numPr>
          <w:ilvl w:val="0"/>
          <w:numId w:val="85"/>
        </w:numPr>
        <w:bidi w:val="0"/>
        <w:spacing w:after="160"/>
        <w:ind w:left="0"/>
        <w:jc w:val="lowKashida"/>
        <w:rPr>
          <w:rFonts w:ascii="Times New Roman" w:eastAsia="Calibri" w:hAnsi="Times New Roman" w:cs="Times New Roman"/>
          <w:sz w:val="24"/>
          <w:szCs w:val="24"/>
          <w:lang w:bidi="ar-IQ"/>
        </w:rPr>
      </w:pPr>
      <w:r w:rsidRPr="002F62F9">
        <w:rPr>
          <w:rFonts w:ascii="Times New Roman" w:eastAsia="Calibri" w:hAnsi="Times New Roman" w:cs="Times New Roman"/>
          <w:sz w:val="24"/>
          <w:szCs w:val="24"/>
          <w:lang w:bidi="ar-IQ"/>
        </w:rPr>
        <w:t>Cooke, S. L. (2013). The synergistic relationship between student empowerment and creativity in the middle school classroom. State University of New York at Albany.</w:t>
      </w:r>
    </w:p>
    <w:p w14:paraId="4327543D" w14:textId="77777777" w:rsidR="000F0741" w:rsidRPr="002F62F9" w:rsidRDefault="000F0741" w:rsidP="00511CB5">
      <w:pPr>
        <w:pStyle w:val="a8"/>
        <w:numPr>
          <w:ilvl w:val="0"/>
          <w:numId w:val="85"/>
        </w:numPr>
        <w:bidi w:val="0"/>
        <w:spacing w:after="160"/>
        <w:ind w:left="0"/>
        <w:jc w:val="lowKashida"/>
        <w:rPr>
          <w:rFonts w:ascii="Times New Roman" w:eastAsia="Calibri" w:hAnsi="Times New Roman" w:cs="Times New Roman"/>
          <w:sz w:val="24"/>
          <w:szCs w:val="24"/>
          <w:lang w:bidi="ar-IQ"/>
        </w:rPr>
      </w:pPr>
      <w:r w:rsidRPr="002F62F9">
        <w:rPr>
          <w:rFonts w:ascii="Times New Roman" w:eastAsia="Calibri" w:hAnsi="Times New Roman" w:cs="Times New Roman"/>
          <w:sz w:val="24"/>
          <w:szCs w:val="24"/>
          <w:lang w:bidi="ar-IQ"/>
        </w:rPr>
        <w:t xml:space="preserve">  Spreitzer, M. (1995). Psychological empowerment in the workplace: Dimensions, measurement, and validation. Academy of management Journal, 38(5),1442 -141465.</w:t>
      </w:r>
    </w:p>
    <w:p w14:paraId="56D76E97" w14:textId="77777777" w:rsidR="000F0741" w:rsidRPr="002F62F9" w:rsidRDefault="000F0741" w:rsidP="00511CB5">
      <w:pPr>
        <w:pStyle w:val="a8"/>
        <w:numPr>
          <w:ilvl w:val="0"/>
          <w:numId w:val="85"/>
        </w:numPr>
        <w:bidi w:val="0"/>
        <w:spacing w:after="160"/>
        <w:ind w:left="0"/>
        <w:jc w:val="lowKashida"/>
        <w:rPr>
          <w:rFonts w:ascii="Times New Roman" w:eastAsia="Calibri" w:hAnsi="Times New Roman" w:cs="Times New Roman"/>
          <w:sz w:val="24"/>
          <w:szCs w:val="24"/>
          <w:rtl/>
          <w:lang w:bidi="ar-IQ"/>
        </w:rPr>
      </w:pPr>
      <w:r w:rsidRPr="002F62F9">
        <w:rPr>
          <w:rFonts w:ascii="Times New Roman" w:eastAsia="Calibri" w:hAnsi="Times New Roman" w:cs="Times New Roman"/>
          <w:sz w:val="24"/>
          <w:szCs w:val="24"/>
          <w:lang w:bidi="ar-IQ"/>
        </w:rPr>
        <w:t>Feriberg, H.J,(1998). Measuring school climate: Let me count the ways, Educational Leadership, vol.56,p p 22-26</w:t>
      </w:r>
    </w:p>
    <w:p w14:paraId="0CC67D32" w14:textId="77777777" w:rsidR="000F0741" w:rsidRPr="002F62F9" w:rsidRDefault="000F0741" w:rsidP="00511CB5">
      <w:pPr>
        <w:pStyle w:val="a8"/>
        <w:spacing w:after="160" w:line="360" w:lineRule="auto"/>
        <w:ind w:left="0"/>
        <w:jc w:val="center"/>
        <w:rPr>
          <w:rFonts w:ascii="Times New Roman" w:eastAsia="Times New Roman" w:hAnsi="Times New Roman" w:cs="Simplified Arabic"/>
          <w:sz w:val="32"/>
          <w:szCs w:val="32"/>
          <w:rtl/>
          <w:lang w:bidi="ar-IQ"/>
        </w:rPr>
      </w:pPr>
      <w:r>
        <w:rPr>
          <w:rFonts w:ascii="Times New Roman" w:eastAsia="Calibri" w:hAnsi="Times New Roman" w:cs="Times New Roman" w:hint="cs"/>
          <w:sz w:val="28"/>
          <w:szCs w:val="28"/>
          <w:u w:val="single"/>
          <w:rtl/>
          <w:lang w:bidi="ar-IQ"/>
        </w:rPr>
        <w:t>ا</w:t>
      </w:r>
      <w:r w:rsidRPr="002F62F9">
        <w:rPr>
          <w:rFonts w:ascii="Times New Roman" w:eastAsia="Calibri" w:hAnsi="Times New Roman" w:cs="Times New Roman" w:hint="cs"/>
          <w:sz w:val="28"/>
          <w:szCs w:val="28"/>
          <w:u w:val="single"/>
          <w:rtl/>
          <w:lang w:bidi="ar-IQ"/>
        </w:rPr>
        <w:t>لملاحق:</w:t>
      </w:r>
    </w:p>
    <w:p w14:paraId="35BDA116" w14:textId="77777777" w:rsidR="000F0741" w:rsidRPr="002F62F9" w:rsidRDefault="000F0741" w:rsidP="00511CB5">
      <w:pPr>
        <w:pStyle w:val="a8"/>
        <w:spacing w:after="160" w:line="360" w:lineRule="auto"/>
        <w:ind w:left="0"/>
        <w:rPr>
          <w:rFonts w:ascii="Simplified Arabic" w:eastAsia="Times New Roman" w:hAnsi="Simplified Arabic" w:cs="Simplified Arabic"/>
          <w:sz w:val="28"/>
          <w:szCs w:val="28"/>
          <w:rtl/>
          <w:lang w:bidi="ar-IQ"/>
        </w:rPr>
      </w:pPr>
      <w:r w:rsidRPr="002F62F9">
        <w:rPr>
          <w:rFonts w:ascii="Simplified Arabic" w:eastAsia="Times New Roman" w:hAnsi="Simplified Arabic" w:cs="Simplified Arabic"/>
          <w:sz w:val="28"/>
          <w:szCs w:val="28"/>
          <w:rtl/>
          <w:lang w:bidi="ar-IQ"/>
        </w:rPr>
        <w:t>ملحق(1) مقياس المناخ المدرسي.ملحق (2) مقياس التمكين النفسي</w:t>
      </w:r>
    </w:p>
    <w:p w14:paraId="41F77C66" w14:textId="77777777" w:rsidR="002D5CF1" w:rsidRDefault="002D5CF1">
      <w:pPr>
        <w:bidi w:val="0"/>
        <w:spacing w:after="0" w:line="240" w:lineRule="auto"/>
        <w:rPr>
          <w:rFonts w:ascii="Simplified Arabic" w:eastAsia="Times New Roman" w:hAnsi="Simplified Arabic" w:cs="Simplified Arabic"/>
          <w:sz w:val="28"/>
          <w:szCs w:val="28"/>
          <w:rtl/>
          <w:lang w:bidi="ar-IQ"/>
        </w:rPr>
      </w:pPr>
      <w:r>
        <w:rPr>
          <w:rFonts w:ascii="Simplified Arabic" w:eastAsia="Times New Roman" w:hAnsi="Simplified Arabic" w:cs="Simplified Arabic"/>
          <w:sz w:val="28"/>
          <w:szCs w:val="28"/>
          <w:rtl/>
          <w:lang w:bidi="ar-IQ"/>
        </w:rPr>
        <w:br w:type="page"/>
      </w:r>
    </w:p>
    <w:p w14:paraId="46D98C21" w14:textId="4FE5E7B9" w:rsidR="000F0741" w:rsidRPr="002F62F9" w:rsidRDefault="000F0741" w:rsidP="00511CB5">
      <w:pPr>
        <w:pStyle w:val="a8"/>
        <w:spacing w:after="160" w:line="360" w:lineRule="auto"/>
        <w:ind w:left="0"/>
        <w:jc w:val="center"/>
        <w:rPr>
          <w:rFonts w:ascii="Simplified Arabic" w:eastAsia="Times New Roman" w:hAnsi="Simplified Arabic" w:cs="Simplified Arabic"/>
          <w:sz w:val="28"/>
          <w:szCs w:val="28"/>
          <w:rtl/>
          <w:lang w:bidi="ar-IQ"/>
        </w:rPr>
      </w:pPr>
      <w:r w:rsidRPr="002F62F9">
        <w:rPr>
          <w:rFonts w:ascii="Simplified Arabic" w:eastAsia="Times New Roman" w:hAnsi="Simplified Arabic" w:cs="Simplified Arabic"/>
          <w:sz w:val="28"/>
          <w:szCs w:val="28"/>
          <w:rtl/>
          <w:lang w:bidi="ar-IQ"/>
        </w:rPr>
        <w:lastRenderedPageBreak/>
        <w:t>ملحق(3)</w:t>
      </w:r>
    </w:p>
    <w:p w14:paraId="22E19E3D" w14:textId="77777777" w:rsidR="000F0741" w:rsidRPr="002F62F9" w:rsidRDefault="000F0741" w:rsidP="00511CB5">
      <w:pPr>
        <w:pStyle w:val="a8"/>
        <w:spacing w:after="160" w:line="360" w:lineRule="auto"/>
        <w:ind w:left="0"/>
        <w:jc w:val="center"/>
        <w:rPr>
          <w:rFonts w:ascii="Simplified Arabic" w:eastAsia="Calibri" w:hAnsi="Simplified Arabic" w:cs="Simplified Arabic"/>
          <w:sz w:val="28"/>
          <w:szCs w:val="28"/>
          <w:rtl/>
          <w:lang w:bidi="ar-IQ"/>
        </w:rPr>
      </w:pPr>
      <w:r w:rsidRPr="002F62F9">
        <w:rPr>
          <w:rFonts w:ascii="Simplified Arabic" w:eastAsia="Calibri" w:hAnsi="Simplified Arabic" w:cs="Simplified Arabic"/>
          <w:sz w:val="28"/>
          <w:szCs w:val="28"/>
          <w:rtl/>
          <w:lang w:bidi="ar-IQ"/>
        </w:rPr>
        <w:t>اسماء المحكمين</w:t>
      </w:r>
    </w:p>
    <w:tbl>
      <w:tblPr>
        <w:tblpPr w:leftFromText="180" w:rightFromText="180" w:bottomFromText="200" w:vertAnchor="text" w:horzAnchor="margin" w:tblpXSpec="center" w:tblpY="346"/>
        <w:bidiVisual/>
        <w:tblW w:w="9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9"/>
        <w:gridCol w:w="2544"/>
        <w:gridCol w:w="3958"/>
      </w:tblGrid>
      <w:tr w:rsidR="000F0741" w:rsidRPr="002F62F9" w14:paraId="5928EF8B" w14:textId="77777777" w:rsidTr="00D804E4">
        <w:tc>
          <w:tcPr>
            <w:tcW w:w="2969" w:type="dxa"/>
            <w:tcBorders>
              <w:top w:val="thinThickSmallGap" w:sz="24" w:space="0" w:color="auto"/>
              <w:left w:val="single" w:sz="18" w:space="0" w:color="auto"/>
              <w:bottom w:val="thinThickSmallGap" w:sz="24" w:space="0" w:color="auto"/>
              <w:right w:val="single" w:sz="18" w:space="0" w:color="auto"/>
            </w:tcBorders>
            <w:shd w:val="clear" w:color="auto" w:fill="D9D9D9"/>
            <w:hideMark/>
          </w:tcPr>
          <w:p w14:paraId="4480523E" w14:textId="77777777" w:rsidR="000F0741" w:rsidRPr="002F62F9" w:rsidRDefault="000F0741" w:rsidP="00511CB5">
            <w:pPr>
              <w:spacing w:after="0"/>
              <w:jc w:val="center"/>
              <w:rPr>
                <w:rFonts w:ascii="Simplified Arabic" w:eastAsia="Times New Roman" w:hAnsi="Simplified Arabic" w:cs="Simplified Arabic"/>
                <w:sz w:val="24"/>
                <w:szCs w:val="24"/>
                <w:lang w:bidi="en-US"/>
              </w:rPr>
            </w:pPr>
            <w:r w:rsidRPr="002F62F9">
              <w:rPr>
                <w:rFonts w:ascii="Simplified Arabic" w:hAnsi="Simplified Arabic" w:cs="Simplified Arabic"/>
                <w:sz w:val="24"/>
                <w:szCs w:val="24"/>
                <w:rtl/>
              </w:rPr>
              <w:t>اسم المحكم واللقب العلمي</w:t>
            </w:r>
          </w:p>
        </w:tc>
        <w:tc>
          <w:tcPr>
            <w:tcW w:w="2544" w:type="dxa"/>
            <w:tcBorders>
              <w:top w:val="thinThickSmallGap" w:sz="24" w:space="0" w:color="auto"/>
              <w:left w:val="single" w:sz="18" w:space="0" w:color="auto"/>
              <w:bottom w:val="thinThickSmallGap" w:sz="24" w:space="0" w:color="auto"/>
              <w:right w:val="single" w:sz="18" w:space="0" w:color="auto"/>
            </w:tcBorders>
            <w:shd w:val="clear" w:color="auto" w:fill="D9D9D9"/>
            <w:hideMark/>
          </w:tcPr>
          <w:p w14:paraId="09DFE453" w14:textId="77777777" w:rsidR="000F0741" w:rsidRPr="002F62F9" w:rsidRDefault="000F0741" w:rsidP="00511CB5">
            <w:pPr>
              <w:spacing w:after="0"/>
              <w:jc w:val="center"/>
              <w:rPr>
                <w:rFonts w:ascii="Simplified Arabic" w:eastAsia="Times New Roman" w:hAnsi="Simplified Arabic" w:cs="Simplified Arabic"/>
                <w:sz w:val="24"/>
                <w:szCs w:val="24"/>
                <w:lang w:bidi="en-US"/>
              </w:rPr>
            </w:pPr>
            <w:r w:rsidRPr="002F62F9">
              <w:rPr>
                <w:rFonts w:ascii="Simplified Arabic" w:hAnsi="Simplified Arabic" w:cs="Simplified Arabic"/>
                <w:sz w:val="24"/>
                <w:szCs w:val="24"/>
                <w:rtl/>
              </w:rPr>
              <w:t>الاختصاص</w:t>
            </w:r>
          </w:p>
        </w:tc>
        <w:tc>
          <w:tcPr>
            <w:tcW w:w="3958" w:type="dxa"/>
            <w:tcBorders>
              <w:top w:val="thinThickSmallGap" w:sz="24" w:space="0" w:color="auto"/>
              <w:left w:val="single" w:sz="18" w:space="0" w:color="auto"/>
              <w:bottom w:val="thinThickSmallGap" w:sz="24" w:space="0" w:color="auto"/>
              <w:right w:val="single" w:sz="18" w:space="0" w:color="auto"/>
            </w:tcBorders>
            <w:shd w:val="clear" w:color="auto" w:fill="D9D9D9"/>
            <w:hideMark/>
          </w:tcPr>
          <w:p w14:paraId="6D4708C9" w14:textId="77777777" w:rsidR="000F0741" w:rsidRPr="002F62F9" w:rsidRDefault="000F0741" w:rsidP="00511CB5">
            <w:pPr>
              <w:spacing w:after="0"/>
              <w:jc w:val="center"/>
              <w:rPr>
                <w:rFonts w:ascii="Simplified Arabic" w:eastAsia="Times New Roman" w:hAnsi="Simplified Arabic" w:cs="Simplified Arabic"/>
                <w:sz w:val="24"/>
                <w:szCs w:val="24"/>
                <w:lang w:bidi="en-US"/>
              </w:rPr>
            </w:pPr>
            <w:r w:rsidRPr="002F62F9">
              <w:rPr>
                <w:rFonts w:ascii="Simplified Arabic" w:hAnsi="Simplified Arabic" w:cs="Simplified Arabic"/>
                <w:sz w:val="24"/>
                <w:szCs w:val="24"/>
                <w:rtl/>
              </w:rPr>
              <w:t>مكان العمل</w:t>
            </w:r>
          </w:p>
        </w:tc>
      </w:tr>
      <w:tr w:rsidR="000F0741" w:rsidRPr="002F62F9" w14:paraId="1D1D9AD7" w14:textId="77777777" w:rsidTr="00D804E4">
        <w:tc>
          <w:tcPr>
            <w:tcW w:w="2969" w:type="dxa"/>
            <w:tcBorders>
              <w:top w:val="single" w:sz="4" w:space="0" w:color="auto"/>
              <w:left w:val="single" w:sz="18" w:space="0" w:color="auto"/>
              <w:bottom w:val="single" w:sz="4" w:space="0" w:color="auto"/>
              <w:right w:val="single" w:sz="18" w:space="0" w:color="auto"/>
            </w:tcBorders>
            <w:hideMark/>
          </w:tcPr>
          <w:p w14:paraId="127A9053" w14:textId="77777777" w:rsidR="000F0741" w:rsidRPr="002F62F9" w:rsidRDefault="000F0741" w:rsidP="00511CB5">
            <w:pPr>
              <w:spacing w:after="0"/>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أ. د اسيل صبار محمد</w:t>
            </w:r>
          </w:p>
        </w:tc>
        <w:tc>
          <w:tcPr>
            <w:tcW w:w="2544" w:type="dxa"/>
            <w:tcBorders>
              <w:top w:val="single" w:sz="4" w:space="0" w:color="auto"/>
              <w:left w:val="single" w:sz="18" w:space="0" w:color="auto"/>
              <w:bottom w:val="single" w:sz="4" w:space="0" w:color="auto"/>
              <w:right w:val="single" w:sz="18" w:space="0" w:color="auto"/>
            </w:tcBorders>
            <w:hideMark/>
          </w:tcPr>
          <w:p w14:paraId="02FF780E"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ارشاد نفسي وتوجيه تربوي</w:t>
            </w:r>
          </w:p>
        </w:tc>
        <w:tc>
          <w:tcPr>
            <w:tcW w:w="3958" w:type="dxa"/>
            <w:tcBorders>
              <w:top w:val="single" w:sz="4" w:space="0" w:color="auto"/>
              <w:left w:val="single" w:sz="18" w:space="0" w:color="auto"/>
              <w:bottom w:val="single" w:sz="4" w:space="0" w:color="auto"/>
              <w:right w:val="single" w:sz="18" w:space="0" w:color="auto"/>
            </w:tcBorders>
            <w:hideMark/>
          </w:tcPr>
          <w:p w14:paraId="1DAD5188"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العلوم التربوية و النفسية /جامعة الانبار</w:t>
            </w:r>
          </w:p>
        </w:tc>
      </w:tr>
      <w:tr w:rsidR="000F0741" w:rsidRPr="002F62F9" w14:paraId="35A99A55" w14:textId="77777777" w:rsidTr="00D804E4">
        <w:tc>
          <w:tcPr>
            <w:tcW w:w="2969" w:type="dxa"/>
            <w:tcBorders>
              <w:top w:val="single" w:sz="4" w:space="0" w:color="auto"/>
              <w:left w:val="single" w:sz="18" w:space="0" w:color="auto"/>
              <w:bottom w:val="single" w:sz="4" w:space="0" w:color="auto"/>
              <w:right w:val="single" w:sz="18" w:space="0" w:color="auto"/>
            </w:tcBorders>
          </w:tcPr>
          <w:p w14:paraId="13C9D8B7" w14:textId="77777777" w:rsidR="000F0741" w:rsidRPr="002F62F9" w:rsidRDefault="000F0741" w:rsidP="00511CB5">
            <w:pPr>
              <w:spacing w:after="0"/>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 xml:space="preserve"> أ. د  فاطمة هاشم قاسم المالكي</w:t>
            </w:r>
          </w:p>
        </w:tc>
        <w:tc>
          <w:tcPr>
            <w:tcW w:w="2544" w:type="dxa"/>
            <w:tcBorders>
              <w:top w:val="single" w:sz="4" w:space="0" w:color="auto"/>
              <w:left w:val="single" w:sz="18" w:space="0" w:color="auto"/>
              <w:bottom w:val="single" w:sz="4" w:space="0" w:color="auto"/>
              <w:right w:val="single" w:sz="18" w:space="0" w:color="auto"/>
            </w:tcBorders>
          </w:tcPr>
          <w:p w14:paraId="418B9735" w14:textId="77777777" w:rsidR="000F0741" w:rsidRPr="002F62F9" w:rsidRDefault="000F0741" w:rsidP="00511CB5">
            <w:pPr>
              <w:spacing w:after="0"/>
              <w:jc w:val="center"/>
              <w:rPr>
                <w:rFonts w:ascii="Simplified Arabic" w:eastAsia="Times New Roman" w:hAnsi="Simplified Arabic" w:cs="Simplified Arabic"/>
                <w:sz w:val="24"/>
                <w:szCs w:val="24"/>
                <w:lang w:bidi="en-US"/>
              </w:rPr>
            </w:pPr>
            <w:r w:rsidRPr="002F62F9">
              <w:rPr>
                <w:rFonts w:ascii="Simplified Arabic" w:eastAsia="Times New Roman" w:hAnsi="Simplified Arabic" w:cs="Simplified Arabic"/>
                <w:sz w:val="24"/>
                <w:szCs w:val="24"/>
                <w:rtl/>
                <w:lang w:bidi="ar-IQ"/>
              </w:rPr>
              <w:t>علم نفس النمو</w:t>
            </w:r>
          </w:p>
        </w:tc>
        <w:tc>
          <w:tcPr>
            <w:tcW w:w="3958" w:type="dxa"/>
            <w:tcBorders>
              <w:top w:val="single" w:sz="4" w:space="0" w:color="auto"/>
              <w:left w:val="single" w:sz="18" w:space="0" w:color="auto"/>
              <w:bottom w:val="single" w:sz="4" w:space="0" w:color="auto"/>
              <w:right w:val="single" w:sz="18" w:space="0" w:color="auto"/>
            </w:tcBorders>
          </w:tcPr>
          <w:p w14:paraId="2334A4F9"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الكلية التربوية المفتوحة</w:t>
            </w:r>
          </w:p>
        </w:tc>
      </w:tr>
      <w:tr w:rsidR="000F0741" w:rsidRPr="002F62F9" w14:paraId="5D656DA0" w14:textId="77777777" w:rsidTr="00D804E4">
        <w:tc>
          <w:tcPr>
            <w:tcW w:w="2969" w:type="dxa"/>
            <w:tcBorders>
              <w:top w:val="single" w:sz="4" w:space="0" w:color="auto"/>
              <w:left w:val="single" w:sz="18" w:space="0" w:color="auto"/>
              <w:bottom w:val="single" w:sz="4" w:space="0" w:color="auto"/>
              <w:right w:val="single" w:sz="18" w:space="0" w:color="auto"/>
            </w:tcBorders>
          </w:tcPr>
          <w:p w14:paraId="4692795C" w14:textId="77777777" w:rsidR="000F0741" w:rsidRPr="002F62F9" w:rsidRDefault="000F0741" w:rsidP="00511CB5">
            <w:pPr>
              <w:spacing w:after="0"/>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 xml:space="preserve">أ.د هدية جاسم حسن  </w:t>
            </w:r>
          </w:p>
        </w:tc>
        <w:tc>
          <w:tcPr>
            <w:tcW w:w="2544" w:type="dxa"/>
            <w:tcBorders>
              <w:top w:val="single" w:sz="4" w:space="0" w:color="auto"/>
              <w:left w:val="single" w:sz="18" w:space="0" w:color="auto"/>
              <w:bottom w:val="single" w:sz="4" w:space="0" w:color="auto"/>
              <w:right w:val="single" w:sz="18" w:space="0" w:color="auto"/>
            </w:tcBorders>
          </w:tcPr>
          <w:p w14:paraId="7C468706"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ارشاد نفسي وتوجيه تربوي</w:t>
            </w:r>
          </w:p>
        </w:tc>
        <w:tc>
          <w:tcPr>
            <w:tcW w:w="3958" w:type="dxa"/>
            <w:tcBorders>
              <w:top w:val="single" w:sz="4" w:space="0" w:color="auto"/>
              <w:left w:val="single" w:sz="18" w:space="0" w:color="auto"/>
              <w:bottom w:val="single" w:sz="4" w:space="0" w:color="auto"/>
              <w:right w:val="single" w:sz="18" w:space="0" w:color="auto"/>
            </w:tcBorders>
          </w:tcPr>
          <w:p w14:paraId="38B6F1C2"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كلية التربوية /وزارة التربية</w:t>
            </w:r>
            <w:r w:rsidRPr="002F62F9">
              <w:rPr>
                <w:rFonts w:ascii="Simplified Arabic" w:eastAsia="Times New Roman" w:hAnsi="Simplified Arabic" w:cs="Simplified Arabic"/>
                <w:sz w:val="24"/>
                <w:szCs w:val="24"/>
                <w:rtl/>
                <w:lang w:bidi="ar-IQ"/>
              </w:rPr>
              <w:t xml:space="preserve">           </w:t>
            </w:r>
            <w:r w:rsidRPr="002F62F9">
              <w:rPr>
                <w:rFonts w:ascii="Simplified Arabic" w:hAnsi="Simplified Arabic" w:cs="Simplified Arabic"/>
                <w:sz w:val="24"/>
                <w:szCs w:val="24"/>
                <w:rtl/>
                <w:lang w:bidi="ar-IQ"/>
              </w:rPr>
              <w:t xml:space="preserve">        </w:t>
            </w:r>
          </w:p>
        </w:tc>
      </w:tr>
      <w:tr w:rsidR="000F0741" w:rsidRPr="002F62F9" w14:paraId="1498B344" w14:textId="77777777" w:rsidTr="00D804E4">
        <w:tc>
          <w:tcPr>
            <w:tcW w:w="2969" w:type="dxa"/>
            <w:tcBorders>
              <w:top w:val="single" w:sz="4" w:space="0" w:color="auto"/>
              <w:left w:val="single" w:sz="18" w:space="0" w:color="auto"/>
              <w:bottom w:val="single" w:sz="4" w:space="0" w:color="auto"/>
              <w:right w:val="single" w:sz="18" w:space="0" w:color="auto"/>
            </w:tcBorders>
          </w:tcPr>
          <w:p w14:paraId="172B7E46" w14:textId="77777777" w:rsidR="000F0741" w:rsidRPr="002F62F9" w:rsidRDefault="000F0741" w:rsidP="00511CB5">
            <w:pPr>
              <w:spacing w:after="0" w:line="240" w:lineRule="auto"/>
              <w:contextualSpacing/>
              <w:rPr>
                <w:rFonts w:ascii="Simplified Arabic" w:hAnsi="Simplified Arabic" w:cs="Simplified Arabic"/>
                <w:sz w:val="24"/>
                <w:szCs w:val="24"/>
                <w:lang w:bidi="ar-IQ"/>
              </w:rPr>
            </w:pPr>
            <w:r w:rsidRPr="002F62F9">
              <w:rPr>
                <w:rFonts w:ascii="Simplified Arabic" w:hAnsi="Simplified Arabic" w:cs="Simplified Arabic"/>
                <w:sz w:val="24"/>
                <w:szCs w:val="24"/>
                <w:rtl/>
                <w:lang w:bidi="ar-IQ"/>
              </w:rPr>
              <w:t>أ. م. د هدى عبد الرزاق الجنزيل</w:t>
            </w:r>
          </w:p>
        </w:tc>
        <w:tc>
          <w:tcPr>
            <w:tcW w:w="2544" w:type="dxa"/>
            <w:tcBorders>
              <w:top w:val="single" w:sz="4" w:space="0" w:color="auto"/>
              <w:left w:val="single" w:sz="18" w:space="0" w:color="auto"/>
              <w:bottom w:val="single" w:sz="4" w:space="0" w:color="auto"/>
              <w:right w:val="single" w:sz="18" w:space="0" w:color="auto"/>
            </w:tcBorders>
          </w:tcPr>
          <w:p w14:paraId="7A981386"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ارشاد نفسي وتوجيه تربوي</w:t>
            </w:r>
          </w:p>
        </w:tc>
        <w:tc>
          <w:tcPr>
            <w:tcW w:w="3958" w:type="dxa"/>
            <w:tcBorders>
              <w:top w:val="single" w:sz="4" w:space="0" w:color="auto"/>
              <w:left w:val="single" w:sz="18" w:space="0" w:color="auto"/>
              <w:bottom w:val="single" w:sz="4" w:space="0" w:color="auto"/>
              <w:right w:val="single" w:sz="18" w:space="0" w:color="auto"/>
            </w:tcBorders>
          </w:tcPr>
          <w:p w14:paraId="3732028D"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 xml:space="preserve">          كلية التربية جامعة المستنصرية</w:t>
            </w:r>
          </w:p>
        </w:tc>
      </w:tr>
      <w:tr w:rsidR="000F0741" w:rsidRPr="002F62F9" w14:paraId="6CC55FE7" w14:textId="77777777" w:rsidTr="00D804E4">
        <w:trPr>
          <w:trHeight w:val="351"/>
        </w:trPr>
        <w:tc>
          <w:tcPr>
            <w:tcW w:w="2969" w:type="dxa"/>
            <w:tcBorders>
              <w:top w:val="single" w:sz="4" w:space="0" w:color="auto"/>
              <w:left w:val="single" w:sz="18" w:space="0" w:color="auto"/>
              <w:bottom w:val="single" w:sz="4" w:space="0" w:color="auto"/>
              <w:right w:val="single" w:sz="18" w:space="0" w:color="auto"/>
            </w:tcBorders>
          </w:tcPr>
          <w:p w14:paraId="4121FB97" w14:textId="77777777" w:rsidR="000F0741" w:rsidRPr="002F62F9" w:rsidRDefault="000F0741" w:rsidP="00511CB5">
            <w:pPr>
              <w:spacing w:after="0"/>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م. د حنان  موسى عمران</w:t>
            </w:r>
          </w:p>
        </w:tc>
        <w:tc>
          <w:tcPr>
            <w:tcW w:w="2544" w:type="dxa"/>
            <w:tcBorders>
              <w:top w:val="single" w:sz="4" w:space="0" w:color="auto"/>
              <w:left w:val="single" w:sz="18" w:space="0" w:color="auto"/>
              <w:bottom w:val="single" w:sz="4" w:space="0" w:color="auto"/>
              <w:right w:val="single" w:sz="18" w:space="0" w:color="auto"/>
            </w:tcBorders>
          </w:tcPr>
          <w:p w14:paraId="4FBD990F"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علم النفس الاكلينيكي</w:t>
            </w:r>
          </w:p>
        </w:tc>
        <w:tc>
          <w:tcPr>
            <w:tcW w:w="3958" w:type="dxa"/>
            <w:tcBorders>
              <w:top w:val="single" w:sz="4" w:space="0" w:color="auto"/>
              <w:left w:val="single" w:sz="18" w:space="0" w:color="auto"/>
              <w:bottom w:val="single" w:sz="4" w:space="0" w:color="auto"/>
              <w:right w:val="single" w:sz="18" w:space="0" w:color="auto"/>
            </w:tcBorders>
          </w:tcPr>
          <w:p w14:paraId="37A5C00C"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جامعة بغداد ابن رشد</w:t>
            </w:r>
          </w:p>
        </w:tc>
      </w:tr>
      <w:tr w:rsidR="000F0741" w:rsidRPr="002F62F9" w14:paraId="31444BFE" w14:textId="77777777" w:rsidTr="00D804E4">
        <w:trPr>
          <w:trHeight w:val="378"/>
        </w:trPr>
        <w:tc>
          <w:tcPr>
            <w:tcW w:w="2969" w:type="dxa"/>
            <w:tcBorders>
              <w:top w:val="single" w:sz="4" w:space="0" w:color="auto"/>
              <w:left w:val="single" w:sz="18" w:space="0" w:color="auto"/>
              <w:bottom w:val="single" w:sz="4" w:space="0" w:color="auto"/>
              <w:right w:val="single" w:sz="18" w:space="0" w:color="auto"/>
            </w:tcBorders>
          </w:tcPr>
          <w:p w14:paraId="6AFD0F0F" w14:textId="77777777" w:rsidR="000F0741" w:rsidRPr="002F62F9" w:rsidRDefault="000F0741" w:rsidP="00511CB5">
            <w:pPr>
              <w:spacing w:after="0"/>
              <w:rPr>
                <w:rFonts w:ascii="Simplified Arabic" w:eastAsia="Times New Roman" w:hAnsi="Simplified Arabic" w:cs="Simplified Arabic"/>
                <w:sz w:val="24"/>
                <w:szCs w:val="24"/>
                <w:lang w:bidi="ar-IQ"/>
              </w:rPr>
            </w:pPr>
            <w:r w:rsidRPr="002F62F9">
              <w:rPr>
                <w:rFonts w:ascii="Simplified Arabic" w:eastAsia="Times New Roman" w:hAnsi="Simplified Arabic" w:cs="Simplified Arabic"/>
                <w:sz w:val="24"/>
                <w:szCs w:val="24"/>
                <w:rtl/>
                <w:lang w:bidi="ar-IQ"/>
              </w:rPr>
              <w:t>م. د . مازن محمد صالح</w:t>
            </w:r>
          </w:p>
        </w:tc>
        <w:tc>
          <w:tcPr>
            <w:tcW w:w="2544" w:type="dxa"/>
            <w:tcBorders>
              <w:top w:val="single" w:sz="4" w:space="0" w:color="auto"/>
              <w:left w:val="single" w:sz="18" w:space="0" w:color="auto"/>
              <w:bottom w:val="single" w:sz="4" w:space="0" w:color="auto"/>
              <w:right w:val="single" w:sz="18" w:space="0" w:color="auto"/>
            </w:tcBorders>
          </w:tcPr>
          <w:p w14:paraId="0937B341"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eastAsia="Times New Roman" w:hAnsi="Simplified Arabic" w:cs="Simplified Arabic"/>
                <w:sz w:val="24"/>
                <w:szCs w:val="24"/>
                <w:rtl/>
                <w:lang w:bidi="ar-IQ"/>
              </w:rPr>
              <w:t>ارشاد نفسي وتوجيه تربوي</w:t>
            </w:r>
          </w:p>
        </w:tc>
        <w:tc>
          <w:tcPr>
            <w:tcW w:w="3958" w:type="dxa"/>
            <w:tcBorders>
              <w:top w:val="single" w:sz="4" w:space="0" w:color="auto"/>
              <w:left w:val="single" w:sz="18" w:space="0" w:color="auto"/>
              <w:bottom w:val="single" w:sz="4" w:space="0" w:color="auto"/>
              <w:right w:val="single" w:sz="18" w:space="0" w:color="auto"/>
            </w:tcBorders>
          </w:tcPr>
          <w:p w14:paraId="38E48162"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كلية التربوية /وزارة التربية</w:t>
            </w:r>
            <w:r w:rsidRPr="002F62F9">
              <w:rPr>
                <w:rFonts w:ascii="Simplified Arabic" w:eastAsia="Times New Roman" w:hAnsi="Simplified Arabic" w:cs="Simplified Arabic"/>
                <w:sz w:val="24"/>
                <w:szCs w:val="24"/>
                <w:rtl/>
                <w:lang w:bidi="ar-IQ"/>
              </w:rPr>
              <w:t xml:space="preserve">           </w:t>
            </w:r>
          </w:p>
        </w:tc>
      </w:tr>
      <w:tr w:rsidR="000F0741" w:rsidRPr="002F62F9" w14:paraId="593A6EB2" w14:textId="77777777" w:rsidTr="00D804E4">
        <w:trPr>
          <w:trHeight w:val="351"/>
        </w:trPr>
        <w:tc>
          <w:tcPr>
            <w:tcW w:w="2969" w:type="dxa"/>
            <w:tcBorders>
              <w:top w:val="single" w:sz="4" w:space="0" w:color="auto"/>
              <w:left w:val="single" w:sz="18" w:space="0" w:color="auto"/>
              <w:bottom w:val="single" w:sz="4" w:space="0" w:color="auto"/>
              <w:right w:val="single" w:sz="18" w:space="0" w:color="auto"/>
            </w:tcBorders>
          </w:tcPr>
          <w:p w14:paraId="24241C60" w14:textId="77777777" w:rsidR="000F0741" w:rsidRPr="002F62F9" w:rsidRDefault="000F0741" w:rsidP="00511CB5">
            <w:pPr>
              <w:spacing w:after="0"/>
              <w:rPr>
                <w:rFonts w:ascii="Simplified Arabic" w:eastAsia="Times New Roman" w:hAnsi="Simplified Arabic" w:cs="Simplified Arabic"/>
                <w:sz w:val="24"/>
                <w:szCs w:val="24"/>
                <w:lang w:bidi="ar-IQ"/>
              </w:rPr>
            </w:pPr>
            <w:r w:rsidRPr="002F62F9">
              <w:rPr>
                <w:rFonts w:ascii="Simplified Arabic" w:eastAsia="Times New Roman" w:hAnsi="Simplified Arabic" w:cs="Simplified Arabic"/>
                <w:sz w:val="24"/>
                <w:szCs w:val="24"/>
                <w:rtl/>
                <w:lang w:bidi="ar-IQ"/>
              </w:rPr>
              <w:t>م. د . ايمان عبد الحسين السعيدي</w:t>
            </w:r>
          </w:p>
        </w:tc>
        <w:tc>
          <w:tcPr>
            <w:tcW w:w="2544" w:type="dxa"/>
            <w:tcBorders>
              <w:top w:val="single" w:sz="4" w:space="0" w:color="auto"/>
              <w:left w:val="single" w:sz="18" w:space="0" w:color="auto"/>
              <w:bottom w:val="single" w:sz="4" w:space="0" w:color="auto"/>
              <w:right w:val="single" w:sz="18" w:space="0" w:color="auto"/>
            </w:tcBorders>
          </w:tcPr>
          <w:p w14:paraId="18616532"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eastAsia="Times New Roman" w:hAnsi="Simplified Arabic" w:cs="Simplified Arabic"/>
                <w:sz w:val="24"/>
                <w:szCs w:val="24"/>
                <w:rtl/>
                <w:lang w:bidi="ar-IQ"/>
              </w:rPr>
              <w:t>ارشاد نفسي وتوجيه تربوي</w:t>
            </w:r>
          </w:p>
        </w:tc>
        <w:tc>
          <w:tcPr>
            <w:tcW w:w="3958" w:type="dxa"/>
            <w:tcBorders>
              <w:top w:val="single" w:sz="4" w:space="0" w:color="auto"/>
              <w:left w:val="single" w:sz="18" w:space="0" w:color="auto"/>
              <w:bottom w:val="single" w:sz="4" w:space="0" w:color="auto"/>
              <w:right w:val="single" w:sz="18" w:space="0" w:color="auto"/>
            </w:tcBorders>
          </w:tcPr>
          <w:p w14:paraId="6B73EC3A" w14:textId="77777777" w:rsidR="000F0741" w:rsidRPr="002F62F9" w:rsidRDefault="000F0741" w:rsidP="00511CB5">
            <w:pPr>
              <w:spacing w:after="0"/>
              <w:jc w:val="center"/>
              <w:rPr>
                <w:rFonts w:ascii="Simplified Arabic" w:eastAsia="Times New Roman" w:hAnsi="Simplified Arabic" w:cs="Simplified Arabic"/>
                <w:sz w:val="24"/>
                <w:szCs w:val="24"/>
                <w:lang w:bidi="ar-IQ"/>
              </w:rPr>
            </w:pPr>
            <w:r w:rsidRPr="002F62F9">
              <w:rPr>
                <w:rFonts w:ascii="Simplified Arabic" w:hAnsi="Simplified Arabic" w:cs="Simplified Arabic"/>
                <w:sz w:val="24"/>
                <w:szCs w:val="24"/>
                <w:rtl/>
                <w:lang w:bidi="ar-IQ"/>
              </w:rPr>
              <w:t>كلية التربوية /وزارة التربية</w:t>
            </w:r>
            <w:r w:rsidRPr="002F62F9">
              <w:rPr>
                <w:rFonts w:ascii="Simplified Arabic" w:eastAsia="Times New Roman" w:hAnsi="Simplified Arabic" w:cs="Simplified Arabic"/>
                <w:sz w:val="24"/>
                <w:szCs w:val="24"/>
                <w:rtl/>
                <w:lang w:bidi="ar-IQ"/>
              </w:rPr>
              <w:t xml:space="preserve">           </w:t>
            </w:r>
          </w:p>
        </w:tc>
      </w:tr>
    </w:tbl>
    <w:p w14:paraId="31B585CC" w14:textId="77777777" w:rsidR="000F0741" w:rsidRPr="002F62F9" w:rsidRDefault="000F0741" w:rsidP="00511CB5">
      <w:pPr>
        <w:pStyle w:val="a8"/>
        <w:spacing w:after="160" w:line="360" w:lineRule="auto"/>
        <w:ind w:left="0"/>
        <w:jc w:val="center"/>
        <w:rPr>
          <w:rFonts w:ascii="Simplified Arabic" w:eastAsia="Calibri" w:hAnsi="Simplified Arabic" w:cs="Simplified Arabic"/>
          <w:sz w:val="28"/>
          <w:szCs w:val="28"/>
          <w:lang w:bidi="ar-IQ"/>
        </w:rPr>
      </w:pPr>
    </w:p>
    <w:p w14:paraId="1BDAA280" w14:textId="77777777" w:rsidR="000F0741" w:rsidRPr="002F62F9" w:rsidRDefault="000F0741" w:rsidP="00511CB5">
      <w:pPr>
        <w:spacing w:after="0" w:line="240" w:lineRule="auto"/>
        <w:ind w:firstLine="566"/>
        <w:jc w:val="lowKashida"/>
        <w:rPr>
          <w:rtl/>
        </w:rPr>
      </w:pPr>
      <w:r w:rsidRPr="002F62F9">
        <w:rPr>
          <w:rFonts w:ascii="Sakkal Majalla" w:eastAsia="Times New Roman" w:hAnsi="Sakkal Majalla" w:cs="Sakkal Majalla" w:hint="cs"/>
          <w:sz w:val="28"/>
          <w:szCs w:val="28"/>
          <w:rtl/>
          <w:lang w:bidi="ar-IQ"/>
        </w:rPr>
        <w:t xml:space="preserve">                                                                                          </w:t>
      </w:r>
    </w:p>
    <w:p w14:paraId="2D98D59A" w14:textId="1B5E295D" w:rsidR="000F0741" w:rsidRDefault="000F0741" w:rsidP="00511CB5">
      <w:pPr>
        <w:rPr>
          <w:rtl/>
        </w:rPr>
      </w:pPr>
    </w:p>
    <w:p w14:paraId="06658F02" w14:textId="012BF860" w:rsidR="00C233E5" w:rsidRDefault="00C233E5" w:rsidP="00511CB5">
      <w:pPr>
        <w:rPr>
          <w:rtl/>
        </w:rPr>
      </w:pPr>
    </w:p>
    <w:p w14:paraId="0EE43AA4" w14:textId="64AA6F28" w:rsidR="00C233E5" w:rsidRDefault="00C233E5" w:rsidP="00511CB5">
      <w:pPr>
        <w:rPr>
          <w:rtl/>
        </w:rPr>
      </w:pPr>
    </w:p>
    <w:p w14:paraId="7977451B" w14:textId="77777777" w:rsidR="00C233E5" w:rsidRPr="002F62F9" w:rsidRDefault="00C233E5" w:rsidP="00511CB5">
      <w:pPr>
        <w:rPr>
          <w:rtl/>
        </w:rPr>
      </w:pPr>
    </w:p>
    <w:p w14:paraId="5B474B43" w14:textId="6FA310CC" w:rsidR="000F0741" w:rsidRDefault="000F0741" w:rsidP="00511CB5">
      <w:pPr>
        <w:rPr>
          <w:rtl/>
        </w:rPr>
      </w:pPr>
    </w:p>
    <w:p w14:paraId="5DC842D7" w14:textId="66B91F20" w:rsidR="00C233E5" w:rsidRDefault="00C233E5" w:rsidP="00511CB5">
      <w:pPr>
        <w:rPr>
          <w:rtl/>
        </w:rPr>
      </w:pPr>
    </w:p>
    <w:p w14:paraId="66EBF37A" w14:textId="04E87BE5" w:rsidR="00C233E5" w:rsidRDefault="00C233E5" w:rsidP="00511CB5">
      <w:pPr>
        <w:rPr>
          <w:rtl/>
        </w:rPr>
      </w:pPr>
    </w:p>
    <w:p w14:paraId="65E5BB3C" w14:textId="394CCBBB" w:rsidR="00C233E5" w:rsidRDefault="00C233E5" w:rsidP="00511CB5">
      <w:pPr>
        <w:rPr>
          <w:rtl/>
        </w:rPr>
      </w:pPr>
    </w:p>
    <w:p w14:paraId="5230A417" w14:textId="2F13FA6C" w:rsidR="00C233E5" w:rsidRDefault="00C233E5" w:rsidP="00511CB5">
      <w:pPr>
        <w:rPr>
          <w:rtl/>
        </w:rPr>
      </w:pPr>
    </w:p>
    <w:p w14:paraId="2C7AC293" w14:textId="77777777" w:rsidR="00C233E5" w:rsidRDefault="00C233E5" w:rsidP="00511CB5">
      <w:pPr>
        <w:rPr>
          <w:rtl/>
        </w:rPr>
      </w:pPr>
    </w:p>
    <w:p w14:paraId="2BDB9405" w14:textId="77777777" w:rsidR="002D5CF1" w:rsidRDefault="002D5CF1">
      <w:pPr>
        <w:bidi w:val="0"/>
        <w:spacing w:after="0" w:line="240" w:lineRule="auto"/>
        <w:rPr>
          <w:rFonts w:ascii="Simplified Arabic" w:hAnsi="Simplified Arabic" w:cs="PT Bold Heading"/>
          <w:sz w:val="36"/>
          <w:szCs w:val="36"/>
          <w:rtl/>
          <w:lang w:bidi="ar-EG"/>
        </w:rPr>
      </w:pPr>
      <w:r>
        <w:rPr>
          <w:rFonts w:ascii="Simplified Arabic" w:hAnsi="Simplified Arabic" w:cs="PT Bold Heading"/>
          <w:sz w:val="36"/>
          <w:szCs w:val="36"/>
          <w:rtl/>
          <w:lang w:bidi="ar-EG"/>
        </w:rPr>
        <w:br w:type="page"/>
      </w:r>
    </w:p>
    <w:p w14:paraId="591F2CC5" w14:textId="2F6AB62C" w:rsidR="000F0741" w:rsidRPr="00C233E5" w:rsidRDefault="000F0741" w:rsidP="00511CB5">
      <w:pPr>
        <w:spacing w:line="240" w:lineRule="auto"/>
        <w:jc w:val="center"/>
        <w:rPr>
          <w:rFonts w:ascii="Simplified Arabic" w:hAnsi="Simplified Arabic" w:cs="PT Bold Heading"/>
          <w:sz w:val="28"/>
          <w:szCs w:val="28"/>
          <w:lang w:bidi="ar-EG"/>
        </w:rPr>
      </w:pPr>
      <w:r w:rsidRPr="00C233E5">
        <w:rPr>
          <w:rFonts w:ascii="Simplified Arabic" w:hAnsi="Simplified Arabic" w:cs="PT Bold Heading"/>
          <w:sz w:val="36"/>
          <w:szCs w:val="36"/>
          <w:rtl/>
          <w:lang w:bidi="ar-EG"/>
        </w:rPr>
        <w:lastRenderedPageBreak/>
        <w:t>المخاوف المدرسية الشائعة لدي تلاميذ المرحلة الإبتدائية</w:t>
      </w:r>
    </w:p>
    <w:p w14:paraId="1C055CD5" w14:textId="77777777" w:rsidR="000F0741" w:rsidRPr="00AD2F80" w:rsidRDefault="000F0741" w:rsidP="00511CB5">
      <w:pPr>
        <w:spacing w:line="240" w:lineRule="auto"/>
        <w:jc w:val="center"/>
        <w:rPr>
          <w:rFonts w:ascii="Simplified Arabic" w:hAnsi="Simplified Arabic" w:cs="Simplified Arabic"/>
          <w:b/>
          <w:bCs/>
          <w:sz w:val="28"/>
          <w:szCs w:val="28"/>
          <w:lang w:bidi="ar-EG"/>
        </w:rPr>
      </w:pPr>
      <w:r w:rsidRPr="0087678E">
        <w:rPr>
          <w:rFonts w:ascii="Simplified Arabic" w:hAnsi="Simplified Arabic" w:cs="Simplified Arabic"/>
          <w:sz w:val="28"/>
          <w:szCs w:val="28"/>
          <w:rtl/>
          <w:lang w:bidi="ar-EG"/>
        </w:rPr>
        <w:t>( دراسة مقارنة بين الذكور والإناث )</w:t>
      </w:r>
    </w:p>
    <w:p w14:paraId="14C71400" w14:textId="77777777" w:rsidR="001000DD" w:rsidRPr="001000DD" w:rsidRDefault="000F0741" w:rsidP="00FA1F26">
      <w:pPr>
        <w:jc w:val="center"/>
        <w:rPr>
          <w:rFonts w:ascii="Simplified Arabic" w:hAnsi="Simplified Arabic" w:cs="Simplified Arabic"/>
          <w:b/>
          <w:bCs/>
          <w:sz w:val="28"/>
          <w:szCs w:val="28"/>
          <w:rtl/>
          <w:lang w:bidi="ar-EG"/>
        </w:rPr>
      </w:pPr>
      <w:r w:rsidRPr="001000DD">
        <w:rPr>
          <w:rFonts w:ascii="Simplified Arabic" w:hAnsi="Simplified Arabic" w:cs="Simplified Arabic" w:hint="cs"/>
          <w:b/>
          <w:bCs/>
          <w:sz w:val="28"/>
          <w:szCs w:val="28"/>
          <w:rtl/>
          <w:lang w:bidi="ar-EG"/>
        </w:rPr>
        <w:t>أ.د. هدية جاسم حسن</w:t>
      </w:r>
      <w:r w:rsidR="00FA1F26">
        <w:rPr>
          <w:rFonts w:ascii="Simplified Arabic" w:hAnsi="Simplified Arabic" w:cs="Simplified Arabic" w:hint="cs"/>
          <w:b/>
          <w:bCs/>
          <w:sz w:val="28"/>
          <w:szCs w:val="28"/>
          <w:rtl/>
          <w:lang w:bidi="ar-EG"/>
        </w:rPr>
        <w:t xml:space="preserve"> /  وزارة التربية</w:t>
      </w:r>
      <w:r w:rsidR="001000DD">
        <w:rPr>
          <w:rFonts w:ascii="Simplified Arabic" w:hAnsi="Simplified Arabic" w:cs="Simplified Arabic" w:hint="cs"/>
          <w:b/>
          <w:bCs/>
          <w:sz w:val="28"/>
          <w:szCs w:val="28"/>
          <w:rtl/>
          <w:lang w:bidi="ar-EG"/>
        </w:rPr>
        <w:t xml:space="preserve"> </w:t>
      </w:r>
    </w:p>
    <w:p w14:paraId="3456F574" w14:textId="77777777" w:rsidR="000F0741" w:rsidRPr="00AD2F80" w:rsidRDefault="000F0741" w:rsidP="00511CB5">
      <w:pPr>
        <w:rPr>
          <w:rFonts w:ascii="Simplified Arabic" w:hAnsi="Simplified Arabic" w:cs="Simplified Arabic"/>
          <w:b/>
          <w:bCs/>
          <w:sz w:val="32"/>
          <w:szCs w:val="32"/>
          <w:rtl/>
          <w:lang w:bidi="ar-EG"/>
        </w:rPr>
      </w:pPr>
      <w:r w:rsidRPr="00AD2F80">
        <w:rPr>
          <w:rFonts w:ascii="Simplified Arabic" w:hAnsi="Simplified Arabic" w:cs="Simplified Arabic"/>
          <w:b/>
          <w:bCs/>
          <w:sz w:val="32"/>
          <w:szCs w:val="32"/>
          <w:rtl/>
          <w:lang w:bidi="ar-EG"/>
        </w:rPr>
        <w:t>الـملخص</w:t>
      </w:r>
    </w:p>
    <w:p w14:paraId="0713387D" w14:textId="77777777" w:rsidR="000F0741" w:rsidRPr="0087678E" w:rsidRDefault="000F0741" w:rsidP="00511CB5">
      <w:pPr>
        <w:rPr>
          <w:rFonts w:ascii="Simplified Arabic" w:hAnsi="Simplified Arabic" w:cs="Simplified Arabic"/>
          <w:sz w:val="28"/>
          <w:szCs w:val="28"/>
          <w:rtl/>
          <w:lang w:bidi="ar-EG"/>
        </w:rPr>
      </w:pPr>
      <w:r w:rsidRPr="0087678E">
        <w:rPr>
          <w:rFonts w:ascii="Simplified Arabic" w:hAnsi="Simplified Arabic" w:cs="Simplified Arabic"/>
          <w:b/>
          <w:bCs/>
          <w:sz w:val="28"/>
          <w:szCs w:val="28"/>
          <w:rtl/>
          <w:lang w:bidi="ar-EG"/>
        </w:rPr>
        <w:t xml:space="preserve">هدف الدراسة : </w:t>
      </w:r>
      <w:r w:rsidRPr="0087678E">
        <w:rPr>
          <w:rFonts w:ascii="Simplified Arabic" w:hAnsi="Simplified Arabic" w:cs="Simplified Arabic"/>
          <w:sz w:val="28"/>
          <w:szCs w:val="28"/>
          <w:rtl/>
          <w:lang w:bidi="ar-EG"/>
        </w:rPr>
        <w:t>الكشف عن المخاوف المدرسية الشائعة لدي الأطفال في المرحلة العمرية من</w:t>
      </w:r>
      <w:r>
        <w:rPr>
          <w:rFonts w:ascii="Simplified Arabic" w:hAnsi="Simplified Arabic" w:cs="Simplified Arabic"/>
          <w:sz w:val="28"/>
          <w:szCs w:val="28"/>
          <w:lang w:bidi="ar-EG"/>
        </w:rPr>
        <w:t xml:space="preserve"> </w:t>
      </w:r>
      <w:r>
        <w:rPr>
          <w:rFonts w:ascii="Simplified Arabic" w:hAnsi="Simplified Arabic" w:cs="Simplified Arabic"/>
          <w:sz w:val="28"/>
          <w:szCs w:val="28"/>
          <w:rtl/>
          <w:lang w:bidi="ar-EG"/>
        </w:rPr>
        <w:t xml:space="preserve">( 6 </w:t>
      </w:r>
      <w:r w:rsidRPr="0087678E">
        <w:rPr>
          <w:rFonts w:ascii="Simplified Arabic" w:hAnsi="Simplified Arabic" w:cs="Simplified Arabic"/>
          <w:sz w:val="28"/>
          <w:szCs w:val="28"/>
          <w:rtl/>
          <w:lang w:bidi="ar-EG"/>
        </w:rPr>
        <w:t>: 9 ) سنوات ، وكذلك الكشف عن الفروق في هذه المخاوف تبعا للنوع ( ذكور و إناث ) .</w:t>
      </w:r>
    </w:p>
    <w:p w14:paraId="076AC29E" w14:textId="77777777" w:rsidR="000F0741" w:rsidRPr="0087678E" w:rsidRDefault="000F0741" w:rsidP="00511CB5">
      <w:pPr>
        <w:rPr>
          <w:rFonts w:ascii="Simplified Arabic" w:hAnsi="Simplified Arabic" w:cs="Simplified Arabic"/>
          <w:sz w:val="28"/>
          <w:szCs w:val="28"/>
          <w:rtl/>
          <w:lang w:bidi="ar-EG"/>
        </w:rPr>
      </w:pPr>
      <w:r w:rsidRPr="0087678E">
        <w:rPr>
          <w:rFonts w:ascii="Simplified Arabic" w:hAnsi="Simplified Arabic" w:cs="Simplified Arabic"/>
          <w:b/>
          <w:bCs/>
          <w:sz w:val="28"/>
          <w:szCs w:val="28"/>
          <w:rtl/>
          <w:lang w:bidi="ar-EG"/>
        </w:rPr>
        <w:t xml:space="preserve">عينة الدراسة: </w:t>
      </w:r>
      <w:r w:rsidRPr="0087678E">
        <w:rPr>
          <w:rFonts w:ascii="Simplified Arabic" w:hAnsi="Simplified Arabic" w:cs="Simplified Arabic"/>
          <w:sz w:val="28"/>
          <w:szCs w:val="28"/>
          <w:rtl/>
          <w:lang w:bidi="ar-EG"/>
        </w:rPr>
        <w:t>تكونت عينة الدراسة من أطفال المرحلة الإبتدائية في الصفوف الثلاثة الأولي حيث بلغ عددها  ( 268  تلميذا وتلميذة ) من الذكور والإناث والتي تتراوح أعمارهم بين  ( 6 : 9 ) سنوات من المدارس الخاصة و التجريبية .</w:t>
      </w:r>
    </w:p>
    <w:p w14:paraId="25B8EB83" w14:textId="77777777" w:rsidR="000F0741" w:rsidRPr="0087678E" w:rsidRDefault="000F0741" w:rsidP="00511CB5">
      <w:pPr>
        <w:spacing w:line="240" w:lineRule="auto"/>
        <w:rPr>
          <w:rFonts w:ascii="Simplified Arabic" w:hAnsi="Simplified Arabic" w:cs="Simplified Arabic"/>
          <w:sz w:val="28"/>
          <w:szCs w:val="28"/>
          <w:rtl/>
          <w:lang w:bidi="ar-EG"/>
        </w:rPr>
      </w:pPr>
      <w:r w:rsidRPr="0087678E">
        <w:rPr>
          <w:rFonts w:ascii="Simplified Arabic" w:hAnsi="Simplified Arabic" w:cs="Simplified Arabic"/>
          <w:b/>
          <w:bCs/>
          <w:sz w:val="28"/>
          <w:szCs w:val="28"/>
          <w:rtl/>
          <w:lang w:bidi="ar-EG"/>
        </w:rPr>
        <w:t xml:space="preserve">أدوات الدراسة : </w:t>
      </w:r>
      <w:r w:rsidRPr="0087678E">
        <w:rPr>
          <w:rFonts w:ascii="Simplified Arabic" w:hAnsi="Simplified Arabic" w:cs="Simplified Arabic"/>
          <w:sz w:val="28"/>
          <w:szCs w:val="28"/>
          <w:rtl/>
          <w:lang w:bidi="ar-EG"/>
        </w:rPr>
        <w:t xml:space="preserve">إستمارة المستوي الإجتماعي </w:t>
      </w:r>
      <w:r>
        <w:rPr>
          <w:rFonts w:ascii="Simplified Arabic" w:hAnsi="Simplified Arabic" w:cs="Simplified Arabic"/>
          <w:sz w:val="28"/>
          <w:szCs w:val="28"/>
          <w:rtl/>
          <w:lang w:bidi="ar-EG"/>
        </w:rPr>
        <w:t xml:space="preserve">و </w:t>
      </w:r>
      <w:r w:rsidRPr="0087678E">
        <w:rPr>
          <w:rFonts w:ascii="Simplified Arabic" w:hAnsi="Simplified Arabic" w:cs="Simplified Arabic"/>
          <w:sz w:val="28"/>
          <w:szCs w:val="28"/>
          <w:rtl/>
          <w:lang w:bidi="ar-EG"/>
        </w:rPr>
        <w:t xml:space="preserve">التعليمي للوالدين </w:t>
      </w:r>
      <w:r>
        <w:rPr>
          <w:rFonts w:ascii="Simplified Arabic" w:hAnsi="Simplified Arabic" w:cs="Simplified Arabic"/>
          <w:sz w:val="28"/>
          <w:szCs w:val="28"/>
          <w:rtl/>
          <w:lang w:bidi="ar-EG"/>
        </w:rPr>
        <w:t>( إعداد / فايزة يوسف عبد المجيد)</w:t>
      </w:r>
      <w:r w:rsidRPr="0087678E">
        <w:rPr>
          <w:rFonts w:ascii="Simplified Arabic" w:hAnsi="Simplified Arabic" w:cs="Simplified Arabic"/>
          <w:sz w:val="28"/>
          <w:szCs w:val="28"/>
          <w:rtl/>
          <w:lang w:bidi="ar-EG"/>
        </w:rPr>
        <w:t xml:space="preserve"> ، مقياس المخاوف المدرسية الشائعة  ( إعداد الباحثة )  .</w:t>
      </w:r>
    </w:p>
    <w:p w14:paraId="422FB856" w14:textId="77777777" w:rsidR="000F0741" w:rsidRDefault="000F0741" w:rsidP="00511CB5">
      <w:pPr>
        <w:rPr>
          <w:rFonts w:ascii="Simplified Arabic" w:hAnsi="Simplified Arabic" w:cs="Simplified Arabic"/>
          <w:sz w:val="2"/>
          <w:szCs w:val="2"/>
          <w:rtl/>
          <w:lang w:bidi="ar-EG"/>
        </w:rPr>
      </w:pPr>
      <w:r w:rsidRPr="0087678E">
        <w:rPr>
          <w:rFonts w:ascii="Simplified Arabic" w:hAnsi="Simplified Arabic" w:cs="Simplified Arabic"/>
          <w:b/>
          <w:bCs/>
          <w:sz w:val="28"/>
          <w:szCs w:val="28"/>
          <w:rtl/>
          <w:lang w:bidi="ar-EG"/>
        </w:rPr>
        <w:t xml:space="preserve">نتائج الدراسة : </w:t>
      </w:r>
      <w:r w:rsidRPr="0087678E">
        <w:rPr>
          <w:rFonts w:ascii="Simplified Arabic" w:hAnsi="Simplified Arabic" w:cs="Simplified Arabic"/>
          <w:sz w:val="28"/>
          <w:szCs w:val="28"/>
          <w:rtl/>
          <w:lang w:bidi="ar-EG"/>
        </w:rPr>
        <w:t xml:space="preserve">توجد فروق ذات دلالة إحصائية بين متوسطي درجات كل من التلاميذ في درجة المخاوف المدرسية الشائعة تبعا للمرحلة العمرية ( 6 : 9 ) سنوات في المدارس الخاصة والتجريبية  </w:t>
      </w:r>
      <w:r w:rsidRPr="0087678E">
        <w:rPr>
          <w:rFonts w:ascii="Simplified Arabic" w:hAnsi="Simplified Arabic" w:cs="Simplified Arabic"/>
          <w:sz w:val="28"/>
          <w:szCs w:val="28"/>
          <w:rtl/>
        </w:rPr>
        <w:t>وذلك عند مستوى دلالة 0.01</w:t>
      </w:r>
      <w:r w:rsidRPr="0087678E">
        <w:rPr>
          <w:rFonts w:ascii="Simplified Arabic" w:hAnsi="Simplified Arabic" w:cs="Simplified Arabic"/>
          <w:sz w:val="28"/>
          <w:szCs w:val="28"/>
          <w:rtl/>
          <w:lang w:bidi="ar-EG"/>
        </w:rPr>
        <w:t xml:space="preserve">، توجد فروق </w:t>
      </w:r>
      <w:r w:rsidRPr="0087678E">
        <w:rPr>
          <w:rFonts w:ascii="Simplified Arabic" w:hAnsi="Simplified Arabic" w:cs="Simplified Arabic"/>
          <w:sz w:val="28"/>
          <w:szCs w:val="28"/>
          <w:rtl/>
        </w:rPr>
        <w:t>ذات دلالة إحصائية</w:t>
      </w:r>
      <w:r w:rsidRPr="0087678E">
        <w:rPr>
          <w:rFonts w:ascii="Simplified Arabic" w:hAnsi="Simplified Arabic" w:cs="Simplified Arabic"/>
          <w:sz w:val="28"/>
          <w:szCs w:val="28"/>
          <w:rtl/>
          <w:lang w:bidi="ar-EG"/>
        </w:rPr>
        <w:t xml:space="preserve"> بين متوسطي درجات كل من التلاميذ في درجة المخاوف المدرسية الشائعة بين الذكور والإناث في المدارس الخاصة والتجريبية </w:t>
      </w:r>
      <w:r w:rsidRPr="0087678E">
        <w:rPr>
          <w:rFonts w:ascii="Simplified Arabic" w:hAnsi="Simplified Arabic" w:cs="Simplified Arabic"/>
          <w:sz w:val="28"/>
          <w:szCs w:val="28"/>
          <w:rtl/>
        </w:rPr>
        <w:t>وذلك عند مستوى دلالة أقل من 0.01</w:t>
      </w:r>
      <w:r w:rsidRPr="0087678E">
        <w:rPr>
          <w:rFonts w:ascii="Simplified Arabic" w:hAnsi="Simplified Arabic" w:cs="Simplified Arabic"/>
          <w:sz w:val="28"/>
          <w:szCs w:val="28"/>
          <w:rtl/>
          <w:lang w:bidi="ar-EG"/>
        </w:rPr>
        <w:t xml:space="preserve">، توجد فروق </w:t>
      </w:r>
      <w:r w:rsidRPr="0087678E">
        <w:rPr>
          <w:rFonts w:ascii="Simplified Arabic" w:hAnsi="Simplified Arabic" w:cs="Simplified Arabic"/>
          <w:sz w:val="28"/>
          <w:szCs w:val="28"/>
          <w:rtl/>
        </w:rPr>
        <w:t xml:space="preserve">ذات دلالة إحصائية بين متوسطي درجات كل من التلاميذ </w:t>
      </w:r>
      <w:r w:rsidRPr="0087678E">
        <w:rPr>
          <w:rFonts w:ascii="Simplified Arabic" w:hAnsi="Simplified Arabic" w:cs="Simplified Arabic"/>
          <w:sz w:val="28"/>
          <w:szCs w:val="28"/>
          <w:rtl/>
          <w:lang w:bidi="ar-EG"/>
        </w:rPr>
        <w:t xml:space="preserve">في درجة المخاوف المدرسية الشائعة بإختلاف المستويات الإجتماعية </w:t>
      </w:r>
      <w:r>
        <w:rPr>
          <w:rFonts w:ascii="Simplified Arabic" w:hAnsi="Simplified Arabic" w:cs="Simplified Arabic"/>
          <w:sz w:val="28"/>
          <w:szCs w:val="28"/>
          <w:rtl/>
          <w:lang w:bidi="ar-EG"/>
        </w:rPr>
        <w:t xml:space="preserve">و </w:t>
      </w:r>
      <w:r w:rsidRPr="0087678E">
        <w:rPr>
          <w:rFonts w:ascii="Simplified Arabic" w:hAnsi="Simplified Arabic" w:cs="Simplified Arabic"/>
          <w:sz w:val="28"/>
          <w:szCs w:val="28"/>
          <w:rtl/>
          <w:lang w:bidi="ar-EG"/>
        </w:rPr>
        <w:t xml:space="preserve">التعليمية للوالدين (متوسط – مرتفع ) في المدارس الخاصة والتجريبية </w:t>
      </w:r>
      <w:r w:rsidRPr="0087678E">
        <w:rPr>
          <w:rFonts w:ascii="Simplified Arabic" w:hAnsi="Simplified Arabic" w:cs="Simplified Arabic"/>
          <w:sz w:val="28"/>
          <w:szCs w:val="28"/>
          <w:rtl/>
        </w:rPr>
        <w:t xml:space="preserve">وذلك عند مستوى دلالة  0.05  </w:t>
      </w:r>
      <w:r w:rsidRPr="0087678E">
        <w:rPr>
          <w:rFonts w:ascii="Simplified Arabic" w:hAnsi="Simplified Arabic" w:cs="Simplified Arabic"/>
          <w:sz w:val="28"/>
          <w:szCs w:val="28"/>
          <w:rtl/>
          <w:lang w:bidi="ar-EG"/>
        </w:rPr>
        <w:t xml:space="preserve">، لا توجد فروق </w:t>
      </w:r>
      <w:r w:rsidRPr="0087678E">
        <w:rPr>
          <w:rFonts w:ascii="Simplified Arabic" w:hAnsi="Simplified Arabic" w:cs="Simplified Arabic"/>
          <w:sz w:val="28"/>
          <w:szCs w:val="28"/>
          <w:rtl/>
        </w:rPr>
        <w:t xml:space="preserve">ذات دلالة إحصائية بين متوسطي درجات كل من التلاميذ </w:t>
      </w:r>
      <w:r w:rsidRPr="0087678E">
        <w:rPr>
          <w:rFonts w:ascii="Simplified Arabic" w:hAnsi="Simplified Arabic" w:cs="Simplified Arabic"/>
          <w:sz w:val="28"/>
          <w:szCs w:val="28"/>
          <w:rtl/>
          <w:lang w:bidi="ar-EG"/>
        </w:rPr>
        <w:t>في درجة المخاوف المدرسية الشائعة بين المدراس الخاصة والتجريبية عند التلاميذ.</w:t>
      </w:r>
    </w:p>
    <w:p w14:paraId="3BBF9A7A" w14:textId="77777777" w:rsidR="000F0741" w:rsidRDefault="000F0741" w:rsidP="00511CB5">
      <w:pPr>
        <w:rPr>
          <w:rFonts w:ascii="Simplified Arabic" w:hAnsi="Simplified Arabic" w:cs="Simplified Arabic"/>
          <w:sz w:val="28"/>
          <w:szCs w:val="28"/>
          <w:rtl/>
          <w:lang w:bidi="ar-EG"/>
        </w:rPr>
      </w:pPr>
      <w:r w:rsidRPr="00AD2F80">
        <w:rPr>
          <w:rFonts w:ascii="Simplified Arabic" w:hAnsi="Simplified Arabic" w:cs="Simplified Arabic"/>
          <w:b/>
          <w:bCs/>
          <w:sz w:val="28"/>
          <w:szCs w:val="28"/>
          <w:rtl/>
          <w:lang w:bidi="ar-EG"/>
        </w:rPr>
        <w:t>الكلمات المفتاحية</w:t>
      </w:r>
      <w:r w:rsidRPr="0087678E">
        <w:rPr>
          <w:rFonts w:ascii="Simplified Arabic" w:hAnsi="Simplified Arabic" w:cs="Simplified Arabic"/>
          <w:sz w:val="28"/>
          <w:szCs w:val="28"/>
          <w:rtl/>
          <w:lang w:bidi="ar-EG"/>
        </w:rPr>
        <w:t xml:space="preserve"> : الخوف ، المخاوف المدرسية ، مرحلة الطفولة المتوسطة </w:t>
      </w:r>
    </w:p>
    <w:p w14:paraId="40960EFD" w14:textId="77777777" w:rsidR="00FA1F26" w:rsidRDefault="00FA1F26" w:rsidP="00511CB5">
      <w:pPr>
        <w:rPr>
          <w:rFonts w:ascii="Simplified Arabic" w:hAnsi="Simplified Arabic" w:cs="Simplified Arabic"/>
          <w:sz w:val="28"/>
          <w:szCs w:val="28"/>
          <w:rtl/>
          <w:lang w:bidi="ar-EG"/>
        </w:rPr>
      </w:pPr>
    </w:p>
    <w:p w14:paraId="57C9E37D" w14:textId="77777777" w:rsidR="000F0741" w:rsidRPr="00023A84" w:rsidRDefault="000F0741" w:rsidP="00511CB5">
      <w:pPr>
        <w:rPr>
          <w:rFonts w:ascii="Simplified Arabic" w:hAnsi="Simplified Arabic" w:cs="Simplified Arabic"/>
          <w:sz w:val="2"/>
          <w:szCs w:val="2"/>
          <w:rtl/>
          <w:lang w:bidi="ar-EG"/>
        </w:rPr>
      </w:pPr>
    </w:p>
    <w:p w14:paraId="77291B9B" w14:textId="77777777" w:rsidR="000F0741" w:rsidRDefault="000F0741" w:rsidP="00FA1F26">
      <w:pPr>
        <w:bidi w:val="0"/>
        <w:spacing w:line="240" w:lineRule="auto"/>
        <w:jc w:val="center"/>
        <w:rPr>
          <w:rFonts w:ascii="Simplified Arabic" w:hAnsi="Simplified Arabic" w:cs="Simplified Arabic"/>
          <w:b/>
          <w:bCs/>
          <w:sz w:val="32"/>
          <w:szCs w:val="32"/>
          <w:rtl/>
        </w:rPr>
      </w:pPr>
      <w:r w:rsidRPr="000A02E3">
        <w:rPr>
          <w:rFonts w:ascii="Simplified Arabic" w:hAnsi="Simplified Arabic" w:cs="Simplified Arabic"/>
          <w:b/>
          <w:bCs/>
          <w:sz w:val="32"/>
          <w:szCs w:val="32"/>
        </w:rPr>
        <w:lastRenderedPageBreak/>
        <w:t>Common School Fears In A Sample</w:t>
      </w:r>
      <w:r w:rsidRPr="000A02E3">
        <w:rPr>
          <w:rFonts w:ascii="Simplified Arabic" w:hAnsi="Simplified Arabic" w:cs="Simplified Arabic"/>
          <w:b/>
          <w:bCs/>
          <w:sz w:val="32"/>
          <w:szCs w:val="32"/>
          <w:rtl/>
        </w:rPr>
        <w:t xml:space="preserve"> </w:t>
      </w:r>
      <w:r w:rsidRPr="000A02E3">
        <w:rPr>
          <w:rFonts w:ascii="Simplified Arabic" w:hAnsi="Simplified Arabic" w:cs="Simplified Arabic"/>
          <w:b/>
          <w:bCs/>
          <w:sz w:val="32"/>
          <w:szCs w:val="32"/>
        </w:rPr>
        <w:t>Of Primary Stage Students</w:t>
      </w:r>
    </w:p>
    <w:p w14:paraId="7F150A68" w14:textId="77777777" w:rsidR="000F0741" w:rsidRDefault="000F0741" w:rsidP="00511CB5">
      <w:pPr>
        <w:bidi w:val="0"/>
        <w:spacing w:line="240" w:lineRule="auto"/>
        <w:rPr>
          <w:rFonts w:ascii="Simplified Arabic" w:hAnsi="Simplified Arabic" w:cs="Simplified Arabic"/>
          <w:b/>
          <w:bCs/>
          <w:sz w:val="24"/>
          <w:szCs w:val="24"/>
        </w:rPr>
      </w:pPr>
      <w:r w:rsidRPr="000A02E3">
        <w:rPr>
          <w:rFonts w:ascii="Simplified Arabic" w:hAnsi="Simplified Arabic" w:cs="Simplified Arabic"/>
          <w:b/>
          <w:bCs/>
          <w:sz w:val="24"/>
          <w:szCs w:val="24"/>
        </w:rPr>
        <w:t>( A Comparative Study Between Males And Females)</w:t>
      </w:r>
    </w:p>
    <w:p w14:paraId="653D36C8" w14:textId="77777777" w:rsidR="00B334FD" w:rsidRPr="000A02E3" w:rsidRDefault="007110D8" w:rsidP="00511CB5">
      <w:pPr>
        <w:bidi w:val="0"/>
        <w:spacing w:line="240" w:lineRule="auto"/>
        <w:jc w:val="center"/>
        <w:rPr>
          <w:rFonts w:ascii="Simplified Arabic" w:hAnsi="Simplified Arabic" w:cs="Simplified Arabic"/>
          <w:b/>
          <w:bCs/>
          <w:sz w:val="24"/>
          <w:szCs w:val="24"/>
        </w:rPr>
      </w:pPr>
      <w:r>
        <w:rPr>
          <w:rFonts w:ascii="Simplified Arabic" w:hAnsi="Simplified Arabic" w:cs="Simplified Arabic"/>
          <w:b/>
          <w:bCs/>
          <w:sz w:val="24"/>
          <w:szCs w:val="24"/>
        </w:rPr>
        <w:t>Pro.Dr. Hadie Jasim H</w:t>
      </w:r>
      <w:r w:rsidR="009C4D68">
        <w:rPr>
          <w:rFonts w:ascii="Simplified Arabic" w:hAnsi="Simplified Arabic" w:cs="Simplified Arabic"/>
          <w:b/>
          <w:bCs/>
          <w:sz w:val="24"/>
          <w:szCs w:val="24"/>
        </w:rPr>
        <w:t>asan</w:t>
      </w:r>
    </w:p>
    <w:p w14:paraId="786B925C" w14:textId="77777777" w:rsidR="00FA1F26" w:rsidRDefault="00FA1F26" w:rsidP="00511CB5">
      <w:pPr>
        <w:bidi w:val="0"/>
        <w:spacing w:line="360" w:lineRule="auto"/>
        <w:rPr>
          <w:rFonts w:ascii="Times New Roman" w:hAnsi="Times New Roman" w:cs="Times New Roman"/>
          <w:b/>
          <w:bCs/>
          <w:sz w:val="24"/>
          <w:szCs w:val="24"/>
          <w:rtl/>
        </w:rPr>
      </w:pPr>
      <w:r w:rsidRPr="008A789F">
        <w:rPr>
          <w:rFonts w:ascii="Times New Roman" w:hAnsi="Times New Roman" w:cs="Times New Roman"/>
          <w:b/>
          <w:bCs/>
          <w:color w:val="222222"/>
          <w:shd w:val="clear" w:color="auto" w:fill="FFFFFF"/>
        </w:rPr>
        <w:t>Abstract</w:t>
      </w:r>
    </w:p>
    <w:p w14:paraId="51DACF5A" w14:textId="77777777" w:rsidR="000F0741" w:rsidRPr="00FA1F26" w:rsidRDefault="000F0741" w:rsidP="00FA1F26">
      <w:pPr>
        <w:bidi w:val="0"/>
        <w:spacing w:line="360" w:lineRule="auto"/>
        <w:rPr>
          <w:rFonts w:ascii="Times New Roman" w:hAnsi="Times New Roman" w:cs="Times New Roman"/>
          <w:sz w:val="24"/>
          <w:szCs w:val="24"/>
        </w:rPr>
      </w:pPr>
      <w:r w:rsidRPr="00FA1F26">
        <w:rPr>
          <w:rFonts w:ascii="Times New Roman" w:hAnsi="Times New Roman" w:cs="Times New Roman"/>
          <w:b/>
          <w:bCs/>
          <w:sz w:val="24"/>
          <w:szCs w:val="24"/>
        </w:rPr>
        <w:t>Study Objectives:</w:t>
      </w:r>
      <w:r w:rsidRPr="00FA1F26">
        <w:rPr>
          <w:rFonts w:ascii="Times New Roman" w:hAnsi="Times New Roman" w:cs="Times New Roman"/>
          <w:sz w:val="24"/>
          <w:szCs w:val="24"/>
        </w:rPr>
        <w:t xml:space="preserve"> Detection of</w:t>
      </w:r>
      <w:r w:rsidRPr="00FA1F26">
        <w:rPr>
          <w:rStyle w:val="shorttext"/>
          <w:rFonts w:ascii="Times New Roman" w:hAnsi="Times New Roman"/>
          <w:sz w:val="24"/>
          <w:szCs w:val="24"/>
        </w:rPr>
        <w:t xml:space="preserve"> </w:t>
      </w:r>
      <w:r w:rsidRPr="00FA1F26">
        <w:rPr>
          <w:rFonts w:ascii="Times New Roman" w:hAnsi="Times New Roman" w:cs="Times New Roman"/>
          <w:sz w:val="24"/>
          <w:szCs w:val="24"/>
        </w:rPr>
        <w:t>common school fears among the students aged (6-9 year olds), detection as well the differences due to age stage and due to gender (males/females).</w:t>
      </w:r>
    </w:p>
    <w:p w14:paraId="52519A51" w14:textId="77777777" w:rsidR="000F0741" w:rsidRPr="00FA1F26" w:rsidRDefault="000F0741" w:rsidP="00511CB5">
      <w:pPr>
        <w:bidi w:val="0"/>
        <w:spacing w:line="360" w:lineRule="auto"/>
        <w:rPr>
          <w:rFonts w:ascii="Times New Roman" w:hAnsi="Times New Roman" w:cs="Times New Roman"/>
          <w:sz w:val="24"/>
          <w:szCs w:val="24"/>
        </w:rPr>
      </w:pPr>
      <w:r w:rsidRPr="00FA1F26">
        <w:rPr>
          <w:rFonts w:ascii="Times New Roman" w:hAnsi="Times New Roman" w:cs="Times New Roman"/>
          <w:b/>
          <w:bCs/>
          <w:sz w:val="24"/>
          <w:szCs w:val="24"/>
        </w:rPr>
        <w:t xml:space="preserve">Study Sample: </w:t>
      </w:r>
      <w:r w:rsidRPr="00FA1F26">
        <w:rPr>
          <w:rStyle w:val="hps"/>
          <w:rFonts w:ascii="Times New Roman" w:hAnsi="Times New Roman"/>
          <w:sz w:val="24"/>
          <w:szCs w:val="24"/>
        </w:rPr>
        <w:t>The study sample consisted</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of</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primary school children</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in the first three</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rows</w:t>
      </w:r>
      <w:r w:rsidRPr="00FA1F26">
        <w:rPr>
          <w:rFonts w:ascii="Times New Roman" w:hAnsi="Times New Roman" w:cs="Times New Roman"/>
          <w:sz w:val="24"/>
          <w:szCs w:val="24"/>
        </w:rPr>
        <w:t xml:space="preserve"> and their </w:t>
      </w:r>
      <w:r w:rsidRPr="00FA1F26">
        <w:rPr>
          <w:rStyle w:val="hps"/>
          <w:rFonts w:ascii="Times New Roman" w:hAnsi="Times New Roman"/>
          <w:sz w:val="24"/>
          <w:szCs w:val="24"/>
        </w:rPr>
        <w:t>numbers were</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w:t>
      </w:r>
      <w:r w:rsidRPr="00FA1F26">
        <w:rPr>
          <w:rFonts w:ascii="Times New Roman" w:hAnsi="Times New Roman" w:cs="Times New Roman"/>
          <w:sz w:val="24"/>
          <w:szCs w:val="24"/>
        </w:rPr>
        <w:t xml:space="preserve">268 </w:t>
      </w:r>
      <w:r w:rsidRPr="00FA1F26">
        <w:rPr>
          <w:rStyle w:val="hps"/>
          <w:rFonts w:ascii="Times New Roman" w:hAnsi="Times New Roman"/>
          <w:sz w:val="24"/>
          <w:szCs w:val="24"/>
        </w:rPr>
        <w:t>pupils</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of</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males and females</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between the ages of</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(6:</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9)</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years of</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private schools</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and</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experimental schools .</w:t>
      </w:r>
    </w:p>
    <w:p w14:paraId="1F9A017A" w14:textId="77777777" w:rsidR="000F0741" w:rsidRPr="00FA1F26" w:rsidRDefault="000F0741" w:rsidP="00511CB5">
      <w:pPr>
        <w:bidi w:val="0"/>
        <w:spacing w:line="360" w:lineRule="auto"/>
        <w:rPr>
          <w:rStyle w:val="gt-baf-back"/>
          <w:rFonts w:ascii="Times New Roman" w:hAnsi="Times New Roman"/>
          <w:sz w:val="24"/>
          <w:szCs w:val="24"/>
          <w:rtl/>
        </w:rPr>
      </w:pPr>
      <w:r w:rsidRPr="00FA1F26">
        <w:rPr>
          <w:rFonts w:ascii="Times New Roman" w:hAnsi="Times New Roman" w:cs="Times New Roman"/>
          <w:b/>
          <w:bCs/>
          <w:sz w:val="24"/>
          <w:szCs w:val="24"/>
        </w:rPr>
        <w:t>Study Instruments:</w:t>
      </w:r>
      <w:r w:rsidRPr="00FA1F26">
        <w:rPr>
          <w:rFonts w:ascii="Times New Roman" w:hAnsi="Times New Roman" w:cs="Times New Roman"/>
          <w:b/>
          <w:bCs/>
          <w:sz w:val="24"/>
          <w:szCs w:val="24"/>
          <w:rtl/>
        </w:rPr>
        <w:t xml:space="preserve"> </w:t>
      </w:r>
      <w:r w:rsidRPr="00FA1F26">
        <w:rPr>
          <w:rFonts w:ascii="Times New Roman" w:hAnsi="Times New Roman" w:cs="Times New Roman"/>
          <w:sz w:val="24"/>
          <w:szCs w:val="24"/>
        </w:rPr>
        <w:t>The</w:t>
      </w:r>
      <w:r w:rsidRPr="00FA1F26">
        <w:rPr>
          <w:rFonts w:ascii="Times New Roman" w:hAnsi="Times New Roman" w:cs="Times New Roman"/>
          <w:b/>
          <w:bCs/>
          <w:sz w:val="24"/>
          <w:szCs w:val="24"/>
        </w:rPr>
        <w:t xml:space="preserve"> </w:t>
      </w:r>
      <w:r w:rsidRPr="00FA1F26">
        <w:rPr>
          <w:rFonts w:ascii="Times New Roman" w:hAnsi="Times New Roman" w:cs="Times New Roman"/>
          <w:sz w:val="24"/>
          <w:szCs w:val="24"/>
        </w:rPr>
        <w:t xml:space="preserve">parents social and </w:t>
      </w:r>
      <w:r w:rsidRPr="00FA1F26">
        <w:rPr>
          <w:rStyle w:val="hps"/>
          <w:rFonts w:ascii="Times New Roman" w:hAnsi="Times New Roman"/>
          <w:sz w:val="24"/>
          <w:szCs w:val="24"/>
        </w:rPr>
        <w:t>educational</w:t>
      </w:r>
      <w:r w:rsidRPr="00FA1F26">
        <w:rPr>
          <w:rFonts w:ascii="Times New Roman" w:hAnsi="Times New Roman" w:cs="Times New Roman"/>
          <w:sz w:val="24"/>
          <w:szCs w:val="24"/>
          <w:rtl/>
        </w:rPr>
        <w:t xml:space="preserve"> </w:t>
      </w:r>
      <w:r w:rsidRPr="00FA1F26">
        <w:rPr>
          <w:rFonts w:ascii="Times New Roman" w:hAnsi="Times New Roman" w:cs="Times New Roman"/>
          <w:sz w:val="24"/>
          <w:szCs w:val="24"/>
        </w:rPr>
        <w:t>level application  (Fayza Yousef  Abd-El Megeed’s preparation )</w:t>
      </w:r>
      <w:r w:rsidRPr="00FA1F26">
        <w:rPr>
          <w:rFonts w:ascii="Times New Roman" w:hAnsi="Times New Roman" w:cs="Times New Roman"/>
          <w:sz w:val="24"/>
          <w:szCs w:val="24"/>
          <w:rtl/>
        </w:rPr>
        <w:t xml:space="preserve"> </w:t>
      </w:r>
      <w:r w:rsidRPr="00FA1F26">
        <w:rPr>
          <w:rFonts w:ascii="Times New Roman" w:hAnsi="Times New Roman" w:cs="Times New Roman"/>
          <w:sz w:val="24"/>
          <w:szCs w:val="24"/>
        </w:rPr>
        <w:t>,Common School</w:t>
      </w:r>
      <w:r w:rsidRPr="00FA1F26">
        <w:rPr>
          <w:rFonts w:ascii="Times New Roman" w:hAnsi="Times New Roman" w:cs="Times New Roman"/>
          <w:b/>
          <w:bCs/>
          <w:sz w:val="24"/>
          <w:szCs w:val="24"/>
        </w:rPr>
        <w:t xml:space="preserve"> </w:t>
      </w:r>
      <w:r w:rsidRPr="00FA1F26">
        <w:rPr>
          <w:rFonts w:ascii="Times New Roman" w:hAnsi="Times New Roman" w:cs="Times New Roman"/>
          <w:sz w:val="24"/>
          <w:szCs w:val="24"/>
        </w:rPr>
        <w:t xml:space="preserve">Fears </w:t>
      </w:r>
      <w:r w:rsidRPr="00FA1F26">
        <w:rPr>
          <w:rStyle w:val="gt-baf-back"/>
          <w:rFonts w:ascii="Times New Roman" w:hAnsi="Times New Roman"/>
          <w:sz w:val="24"/>
          <w:szCs w:val="24"/>
        </w:rPr>
        <w:t>criterion ( the researcher preparation ).</w:t>
      </w:r>
    </w:p>
    <w:p w14:paraId="723755F2" w14:textId="77777777" w:rsidR="000F0741" w:rsidRPr="00FA1F26" w:rsidRDefault="000F0741" w:rsidP="00511CB5">
      <w:pPr>
        <w:bidi w:val="0"/>
        <w:spacing w:line="360" w:lineRule="auto"/>
        <w:ind w:right="-180"/>
        <w:rPr>
          <w:rStyle w:val="hps"/>
          <w:rFonts w:ascii="Times New Roman" w:hAnsi="Times New Roman"/>
          <w:b/>
          <w:bCs/>
          <w:sz w:val="24"/>
          <w:szCs w:val="24"/>
        </w:rPr>
      </w:pPr>
      <w:r w:rsidRPr="00FA1F26">
        <w:rPr>
          <w:rStyle w:val="gt-baf-back"/>
          <w:rFonts w:ascii="Times New Roman" w:hAnsi="Times New Roman"/>
          <w:b/>
          <w:bCs/>
          <w:sz w:val="24"/>
          <w:szCs w:val="24"/>
        </w:rPr>
        <w:t xml:space="preserve">Study results : </w:t>
      </w:r>
      <w:r w:rsidRPr="00FA1F26">
        <w:rPr>
          <w:rStyle w:val="hps"/>
          <w:rFonts w:ascii="Times New Roman" w:hAnsi="Times New Roman"/>
          <w:sz w:val="24"/>
          <w:szCs w:val="24"/>
        </w:rPr>
        <w:t>There are</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significant differences</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between</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average marks</w:t>
      </w:r>
      <w:r w:rsidRPr="00FA1F26">
        <w:rPr>
          <w:rFonts w:ascii="Times New Roman" w:hAnsi="Times New Roman" w:cs="Times New Roman"/>
          <w:sz w:val="24"/>
          <w:szCs w:val="24"/>
          <w:rtl/>
        </w:rPr>
        <w:t xml:space="preserve"> </w:t>
      </w:r>
      <w:r w:rsidRPr="00FA1F26">
        <w:rPr>
          <w:rStyle w:val="hps"/>
          <w:rFonts w:ascii="Times New Roman" w:hAnsi="Times New Roman"/>
          <w:sz w:val="24"/>
          <w:szCs w:val="24"/>
        </w:rPr>
        <w:t>of</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all</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students</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in</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degree of</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school</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common</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 xml:space="preserve">fear </w:t>
      </w:r>
      <w:r w:rsidRPr="00FA1F26">
        <w:rPr>
          <w:rStyle w:val="alt-edited"/>
          <w:rFonts w:ascii="Times New Roman" w:hAnsi="Times New Roman"/>
          <w:sz w:val="24"/>
          <w:szCs w:val="24"/>
        </w:rPr>
        <w:t>according to the</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the stage of</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age</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(6 :</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9)</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years</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in private schools</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and</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experimental</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and</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at the level</w:t>
      </w:r>
      <w:r w:rsidRPr="00FA1F26">
        <w:rPr>
          <w:rFonts w:ascii="Times New Roman" w:hAnsi="Times New Roman" w:cs="Times New Roman"/>
          <w:sz w:val="24"/>
          <w:szCs w:val="24"/>
        </w:rPr>
        <w:t xml:space="preserve"> </w:t>
      </w:r>
      <w:r w:rsidRPr="00FA1F26">
        <w:rPr>
          <w:rStyle w:val="hps"/>
          <w:rFonts w:ascii="Times New Roman" w:hAnsi="Times New Roman"/>
          <w:sz w:val="24"/>
          <w:szCs w:val="24"/>
        </w:rPr>
        <w:t>of significance 0.01</w:t>
      </w:r>
      <w:r w:rsidRPr="00FA1F26">
        <w:rPr>
          <w:rStyle w:val="gt-baf-back"/>
          <w:rFonts w:ascii="Times New Roman" w:hAnsi="Times New Roman"/>
          <w:b/>
          <w:bCs/>
          <w:sz w:val="24"/>
          <w:szCs w:val="24"/>
        </w:rPr>
        <w:t xml:space="preserve"> , </w:t>
      </w:r>
      <w:r w:rsidRPr="00FA1F26">
        <w:rPr>
          <w:rStyle w:val="hps"/>
          <w:rFonts w:ascii="Times New Roman" w:hAnsi="Times New Roman"/>
          <w:sz w:val="24"/>
          <w:szCs w:val="24"/>
        </w:rPr>
        <w:t>There are statistically significant differences between the average degrees of all students in the degree of common school fear  between males and females in private schools and experimental school and at the level of significance is less than 0.01 , There are statistically significant differences between the average degrees of all students in degree of school common fear for different social and educational level for parents (medium - high) in private schools and experimental at the level of significance  0.05 , No statistically significant differences between the average degrees of all students in degree of school common fear among private and experimental schools at the students .</w:t>
      </w:r>
    </w:p>
    <w:p w14:paraId="4FE920B2" w14:textId="77777777" w:rsidR="000F0741" w:rsidRPr="00FA1F26" w:rsidRDefault="000F0741" w:rsidP="00511CB5">
      <w:pPr>
        <w:bidi w:val="0"/>
        <w:spacing w:line="360" w:lineRule="auto"/>
        <w:rPr>
          <w:rFonts w:ascii="Times New Roman" w:hAnsi="Times New Roman" w:cs="Times New Roman"/>
          <w:b/>
          <w:bCs/>
          <w:sz w:val="24"/>
          <w:szCs w:val="24"/>
          <w:rtl/>
          <w:lang w:bidi="ar-EG"/>
        </w:rPr>
      </w:pPr>
      <w:r w:rsidRPr="00FA1F26">
        <w:rPr>
          <w:rFonts w:ascii="Times New Roman" w:hAnsi="Times New Roman" w:cs="Times New Roman"/>
          <w:b/>
          <w:bCs/>
          <w:sz w:val="24"/>
          <w:szCs w:val="24"/>
          <w:lang w:bidi="ar-EG"/>
        </w:rPr>
        <w:t xml:space="preserve">Key Words : </w:t>
      </w:r>
      <w:r w:rsidRPr="00FA1F26">
        <w:rPr>
          <w:rStyle w:val="hps"/>
          <w:rFonts w:ascii="Times New Roman" w:hAnsi="Times New Roman"/>
          <w:sz w:val="24"/>
          <w:szCs w:val="24"/>
        </w:rPr>
        <w:t xml:space="preserve">Fears , School Fears , Stage Middle Childhood </w:t>
      </w:r>
      <w:r w:rsidRPr="00FA1F26">
        <w:rPr>
          <w:rFonts w:ascii="Times New Roman" w:hAnsi="Times New Roman" w:cs="Times New Roman"/>
          <w:b/>
          <w:bCs/>
          <w:sz w:val="24"/>
          <w:szCs w:val="24"/>
          <w:lang w:bidi="ar-EG"/>
        </w:rPr>
        <w:t>.</w:t>
      </w:r>
    </w:p>
    <w:p w14:paraId="47089500" w14:textId="77777777" w:rsidR="00C233E5" w:rsidRDefault="00C233E5" w:rsidP="00511CB5">
      <w:pPr>
        <w:spacing w:line="240" w:lineRule="auto"/>
        <w:rPr>
          <w:rFonts w:ascii="Simplified Arabic" w:hAnsi="Simplified Arabic" w:cs="Simplified Arabic"/>
          <w:b/>
          <w:bCs/>
          <w:sz w:val="28"/>
          <w:szCs w:val="28"/>
          <w:rtl/>
          <w:lang w:bidi="ar-EG"/>
        </w:rPr>
      </w:pPr>
    </w:p>
    <w:p w14:paraId="1F3EAB19" w14:textId="77777777" w:rsidR="00C233E5" w:rsidRDefault="00C233E5" w:rsidP="00511CB5">
      <w:pPr>
        <w:spacing w:line="240" w:lineRule="auto"/>
        <w:rPr>
          <w:rFonts w:ascii="Simplified Arabic" w:hAnsi="Simplified Arabic" w:cs="Simplified Arabic"/>
          <w:b/>
          <w:bCs/>
          <w:sz w:val="28"/>
          <w:szCs w:val="28"/>
          <w:rtl/>
          <w:lang w:bidi="ar-EG"/>
        </w:rPr>
      </w:pPr>
    </w:p>
    <w:p w14:paraId="433B83F5" w14:textId="77777777" w:rsidR="00C233E5" w:rsidRDefault="00C233E5" w:rsidP="00511CB5">
      <w:pPr>
        <w:spacing w:line="240" w:lineRule="auto"/>
        <w:rPr>
          <w:rFonts w:ascii="Simplified Arabic" w:hAnsi="Simplified Arabic" w:cs="Simplified Arabic"/>
          <w:b/>
          <w:bCs/>
          <w:sz w:val="28"/>
          <w:szCs w:val="28"/>
          <w:rtl/>
          <w:lang w:bidi="ar-EG"/>
        </w:rPr>
      </w:pPr>
    </w:p>
    <w:p w14:paraId="4CCBC8FA" w14:textId="77777777" w:rsidR="00C233E5" w:rsidRDefault="00C233E5" w:rsidP="00511CB5">
      <w:pPr>
        <w:spacing w:line="240" w:lineRule="auto"/>
        <w:rPr>
          <w:rFonts w:ascii="Simplified Arabic" w:hAnsi="Simplified Arabic" w:cs="Simplified Arabic"/>
          <w:b/>
          <w:bCs/>
          <w:sz w:val="28"/>
          <w:szCs w:val="28"/>
          <w:rtl/>
          <w:lang w:bidi="ar-EG"/>
        </w:rPr>
      </w:pPr>
    </w:p>
    <w:p w14:paraId="3D982933" w14:textId="5D421FD3" w:rsidR="000F0741" w:rsidRPr="009F3DEC" w:rsidRDefault="000F0741" w:rsidP="00511CB5">
      <w:pPr>
        <w:spacing w:line="240" w:lineRule="auto"/>
        <w:rPr>
          <w:rFonts w:ascii="Simplified Arabic" w:hAnsi="Simplified Arabic" w:cs="Simplified Arabic"/>
          <w:b/>
          <w:bCs/>
          <w:sz w:val="28"/>
          <w:szCs w:val="28"/>
          <w:rtl/>
          <w:lang w:bidi="ar-IQ"/>
        </w:rPr>
      </w:pPr>
      <w:r w:rsidRPr="009F3DEC">
        <w:rPr>
          <w:rFonts w:ascii="Simplified Arabic" w:hAnsi="Simplified Arabic" w:cs="Simplified Arabic"/>
          <w:b/>
          <w:bCs/>
          <w:sz w:val="28"/>
          <w:szCs w:val="28"/>
          <w:rtl/>
          <w:lang w:bidi="ar-EG"/>
        </w:rPr>
        <w:lastRenderedPageBreak/>
        <w:t xml:space="preserve">مشكلة </w:t>
      </w:r>
      <w:r w:rsidRPr="009F3DEC">
        <w:rPr>
          <w:rFonts w:ascii="Simplified Arabic" w:hAnsi="Simplified Arabic" w:cs="Simplified Arabic" w:hint="cs"/>
          <w:b/>
          <w:bCs/>
          <w:sz w:val="28"/>
          <w:szCs w:val="28"/>
          <w:rtl/>
          <w:lang w:bidi="ar-IQ"/>
        </w:rPr>
        <w:t>البحث:</w:t>
      </w:r>
    </w:p>
    <w:p w14:paraId="11716FE2" w14:textId="77777777" w:rsidR="000F0741" w:rsidRPr="00C0448A" w:rsidRDefault="000F0741" w:rsidP="00511CB5">
      <w:pPr>
        <w:spacing w:line="360" w:lineRule="auto"/>
        <w:rPr>
          <w:rFonts w:ascii="Simplified Arabic" w:hAnsi="Simplified Arabic" w:cs="Simplified Arabic"/>
          <w:b/>
          <w:bCs/>
          <w:sz w:val="32"/>
          <w:szCs w:val="32"/>
          <w:rtl/>
          <w:lang w:bidi="ar-EG"/>
        </w:rPr>
      </w:pPr>
      <w:r>
        <w:rPr>
          <w:rFonts w:ascii="Simplified Arabic" w:hAnsi="Simplified Arabic" w:cs="Simplified Arabic"/>
          <w:b/>
          <w:bCs/>
          <w:sz w:val="32"/>
          <w:szCs w:val="32"/>
          <w:rtl/>
          <w:lang w:bidi="ar-EG"/>
        </w:rPr>
        <w:t xml:space="preserve">    </w:t>
      </w:r>
      <w:r w:rsidRPr="0087678E">
        <w:rPr>
          <w:rFonts w:ascii="Simplified Arabic" w:hAnsi="Simplified Arabic" w:cs="Simplified Arabic"/>
          <w:sz w:val="28"/>
          <w:szCs w:val="28"/>
          <w:rtl/>
          <w:lang w:bidi="ar-EG"/>
        </w:rPr>
        <w:t>بالرغم من أن مرحلة الطفولة من أكثر المراحل التي يظهر فيها الخوف ، إلا أن حجم الدراسات التي تناولت المخاوف المدرسية في مرحلة الطفولة المتوسطة كانت قليلة _ في حدود علم الباحثة _ ، فالخوف بصفة عامة حالة إنفعالية يشعر بها كل إنسان في حياته ، فجميع الكائنات الحية تخاف في بعض المواقف ، حيث يظهر الخوف في أشكال متعددة وبدرجات تتراوح بين مجرد الحذر والهلع والرعب . وكلما كانت درجة الخوف في الحدود المعقولة كان الإنسان سويا يتمتع بالصحة النفسية ، وأمكنه أن يسيطر بعقله علي مخاوفه ، وكلما كانت درجة الخوف كبيرة لدلاجة يتعذر معها السيطرة عليها بالعقل والمنطق ، كلما كان الفرد يعا</w:t>
      </w:r>
      <w:r w:rsidR="00A07CF2">
        <w:rPr>
          <w:rFonts w:ascii="Simplified Arabic" w:hAnsi="Simplified Arabic" w:cs="Simplified Arabic"/>
          <w:sz w:val="28"/>
          <w:szCs w:val="28"/>
          <w:rtl/>
          <w:lang w:bidi="ar-EG"/>
        </w:rPr>
        <w:t>ني من الإضطراب والمرض النفسي</w:t>
      </w:r>
      <w:r>
        <w:rPr>
          <w:rFonts w:ascii="Simplified Arabic" w:hAnsi="Simplified Arabic" w:cs="Simplified Arabic"/>
          <w:sz w:val="28"/>
          <w:szCs w:val="28"/>
          <w:lang w:bidi="ar-EG"/>
        </w:rPr>
        <w:t xml:space="preserve"> </w:t>
      </w:r>
      <w:r w:rsidRPr="0087678E">
        <w:rPr>
          <w:rFonts w:ascii="Simplified Arabic" w:hAnsi="Simplified Arabic" w:cs="Simplified Arabic"/>
          <w:sz w:val="28"/>
          <w:szCs w:val="28"/>
          <w:lang w:bidi="ar-EG"/>
        </w:rPr>
        <w:t xml:space="preserve">       </w:t>
      </w:r>
      <w:r w:rsidRPr="0087678E">
        <w:rPr>
          <w:rFonts w:ascii="Simplified Arabic" w:hAnsi="Simplified Arabic" w:cs="Simplified Arabic"/>
          <w:sz w:val="28"/>
          <w:szCs w:val="28"/>
          <w:rtl/>
          <w:lang w:bidi="ar-EG"/>
        </w:rPr>
        <w:t xml:space="preserve"> ( ملاك جرجس ، 2000 :  8 - 9  )</w:t>
      </w:r>
    </w:p>
    <w:p w14:paraId="47DDE939" w14:textId="77777777" w:rsidR="000F0741" w:rsidRPr="0087678E" w:rsidRDefault="000F0741" w:rsidP="00511CB5">
      <w:pPr>
        <w:rPr>
          <w:rFonts w:ascii="Simplified Arabic" w:hAnsi="Simplified Arabic" w:cs="Simplified Arabic"/>
          <w:sz w:val="28"/>
          <w:szCs w:val="28"/>
          <w:rtl/>
          <w:lang w:bidi="ar-EG"/>
        </w:rPr>
      </w:pPr>
      <w:r w:rsidRPr="0087678E">
        <w:rPr>
          <w:rFonts w:ascii="Simplified Arabic" w:hAnsi="Simplified Arabic" w:cs="Simplified Arabic"/>
          <w:sz w:val="28"/>
          <w:szCs w:val="28"/>
          <w:rtl/>
          <w:lang w:bidi="ar-EG"/>
        </w:rPr>
        <w:t>وتتبلور مشكلة الدراسة في عدة تساؤلات يحاول البحث الحالي الإجابة عليها وهي كالآتي  :</w:t>
      </w:r>
    </w:p>
    <w:p w14:paraId="27490B6C" w14:textId="77777777" w:rsidR="000F0741" w:rsidRDefault="000F0741" w:rsidP="00511CB5">
      <w:pPr>
        <w:pStyle w:val="a8"/>
        <w:numPr>
          <w:ilvl w:val="0"/>
          <w:numId w:val="90"/>
        </w:numPr>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 xml:space="preserve"> ماهي المخاوف المدرسية الشائعة لدي التلاميذ في المرحلة العمرية من ( 6 : 9 ) سنوات ؟</w:t>
      </w:r>
    </w:p>
    <w:p w14:paraId="3847EE4D" w14:textId="77777777" w:rsidR="000F0741" w:rsidRPr="001C1D57" w:rsidRDefault="000F0741" w:rsidP="00511CB5">
      <w:pPr>
        <w:pStyle w:val="a8"/>
        <w:numPr>
          <w:ilvl w:val="0"/>
          <w:numId w:val="90"/>
        </w:numPr>
        <w:ind w:left="0"/>
        <w:contextualSpacing w:val="0"/>
        <w:rPr>
          <w:rFonts w:ascii="Simplified Arabic" w:hAnsi="Simplified Arabic" w:cs="Simplified Arabic"/>
          <w:sz w:val="28"/>
          <w:szCs w:val="28"/>
          <w:lang w:bidi="ar-EG"/>
        </w:rPr>
      </w:pPr>
      <w:r w:rsidRPr="001C1D57">
        <w:rPr>
          <w:rFonts w:ascii="Simplified Arabic" w:hAnsi="Simplified Arabic" w:cs="Simplified Arabic"/>
          <w:sz w:val="28"/>
          <w:szCs w:val="28"/>
          <w:rtl/>
          <w:lang w:bidi="ar-EG"/>
        </w:rPr>
        <w:t xml:space="preserve">هل توجد فروق في درجة المخاوف المدرسية الشائعة تبعا للمرحلة العمرية ( 6 : 9 ) سنوات في المدراس الخاصة والتجريبية ؟  </w:t>
      </w:r>
    </w:p>
    <w:p w14:paraId="3A8DBF10" w14:textId="77777777" w:rsidR="000F0741" w:rsidRPr="0087678E" w:rsidRDefault="000F0741" w:rsidP="00511CB5">
      <w:pPr>
        <w:pStyle w:val="a8"/>
        <w:numPr>
          <w:ilvl w:val="0"/>
          <w:numId w:val="90"/>
        </w:numPr>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هل توجد فروق في درجة المخاوف المدرسية الشائعة بين الذكور والإناث في المدارس الخاصة والتجريبية ؟</w:t>
      </w:r>
    </w:p>
    <w:p w14:paraId="6AE7A067" w14:textId="77777777" w:rsidR="000F0741" w:rsidRDefault="000F0741" w:rsidP="00511CB5">
      <w:pPr>
        <w:pStyle w:val="a8"/>
        <w:numPr>
          <w:ilvl w:val="0"/>
          <w:numId w:val="90"/>
        </w:numPr>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 xml:space="preserve">هل توجد فروق في درجة المخاوف المدرسية الشائعة بإختلاف المستويات الإجتماعية التعليمية للوالدين (متوسط – مرتفع ) في المدارس الخاصة والتجريبية ؟ </w:t>
      </w:r>
    </w:p>
    <w:p w14:paraId="53017638" w14:textId="77777777" w:rsidR="000F0741" w:rsidRPr="00023A84" w:rsidRDefault="000F0741" w:rsidP="00511CB5">
      <w:pPr>
        <w:pStyle w:val="a8"/>
        <w:numPr>
          <w:ilvl w:val="0"/>
          <w:numId w:val="90"/>
        </w:numPr>
        <w:ind w:left="0"/>
        <w:contextualSpacing w:val="0"/>
        <w:rPr>
          <w:rFonts w:ascii="Simplified Arabic" w:hAnsi="Simplified Arabic" w:cs="Simplified Arabic"/>
          <w:sz w:val="28"/>
          <w:szCs w:val="28"/>
          <w:lang w:bidi="ar-EG"/>
        </w:rPr>
      </w:pPr>
      <w:r w:rsidRPr="00023A84">
        <w:rPr>
          <w:rFonts w:ascii="Simplified Arabic" w:hAnsi="Simplified Arabic" w:cs="Simplified Arabic"/>
          <w:sz w:val="28"/>
          <w:szCs w:val="28"/>
          <w:rtl/>
          <w:lang w:bidi="ar-EG"/>
        </w:rPr>
        <w:t xml:space="preserve">هل توجد فروق في درجة المخاوف المدرسية الشائعة بين المدراس الخاصة والتجريبية عند التلاميذ  ؟ </w:t>
      </w:r>
    </w:p>
    <w:p w14:paraId="7A212446" w14:textId="77777777" w:rsidR="000F0741" w:rsidRDefault="000F0741" w:rsidP="00511CB5">
      <w:pPr>
        <w:spacing w:line="240" w:lineRule="auto"/>
        <w:rPr>
          <w:rFonts w:ascii="Simplified Arabic" w:hAnsi="Simplified Arabic" w:cs="Simplified Arabic"/>
          <w:sz w:val="28"/>
          <w:szCs w:val="28"/>
          <w:rtl/>
          <w:lang w:bidi="ar-EG"/>
        </w:rPr>
      </w:pPr>
      <w:r>
        <w:rPr>
          <w:rFonts w:ascii="Simplified Arabic" w:hAnsi="Simplified Arabic" w:cs="Simplified Arabic"/>
          <w:b/>
          <w:bCs/>
          <w:sz w:val="32"/>
          <w:szCs w:val="32"/>
          <w:rtl/>
          <w:lang w:bidi="ar-EG"/>
        </w:rPr>
        <w:t>هدف ال</w:t>
      </w:r>
      <w:r>
        <w:rPr>
          <w:rFonts w:ascii="Simplified Arabic" w:hAnsi="Simplified Arabic" w:cs="Simplified Arabic" w:hint="cs"/>
          <w:b/>
          <w:bCs/>
          <w:sz w:val="32"/>
          <w:szCs w:val="32"/>
          <w:rtl/>
          <w:lang w:bidi="ar-EG"/>
        </w:rPr>
        <w:t>بحث</w:t>
      </w:r>
      <w:r w:rsidRPr="00023A84">
        <w:rPr>
          <w:rFonts w:ascii="Simplified Arabic" w:hAnsi="Simplified Arabic" w:cs="Simplified Arabic"/>
          <w:b/>
          <w:bCs/>
          <w:sz w:val="32"/>
          <w:szCs w:val="32"/>
          <w:rtl/>
          <w:lang w:bidi="ar-EG"/>
        </w:rPr>
        <w:t xml:space="preserve"> </w:t>
      </w:r>
      <w:r w:rsidRPr="0087678E">
        <w:rPr>
          <w:rFonts w:ascii="Simplified Arabic" w:hAnsi="Simplified Arabic" w:cs="Simplified Arabic"/>
          <w:b/>
          <w:bCs/>
          <w:sz w:val="32"/>
          <w:szCs w:val="32"/>
          <w:rtl/>
          <w:lang w:bidi="ar-EG"/>
        </w:rPr>
        <w:t xml:space="preserve">: </w:t>
      </w:r>
      <w:r>
        <w:rPr>
          <w:rFonts w:ascii="Simplified Arabic" w:hAnsi="Simplified Arabic" w:cs="Simplified Arabic"/>
          <w:sz w:val="28"/>
          <w:szCs w:val="28"/>
          <w:lang w:bidi="ar-EG"/>
        </w:rPr>
        <w:t xml:space="preserve">    </w:t>
      </w:r>
      <w:r w:rsidRPr="0087678E">
        <w:rPr>
          <w:rFonts w:ascii="Simplified Arabic" w:hAnsi="Simplified Arabic" w:cs="Simplified Arabic"/>
          <w:sz w:val="28"/>
          <w:szCs w:val="28"/>
          <w:rtl/>
          <w:lang w:bidi="ar-EG"/>
        </w:rPr>
        <w:t>تهدف هذه الدراسة الحالية إلي الكشف عن المخاوف المدرسية الشائعة لدي الأطفال في المرحلة العمرية من ( 6 : 9 ) سنوات ، وكذلك الكشف عن الفروق في هذه ال</w:t>
      </w:r>
      <w:r>
        <w:rPr>
          <w:rFonts w:ascii="Simplified Arabic" w:hAnsi="Simplified Arabic" w:cs="Simplified Arabic"/>
          <w:sz w:val="28"/>
          <w:szCs w:val="28"/>
          <w:rtl/>
          <w:lang w:bidi="ar-EG"/>
        </w:rPr>
        <w:t>مخاوف تبعا للنوع ( ذكور و إناث</w:t>
      </w:r>
      <w:r>
        <w:rPr>
          <w:rFonts w:ascii="Simplified Arabic" w:hAnsi="Simplified Arabic" w:cs="Simplified Arabic"/>
          <w:sz w:val="28"/>
          <w:szCs w:val="28"/>
          <w:lang w:bidi="ar-EG"/>
        </w:rPr>
        <w:t xml:space="preserve">( </w:t>
      </w:r>
    </w:p>
    <w:p w14:paraId="64797AC7" w14:textId="77777777" w:rsidR="000F0741" w:rsidRPr="0087678E" w:rsidRDefault="000F0741" w:rsidP="00511CB5">
      <w:pPr>
        <w:spacing w:line="240" w:lineRule="auto"/>
        <w:rPr>
          <w:rFonts w:ascii="Simplified Arabic" w:hAnsi="Simplified Arabic" w:cs="Simplified Arabic"/>
          <w:sz w:val="28"/>
          <w:szCs w:val="28"/>
          <w:rtl/>
          <w:lang w:bidi="ar-EG"/>
        </w:rPr>
      </w:pPr>
      <w:r>
        <w:rPr>
          <w:rFonts w:ascii="Simplified Arabic" w:hAnsi="Simplified Arabic" w:cs="Simplified Arabic"/>
          <w:b/>
          <w:bCs/>
          <w:sz w:val="32"/>
          <w:szCs w:val="32"/>
          <w:rtl/>
          <w:lang w:bidi="ar-EG"/>
        </w:rPr>
        <w:t>أهمية ال</w:t>
      </w:r>
      <w:r>
        <w:rPr>
          <w:rFonts w:ascii="Simplified Arabic" w:hAnsi="Simplified Arabic" w:cs="Simplified Arabic" w:hint="cs"/>
          <w:b/>
          <w:bCs/>
          <w:sz w:val="32"/>
          <w:szCs w:val="32"/>
          <w:rtl/>
          <w:lang w:bidi="ar-EG"/>
        </w:rPr>
        <w:t>بحث</w:t>
      </w:r>
      <w:r w:rsidRPr="00023A84">
        <w:rPr>
          <w:rFonts w:ascii="Simplified Arabic" w:hAnsi="Simplified Arabic" w:cs="Simplified Arabic"/>
          <w:b/>
          <w:bCs/>
          <w:sz w:val="32"/>
          <w:szCs w:val="32"/>
          <w:rtl/>
          <w:lang w:bidi="ar-EG"/>
        </w:rPr>
        <w:t xml:space="preserve"> </w:t>
      </w:r>
      <w:r w:rsidRPr="0087678E">
        <w:rPr>
          <w:rFonts w:ascii="Simplified Arabic" w:hAnsi="Simplified Arabic" w:cs="Simplified Arabic"/>
          <w:b/>
          <w:bCs/>
          <w:sz w:val="32"/>
          <w:szCs w:val="32"/>
          <w:rtl/>
          <w:lang w:bidi="ar-EG"/>
        </w:rPr>
        <w:t xml:space="preserve">: </w:t>
      </w:r>
      <w:r>
        <w:rPr>
          <w:rFonts w:ascii="Simplified Arabic" w:hAnsi="Simplified Arabic" w:cs="Simplified Arabic"/>
          <w:sz w:val="28"/>
          <w:szCs w:val="28"/>
          <w:rtl/>
          <w:lang w:bidi="ar-EG"/>
        </w:rPr>
        <w:t>تكمن أهمية ال</w:t>
      </w:r>
      <w:r>
        <w:rPr>
          <w:rFonts w:ascii="Simplified Arabic" w:hAnsi="Simplified Arabic" w:cs="Simplified Arabic" w:hint="cs"/>
          <w:sz w:val="28"/>
          <w:szCs w:val="28"/>
          <w:rtl/>
          <w:lang w:bidi="ar-EG"/>
        </w:rPr>
        <w:t>بحث</w:t>
      </w:r>
      <w:r w:rsidRPr="0087678E">
        <w:rPr>
          <w:rFonts w:ascii="Simplified Arabic" w:hAnsi="Simplified Arabic" w:cs="Simplified Arabic"/>
          <w:sz w:val="28"/>
          <w:szCs w:val="28"/>
          <w:rtl/>
          <w:lang w:bidi="ar-EG"/>
        </w:rPr>
        <w:t xml:space="preserve"> في :</w:t>
      </w:r>
    </w:p>
    <w:p w14:paraId="23680D1F" w14:textId="77777777" w:rsidR="000F0741" w:rsidRPr="00023A84" w:rsidRDefault="000F0741" w:rsidP="00511CB5">
      <w:pPr>
        <w:pStyle w:val="a8"/>
        <w:numPr>
          <w:ilvl w:val="0"/>
          <w:numId w:val="91"/>
        </w:numPr>
        <w:spacing w:line="360" w:lineRule="auto"/>
        <w:ind w:left="0"/>
        <w:contextualSpacing w:val="0"/>
        <w:jc w:val="both"/>
        <w:rPr>
          <w:rFonts w:ascii="Simplified Arabic" w:hAnsi="Simplified Arabic" w:cs="Simplified Arabic"/>
          <w:sz w:val="28"/>
          <w:szCs w:val="28"/>
          <w:rtl/>
          <w:lang w:bidi="ar-EG"/>
        </w:rPr>
      </w:pPr>
      <w:r w:rsidRPr="00023A84">
        <w:rPr>
          <w:rFonts w:ascii="Simplified Arabic" w:hAnsi="Simplified Arabic" w:cs="Simplified Arabic"/>
          <w:sz w:val="28"/>
          <w:szCs w:val="28"/>
          <w:rtl/>
          <w:lang w:bidi="ar-EG"/>
        </w:rPr>
        <w:lastRenderedPageBreak/>
        <w:t>الأهمية النظرية : تنبع أهمية هذه الدراسة من كونها تتطرق إلي موضوع من أهم الموضوعات التي يتعرض لها الطفل وهو الخوف من المدرسة من حيث دوافعه ومثيراته ومدي تأثيره في شخصية الطفل ونفسيته وهنا تكمن أهمية هذه الدارسة من خلال ماتوصلت إليه الدراسة من نتائج إلي إقتراح بحوث تالية يمكن إجراؤها مستقبلا في هذا السياق .</w:t>
      </w:r>
    </w:p>
    <w:p w14:paraId="69CC1628" w14:textId="77777777" w:rsidR="000F0741" w:rsidRPr="00023A84" w:rsidRDefault="000F0741" w:rsidP="00511CB5">
      <w:pPr>
        <w:pStyle w:val="a8"/>
        <w:numPr>
          <w:ilvl w:val="0"/>
          <w:numId w:val="91"/>
        </w:numPr>
        <w:spacing w:line="360" w:lineRule="auto"/>
        <w:ind w:left="0"/>
        <w:contextualSpacing w:val="0"/>
        <w:rPr>
          <w:rFonts w:ascii="Simplified Arabic" w:hAnsi="Simplified Arabic" w:cs="Simplified Arabic"/>
          <w:sz w:val="28"/>
          <w:szCs w:val="28"/>
          <w:rtl/>
          <w:lang w:bidi="ar-EG"/>
        </w:rPr>
      </w:pPr>
      <w:r w:rsidRPr="0087678E">
        <w:rPr>
          <w:rFonts w:ascii="Simplified Arabic" w:hAnsi="Simplified Arabic" w:cs="Simplified Arabic"/>
          <w:sz w:val="28"/>
          <w:szCs w:val="28"/>
          <w:rtl/>
          <w:lang w:bidi="ar-EG"/>
        </w:rPr>
        <w:t xml:space="preserve">الأهمية التطبيقية : الكشف عن المخاوف المدرسية التي قد يمر بها أطفال الطفولة المتوسطة ، كما أن نتائج الدراسة يمكن أن تساعد في بناء برامج إرشادية وتوصيات تربوية سواء للوالدين أو المدرسة في معرفتهم بالمخاوف المدرسية التي تخيف التلاميذ في هذه المرحلة . </w:t>
      </w:r>
    </w:p>
    <w:p w14:paraId="557AE9B3" w14:textId="77777777" w:rsidR="000F0741" w:rsidRPr="00CF09DA" w:rsidRDefault="000F0741" w:rsidP="00511CB5">
      <w:pPr>
        <w:pStyle w:val="a8"/>
        <w:numPr>
          <w:ilvl w:val="0"/>
          <w:numId w:val="92"/>
        </w:numPr>
        <w:spacing w:line="360" w:lineRule="auto"/>
        <w:ind w:left="0"/>
        <w:contextualSpacing w:val="0"/>
        <w:rPr>
          <w:rFonts w:ascii="Simplified Arabic" w:hAnsi="Simplified Arabic" w:cs="Simplified Arabic"/>
          <w:sz w:val="28"/>
          <w:szCs w:val="28"/>
          <w:rtl/>
          <w:lang w:bidi="ar-EG"/>
        </w:rPr>
      </w:pPr>
      <w:r w:rsidRPr="00CF09DA">
        <w:rPr>
          <w:rFonts w:ascii="Simplified Arabic" w:hAnsi="Simplified Arabic" w:cs="Simplified Arabic"/>
          <w:sz w:val="28"/>
          <w:szCs w:val="28"/>
          <w:rtl/>
          <w:lang w:bidi="ar-EG"/>
        </w:rPr>
        <w:t xml:space="preserve">المخاوف المدرسية  </w:t>
      </w:r>
      <w:r>
        <w:rPr>
          <w:rFonts w:ascii="Simplified Arabic" w:hAnsi="Simplified Arabic" w:cs="Simplified Arabic"/>
          <w:sz w:val="28"/>
          <w:szCs w:val="28"/>
          <w:rtl/>
          <w:lang w:bidi="ar-EG"/>
        </w:rPr>
        <w:t xml:space="preserve"> </w:t>
      </w:r>
      <w:r w:rsidRPr="00CF09DA">
        <w:rPr>
          <w:rFonts w:ascii="Simplified Arabic" w:hAnsi="Simplified Arabic" w:cs="Simplified Arabic"/>
          <w:sz w:val="28"/>
          <w:szCs w:val="28"/>
          <w:lang w:bidi="ar-EG"/>
        </w:rPr>
        <w:t xml:space="preserve">School Fears </w:t>
      </w:r>
      <w:r>
        <w:rPr>
          <w:rFonts w:ascii="Simplified Arabic" w:hAnsi="Simplified Arabic" w:cs="Simplified Arabic"/>
          <w:sz w:val="28"/>
          <w:szCs w:val="28"/>
          <w:rtl/>
          <w:lang w:bidi="ar-EG"/>
        </w:rPr>
        <w:t xml:space="preserve"> </w:t>
      </w:r>
      <w:r w:rsidRPr="00CF09DA">
        <w:rPr>
          <w:rFonts w:ascii="Simplified Arabic" w:hAnsi="Simplified Arabic" w:cs="Simplified Arabic"/>
          <w:sz w:val="28"/>
          <w:szCs w:val="28"/>
          <w:rtl/>
          <w:lang w:bidi="ar-EG"/>
        </w:rPr>
        <w:t>:  هو شعور الطفل بعدم الرغبة في الذهاب إلى المدرسة ورفضها بسبب شعور الطفل بالخوف ومن كل ما يتعلق بالحياة المدرسية مثل الخوف من المعلمين ، الخوف من العقاب ، الإمتحانات ، الإنفصال عن الأم والخوف من الفشل.</w:t>
      </w:r>
    </w:p>
    <w:p w14:paraId="67646AD1" w14:textId="77777777" w:rsidR="000F0741" w:rsidRPr="0087678E" w:rsidRDefault="000F0741" w:rsidP="00511CB5">
      <w:pPr>
        <w:pStyle w:val="a8"/>
        <w:numPr>
          <w:ilvl w:val="0"/>
          <w:numId w:val="92"/>
        </w:numPr>
        <w:spacing w:line="360" w:lineRule="auto"/>
        <w:ind w:left="0"/>
        <w:contextualSpacing w:val="0"/>
        <w:rPr>
          <w:rFonts w:ascii="Simplified Arabic" w:hAnsi="Simplified Arabic" w:cs="Simplified Arabic"/>
          <w:sz w:val="28"/>
          <w:szCs w:val="28"/>
          <w:rtl/>
          <w:lang w:bidi="ar-EG"/>
        </w:rPr>
      </w:pPr>
      <w:r w:rsidRPr="0087678E">
        <w:rPr>
          <w:rFonts w:ascii="Simplified Arabic" w:hAnsi="Simplified Arabic" w:cs="Simplified Arabic"/>
          <w:sz w:val="28"/>
          <w:szCs w:val="28"/>
          <w:rtl/>
          <w:lang w:bidi="ar-EG"/>
        </w:rPr>
        <w:t xml:space="preserve">مرحلة الطفولة المتوسطة </w:t>
      </w:r>
      <w:r w:rsidRPr="0087678E">
        <w:rPr>
          <w:rFonts w:ascii="Simplified Arabic" w:hAnsi="Simplified Arabic" w:cs="Simplified Arabic"/>
          <w:sz w:val="28"/>
          <w:szCs w:val="28"/>
          <w:lang w:bidi="ar-EG"/>
        </w:rPr>
        <w:t>Middle Childhood</w:t>
      </w:r>
      <w:r w:rsidRPr="0087678E">
        <w:rPr>
          <w:rFonts w:ascii="Simplified Arabic" w:hAnsi="Simplified Arabic" w:cs="Simplified Arabic"/>
          <w:sz w:val="28"/>
          <w:szCs w:val="28"/>
          <w:rtl/>
          <w:lang w:bidi="ar-EG"/>
        </w:rPr>
        <w:t xml:space="preserve"> : هي الفترة العمرية من 6 سنوات إلي 9 سنوات ، وتمثل المرحلة الإبتدائية في الصفوف الأولي من التعليم الأساسي .</w:t>
      </w:r>
    </w:p>
    <w:p w14:paraId="1262B842" w14:textId="77777777" w:rsidR="000F0741" w:rsidRPr="001C1D57" w:rsidRDefault="000F0741" w:rsidP="00511CB5">
      <w:pPr>
        <w:spacing w:line="240" w:lineRule="auto"/>
        <w:rPr>
          <w:rFonts w:ascii="Simplified Arabic" w:hAnsi="Simplified Arabic" w:cs="Simplified Arabic"/>
          <w:b/>
          <w:bCs/>
          <w:sz w:val="32"/>
          <w:szCs w:val="32"/>
          <w:rtl/>
          <w:lang w:bidi="ar-EG"/>
        </w:rPr>
      </w:pPr>
      <w:r>
        <w:rPr>
          <w:rFonts w:ascii="Simplified Arabic" w:hAnsi="Simplified Arabic" w:cs="Simplified Arabic"/>
          <w:b/>
          <w:bCs/>
          <w:sz w:val="32"/>
          <w:szCs w:val="32"/>
          <w:rtl/>
          <w:lang w:bidi="ar-EG"/>
        </w:rPr>
        <w:t xml:space="preserve">الإطار النظرى وأهم </w:t>
      </w:r>
      <w:r w:rsidRPr="001D3379">
        <w:rPr>
          <w:rFonts w:ascii="Simplified Arabic" w:hAnsi="Simplified Arabic" w:cs="Simplified Arabic"/>
          <w:b/>
          <w:bCs/>
          <w:sz w:val="32"/>
          <w:szCs w:val="32"/>
          <w:rtl/>
          <w:lang w:bidi="ar-EG"/>
        </w:rPr>
        <w:t>النظريات المفسرة للخوف</w:t>
      </w:r>
      <w:r>
        <w:rPr>
          <w:rFonts w:ascii="Simplified Arabic" w:hAnsi="Simplified Arabic" w:cs="Simplified Arabic"/>
          <w:b/>
          <w:bCs/>
          <w:sz w:val="32"/>
          <w:szCs w:val="32"/>
          <w:rtl/>
          <w:lang w:bidi="ar-EG"/>
        </w:rPr>
        <w:t xml:space="preserve"> :</w:t>
      </w:r>
      <w:r w:rsidRPr="001C1D57">
        <w:rPr>
          <w:rFonts w:ascii="Simplified Arabic" w:hAnsi="Simplified Arabic" w:cs="Simplified Arabic"/>
          <w:sz w:val="28"/>
          <w:szCs w:val="28"/>
          <w:rtl/>
          <w:lang w:bidi="ar-EG"/>
        </w:rPr>
        <w:t xml:space="preserve"> </w:t>
      </w:r>
    </w:p>
    <w:p w14:paraId="704377C4" w14:textId="77777777" w:rsidR="000F0741" w:rsidRPr="001D3379" w:rsidRDefault="000F0741" w:rsidP="00511CB5">
      <w:pPr>
        <w:pStyle w:val="a8"/>
        <w:numPr>
          <w:ilvl w:val="0"/>
          <w:numId w:val="94"/>
        </w:numPr>
        <w:spacing w:line="360" w:lineRule="auto"/>
        <w:ind w:left="0"/>
        <w:contextualSpacing w:val="0"/>
        <w:jc w:val="both"/>
        <w:rPr>
          <w:rFonts w:ascii="Simplified Arabic" w:hAnsi="Simplified Arabic" w:cs="Simplified Arabic"/>
          <w:sz w:val="28"/>
          <w:szCs w:val="28"/>
          <w:lang w:bidi="ar-EG"/>
        </w:rPr>
      </w:pPr>
      <w:r w:rsidRPr="001D3379">
        <w:rPr>
          <w:rFonts w:ascii="Simplified Arabic" w:hAnsi="Simplified Arabic" w:cs="Simplified Arabic"/>
          <w:sz w:val="28"/>
          <w:szCs w:val="28"/>
          <w:rtl/>
          <w:lang w:bidi="ar-EG"/>
        </w:rPr>
        <w:t xml:space="preserve">نظرية المدرسة السلوكية : تري أن معظم السلوكيات الإنسانية السوية منها وغير السوية متعلمة من خلال تفاعلات الفرد المستمرة مع البيئات والمثيرات المادية والإجتماعية ، فالإنسان يولد ولديه بعض المنعكسات اللإرادية والإستعدادت البيولوجية التي تساعده في عملية التفاعل مع البيئة . وتجمع معظمها علي أن التعلم هو بمثابة تشكيل ارتباطات بين مثيرات وإستجابات بحيث تتقوي أو تضعف مثل هذه الإرتباطات وفقا للخبرات العقابية أو التعزيزية التي توفرها البيئة التي يتفاعل معها الفرد . وهكذا فالسلوك هو دالة للمحددات </w:t>
      </w:r>
      <w:r w:rsidRPr="001D3379">
        <w:rPr>
          <w:rFonts w:ascii="Simplified Arabic" w:hAnsi="Simplified Arabic" w:cs="Simplified Arabic"/>
          <w:sz w:val="28"/>
          <w:szCs w:val="28"/>
          <w:rtl/>
          <w:lang w:bidi="ar-EG"/>
        </w:rPr>
        <w:lastRenderedPageBreak/>
        <w:t>البيئة ، وهكذا تعتمد طبيعة السلوك علي نوعية وطبيعة الخبرات التي توفرها البيئة للأفراد . وبالرغم من أن النظريات السلوكية تتفق فيما بينها علي أن السلوك هو مجرد إرتباط بين مثير وإستجابة ، إلا أنها تختلف فيما بينها من حيث تفسير الآلية التي يتشكل من خلالها هذا الإرتباط فهناك نظرية ( نظرية الإشتراط الكلاسيكي ، ونظرية الإشتراط الإجرائي ) .</w:t>
      </w:r>
    </w:p>
    <w:p w14:paraId="67569875" w14:textId="77777777" w:rsidR="000F0741" w:rsidRPr="001D3379" w:rsidRDefault="000F0741" w:rsidP="00511CB5">
      <w:pPr>
        <w:pStyle w:val="a8"/>
        <w:ind w:left="0"/>
        <w:rPr>
          <w:rFonts w:ascii="Simplified Arabic" w:hAnsi="Simplified Arabic" w:cs="Simplified Arabic"/>
          <w:sz w:val="28"/>
          <w:szCs w:val="28"/>
          <w:rtl/>
          <w:lang w:bidi="ar-EG"/>
        </w:rPr>
      </w:pPr>
      <w:r w:rsidRPr="001D3379">
        <w:rPr>
          <w:rFonts w:ascii="Simplified Arabic" w:hAnsi="Simplified Arabic" w:cs="Simplified Arabic"/>
          <w:sz w:val="28"/>
          <w:szCs w:val="28"/>
          <w:rtl/>
          <w:lang w:bidi="ar-EG"/>
        </w:rPr>
        <w:t>( عماد عبد الرحيم  2006  : 69 )</w:t>
      </w:r>
    </w:p>
    <w:p w14:paraId="00239CE5" w14:textId="77777777" w:rsidR="000F0741" w:rsidRPr="00867098" w:rsidRDefault="000F0741" w:rsidP="00511CB5">
      <w:pPr>
        <w:pStyle w:val="a8"/>
        <w:numPr>
          <w:ilvl w:val="0"/>
          <w:numId w:val="94"/>
        </w:numPr>
        <w:spacing w:line="360" w:lineRule="auto"/>
        <w:ind w:left="0"/>
        <w:contextualSpacing w:val="0"/>
        <w:jc w:val="both"/>
        <w:rPr>
          <w:rFonts w:ascii="Simplified Arabic" w:hAnsi="Simplified Arabic" w:cs="Simplified Arabic"/>
          <w:sz w:val="28"/>
          <w:szCs w:val="28"/>
          <w:rtl/>
          <w:lang w:bidi="ar-EG"/>
        </w:rPr>
      </w:pPr>
      <w:r w:rsidRPr="00867098">
        <w:rPr>
          <w:rFonts w:ascii="Simplified Arabic" w:hAnsi="Simplified Arabic" w:cs="Simplified Arabic"/>
          <w:sz w:val="28"/>
          <w:szCs w:val="28"/>
          <w:rtl/>
          <w:lang w:bidi="ar-EG"/>
        </w:rPr>
        <w:t xml:space="preserve">نظرية التعلم الإجتماعي لباندورا :  يعتبر  " ألبرت باندورا  " أبرز أصحاب هذا الإتجاه لما أبداه من أهمية بالغة للتعلم الإجتماعي وخاصة في مجال التعلم بالمحاكاة واستخدام فنية النمذجة في علاج السلوك المختل عند الأطفال ،فهو يقرر أن إحدي الوسائل الأساسية لإكتساب وتعديل السلوك البشري هي ما تتم من خلال التشكيل بالنمذجة ، وتؤكد نظرية التعلم الإجتماعي على التفاعل الحتمي المتبادل المستمر للسلوك </w:t>
      </w:r>
      <w:r>
        <w:rPr>
          <w:rFonts w:ascii="Simplified Arabic" w:hAnsi="Simplified Arabic" w:cs="Simplified Arabic"/>
          <w:sz w:val="28"/>
          <w:szCs w:val="28"/>
          <w:rtl/>
          <w:lang w:bidi="ar-EG"/>
        </w:rPr>
        <w:t>، والمعرفة ، والتأثيرات البيئية</w:t>
      </w:r>
      <w:r w:rsidRPr="00867098">
        <w:rPr>
          <w:rFonts w:ascii="Simplified Arabic" w:hAnsi="Simplified Arabic" w:cs="Simplified Arabic"/>
          <w:sz w:val="28"/>
          <w:szCs w:val="28"/>
          <w:rtl/>
          <w:lang w:bidi="ar-EG"/>
        </w:rPr>
        <w:t xml:space="preserve"> (جمعة يوسف 2001)</w:t>
      </w:r>
    </w:p>
    <w:p w14:paraId="7146AF3E" w14:textId="77777777" w:rsidR="000F0741" w:rsidRPr="00FF5D98" w:rsidRDefault="000F0741" w:rsidP="00511CB5">
      <w:pPr>
        <w:spacing w:line="240" w:lineRule="auto"/>
        <w:rPr>
          <w:rFonts w:ascii="Simplified Arabic" w:hAnsi="Simplified Arabic" w:cs="Simplified Arabic"/>
          <w:sz w:val="28"/>
          <w:szCs w:val="28"/>
          <w:lang w:bidi="ar-EG"/>
        </w:rPr>
      </w:pPr>
      <w:r w:rsidRPr="00FF5D98">
        <w:rPr>
          <w:rFonts w:ascii="Simplified Arabic" w:hAnsi="Simplified Arabic" w:cs="Simplified Arabic"/>
          <w:b/>
          <w:bCs/>
          <w:sz w:val="28"/>
          <w:szCs w:val="28"/>
          <w:rtl/>
          <w:lang w:bidi="ar-EG"/>
        </w:rPr>
        <w:t>أسباب الخوف من المدرسة :</w:t>
      </w:r>
    </w:p>
    <w:p w14:paraId="3FBDC440" w14:textId="77777777" w:rsidR="000F0741" w:rsidRPr="0087678E" w:rsidRDefault="000F0741" w:rsidP="00511CB5">
      <w:pPr>
        <w:pStyle w:val="a8"/>
        <w:numPr>
          <w:ilvl w:val="0"/>
          <w:numId w:val="95"/>
        </w:numPr>
        <w:spacing w:line="360" w:lineRule="auto"/>
        <w:ind w:left="0"/>
        <w:contextualSpacing w:val="0"/>
        <w:jc w:val="both"/>
        <w:rPr>
          <w:rFonts w:ascii="Simplified Arabic" w:hAnsi="Simplified Arabic" w:cs="Simplified Arabic"/>
          <w:sz w:val="28"/>
          <w:szCs w:val="28"/>
          <w:lang w:bidi="ar-EG"/>
        </w:rPr>
      </w:pPr>
      <w:r>
        <w:rPr>
          <w:rFonts w:ascii="Simplified Arabic" w:hAnsi="Simplified Arabic" w:cs="Simplified Arabic"/>
          <w:sz w:val="28"/>
          <w:szCs w:val="28"/>
          <w:rtl/>
          <w:lang w:bidi="ar-EG"/>
        </w:rPr>
        <w:t>عوامل نفسية :</w:t>
      </w:r>
      <w:r w:rsidRPr="0087678E">
        <w:rPr>
          <w:rFonts w:ascii="Simplified Arabic" w:hAnsi="Simplified Arabic" w:cs="Simplified Arabic"/>
          <w:sz w:val="28"/>
          <w:szCs w:val="28"/>
          <w:rtl/>
          <w:lang w:bidi="ar-EG"/>
        </w:rPr>
        <w:t xml:space="preserve"> وتتمثل في ضعف الثقة في النفس ، إعتماد الطفل الشديد علي والديه ، القلق الشديد والضغوط التي تهدد شعور الطفل باحترامه لذاته بسبب عدم قدرته علي التغلب علي بعض الصعوبات خارج المنزل ، مرور الطفل بخبرات إنفصال عابرة ، إرتبطت بأحد أنواع مخاوف النمو التي يتعرض لها الطفل كالخوف من الهلاك والخوف من فقدان الأم والخوف من الغرباء .</w:t>
      </w:r>
    </w:p>
    <w:p w14:paraId="6E1EB4AC" w14:textId="77777777" w:rsidR="000F0741" w:rsidRPr="0087678E" w:rsidRDefault="000F0741" w:rsidP="00511CB5">
      <w:pPr>
        <w:pStyle w:val="a8"/>
        <w:numPr>
          <w:ilvl w:val="0"/>
          <w:numId w:val="95"/>
        </w:numPr>
        <w:spacing w:line="360" w:lineRule="auto"/>
        <w:ind w:left="0"/>
        <w:contextualSpacing w:val="0"/>
        <w:jc w:val="both"/>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عوامل أسرية</w:t>
      </w:r>
      <w:r>
        <w:rPr>
          <w:rFonts w:ascii="Simplified Arabic" w:hAnsi="Simplified Arabic" w:cs="Simplified Arabic"/>
          <w:sz w:val="28"/>
          <w:szCs w:val="28"/>
          <w:rtl/>
          <w:lang w:bidi="ar-EG"/>
        </w:rPr>
        <w:t>:</w:t>
      </w:r>
      <w:r w:rsidRPr="0087678E">
        <w:rPr>
          <w:rFonts w:ascii="Simplified Arabic" w:hAnsi="Simplified Arabic" w:cs="Simplified Arabic"/>
          <w:sz w:val="28"/>
          <w:szCs w:val="28"/>
          <w:rtl/>
          <w:lang w:bidi="ar-EG"/>
        </w:rPr>
        <w:t xml:space="preserve"> وتتمثل في تعلم الطفل الخوف من الوالدين، سوء العلاقات بين الوالدين والمشاكل العنيفة بينهم، عدم المبالاة من الوالدين بالأطفال قد يسبب لرفض الطفل للمدرسة، المبالغة الشديدة في الحماية والرعاية، العلاقة القوية بين الأم والطفل، والمتناقضة وجدانيا في نفس الوقت، العقاب والقسوة، القصص المخيفة قبل النوم والأفلام المخيفة التي يشاهدها أثناء اليوم.</w:t>
      </w:r>
    </w:p>
    <w:p w14:paraId="2B061A21" w14:textId="77777777" w:rsidR="000F0741" w:rsidRDefault="000F0741" w:rsidP="00511CB5">
      <w:pPr>
        <w:pStyle w:val="a8"/>
        <w:numPr>
          <w:ilvl w:val="0"/>
          <w:numId w:val="95"/>
        </w:numPr>
        <w:spacing w:line="360" w:lineRule="auto"/>
        <w:ind w:left="0"/>
        <w:contextualSpacing w:val="0"/>
        <w:jc w:val="both"/>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lastRenderedPageBreak/>
        <w:t>عوامل مدرسية</w:t>
      </w:r>
      <w:r>
        <w:rPr>
          <w:rFonts w:ascii="Simplified Arabic" w:hAnsi="Simplified Arabic" w:cs="Simplified Arabic"/>
          <w:sz w:val="28"/>
          <w:szCs w:val="28"/>
          <w:rtl/>
          <w:lang w:bidi="ar-EG"/>
        </w:rPr>
        <w:t xml:space="preserve"> : </w:t>
      </w:r>
      <w:r w:rsidRPr="0087678E">
        <w:rPr>
          <w:rFonts w:ascii="Simplified Arabic" w:hAnsi="Simplified Arabic" w:cs="Simplified Arabic"/>
          <w:sz w:val="28"/>
          <w:szCs w:val="28"/>
          <w:rtl/>
          <w:lang w:bidi="ar-EG"/>
        </w:rPr>
        <w:t>ومن أهم هذه العوامل هي الخوف من المدرسين الصارمين وشديدي القسوة عند تعاملهم مع الأطفال ، الخوف من الفشل في المدرسة ، والعقاب الأبوي ، الخوف من الإمتحانات ، الخوف من الحشود والزحام والضوضاء داخل المدرسة ، بعد المسافة بين البيت والمدرسة ، ضعف التحصيل الدراسي ، الخبرات السيئة والفاشلة التي يعيشها الطفل مع أقرانه ومعلمه في الفصل .</w:t>
      </w:r>
    </w:p>
    <w:p w14:paraId="24253058" w14:textId="77777777" w:rsidR="000F0741" w:rsidRDefault="000F0741" w:rsidP="00511CB5">
      <w:pPr>
        <w:spacing w:line="240" w:lineRule="auto"/>
        <w:rPr>
          <w:rFonts w:ascii="Simplified Arabic" w:hAnsi="Simplified Arabic" w:cs="Simplified Arabic"/>
          <w:sz w:val="28"/>
          <w:szCs w:val="28"/>
          <w:rtl/>
          <w:lang w:bidi="ar-EG"/>
        </w:rPr>
      </w:pPr>
      <w:r w:rsidRPr="00EA7361">
        <w:rPr>
          <w:rFonts w:ascii="Simplified Arabic" w:hAnsi="Simplified Arabic" w:cs="Simplified Arabic"/>
          <w:b/>
          <w:bCs/>
          <w:sz w:val="32"/>
          <w:szCs w:val="32"/>
          <w:rtl/>
          <w:lang w:bidi="ar-EG"/>
        </w:rPr>
        <w:t>الدراسات السابقة :</w:t>
      </w:r>
    </w:p>
    <w:p w14:paraId="41BC56F7" w14:textId="77777777" w:rsidR="000F0741" w:rsidRPr="00FF5D98" w:rsidRDefault="000F0741" w:rsidP="00511CB5">
      <w:pPr>
        <w:pStyle w:val="a8"/>
        <w:numPr>
          <w:ilvl w:val="0"/>
          <w:numId w:val="96"/>
        </w:numPr>
        <w:spacing w:line="360" w:lineRule="auto"/>
        <w:ind w:left="0"/>
        <w:contextualSpacing w:val="0"/>
        <w:jc w:val="both"/>
        <w:rPr>
          <w:rFonts w:ascii="Simplified Arabic" w:hAnsi="Simplified Arabic" w:cs="Simplified Arabic"/>
          <w:sz w:val="28"/>
          <w:szCs w:val="28"/>
          <w:lang w:bidi="ar-EG"/>
        </w:rPr>
      </w:pPr>
      <w:r w:rsidRPr="00FF5D98">
        <w:rPr>
          <w:rFonts w:ascii="Simplified Arabic" w:hAnsi="Simplified Arabic" w:cs="Simplified Arabic"/>
          <w:sz w:val="28"/>
          <w:szCs w:val="28"/>
          <w:rtl/>
          <w:lang w:bidi="ar-EG"/>
        </w:rPr>
        <w:t xml:space="preserve">أجري ( كروفورد 1996 – </w:t>
      </w:r>
      <w:r w:rsidRPr="00FF5D98">
        <w:rPr>
          <w:rFonts w:ascii="Simplified Arabic" w:hAnsi="Simplified Arabic" w:cs="Simplified Arabic"/>
          <w:sz w:val="28"/>
          <w:szCs w:val="28"/>
          <w:lang w:bidi="ar-EG"/>
        </w:rPr>
        <w:t xml:space="preserve">Crowford 1996 </w:t>
      </w:r>
      <w:r w:rsidRPr="00FF5D98">
        <w:rPr>
          <w:rFonts w:ascii="Simplified Arabic" w:hAnsi="Simplified Arabic" w:cs="Simplified Arabic"/>
          <w:sz w:val="28"/>
          <w:szCs w:val="28"/>
          <w:rtl/>
          <w:lang w:bidi="ar-EG"/>
        </w:rPr>
        <w:t xml:space="preserve"> ) دراسة هدفت إلي التعرف علي العلاقة بين الخوف والنوع والمستوي الإجتماعي الإقتصادي وطبقت الدراسة علي عينة قوامها  ( 566 ) طفلا وطفلة في المرحلة العمرية من ( 7 : 11 ) سنة من المستويات الإجتماعية الإقتصادية المرتفعة والمنخفضة ، كما إستخدمت الدراسة قائمة مسح المخاوف للأطفال وأظهرت نتائج الدراسة أن مخاوف البنات أكثر عددا وشدة وإستمرارية من مخاوف الذكور ، كما أظهرت الدراسة أن مخاوف الأطفال ذوى المستوي الإجتماعي الإقتصادي المنخفض أكثر عددا وشدة وإستمرارية من مخاوف الأطفال ذوى المستوي الإجتماعي الإقتصادي المرتفع .</w:t>
      </w:r>
    </w:p>
    <w:p w14:paraId="71612801" w14:textId="77777777" w:rsidR="000F0741" w:rsidRPr="0087678E" w:rsidRDefault="000F0741" w:rsidP="00511CB5">
      <w:pPr>
        <w:pStyle w:val="a8"/>
        <w:numPr>
          <w:ilvl w:val="0"/>
          <w:numId w:val="96"/>
        </w:numPr>
        <w:spacing w:line="360" w:lineRule="auto"/>
        <w:ind w:left="0"/>
        <w:contextualSpacing w:val="0"/>
        <w:jc w:val="both"/>
        <w:rPr>
          <w:rFonts w:ascii="Simplified Arabic" w:hAnsi="Simplified Arabic" w:cs="Simplified Arabic"/>
          <w:sz w:val="28"/>
          <w:szCs w:val="28"/>
          <w:rtl/>
          <w:lang w:bidi="ar-EG"/>
        </w:rPr>
      </w:pPr>
      <w:r w:rsidRPr="0087678E">
        <w:rPr>
          <w:rFonts w:ascii="Simplified Arabic" w:hAnsi="Simplified Arabic" w:cs="Simplified Arabic"/>
          <w:sz w:val="28"/>
          <w:szCs w:val="28"/>
          <w:rtl/>
          <w:lang w:bidi="ar-EG"/>
        </w:rPr>
        <w:t>أجري (علاء محمود الشعراوي 1999) دراسة هدفت إلي بحث علاقة المخاوف التي يدركها التلاميذ في الفصل الدراسي بتوافقهم وعدوانيتهم ومعرفة الفروق بين الجنسين من الطلاب في إدراكهم للمخاوف في الفصل المدرسي ، وتحديد الفرق بين الصفوف الثلاثة بالحلقة الثانية من التعليم الأساسي ، مع توجيه نظر المعلمين إلي الأسلوب المناسب لإدارة الفصل . حيث تكونت العينة من 1050 طالبا وطالبة من الصفوف الثلاثة بالحلقة الثانية من مرحلة التعليم الأساسي . وقد أسفرت النتائج إلي إرتفاع درجة العدوانية وإنخفاض درجة التوافق بزيادة المخاوف .</w:t>
      </w:r>
    </w:p>
    <w:p w14:paraId="3748AC3E" w14:textId="77777777" w:rsidR="000F0741" w:rsidRPr="0087678E" w:rsidRDefault="000F0741" w:rsidP="00511CB5">
      <w:pPr>
        <w:pStyle w:val="a8"/>
        <w:numPr>
          <w:ilvl w:val="0"/>
          <w:numId w:val="96"/>
        </w:numPr>
        <w:spacing w:line="360" w:lineRule="auto"/>
        <w:ind w:left="0"/>
        <w:contextualSpacing w:val="0"/>
        <w:jc w:val="both"/>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lastRenderedPageBreak/>
        <w:t>أجري ( نبيل حسن 2000 ) دراسة هدفت إلي معرفة العلاقة بين البيئة الأسرية وعلاقتها بالإكتئاب والمخاوف لدي أطفال الريف والحضر بالمدرسة الإبتدائية،وقد إشتملت عينة الدراسة علي( 184 ) تلميذا وتلميذة من تلاميذ الصف الرابع والخامس الإبتدائي بواقع ( 82 من تلاميذ مدارس الحضر ، 102 من تلاميذ الريف ) تراوحت أعمارهم مابين ( 9 : 12 ) عاما ، وقد إستخدمت الدراسة مقياس البيئة الأسرية ، مقياس الإكتئاب للصغار ، إختبار المخاوف للأطفال ، وقد أسفرت النتائج وجود فروق بين تلاميذ مجموعة الريف وتلاميذ مجموعة الحضر في عوامل البيئة الأسرية في إتجاه تلاميذ الريف ، مضامين الرعاية الأسرية للطفل في إتجاه الحضر ، توفير المناخ الإنفعالي السليم للطفل في اتجاه تلاميذ الريف ، عوامل البيئة ا</w:t>
      </w:r>
      <w:r>
        <w:rPr>
          <w:rFonts w:ascii="Simplified Arabic" w:hAnsi="Simplified Arabic" w:cs="Simplified Arabic"/>
          <w:sz w:val="28"/>
          <w:szCs w:val="28"/>
          <w:rtl/>
          <w:lang w:bidi="ar-EG"/>
        </w:rPr>
        <w:t>لأسرية ككل إتجاه تلاميذ الريف .</w:t>
      </w:r>
    </w:p>
    <w:p w14:paraId="7A04A65A" w14:textId="77777777" w:rsidR="000F0741" w:rsidRDefault="000F0741" w:rsidP="00511CB5">
      <w:pPr>
        <w:pStyle w:val="a8"/>
        <w:numPr>
          <w:ilvl w:val="0"/>
          <w:numId w:val="96"/>
        </w:numPr>
        <w:spacing w:line="360" w:lineRule="auto"/>
        <w:ind w:left="0"/>
        <w:contextualSpacing w:val="0"/>
        <w:jc w:val="both"/>
        <w:rPr>
          <w:rFonts w:ascii="Simplified Arabic" w:hAnsi="Simplified Arabic" w:cs="Simplified Arabic"/>
          <w:sz w:val="28"/>
          <w:szCs w:val="28"/>
          <w:lang w:bidi="ar-EG"/>
        </w:rPr>
      </w:pPr>
      <w:r w:rsidRPr="0087678E">
        <w:rPr>
          <w:rFonts w:ascii="Simplified Arabic" w:hAnsi="Simplified Arabic" w:cs="Simplified Arabic"/>
          <w:sz w:val="28"/>
          <w:szCs w:val="28"/>
          <w:rtl/>
        </w:rPr>
        <w:t xml:space="preserve">أجري ( مايكل غ . كونر  2000 -  </w:t>
      </w:r>
      <w:r w:rsidRPr="0087678E">
        <w:rPr>
          <w:rFonts w:ascii="Simplified Arabic" w:hAnsi="Simplified Arabic" w:cs="Simplified Arabic"/>
          <w:sz w:val="28"/>
          <w:szCs w:val="28"/>
        </w:rPr>
        <w:t>2000</w:t>
      </w:r>
      <w:r w:rsidRPr="0087678E">
        <w:rPr>
          <w:rFonts w:ascii="Simplified Arabic" w:hAnsi="Simplified Arabic" w:cs="Simplified Arabic"/>
          <w:sz w:val="28"/>
          <w:szCs w:val="28"/>
          <w:rtl/>
        </w:rPr>
        <w:t xml:space="preserve"> </w:t>
      </w:r>
      <w:r w:rsidRPr="0087678E">
        <w:rPr>
          <w:rFonts w:ascii="Simplified Arabic" w:hAnsi="Simplified Arabic" w:cs="Simplified Arabic"/>
          <w:sz w:val="28"/>
          <w:szCs w:val="28"/>
        </w:rPr>
        <w:t xml:space="preserve"> Michael G.Conner</w:t>
      </w:r>
      <w:r w:rsidRPr="0087678E">
        <w:rPr>
          <w:rFonts w:ascii="Simplified Arabic" w:hAnsi="Simplified Arabic" w:cs="Simplified Arabic"/>
          <w:sz w:val="28"/>
          <w:szCs w:val="28"/>
          <w:rtl/>
        </w:rPr>
        <w:t xml:space="preserve"> ) دراسة هدفت إلي كيفية إستجابة الآباء لمخاوف الصغار من المدرسة وأسباب مقاومة الأطفال الذهاب إلي المدرسة , وقد اشتملت عينة الدراسة علي مجموعة من الأطفال الذين تراوحت أعمارهم بين 5 : 8 سنوات وقد توصلت  النتائج  إلي أن الآباء حينما يستيجبون بطريقة العنف والترهيب في محاولة كبح الخوف لدي أبنائهم فإن حالة الرهاب تزداد حدة وقد يخلف عقدا نفسية تفقدهم الثقة بالنفس ، كما أن أسباب عزوف الطلبة عن مدراسهم كانت منصبه علي عدم اندامجهم وتهيئتهم علي البيئة المدرسية التي سينطلقون لها .. وعليها يوصي الباحث بضرورة التحدث إلي طفلك عدة مرات عن الذهاب إلي المدرسة في ذلك مسبقا .</w:t>
      </w:r>
    </w:p>
    <w:p w14:paraId="1F6ED71D" w14:textId="77777777" w:rsidR="000F0741" w:rsidRDefault="000F0741" w:rsidP="00511CB5">
      <w:pPr>
        <w:pStyle w:val="a8"/>
        <w:numPr>
          <w:ilvl w:val="0"/>
          <w:numId w:val="96"/>
        </w:numPr>
        <w:spacing w:line="360" w:lineRule="auto"/>
        <w:ind w:left="0"/>
        <w:contextualSpacing w:val="0"/>
        <w:jc w:val="both"/>
        <w:rPr>
          <w:rFonts w:ascii="Simplified Arabic" w:hAnsi="Simplified Arabic" w:cs="Simplified Arabic"/>
          <w:sz w:val="28"/>
          <w:szCs w:val="28"/>
          <w:lang w:bidi="ar-EG"/>
        </w:rPr>
      </w:pPr>
      <w:r w:rsidRPr="00607541">
        <w:rPr>
          <w:rFonts w:ascii="Simplified Arabic" w:hAnsi="Simplified Arabic" w:cs="Simplified Arabic"/>
          <w:sz w:val="28"/>
          <w:szCs w:val="28"/>
          <w:rtl/>
          <w:lang w:bidi="ar-EG"/>
        </w:rPr>
        <w:t>أجري</w:t>
      </w:r>
      <w:r w:rsidRPr="00607541">
        <w:rPr>
          <w:rFonts w:ascii="Simplified Arabic" w:hAnsi="Simplified Arabic" w:cs="Simplified Arabic"/>
          <w:sz w:val="28"/>
          <w:szCs w:val="28"/>
          <w:lang w:bidi="ar-EG"/>
        </w:rPr>
        <w:t xml:space="preserve"> ) </w:t>
      </w:r>
      <w:r w:rsidRPr="00607541">
        <w:rPr>
          <w:rFonts w:ascii="Simplified Arabic" w:hAnsi="Simplified Arabic" w:cs="Simplified Arabic"/>
          <w:sz w:val="28"/>
          <w:szCs w:val="28"/>
          <w:rtl/>
          <w:lang w:bidi="ar-EG"/>
        </w:rPr>
        <w:t xml:space="preserve"> أورجيلس وآخرون 2008 – </w:t>
      </w:r>
      <w:r w:rsidRPr="00607541">
        <w:rPr>
          <w:rFonts w:ascii="Simplified Arabic" w:hAnsi="Simplified Arabic" w:cs="Simplified Arabic"/>
          <w:sz w:val="28"/>
          <w:szCs w:val="28"/>
          <w:lang w:bidi="ar-EG"/>
        </w:rPr>
        <w:t xml:space="preserve">Orgiles 2008  </w:t>
      </w:r>
      <w:r w:rsidRPr="00607541">
        <w:rPr>
          <w:rFonts w:ascii="Simplified Arabic" w:hAnsi="Simplified Arabic" w:cs="Simplified Arabic"/>
          <w:sz w:val="28"/>
          <w:szCs w:val="28"/>
          <w:rtl/>
          <w:lang w:bidi="ar-EG"/>
        </w:rPr>
        <w:t xml:space="preserve"> </w:t>
      </w:r>
      <w:r w:rsidRPr="00607541">
        <w:rPr>
          <w:rFonts w:ascii="Simplified Arabic" w:hAnsi="Simplified Arabic" w:cs="Simplified Arabic"/>
          <w:sz w:val="28"/>
          <w:szCs w:val="28"/>
          <w:lang w:bidi="ar-EG"/>
        </w:rPr>
        <w:t>(</w:t>
      </w:r>
      <w:r w:rsidRPr="00607541">
        <w:rPr>
          <w:rFonts w:ascii="Simplified Arabic" w:hAnsi="Simplified Arabic" w:cs="Simplified Arabic"/>
          <w:sz w:val="28"/>
          <w:szCs w:val="28"/>
          <w:rtl/>
          <w:lang w:bidi="ar-EG"/>
        </w:rPr>
        <w:t xml:space="preserve"> دراسة هدفت إلي دراسة المخاوف المدرسية لدي عينة من الأطفال من أبوين مطلقين ومقارنتهم مع مجموعة أطفال من أبوين غير مطلقين . وتكونت العينة من 95 طفلا وطفلة من الأسبان تراوحت أعمارهم بين 8 : 12 سنة ، وقد أسفرت النتائج عن إرتفاع في مستوي المخاوف المدرسية من أبناء المطلقين عدا الخوف من الفشل في الدراسة والعقاب ، وأن مخاوف </w:t>
      </w:r>
      <w:r w:rsidRPr="00607541">
        <w:rPr>
          <w:rFonts w:ascii="Simplified Arabic" w:hAnsi="Simplified Arabic" w:cs="Simplified Arabic"/>
          <w:sz w:val="28"/>
          <w:szCs w:val="28"/>
          <w:rtl/>
          <w:lang w:bidi="ar-EG"/>
        </w:rPr>
        <w:lastRenderedPageBreak/>
        <w:t>الأطفال من غير المطلقين تزيد نحو الخوف من الفشل في الدراسة والعقاب ، وذلك بمعدل 42 مرة أعلي من مجموعة الأطفال أبناء المطلقين ويحوز ذلك للتغيير في أساليب التربية وعدم وجود رقابة بعد الطلاق .</w:t>
      </w:r>
    </w:p>
    <w:p w14:paraId="7A3F364B" w14:textId="77777777" w:rsidR="000F0741" w:rsidRPr="00607541" w:rsidRDefault="000F0741" w:rsidP="00511CB5">
      <w:pPr>
        <w:spacing w:line="240" w:lineRule="auto"/>
        <w:rPr>
          <w:rFonts w:ascii="Simplified Arabic" w:hAnsi="Simplified Arabic" w:cs="Simplified Arabic"/>
          <w:sz w:val="28"/>
          <w:szCs w:val="28"/>
          <w:rtl/>
          <w:lang w:bidi="ar-EG"/>
        </w:rPr>
      </w:pPr>
      <w:r w:rsidRPr="00607541">
        <w:rPr>
          <w:rFonts w:ascii="Simplified Arabic" w:hAnsi="Simplified Arabic" w:cs="Simplified Arabic"/>
          <w:b/>
          <w:bCs/>
          <w:sz w:val="32"/>
          <w:szCs w:val="32"/>
          <w:rtl/>
        </w:rPr>
        <w:t>فروض الدراسة :</w:t>
      </w:r>
    </w:p>
    <w:p w14:paraId="6612D561" w14:textId="77777777" w:rsidR="000F0741" w:rsidRPr="0087678E" w:rsidRDefault="000F0741" w:rsidP="00511CB5">
      <w:pPr>
        <w:pStyle w:val="a8"/>
        <w:numPr>
          <w:ilvl w:val="0"/>
          <w:numId w:val="97"/>
        </w:numPr>
        <w:spacing w:line="360" w:lineRule="auto"/>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توجد فروق ذات دلالة إحصائية في درجة المخاوف المدرسية الشائعة لدي التلاميذ تبعا للمرحلة العمرية ( 6 : 9 ) سنوات في المدارس الخاصة والتجريبية .</w:t>
      </w:r>
    </w:p>
    <w:p w14:paraId="7B90C712" w14:textId="77777777" w:rsidR="000F0741" w:rsidRPr="0087678E" w:rsidRDefault="000F0741" w:rsidP="00511CB5">
      <w:pPr>
        <w:pStyle w:val="a8"/>
        <w:numPr>
          <w:ilvl w:val="0"/>
          <w:numId w:val="97"/>
        </w:numPr>
        <w:spacing w:line="360" w:lineRule="auto"/>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 xml:space="preserve">توجد فروق </w:t>
      </w:r>
      <w:r w:rsidRPr="0087678E">
        <w:rPr>
          <w:rFonts w:ascii="Simplified Arabic" w:hAnsi="Simplified Arabic" w:cs="Simplified Arabic"/>
          <w:sz w:val="28"/>
          <w:szCs w:val="28"/>
          <w:rtl/>
        </w:rPr>
        <w:t>ذات دلالة إحصائية</w:t>
      </w:r>
      <w:r w:rsidRPr="0087678E">
        <w:rPr>
          <w:rFonts w:ascii="Simplified Arabic" w:hAnsi="Simplified Arabic" w:cs="Simplified Arabic"/>
          <w:sz w:val="28"/>
          <w:szCs w:val="28"/>
          <w:rtl/>
          <w:lang w:bidi="ar-EG"/>
        </w:rPr>
        <w:t xml:space="preserve"> في درجة المخاوف المدرسية الشائعة بين الذكور والإناث في المدارس الخاصة والتجريبية .</w:t>
      </w:r>
    </w:p>
    <w:p w14:paraId="7C31FFC3" w14:textId="77777777" w:rsidR="000F0741" w:rsidRPr="0087678E" w:rsidRDefault="000F0741" w:rsidP="00511CB5">
      <w:pPr>
        <w:pStyle w:val="a8"/>
        <w:numPr>
          <w:ilvl w:val="0"/>
          <w:numId w:val="97"/>
        </w:numPr>
        <w:spacing w:line="360" w:lineRule="auto"/>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 xml:space="preserve">توجد فروق </w:t>
      </w:r>
      <w:r w:rsidRPr="0087678E">
        <w:rPr>
          <w:rFonts w:ascii="Simplified Arabic" w:hAnsi="Simplified Arabic" w:cs="Simplified Arabic"/>
          <w:sz w:val="28"/>
          <w:szCs w:val="28"/>
          <w:rtl/>
        </w:rPr>
        <w:t xml:space="preserve">ذات دلالة إحصائية </w:t>
      </w:r>
      <w:r w:rsidRPr="0087678E">
        <w:rPr>
          <w:rFonts w:ascii="Simplified Arabic" w:hAnsi="Simplified Arabic" w:cs="Simplified Arabic"/>
          <w:sz w:val="28"/>
          <w:szCs w:val="28"/>
          <w:rtl/>
          <w:lang w:bidi="ar-EG"/>
        </w:rPr>
        <w:t xml:space="preserve">في درجة المخاوف المدرسية الشائعة لدي التلاميذ  بإختلاف المستويات الإجتماعية التعليمية للوالدين (متوسط – مرتفع ) في المدارس الخاصة </w:t>
      </w:r>
      <w:r>
        <w:rPr>
          <w:rFonts w:ascii="Simplified Arabic" w:hAnsi="Simplified Arabic" w:cs="Simplified Arabic"/>
          <w:sz w:val="28"/>
          <w:szCs w:val="28"/>
          <w:rtl/>
          <w:lang w:bidi="ar-EG"/>
        </w:rPr>
        <w:t>والتجريبية.</w:t>
      </w:r>
    </w:p>
    <w:p w14:paraId="252DD05B" w14:textId="77777777" w:rsidR="000F0741" w:rsidRPr="00FF5D98" w:rsidRDefault="000F0741" w:rsidP="00511CB5">
      <w:pPr>
        <w:pStyle w:val="a8"/>
        <w:numPr>
          <w:ilvl w:val="0"/>
          <w:numId w:val="97"/>
        </w:numPr>
        <w:spacing w:line="360" w:lineRule="auto"/>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 xml:space="preserve">توجد فروق </w:t>
      </w:r>
      <w:r w:rsidRPr="0087678E">
        <w:rPr>
          <w:rFonts w:ascii="Simplified Arabic" w:hAnsi="Simplified Arabic" w:cs="Simplified Arabic"/>
          <w:sz w:val="28"/>
          <w:szCs w:val="28"/>
          <w:rtl/>
        </w:rPr>
        <w:t xml:space="preserve">ذات دلالة إحصائية </w:t>
      </w:r>
      <w:r w:rsidRPr="0087678E">
        <w:rPr>
          <w:rFonts w:ascii="Simplified Arabic" w:hAnsi="Simplified Arabic" w:cs="Simplified Arabic"/>
          <w:sz w:val="28"/>
          <w:szCs w:val="28"/>
          <w:rtl/>
          <w:lang w:bidi="ar-EG"/>
        </w:rPr>
        <w:t xml:space="preserve">في درجة المخاوف المدرسية الشائعة لدي التلاميذ بين المدراس الخاصة والتجريبية عند التلاميذ </w:t>
      </w:r>
      <w:r>
        <w:rPr>
          <w:rFonts w:ascii="Simplified Arabic" w:hAnsi="Simplified Arabic" w:cs="Simplified Arabic"/>
          <w:sz w:val="28"/>
          <w:szCs w:val="28"/>
          <w:lang w:bidi="ar-EG"/>
        </w:rPr>
        <w:t>.</w:t>
      </w:r>
    </w:p>
    <w:p w14:paraId="699EF7EA" w14:textId="77777777" w:rsidR="000F0741" w:rsidRPr="0087678E" w:rsidRDefault="000F0741" w:rsidP="00511CB5">
      <w:pPr>
        <w:spacing w:line="240" w:lineRule="auto"/>
        <w:rPr>
          <w:rFonts w:ascii="Simplified Arabic" w:hAnsi="Simplified Arabic" w:cs="Simplified Arabic"/>
          <w:sz w:val="28"/>
          <w:szCs w:val="28"/>
          <w:rtl/>
          <w:lang w:bidi="ar-EG"/>
        </w:rPr>
      </w:pPr>
      <w:r w:rsidRPr="0087678E">
        <w:rPr>
          <w:rFonts w:ascii="Simplified Arabic" w:hAnsi="Simplified Arabic" w:cs="Simplified Arabic"/>
          <w:b/>
          <w:bCs/>
          <w:sz w:val="32"/>
          <w:szCs w:val="32"/>
          <w:rtl/>
          <w:lang w:bidi="ar-EG"/>
        </w:rPr>
        <w:t>منهج الدراسة :</w:t>
      </w:r>
      <w:r w:rsidRPr="0087678E">
        <w:rPr>
          <w:rFonts w:ascii="Simplified Arabic" w:hAnsi="Simplified Arabic" w:cs="Simplified Arabic"/>
          <w:sz w:val="28"/>
          <w:szCs w:val="28"/>
          <w:rtl/>
          <w:lang w:bidi="ar-EG"/>
        </w:rPr>
        <w:t xml:space="preserve"> </w:t>
      </w: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استخدمت الباحثة في هذه الدراس</w:t>
      </w:r>
      <w:r>
        <w:rPr>
          <w:rFonts w:ascii="Simplified Arabic" w:hAnsi="Simplified Arabic" w:cs="Simplified Arabic"/>
          <w:sz w:val="28"/>
          <w:szCs w:val="28"/>
          <w:rtl/>
          <w:lang w:bidi="ar-EG"/>
        </w:rPr>
        <w:t>ة المنهج الوصفي المقارن ، وذلك ا</w:t>
      </w:r>
      <w:r w:rsidRPr="0087678E">
        <w:rPr>
          <w:rFonts w:ascii="Simplified Arabic" w:hAnsi="Simplified Arabic" w:cs="Simplified Arabic"/>
          <w:sz w:val="28"/>
          <w:szCs w:val="28"/>
          <w:rtl/>
          <w:lang w:bidi="ar-EG"/>
        </w:rPr>
        <w:t>لكشف عن الفروق بين الذكور والإناث في درجة المخاوف المدرسية الشائعة في المرحلة العمرية من</w:t>
      </w: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 xml:space="preserve"> 6 : 9 ) </w:t>
      </w:r>
      <w:r>
        <w:rPr>
          <w:rFonts w:ascii="Simplified Arabic" w:hAnsi="Simplified Arabic" w:cs="Simplified Arabic"/>
          <w:sz w:val="28"/>
          <w:szCs w:val="28"/>
          <w:rtl/>
          <w:lang w:bidi="ar-EG"/>
        </w:rPr>
        <w:t xml:space="preserve"> سنوات ، وكذلك ا</w:t>
      </w:r>
      <w:r w:rsidRPr="0087678E">
        <w:rPr>
          <w:rFonts w:ascii="Simplified Arabic" w:hAnsi="Simplified Arabic" w:cs="Simplified Arabic"/>
          <w:sz w:val="28"/>
          <w:szCs w:val="28"/>
          <w:rtl/>
          <w:lang w:bidi="ar-EG"/>
        </w:rPr>
        <w:t xml:space="preserve">لكشف عن الفروق بين المستويات الإجتماعية </w:t>
      </w:r>
      <w:r>
        <w:rPr>
          <w:rFonts w:ascii="Simplified Arabic" w:hAnsi="Simplified Arabic" w:cs="Simplified Arabic"/>
          <w:sz w:val="28"/>
          <w:szCs w:val="28"/>
          <w:rtl/>
          <w:lang w:bidi="ar-EG"/>
        </w:rPr>
        <w:t xml:space="preserve">و </w:t>
      </w:r>
      <w:r w:rsidRPr="0087678E">
        <w:rPr>
          <w:rFonts w:ascii="Simplified Arabic" w:hAnsi="Simplified Arabic" w:cs="Simplified Arabic"/>
          <w:sz w:val="28"/>
          <w:szCs w:val="28"/>
          <w:rtl/>
          <w:lang w:bidi="ar-EG"/>
        </w:rPr>
        <w:t>التعليمية للوالدين في المدراس الخاصة والتجريبية  .</w:t>
      </w:r>
    </w:p>
    <w:p w14:paraId="6DBB3D1F" w14:textId="77777777" w:rsidR="00C233E5" w:rsidRDefault="00C233E5" w:rsidP="00511CB5">
      <w:pPr>
        <w:spacing w:line="240" w:lineRule="auto"/>
        <w:rPr>
          <w:rFonts w:ascii="Simplified Arabic" w:hAnsi="Simplified Arabic" w:cs="Simplified Arabic"/>
          <w:b/>
          <w:bCs/>
          <w:sz w:val="32"/>
          <w:szCs w:val="32"/>
          <w:rtl/>
          <w:lang w:bidi="ar-EG"/>
        </w:rPr>
      </w:pPr>
    </w:p>
    <w:p w14:paraId="72EF80FB" w14:textId="77777777" w:rsidR="00C233E5" w:rsidRDefault="00C233E5" w:rsidP="00511CB5">
      <w:pPr>
        <w:spacing w:line="240" w:lineRule="auto"/>
        <w:rPr>
          <w:rFonts w:ascii="Simplified Arabic" w:hAnsi="Simplified Arabic" w:cs="Simplified Arabic"/>
          <w:b/>
          <w:bCs/>
          <w:sz w:val="32"/>
          <w:szCs w:val="32"/>
          <w:rtl/>
          <w:lang w:bidi="ar-EG"/>
        </w:rPr>
      </w:pPr>
    </w:p>
    <w:p w14:paraId="0F1BD381" w14:textId="77777777" w:rsidR="00C233E5" w:rsidRDefault="00C233E5" w:rsidP="00511CB5">
      <w:pPr>
        <w:spacing w:line="240" w:lineRule="auto"/>
        <w:rPr>
          <w:rFonts w:ascii="Simplified Arabic" w:hAnsi="Simplified Arabic" w:cs="Simplified Arabic"/>
          <w:b/>
          <w:bCs/>
          <w:sz w:val="32"/>
          <w:szCs w:val="32"/>
          <w:rtl/>
          <w:lang w:bidi="ar-EG"/>
        </w:rPr>
      </w:pPr>
    </w:p>
    <w:p w14:paraId="1299C971" w14:textId="398DC6A4" w:rsidR="000F0741" w:rsidRDefault="000F0741" w:rsidP="00511CB5">
      <w:pPr>
        <w:spacing w:line="240" w:lineRule="auto"/>
        <w:rPr>
          <w:rFonts w:ascii="Simplified Arabic" w:hAnsi="Simplified Arabic" w:cs="Simplified Arabic"/>
          <w:sz w:val="28"/>
          <w:szCs w:val="28"/>
          <w:rtl/>
          <w:lang w:bidi="ar-EG"/>
        </w:rPr>
      </w:pPr>
      <w:r w:rsidRPr="0087678E">
        <w:rPr>
          <w:rFonts w:ascii="Simplified Arabic" w:hAnsi="Simplified Arabic" w:cs="Simplified Arabic"/>
          <w:b/>
          <w:bCs/>
          <w:sz w:val="32"/>
          <w:szCs w:val="32"/>
          <w:rtl/>
          <w:lang w:bidi="ar-EG"/>
        </w:rPr>
        <w:lastRenderedPageBreak/>
        <w:t>عينة الدراسة</w:t>
      </w:r>
      <w:r w:rsidRPr="0087678E">
        <w:rPr>
          <w:rFonts w:ascii="Simplified Arabic" w:hAnsi="Simplified Arabic" w:cs="Simplified Arabic"/>
          <w:sz w:val="32"/>
          <w:szCs w:val="32"/>
          <w:rtl/>
          <w:lang w:bidi="ar-EG"/>
        </w:rPr>
        <w:t xml:space="preserve"> </w:t>
      </w:r>
      <w:r w:rsidRPr="0087678E">
        <w:rPr>
          <w:rFonts w:ascii="Simplified Arabic" w:hAnsi="Simplified Arabic" w:cs="Simplified Arabic"/>
          <w:sz w:val="28"/>
          <w:szCs w:val="28"/>
          <w:rtl/>
          <w:lang w:bidi="ar-EG"/>
        </w:rPr>
        <w:t xml:space="preserve">: </w:t>
      </w:r>
    </w:p>
    <w:p w14:paraId="30D1AA13" w14:textId="77777777" w:rsidR="000F0741" w:rsidRPr="0087678E" w:rsidRDefault="000F0741" w:rsidP="00511CB5">
      <w:pPr>
        <w:spacing w:line="360" w:lineRule="auto"/>
        <w:rPr>
          <w:rFonts w:ascii="Simplified Arabic" w:hAnsi="Simplified Arabic" w:cs="Simplified Arabic"/>
          <w:sz w:val="28"/>
          <w:szCs w:val="28"/>
          <w:rtl/>
          <w:lang w:bidi="ar-EG"/>
        </w:rPr>
      </w:pP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طبقت الباحثة دراستها علي عينة من أطفال المرحلة الإبتدائية في الصفوف الثلاثة الأولي حيث بلغ عددها  ( 268  تلميذا وتلميذة ) من الذكور والإناث والتي تتراوح أعمارهم بين  ( 6 : 9 ) سنوات  ، بواقع  ( 133 –  65  تلميذا ،  68 تلميذة ) من المدارس الخاصة ، ( 135 – 69  تلميذا ، 66 تليمذة ) من المدارس التجريبية .</w:t>
      </w:r>
    </w:p>
    <w:p w14:paraId="76767351" w14:textId="77777777" w:rsidR="000F0741" w:rsidRPr="0087678E" w:rsidRDefault="000F0741" w:rsidP="00511CB5">
      <w:pPr>
        <w:spacing w:line="240" w:lineRule="auto"/>
        <w:rPr>
          <w:rFonts w:ascii="Simplified Arabic" w:hAnsi="Simplified Arabic" w:cs="Simplified Arabic"/>
          <w:b/>
          <w:bCs/>
          <w:sz w:val="28"/>
          <w:szCs w:val="28"/>
          <w:rtl/>
          <w:lang w:bidi="ar-EG"/>
        </w:rPr>
      </w:pPr>
      <w:r w:rsidRPr="0087678E">
        <w:rPr>
          <w:rFonts w:ascii="Simplified Arabic" w:hAnsi="Simplified Arabic" w:cs="Simplified Arabic"/>
          <w:b/>
          <w:bCs/>
          <w:sz w:val="32"/>
          <w:szCs w:val="32"/>
          <w:rtl/>
          <w:lang w:bidi="ar-EG"/>
        </w:rPr>
        <w:t xml:space="preserve">أدوات الدراسة  </w:t>
      </w:r>
      <w:r>
        <w:rPr>
          <w:rFonts w:ascii="Simplified Arabic" w:hAnsi="Simplified Arabic" w:cs="Simplified Arabic"/>
          <w:b/>
          <w:bCs/>
          <w:sz w:val="28"/>
          <w:szCs w:val="28"/>
          <w:rtl/>
          <w:lang w:bidi="ar-EG"/>
        </w:rPr>
        <w:t xml:space="preserve">: </w:t>
      </w:r>
      <w:r w:rsidRPr="0087678E">
        <w:rPr>
          <w:rFonts w:ascii="Simplified Arabic" w:hAnsi="Simplified Arabic" w:cs="Simplified Arabic"/>
          <w:sz w:val="28"/>
          <w:szCs w:val="28"/>
          <w:rtl/>
          <w:lang w:bidi="ar-EG"/>
        </w:rPr>
        <w:t>للتحقق من أهداف الدراسة ومعالجة فروضها تم الإستعانة بالأدوات التالية :</w:t>
      </w:r>
    </w:p>
    <w:p w14:paraId="3932D127" w14:textId="77777777" w:rsidR="000F0741" w:rsidRPr="00150932" w:rsidRDefault="000F0741" w:rsidP="00511CB5">
      <w:pPr>
        <w:pStyle w:val="a8"/>
        <w:numPr>
          <w:ilvl w:val="0"/>
          <w:numId w:val="98"/>
        </w:numPr>
        <w:spacing w:line="360" w:lineRule="auto"/>
        <w:ind w:left="0"/>
        <w:contextualSpacing w:val="0"/>
        <w:rPr>
          <w:rFonts w:ascii="Simplified Arabic" w:hAnsi="Simplified Arabic" w:cs="Simplified Arabic"/>
          <w:sz w:val="28"/>
          <w:szCs w:val="28"/>
        </w:rPr>
      </w:pPr>
      <w:r w:rsidRPr="00150932">
        <w:rPr>
          <w:rFonts w:ascii="Simplified Arabic" w:hAnsi="Simplified Arabic" w:cs="Simplified Arabic"/>
          <w:b/>
          <w:bCs/>
          <w:sz w:val="28"/>
          <w:szCs w:val="28"/>
          <w:rtl/>
          <w:lang w:bidi="ar-EG"/>
        </w:rPr>
        <w:t>إستمارة المستوي الإجتماعي التعليمي للوالدين</w:t>
      </w:r>
      <w:r w:rsidRPr="00150932">
        <w:rPr>
          <w:rFonts w:ascii="Simplified Arabic" w:hAnsi="Simplified Arabic" w:cs="Simplified Arabic"/>
          <w:sz w:val="28"/>
          <w:szCs w:val="28"/>
          <w:rtl/>
          <w:lang w:bidi="ar-EG"/>
        </w:rPr>
        <w:t xml:space="preserve"> </w:t>
      </w:r>
      <w:r w:rsidRPr="00150932">
        <w:rPr>
          <w:rFonts w:ascii="Simplified Arabic" w:hAnsi="Simplified Arabic" w:cs="Simplified Arabic"/>
          <w:sz w:val="28"/>
          <w:szCs w:val="28"/>
          <w:lang w:bidi="ar-EG"/>
        </w:rPr>
        <w:t>:</w:t>
      </w:r>
      <w:r w:rsidRPr="00150932">
        <w:rPr>
          <w:rFonts w:ascii="Simplified Arabic" w:hAnsi="Simplified Arabic" w:cs="Simplified Arabic"/>
          <w:sz w:val="28"/>
          <w:szCs w:val="28"/>
          <w:rtl/>
          <w:lang w:bidi="ar-EG"/>
        </w:rPr>
        <w:t xml:space="preserve"> ( إعداد / فايزة يوسف عبد المجيد  )  . </w:t>
      </w:r>
      <w:r w:rsidRPr="00150932">
        <w:rPr>
          <w:rFonts w:ascii="Simplified Arabic" w:hAnsi="Simplified Arabic" w:cs="Simplified Arabic"/>
          <w:sz w:val="28"/>
          <w:szCs w:val="28"/>
          <w:rtl/>
        </w:rPr>
        <w:t>إعتمدت الباحثة في تحديد المستوى الإجتماعي التعليمي لأفراد العينة علي إستمارة ( فايزة يوسف 1980 ) وتتضمن الإستمارة مايلي :</w:t>
      </w:r>
      <w:r w:rsidR="00150932" w:rsidRPr="00150932">
        <w:rPr>
          <w:rFonts w:ascii="Simplified Arabic" w:hAnsi="Simplified Arabic" w:cs="Simplified Arabic" w:hint="cs"/>
          <w:sz w:val="28"/>
          <w:szCs w:val="28"/>
          <w:rtl/>
        </w:rPr>
        <w:t xml:space="preserve">  ( </w:t>
      </w:r>
      <w:r w:rsidRPr="00150932">
        <w:rPr>
          <w:rFonts w:ascii="Simplified Arabic" w:hAnsi="Simplified Arabic" w:cs="Simplified Arabic"/>
          <w:sz w:val="28"/>
          <w:szCs w:val="28"/>
          <w:rtl/>
        </w:rPr>
        <w:t xml:space="preserve">البيانات الأولية للتلميذ </w:t>
      </w:r>
      <w:r w:rsidR="00150932" w:rsidRPr="00150932">
        <w:rPr>
          <w:rFonts w:ascii="Simplified Arabic" w:hAnsi="Simplified Arabic" w:cs="Simplified Arabic" w:hint="cs"/>
          <w:sz w:val="28"/>
          <w:szCs w:val="28"/>
          <w:rtl/>
        </w:rPr>
        <w:t xml:space="preserve">، </w:t>
      </w:r>
      <w:r w:rsidRPr="00150932">
        <w:rPr>
          <w:rFonts w:ascii="Simplified Arabic" w:hAnsi="Simplified Arabic" w:cs="Simplified Arabic"/>
          <w:sz w:val="28"/>
          <w:szCs w:val="28"/>
          <w:rtl/>
        </w:rPr>
        <w:t>مستوى تعليم الأب ومهنته</w:t>
      </w:r>
      <w:r w:rsidR="00150932" w:rsidRPr="00150932">
        <w:rPr>
          <w:rFonts w:ascii="Simplified Arabic" w:hAnsi="Simplified Arabic" w:cs="Simplified Arabic" w:hint="cs"/>
          <w:sz w:val="28"/>
          <w:szCs w:val="28"/>
          <w:rtl/>
        </w:rPr>
        <w:t xml:space="preserve"> ،</w:t>
      </w:r>
      <w:r w:rsidRPr="00150932">
        <w:rPr>
          <w:rFonts w:ascii="Simplified Arabic" w:hAnsi="Simplified Arabic" w:cs="Simplified Arabic"/>
          <w:sz w:val="28"/>
          <w:szCs w:val="28"/>
          <w:rtl/>
        </w:rPr>
        <w:t xml:space="preserve">مستوى تعليم الأم ومهنتها </w:t>
      </w:r>
      <w:r w:rsidR="00150932">
        <w:rPr>
          <w:rFonts w:ascii="Simplified Arabic" w:hAnsi="Simplified Arabic" w:cs="Simplified Arabic" w:hint="cs"/>
          <w:sz w:val="28"/>
          <w:szCs w:val="28"/>
          <w:rtl/>
        </w:rPr>
        <w:t>)</w:t>
      </w:r>
      <w:r w:rsidRPr="00150932">
        <w:rPr>
          <w:rFonts w:ascii="Simplified Arabic" w:hAnsi="Simplified Arabic" w:cs="Simplified Arabic"/>
          <w:sz w:val="28"/>
          <w:szCs w:val="28"/>
          <w:rtl/>
        </w:rPr>
        <w:t xml:space="preserve">. </w:t>
      </w:r>
    </w:p>
    <w:p w14:paraId="6D8EA034" w14:textId="77777777" w:rsidR="000F0741" w:rsidRPr="00607541" w:rsidRDefault="000F0741" w:rsidP="00511CB5">
      <w:pPr>
        <w:spacing w:line="360" w:lineRule="auto"/>
        <w:rPr>
          <w:rFonts w:ascii="Simplified Arabic" w:hAnsi="Simplified Arabic" w:cs="Simplified Arabic"/>
          <w:sz w:val="28"/>
          <w:szCs w:val="28"/>
        </w:rPr>
      </w:pPr>
      <w:r>
        <w:rPr>
          <w:rFonts w:ascii="Simplified Arabic" w:hAnsi="Simplified Arabic" w:cs="Simplified Arabic"/>
          <w:sz w:val="28"/>
          <w:szCs w:val="28"/>
          <w:rtl/>
        </w:rPr>
        <w:t xml:space="preserve">     </w:t>
      </w:r>
      <w:r w:rsidRPr="00607541">
        <w:rPr>
          <w:rFonts w:ascii="Simplified Arabic" w:hAnsi="Simplified Arabic" w:cs="Simplified Arabic"/>
          <w:sz w:val="28"/>
          <w:szCs w:val="28"/>
          <w:rtl/>
        </w:rPr>
        <w:t xml:space="preserve">وقد تم تقدير المستوي الإجتماعي </w:t>
      </w:r>
      <w:r>
        <w:rPr>
          <w:rFonts w:ascii="Simplified Arabic" w:hAnsi="Simplified Arabic" w:cs="Simplified Arabic"/>
          <w:sz w:val="28"/>
          <w:szCs w:val="28"/>
          <w:rtl/>
        </w:rPr>
        <w:t xml:space="preserve">و </w:t>
      </w:r>
      <w:r w:rsidRPr="00607541">
        <w:rPr>
          <w:rFonts w:ascii="Simplified Arabic" w:hAnsi="Simplified Arabic" w:cs="Simplified Arabic"/>
          <w:sz w:val="28"/>
          <w:szCs w:val="28"/>
          <w:rtl/>
        </w:rPr>
        <w:t>التعليمي في الدراسة الحالية بناء علي مايلي : مستوي تعليم الأب والأم وقد تم تقسيم العينة بناءا علي ماسبق إلي مستوي متوسط ومستوي مرتفع ( شهادة جامعية ) ،</w:t>
      </w:r>
      <w:r>
        <w:rPr>
          <w:rFonts w:ascii="Simplified Arabic" w:hAnsi="Simplified Arabic" w:cs="Simplified Arabic"/>
          <w:sz w:val="28"/>
          <w:szCs w:val="28"/>
          <w:rtl/>
        </w:rPr>
        <w:t xml:space="preserve"> </w:t>
      </w:r>
      <w:r w:rsidRPr="00607541">
        <w:rPr>
          <w:rFonts w:ascii="Simplified Arabic" w:hAnsi="Simplified Arabic" w:cs="Simplified Arabic"/>
          <w:sz w:val="28"/>
          <w:szCs w:val="28"/>
          <w:rtl/>
        </w:rPr>
        <w:t>المستوي المتوسط ( دبلوم تجاري أو صناعي ، ثانوية عامة أو مايعادلها ) يحصل علي الدرجة ( 1 ) ،</w:t>
      </w:r>
      <w:r w:rsidRPr="00607541">
        <w:rPr>
          <w:rFonts w:ascii="Simplified Arabic" w:hAnsi="Simplified Arabic" w:cs="Simplified Arabic"/>
          <w:sz w:val="28"/>
          <w:szCs w:val="28"/>
          <w:rtl/>
          <w:lang w:bidi="ar-EG"/>
        </w:rPr>
        <w:t xml:space="preserve"> </w:t>
      </w:r>
      <w:r w:rsidRPr="00607541">
        <w:rPr>
          <w:rFonts w:ascii="Simplified Arabic" w:hAnsi="Simplified Arabic" w:cs="Simplified Arabic"/>
          <w:sz w:val="28"/>
          <w:szCs w:val="28"/>
          <w:rtl/>
        </w:rPr>
        <w:t>المستوي المرتفع ( شهادة جامعية ) يحصل علي الدرجة ( 2 ) .</w:t>
      </w:r>
    </w:p>
    <w:p w14:paraId="13A4DF55" w14:textId="77777777" w:rsidR="000F0741" w:rsidRPr="0087678E" w:rsidRDefault="000F0741" w:rsidP="00511CB5">
      <w:pPr>
        <w:pStyle w:val="a8"/>
        <w:numPr>
          <w:ilvl w:val="0"/>
          <w:numId w:val="103"/>
        </w:numPr>
        <w:ind w:left="0"/>
        <w:contextualSpacing w:val="0"/>
        <w:rPr>
          <w:rFonts w:ascii="Simplified Arabic" w:hAnsi="Simplified Arabic" w:cs="Simplified Arabic"/>
          <w:sz w:val="28"/>
          <w:szCs w:val="28"/>
          <w:lang w:bidi="ar-EG"/>
        </w:rPr>
      </w:pPr>
      <w:r w:rsidRPr="00503A04">
        <w:rPr>
          <w:rFonts w:ascii="Simplified Arabic" w:hAnsi="Simplified Arabic" w:cs="Simplified Arabic"/>
          <w:b/>
          <w:bCs/>
          <w:sz w:val="28"/>
          <w:szCs w:val="28"/>
          <w:rtl/>
          <w:lang w:bidi="ar-EG"/>
        </w:rPr>
        <w:t>مقياس المخاوف المدرسية الشائعة</w:t>
      </w:r>
      <w:r w:rsidRPr="0087678E">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lang w:bidi="ar-EG"/>
        </w:rPr>
        <w:t>:</w:t>
      </w:r>
      <w:r w:rsidRPr="0087678E">
        <w:rPr>
          <w:rFonts w:ascii="Simplified Arabic" w:hAnsi="Simplified Arabic" w:cs="Simplified Arabic"/>
          <w:sz w:val="28"/>
          <w:szCs w:val="28"/>
          <w:rtl/>
          <w:lang w:bidi="ar-EG"/>
        </w:rPr>
        <w:t xml:space="preserve">     ( إعداد الباحثة )  .</w:t>
      </w:r>
      <w:r w:rsidRPr="0087678E">
        <w:rPr>
          <w:rFonts w:ascii="Simplified Arabic" w:hAnsi="Simplified Arabic" w:cs="Simplified Arabic"/>
          <w:sz w:val="28"/>
          <w:szCs w:val="28"/>
          <w:rtl/>
        </w:rPr>
        <w:t xml:space="preserve"> </w:t>
      </w:r>
    </w:p>
    <w:p w14:paraId="37187DD8" w14:textId="77777777" w:rsidR="000F0741" w:rsidRDefault="000F0741" w:rsidP="00511CB5">
      <w:pPr>
        <w:rPr>
          <w:rFonts w:ascii="Simplified Arabic" w:hAnsi="Simplified Arabic" w:cs="Simplified Arabic"/>
          <w:sz w:val="28"/>
          <w:szCs w:val="28"/>
          <w:rtl/>
        </w:rPr>
      </w:pPr>
      <w:r w:rsidRPr="0087678E">
        <w:rPr>
          <w:rFonts w:ascii="Simplified Arabic" w:hAnsi="Simplified Arabic" w:cs="Simplified Arabic"/>
          <w:sz w:val="28"/>
          <w:szCs w:val="28"/>
          <w:rtl/>
        </w:rPr>
        <w:t xml:space="preserve">أ – صياغة عبارات المقياس : </w:t>
      </w:r>
    </w:p>
    <w:p w14:paraId="41A0A9A0" w14:textId="77777777" w:rsidR="000F0741" w:rsidRPr="0087678E" w:rsidRDefault="000F0741" w:rsidP="00511CB5">
      <w:pPr>
        <w:spacing w:line="360" w:lineRule="auto"/>
        <w:rPr>
          <w:rFonts w:ascii="Simplified Arabic" w:hAnsi="Simplified Arabic" w:cs="Simplified Arabic"/>
          <w:sz w:val="28"/>
          <w:szCs w:val="28"/>
          <w:rtl/>
        </w:rPr>
      </w:pPr>
      <w:r>
        <w:rPr>
          <w:rFonts w:ascii="Simplified Arabic" w:hAnsi="Simplified Arabic" w:cs="Simplified Arabic"/>
          <w:sz w:val="28"/>
          <w:szCs w:val="28"/>
          <w:rtl/>
        </w:rPr>
        <w:t xml:space="preserve">    </w:t>
      </w:r>
      <w:r w:rsidRPr="0087678E">
        <w:rPr>
          <w:rFonts w:ascii="Simplified Arabic" w:hAnsi="Simplified Arabic" w:cs="Simplified Arabic"/>
          <w:sz w:val="28"/>
          <w:szCs w:val="28"/>
          <w:rtl/>
        </w:rPr>
        <w:t xml:space="preserve">بعد الإطلاع على الدراسات السابقة والأطر النظرية والمقاييس والإختبارات التى تناولت موضوع المخاوف لدي  الأطفال وعمل إستطلاع رأي تم تجميع المخاوف المدرسية الشائعة لدي أطفال مرحلة الطفولة المتوسطة ، ثم  قامت الباحثة بصياغة عبارات المقياس مع مراعاة وضوح المعني وعدم الإخلال </w:t>
      </w:r>
      <w:r w:rsidRPr="0087678E">
        <w:rPr>
          <w:rFonts w:ascii="Simplified Arabic" w:hAnsi="Simplified Arabic" w:cs="Simplified Arabic"/>
          <w:sz w:val="28"/>
          <w:szCs w:val="28"/>
          <w:rtl/>
        </w:rPr>
        <w:lastRenderedPageBreak/>
        <w:t>بالمعني المقصود ، بساطة البنود وقصرها وصياغتها بطريقة عامية وذلك لصغر سن عينة الدراسة ، وقد بلغت عبارات المقياس في صورته الأولية " 57 " عبارة .</w:t>
      </w:r>
    </w:p>
    <w:p w14:paraId="4B983704" w14:textId="77777777" w:rsidR="000F0741" w:rsidRDefault="000F0741" w:rsidP="00511CB5">
      <w:pPr>
        <w:rPr>
          <w:rFonts w:ascii="Simplified Arabic" w:hAnsi="Simplified Arabic" w:cs="Simplified Arabic"/>
          <w:sz w:val="28"/>
          <w:szCs w:val="28"/>
          <w:rtl/>
        </w:rPr>
      </w:pPr>
      <w:r w:rsidRPr="0087678E">
        <w:rPr>
          <w:rFonts w:ascii="Simplified Arabic" w:hAnsi="Simplified Arabic" w:cs="Simplified Arabic"/>
          <w:sz w:val="28"/>
          <w:szCs w:val="28"/>
          <w:rtl/>
        </w:rPr>
        <w:t>ب- وصف المقياس :</w:t>
      </w:r>
      <w:r>
        <w:rPr>
          <w:rFonts w:ascii="Simplified Arabic" w:hAnsi="Simplified Arabic" w:cs="Simplified Arabic"/>
          <w:sz w:val="28"/>
          <w:szCs w:val="28"/>
          <w:rtl/>
        </w:rPr>
        <w:t xml:space="preserve"> </w:t>
      </w:r>
    </w:p>
    <w:p w14:paraId="298370C4" w14:textId="77777777" w:rsidR="000F0741" w:rsidRPr="0087678E" w:rsidRDefault="000F0741" w:rsidP="00511CB5">
      <w:pPr>
        <w:spacing w:line="360" w:lineRule="auto"/>
        <w:rPr>
          <w:rFonts w:ascii="Simplified Arabic" w:hAnsi="Simplified Arabic" w:cs="Simplified Arabic"/>
          <w:sz w:val="28"/>
          <w:szCs w:val="28"/>
        </w:rPr>
      </w:pPr>
      <w:r>
        <w:rPr>
          <w:rFonts w:ascii="Simplified Arabic" w:hAnsi="Simplified Arabic" w:cs="Simplified Arabic"/>
          <w:sz w:val="28"/>
          <w:szCs w:val="28"/>
          <w:rtl/>
        </w:rPr>
        <w:t xml:space="preserve">    </w:t>
      </w:r>
      <w:r w:rsidRPr="0087678E">
        <w:rPr>
          <w:rFonts w:ascii="Simplified Arabic" w:hAnsi="Simplified Arabic" w:cs="Simplified Arabic"/>
          <w:sz w:val="28"/>
          <w:szCs w:val="28"/>
          <w:rtl/>
        </w:rPr>
        <w:t xml:space="preserve">قامت الباحثة بإعداد هذا المقياس لأنه لم يتم التوصل إلى مقياس منفردا لمعرفة المخاوف المدرسية الشائعة لدي أطفال مرحلة الطفولة المتوسطة - في حدود علم الباحثة – لذلك قامت الباحثة بوضع تعريف إجرائي للمخاوف المدرسية الشائعة متضمنة أسباب الخوف من المدرسة في هذه المرحلة العمرية ، حيث يتكون المقياس من  " </w:t>
      </w:r>
      <w:r>
        <w:rPr>
          <w:rFonts w:ascii="Simplified Arabic" w:hAnsi="Simplified Arabic" w:cs="Simplified Arabic"/>
          <w:sz w:val="28"/>
          <w:szCs w:val="28"/>
          <w:rtl/>
        </w:rPr>
        <w:t>28</w:t>
      </w:r>
      <w:r w:rsidRPr="0087678E">
        <w:rPr>
          <w:rFonts w:ascii="Simplified Arabic" w:hAnsi="Simplified Arabic" w:cs="Simplified Arabic"/>
          <w:sz w:val="28"/>
          <w:szCs w:val="28"/>
          <w:rtl/>
        </w:rPr>
        <w:t xml:space="preserve"> " عبارة </w:t>
      </w:r>
      <w:r>
        <w:rPr>
          <w:rFonts w:ascii="Simplified Arabic" w:hAnsi="Simplified Arabic" w:cs="Simplified Arabic"/>
          <w:sz w:val="28"/>
          <w:szCs w:val="28"/>
          <w:rtl/>
        </w:rPr>
        <w:t xml:space="preserve">في صورته النهائية </w:t>
      </w:r>
      <w:r w:rsidRPr="0087678E">
        <w:rPr>
          <w:rFonts w:ascii="Simplified Arabic" w:hAnsi="Simplified Arabic" w:cs="Simplified Arabic"/>
          <w:sz w:val="28"/>
          <w:szCs w:val="28"/>
          <w:rtl/>
        </w:rPr>
        <w:t>، وبدائل الإ</w:t>
      </w:r>
      <w:r>
        <w:rPr>
          <w:rFonts w:ascii="Simplified Arabic" w:hAnsi="Simplified Arabic" w:cs="Simplified Arabic"/>
          <w:sz w:val="28"/>
          <w:szCs w:val="28"/>
          <w:rtl/>
        </w:rPr>
        <w:t xml:space="preserve">ستجابة هي (نعم – أحيانا – لا ) </w:t>
      </w:r>
      <w:r w:rsidRPr="0087678E">
        <w:rPr>
          <w:rFonts w:ascii="Simplified Arabic" w:hAnsi="Simplified Arabic" w:cs="Simplified Arabic"/>
          <w:sz w:val="28"/>
          <w:szCs w:val="28"/>
          <w:rtl/>
        </w:rPr>
        <w:t>وتأخذ الدرجات</w:t>
      </w:r>
      <w:r w:rsidRPr="0087678E">
        <w:rPr>
          <w:rFonts w:ascii="Simplified Arabic" w:hAnsi="Simplified Arabic" w:cs="Simplified Arabic"/>
          <w:sz w:val="28"/>
          <w:szCs w:val="28"/>
        </w:rPr>
        <w:t xml:space="preserve">  ) </w:t>
      </w:r>
      <w:r w:rsidRPr="0087678E">
        <w:rPr>
          <w:rFonts w:ascii="Simplified Arabic" w:hAnsi="Simplified Arabic" w:cs="Simplified Arabic"/>
          <w:sz w:val="28"/>
          <w:szCs w:val="28"/>
          <w:rtl/>
        </w:rPr>
        <w:t xml:space="preserve"> 3 - 2 - 1  ) </w:t>
      </w:r>
      <w:r w:rsidRPr="0087678E">
        <w:rPr>
          <w:rFonts w:ascii="Simplified Arabic" w:hAnsi="Simplified Arabic" w:cs="Simplified Arabic"/>
          <w:sz w:val="28"/>
          <w:szCs w:val="28"/>
        </w:rPr>
        <w:t>.</w:t>
      </w:r>
    </w:p>
    <w:p w14:paraId="3289E0A7" w14:textId="77777777" w:rsidR="000F0741" w:rsidRDefault="000F0741" w:rsidP="00511CB5">
      <w:pPr>
        <w:rPr>
          <w:rFonts w:ascii="Simplified Arabic" w:hAnsi="Simplified Arabic" w:cs="Simplified Arabic"/>
          <w:sz w:val="28"/>
          <w:szCs w:val="28"/>
          <w:rtl/>
        </w:rPr>
      </w:pPr>
      <w:r w:rsidRPr="0087678E">
        <w:rPr>
          <w:rFonts w:ascii="Simplified Arabic" w:hAnsi="Simplified Arabic" w:cs="Simplified Arabic"/>
          <w:sz w:val="28"/>
          <w:szCs w:val="28"/>
          <w:rtl/>
        </w:rPr>
        <w:t xml:space="preserve">ج- الشروط السيكومترية للمقياس :  </w:t>
      </w:r>
    </w:p>
    <w:p w14:paraId="6E7C2B26" w14:textId="77777777" w:rsidR="000F0741" w:rsidRDefault="000F0741" w:rsidP="00511CB5">
      <w:pPr>
        <w:rPr>
          <w:rFonts w:ascii="Simplified Arabic" w:hAnsi="Simplified Arabic" w:cs="Simplified Arabic"/>
          <w:sz w:val="28"/>
          <w:szCs w:val="28"/>
          <w:rtl/>
        </w:rPr>
      </w:pPr>
      <w:r>
        <w:rPr>
          <w:rFonts w:ascii="Simplified Arabic" w:hAnsi="Simplified Arabic" w:cs="Simplified Arabic"/>
          <w:sz w:val="28"/>
          <w:szCs w:val="28"/>
          <w:rtl/>
        </w:rPr>
        <w:t xml:space="preserve">    </w:t>
      </w:r>
      <w:r w:rsidRPr="0087678E">
        <w:rPr>
          <w:rFonts w:ascii="Simplified Arabic" w:hAnsi="Simplified Arabic" w:cs="Simplified Arabic"/>
          <w:sz w:val="28"/>
          <w:szCs w:val="28"/>
          <w:rtl/>
        </w:rPr>
        <w:t xml:space="preserve">وهي التي تتمثل في الخصائص الضرورية والمتعلقة بالثبات </w:t>
      </w:r>
      <w:r w:rsidRPr="0087678E">
        <w:rPr>
          <w:rFonts w:ascii="Simplified Arabic" w:hAnsi="Simplified Arabic" w:cs="Simplified Arabic"/>
          <w:sz w:val="28"/>
          <w:szCs w:val="28"/>
          <w:lang w:bidi="ar-EG"/>
        </w:rPr>
        <w:t xml:space="preserve"> Reliability </w:t>
      </w:r>
      <w:r w:rsidRPr="0087678E">
        <w:rPr>
          <w:rFonts w:ascii="Simplified Arabic" w:hAnsi="Simplified Arabic" w:cs="Simplified Arabic"/>
          <w:sz w:val="28"/>
          <w:szCs w:val="28"/>
          <w:rtl/>
        </w:rPr>
        <w:t xml:space="preserve"> ، والصدق </w:t>
      </w:r>
      <w:r w:rsidRPr="0087678E">
        <w:rPr>
          <w:rFonts w:ascii="Simplified Arabic" w:hAnsi="Simplified Arabic" w:cs="Simplified Arabic"/>
          <w:sz w:val="28"/>
          <w:szCs w:val="28"/>
          <w:lang w:bidi="ar-EG"/>
        </w:rPr>
        <w:t xml:space="preserve"> Validity </w:t>
      </w:r>
      <w:r w:rsidRPr="0087678E">
        <w:rPr>
          <w:rFonts w:ascii="Simplified Arabic" w:hAnsi="Simplified Arabic" w:cs="Simplified Arabic"/>
          <w:sz w:val="28"/>
          <w:szCs w:val="28"/>
          <w:rtl/>
        </w:rPr>
        <w:t xml:space="preserve"> .</w:t>
      </w:r>
    </w:p>
    <w:p w14:paraId="2C9051C2" w14:textId="77777777" w:rsidR="000F0741" w:rsidRDefault="000F0741" w:rsidP="00511CB5">
      <w:pPr>
        <w:rPr>
          <w:rFonts w:ascii="Simplified Arabic" w:hAnsi="Simplified Arabic" w:cs="Simplified Arabic"/>
          <w:sz w:val="28"/>
          <w:szCs w:val="28"/>
          <w:rtl/>
          <w:lang w:bidi="ar-EG"/>
        </w:rPr>
      </w:pPr>
      <w:r w:rsidRPr="00503A04">
        <w:rPr>
          <w:rFonts w:ascii="Simplified Arabic" w:hAnsi="Simplified Arabic" w:cs="Simplified Arabic"/>
          <w:b/>
          <w:bCs/>
          <w:sz w:val="28"/>
          <w:szCs w:val="28"/>
          <w:rtl/>
        </w:rPr>
        <w:t xml:space="preserve">أولا : طرق حساب الصدق </w:t>
      </w:r>
      <w:r w:rsidRPr="00503A04">
        <w:rPr>
          <w:rFonts w:ascii="Simplified Arabic" w:hAnsi="Simplified Arabic" w:cs="Simplified Arabic"/>
          <w:b/>
          <w:bCs/>
          <w:sz w:val="28"/>
          <w:szCs w:val="28"/>
          <w:lang w:bidi="ar-EG"/>
        </w:rPr>
        <w:t xml:space="preserve"> Validity</w:t>
      </w:r>
      <w:r>
        <w:rPr>
          <w:rFonts w:ascii="Simplified Arabic" w:hAnsi="Simplified Arabic" w:cs="Simplified Arabic"/>
          <w:sz w:val="28"/>
          <w:szCs w:val="28"/>
          <w:rtl/>
          <w:lang w:bidi="ar-EG"/>
        </w:rPr>
        <w:t xml:space="preserve">: </w:t>
      </w:r>
    </w:p>
    <w:p w14:paraId="379D4A2E" w14:textId="77777777" w:rsidR="000F0741" w:rsidRPr="0087678E" w:rsidRDefault="000F0741" w:rsidP="00511CB5">
      <w:pPr>
        <w:rPr>
          <w:rFonts w:ascii="Simplified Arabic" w:hAnsi="Simplified Arabic" w:cs="Simplified Arabic"/>
          <w:sz w:val="28"/>
          <w:szCs w:val="28"/>
          <w:rtl/>
        </w:rPr>
      </w:pP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وقد تم حساب الصدق لمقياس المخاوف المدرسية الشائعة بطريقتين وهما :</w:t>
      </w:r>
    </w:p>
    <w:p w14:paraId="2833A439" w14:textId="77777777" w:rsidR="000F0741" w:rsidRDefault="000F0741" w:rsidP="00511CB5">
      <w:pPr>
        <w:pStyle w:val="a8"/>
        <w:numPr>
          <w:ilvl w:val="0"/>
          <w:numId w:val="99"/>
        </w:numPr>
        <w:ind w:left="0"/>
        <w:contextualSpacing w:val="0"/>
        <w:rPr>
          <w:rFonts w:ascii="Simplified Arabic" w:hAnsi="Simplified Arabic" w:cs="Simplified Arabic"/>
          <w:sz w:val="28"/>
          <w:szCs w:val="28"/>
          <w:lang w:bidi="ar-EG"/>
        </w:rPr>
      </w:pPr>
      <w:r w:rsidRPr="00503A04">
        <w:rPr>
          <w:rFonts w:ascii="Simplified Arabic" w:hAnsi="Simplified Arabic" w:cs="Simplified Arabic"/>
          <w:b/>
          <w:bCs/>
          <w:sz w:val="28"/>
          <w:szCs w:val="28"/>
          <w:rtl/>
          <w:lang w:bidi="ar-EG"/>
        </w:rPr>
        <w:t>صدق المحكمين ( صدق المحتوي )</w:t>
      </w:r>
      <w:r>
        <w:rPr>
          <w:rFonts w:ascii="Simplified Arabic" w:hAnsi="Simplified Arabic" w:cs="Simplified Arabic"/>
          <w:sz w:val="28"/>
          <w:szCs w:val="28"/>
          <w:rtl/>
          <w:lang w:bidi="ar-EG"/>
        </w:rPr>
        <w:t xml:space="preserve"> : </w:t>
      </w:r>
      <w:r w:rsidRPr="0087678E">
        <w:rPr>
          <w:rFonts w:ascii="Simplified Arabic" w:hAnsi="Simplified Arabic" w:cs="Simplified Arabic"/>
          <w:sz w:val="28"/>
          <w:szCs w:val="28"/>
          <w:rtl/>
          <w:lang w:bidi="ar-EG"/>
        </w:rPr>
        <w:t xml:space="preserve"> </w:t>
      </w:r>
    </w:p>
    <w:p w14:paraId="602FEC8E" w14:textId="77777777" w:rsidR="000F0741" w:rsidRDefault="000F0741" w:rsidP="00511CB5">
      <w:pPr>
        <w:pStyle w:val="a8"/>
        <w:spacing w:line="360" w:lineRule="auto"/>
        <w:ind w:left="0"/>
        <w:rPr>
          <w:rFonts w:ascii="Simplified Arabic" w:hAnsi="Simplified Arabic" w:cs="Simplified Arabic"/>
          <w:sz w:val="28"/>
          <w:szCs w:val="28"/>
          <w:rtl/>
          <w:lang w:bidi="ar-EG"/>
        </w:rPr>
      </w:pP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 xml:space="preserve">قامت الباحثة بعرض المقياس في صورته الأولية علي عدد من المحكمين وكان عددهم سبع أساتذة من علماء النفس والإجتماع المتخصصين بالجامعات المصرية وذلك لإستطلاع آرائهم والإستفادة منها في الحكم علي جودة المقياس ومدي تمثيل عباراته للمحتوى ، وكانت نسبة الإتفاق بين آراء المحكمين حيث لا تقل درجة الإتفاق علي كل عبارة من عباراته عن ( 84.4 % إلي 100 % ) فأكثر مما يدل علي صدق تكوين الأداة . </w:t>
      </w:r>
    </w:p>
    <w:p w14:paraId="2992F93A" w14:textId="77777777" w:rsidR="000F0741" w:rsidRDefault="000F0741" w:rsidP="00511CB5">
      <w:pPr>
        <w:pStyle w:val="a8"/>
        <w:spacing w:line="360" w:lineRule="auto"/>
        <w:ind w:left="0"/>
        <w:rPr>
          <w:rFonts w:ascii="Simplified Arabic" w:hAnsi="Simplified Arabic" w:cs="Simplified Arabic"/>
          <w:sz w:val="28"/>
          <w:szCs w:val="28"/>
          <w:lang w:bidi="ar-EG"/>
        </w:rPr>
      </w:pPr>
      <w:r w:rsidRPr="0087678E">
        <w:rPr>
          <w:rFonts w:ascii="Simplified Arabic" w:hAnsi="Simplified Arabic" w:cs="Simplified Arabic"/>
          <w:b/>
          <w:bCs/>
          <w:sz w:val="28"/>
          <w:szCs w:val="28"/>
          <w:rtl/>
          <w:lang w:bidi="ar-EG"/>
        </w:rPr>
        <w:lastRenderedPageBreak/>
        <w:t xml:space="preserve"> </w:t>
      </w:r>
      <w:r w:rsidRPr="00503A04">
        <w:rPr>
          <w:rFonts w:ascii="Simplified Arabic" w:hAnsi="Simplified Arabic" w:cs="Simplified Arabic"/>
          <w:b/>
          <w:bCs/>
          <w:sz w:val="28"/>
          <w:szCs w:val="28"/>
          <w:rtl/>
          <w:lang w:bidi="ar-EG"/>
        </w:rPr>
        <w:t xml:space="preserve">صدق التمييز ( صدق المقارنة الطرفية ) </w:t>
      </w:r>
      <w:r w:rsidRPr="0087678E">
        <w:rPr>
          <w:rFonts w:ascii="Simplified Arabic" w:hAnsi="Simplified Arabic" w:cs="Simplified Arabic"/>
          <w:sz w:val="28"/>
          <w:szCs w:val="28"/>
          <w:rtl/>
          <w:lang w:bidi="ar-EG"/>
        </w:rPr>
        <w:t xml:space="preserve">: </w:t>
      </w:r>
    </w:p>
    <w:p w14:paraId="066FE04B" w14:textId="77777777" w:rsidR="000F0741" w:rsidRPr="0087678E" w:rsidRDefault="000F0741" w:rsidP="00511CB5">
      <w:pPr>
        <w:pStyle w:val="a8"/>
        <w:spacing w:line="360" w:lineRule="auto"/>
        <w:ind w:left="0"/>
        <w:rPr>
          <w:rFonts w:ascii="Simplified Arabic" w:hAnsi="Simplified Arabic" w:cs="Simplified Arabic"/>
          <w:sz w:val="28"/>
          <w:szCs w:val="28"/>
          <w:rtl/>
          <w:lang w:bidi="ar-EG"/>
        </w:rPr>
      </w:pP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تم التحقق من صدق المقياس عن طريق صدق المقارنة الطرفية بحيث يتم الإعتماد فيه علي عينة واحدة ويتم قياس سمة معينة ثم يتم ترتيب درجات العينة من الأصغر إلي الأكبر ويتم أخذ الربيع الأعلي والربيع الأدني من العينة . حيث أن ثمة فرق بين الإرباعي الأدنى الإرباعي الأعلى وهذا يدل على تمتع المقياس بواحدة من الخصائص السيكومترية للمقياس الجيد وهى قدرته على التمييز بين الأفراد ، وهي دالة عند مستوى دلالة أكثر من( 0.01)</w:t>
      </w:r>
      <w:r>
        <w:rPr>
          <w:rFonts w:ascii="Simplified Arabic" w:hAnsi="Simplified Arabic" w:cs="Simplified Arabic"/>
          <w:sz w:val="28"/>
          <w:szCs w:val="28"/>
          <w:rtl/>
          <w:lang w:bidi="ar-EG"/>
        </w:rPr>
        <w:t xml:space="preserve"> .</w:t>
      </w:r>
    </w:p>
    <w:p w14:paraId="0CFC55E5" w14:textId="77777777" w:rsidR="000F0741" w:rsidRDefault="000F0741" w:rsidP="00511CB5">
      <w:pPr>
        <w:rPr>
          <w:rFonts w:ascii="Simplified Arabic" w:hAnsi="Simplified Arabic" w:cs="Simplified Arabic"/>
          <w:b/>
          <w:bCs/>
          <w:sz w:val="28"/>
          <w:szCs w:val="28"/>
          <w:rtl/>
          <w:lang w:bidi="ar-EG"/>
        </w:rPr>
      </w:pPr>
      <w:r w:rsidRPr="0087678E">
        <w:rPr>
          <w:rFonts w:ascii="Simplified Arabic" w:hAnsi="Simplified Arabic" w:cs="Simplified Arabic"/>
          <w:b/>
          <w:bCs/>
          <w:sz w:val="28"/>
          <w:szCs w:val="28"/>
          <w:rtl/>
          <w:lang w:bidi="ar-EG"/>
        </w:rPr>
        <w:t xml:space="preserve">ثانيا : طرق حساب </w:t>
      </w:r>
      <w:r w:rsidRPr="0087678E">
        <w:rPr>
          <w:rFonts w:ascii="Simplified Arabic" w:hAnsi="Simplified Arabic" w:cs="Simplified Arabic"/>
          <w:b/>
          <w:bCs/>
          <w:sz w:val="28"/>
          <w:szCs w:val="28"/>
          <w:rtl/>
        </w:rPr>
        <w:t xml:space="preserve">الثبات </w:t>
      </w:r>
      <w:r w:rsidRPr="0087678E">
        <w:rPr>
          <w:rFonts w:ascii="Simplified Arabic" w:hAnsi="Simplified Arabic" w:cs="Simplified Arabic"/>
          <w:b/>
          <w:bCs/>
          <w:sz w:val="28"/>
          <w:szCs w:val="28"/>
          <w:lang w:bidi="ar-EG"/>
        </w:rPr>
        <w:t xml:space="preserve"> Reliability</w:t>
      </w:r>
      <w:r w:rsidRPr="0087678E">
        <w:rPr>
          <w:rFonts w:ascii="Simplified Arabic" w:hAnsi="Simplified Arabic" w:cs="Simplified Arabic"/>
          <w:b/>
          <w:bCs/>
          <w:sz w:val="28"/>
          <w:szCs w:val="28"/>
          <w:rtl/>
          <w:lang w:bidi="ar-EG"/>
        </w:rPr>
        <w:t xml:space="preserve"> : </w:t>
      </w:r>
    </w:p>
    <w:p w14:paraId="4777F1F5" w14:textId="77777777" w:rsidR="000F0741" w:rsidRPr="0087678E" w:rsidRDefault="000F0741" w:rsidP="00511CB5">
      <w:pPr>
        <w:rPr>
          <w:rFonts w:ascii="Simplified Arabic" w:hAnsi="Simplified Arabic" w:cs="Simplified Arabic"/>
          <w:b/>
          <w:bCs/>
          <w:sz w:val="28"/>
          <w:szCs w:val="28"/>
          <w:rtl/>
          <w:lang w:bidi="ar-EG"/>
        </w:rPr>
      </w:pP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 xml:space="preserve">تم حساب الثبات </w:t>
      </w:r>
      <w:r>
        <w:rPr>
          <w:rFonts w:ascii="Simplified Arabic" w:hAnsi="Simplified Arabic" w:cs="Simplified Arabic"/>
          <w:sz w:val="28"/>
          <w:szCs w:val="28"/>
          <w:rtl/>
          <w:lang w:bidi="ar-EG"/>
        </w:rPr>
        <w:t xml:space="preserve">بالطرق التالية </w:t>
      </w:r>
      <w:r w:rsidRPr="0087678E">
        <w:rPr>
          <w:rFonts w:ascii="Simplified Arabic" w:hAnsi="Simplified Arabic" w:cs="Simplified Arabic"/>
          <w:sz w:val="28"/>
          <w:szCs w:val="28"/>
          <w:rtl/>
          <w:lang w:bidi="ar-EG"/>
        </w:rPr>
        <w:t xml:space="preserve"> :</w:t>
      </w:r>
    </w:p>
    <w:p w14:paraId="5F8A0D95" w14:textId="77777777" w:rsidR="000F0741" w:rsidRPr="001C1D57" w:rsidRDefault="000F0741" w:rsidP="00511CB5">
      <w:pPr>
        <w:spacing w:line="360" w:lineRule="auto"/>
        <w:rPr>
          <w:rFonts w:ascii="Simplified Arabic" w:hAnsi="Simplified Arabic" w:cs="Simplified Arabic"/>
          <w:sz w:val="28"/>
          <w:szCs w:val="28"/>
          <w:rtl/>
          <w:lang w:bidi="ar-EG"/>
        </w:rPr>
      </w:pPr>
      <w:r w:rsidRPr="001C1D57">
        <w:rPr>
          <w:rFonts w:ascii="Simplified Arabic" w:hAnsi="Simplified Arabic" w:cs="Simplified Arabic"/>
          <w:sz w:val="28"/>
          <w:szCs w:val="28"/>
          <w:rtl/>
          <w:lang w:bidi="ar-EG"/>
        </w:rPr>
        <w:t xml:space="preserve">( 1 ) </w:t>
      </w:r>
      <w:r w:rsidRPr="00503A04">
        <w:rPr>
          <w:rFonts w:ascii="Simplified Arabic" w:hAnsi="Simplified Arabic" w:cs="Simplified Arabic"/>
          <w:b/>
          <w:bCs/>
          <w:sz w:val="28"/>
          <w:szCs w:val="28"/>
          <w:rtl/>
          <w:lang w:bidi="ar-EG"/>
        </w:rPr>
        <w:t xml:space="preserve">طريقة التجزئة النصفية </w:t>
      </w:r>
      <w:r w:rsidRPr="00503A04">
        <w:rPr>
          <w:rFonts w:ascii="Simplified Arabic" w:hAnsi="Simplified Arabic" w:cs="Simplified Arabic"/>
          <w:b/>
          <w:bCs/>
          <w:sz w:val="28"/>
          <w:szCs w:val="28"/>
          <w:lang w:bidi="ar-EG"/>
        </w:rPr>
        <w:t xml:space="preserve">Split-Half </w:t>
      </w:r>
      <w:r w:rsidRPr="001C1D57">
        <w:rPr>
          <w:rFonts w:ascii="Simplified Arabic" w:hAnsi="Simplified Arabic" w:cs="Simplified Arabic"/>
          <w:sz w:val="28"/>
          <w:szCs w:val="28"/>
          <w:rtl/>
          <w:lang w:bidi="ar-EG"/>
        </w:rPr>
        <w:t xml:space="preserve"> : تم تقسيم عبارات المقياس إلي نصفين أحدهما يضم الأسئلة الفردية والثاني يضم الأسئلة الزوجية ، وتم إستخدام درجات النصفين في حساب معامل الإرتباط بينهما مما ينتج عنه معامل ثبات نصف المقياس </w:t>
      </w:r>
      <w:r>
        <w:rPr>
          <w:rFonts w:ascii="Simplified Arabic" w:hAnsi="Simplified Arabic" w:cs="Simplified Arabic"/>
          <w:sz w:val="28"/>
          <w:szCs w:val="28"/>
          <w:rtl/>
          <w:lang w:bidi="ar-EG"/>
        </w:rPr>
        <w:t xml:space="preserve">، ويلي ذلك إستخدام معادلة تصحيح </w:t>
      </w:r>
      <w:r w:rsidRPr="001C1D57">
        <w:rPr>
          <w:rFonts w:ascii="Simplified Arabic" w:hAnsi="Simplified Arabic" w:cs="Simplified Arabic"/>
          <w:sz w:val="28"/>
          <w:szCs w:val="28"/>
          <w:rtl/>
          <w:lang w:bidi="ar-EG"/>
        </w:rPr>
        <w:t xml:space="preserve">( سبيرمان – بروان </w:t>
      </w:r>
      <w:r w:rsidRPr="001C1D57">
        <w:rPr>
          <w:rFonts w:ascii="Simplified Arabic" w:hAnsi="Simplified Arabic" w:cs="Simplified Arabic"/>
          <w:sz w:val="28"/>
          <w:szCs w:val="28"/>
          <w:lang w:bidi="ar-EG"/>
        </w:rPr>
        <w:t xml:space="preserve"> Spearman – brown </w:t>
      </w:r>
      <w:r w:rsidRPr="001C1D57">
        <w:rPr>
          <w:rFonts w:ascii="Simplified Arabic" w:hAnsi="Simplified Arabic" w:cs="Simplified Arabic"/>
          <w:sz w:val="28"/>
          <w:szCs w:val="28"/>
          <w:rtl/>
          <w:lang w:bidi="ar-EG"/>
        </w:rPr>
        <w:t xml:space="preserve"> ) لحساب ثبات المقياس كله . وتم حساب ثبات مقياس المخاوف المدرسية الشائعة بطريقة التجزئة النصفية </w:t>
      </w:r>
      <w:r w:rsidRPr="001C1D57">
        <w:rPr>
          <w:rFonts w:ascii="Simplified Arabic" w:hAnsi="Simplified Arabic" w:cs="Simplified Arabic"/>
          <w:sz w:val="28"/>
          <w:szCs w:val="28"/>
          <w:lang w:bidi="ar-EG"/>
        </w:rPr>
        <w:t>Split-Half</w:t>
      </w:r>
      <w:r w:rsidRPr="001C1D57">
        <w:rPr>
          <w:rFonts w:ascii="Simplified Arabic" w:hAnsi="Simplified Arabic" w:cs="Simplified Arabic"/>
          <w:sz w:val="28"/>
          <w:szCs w:val="28"/>
          <w:rtl/>
          <w:lang w:bidi="ar-EG"/>
        </w:rPr>
        <w:t xml:space="preserve"> وذلك علي عينة تتكون من ( 100 ) تلميذا وتلميذة ، بعد تطبيق معادلة تصحيح ( سبيرمان – بروان </w:t>
      </w:r>
      <w:r w:rsidRPr="001C1D57">
        <w:rPr>
          <w:rFonts w:ascii="Simplified Arabic" w:hAnsi="Simplified Arabic" w:cs="Simplified Arabic"/>
          <w:sz w:val="28"/>
          <w:szCs w:val="28"/>
          <w:lang w:bidi="ar-EG"/>
        </w:rPr>
        <w:t xml:space="preserve"> Spearman – brown </w:t>
      </w:r>
      <w:r w:rsidRPr="001C1D57">
        <w:rPr>
          <w:rFonts w:ascii="Simplified Arabic" w:hAnsi="Simplified Arabic" w:cs="Simplified Arabic"/>
          <w:sz w:val="28"/>
          <w:szCs w:val="28"/>
          <w:rtl/>
          <w:lang w:bidi="ar-EG"/>
        </w:rPr>
        <w:t xml:space="preserve"> ) وكان معامل ثبات المقياس ( 774 .0) ، مما يدل علي أنه يتمتع بدرجة عالية من الثبات وبالتالي يعطي الثقة في ثبات نتائج المقياس المستخدمة في الدراسة الحالية . فكانت قيمة معامل الارتابط بين الجزئين بلغت</w:t>
      </w:r>
      <w:r>
        <w:rPr>
          <w:rFonts w:ascii="Simplified Arabic" w:hAnsi="Simplified Arabic" w:cs="Simplified Arabic"/>
          <w:sz w:val="28"/>
          <w:szCs w:val="28"/>
          <w:rtl/>
          <w:lang w:bidi="ar-EG"/>
        </w:rPr>
        <w:t xml:space="preserve">    </w:t>
      </w:r>
      <w:r w:rsidRPr="001C1D57">
        <w:rPr>
          <w:rFonts w:ascii="Simplified Arabic" w:hAnsi="Simplified Arabic" w:cs="Simplified Arabic"/>
          <w:sz w:val="28"/>
          <w:szCs w:val="28"/>
          <w:rtl/>
          <w:lang w:bidi="ar-EG"/>
        </w:rPr>
        <w:t xml:space="preserve"> </w:t>
      </w:r>
      <w:r>
        <w:rPr>
          <w:rFonts w:ascii="Simplified Arabic" w:hAnsi="Simplified Arabic" w:cs="Simplified Arabic"/>
          <w:sz w:val="28"/>
          <w:szCs w:val="28"/>
          <w:rtl/>
          <w:lang w:bidi="ar-EG"/>
        </w:rPr>
        <w:t>(</w:t>
      </w:r>
      <w:r w:rsidRPr="001C1D57">
        <w:rPr>
          <w:rFonts w:ascii="Simplified Arabic" w:hAnsi="Simplified Arabic" w:cs="Simplified Arabic"/>
          <w:sz w:val="28"/>
          <w:szCs w:val="28"/>
          <w:rtl/>
          <w:lang w:bidi="ar-EG"/>
        </w:rPr>
        <w:t xml:space="preserve"> 0.631 </w:t>
      </w:r>
      <w:r>
        <w:rPr>
          <w:rFonts w:ascii="Simplified Arabic" w:hAnsi="Simplified Arabic" w:cs="Simplified Arabic"/>
          <w:sz w:val="28"/>
          <w:szCs w:val="28"/>
          <w:rtl/>
          <w:lang w:bidi="ar-EG"/>
        </w:rPr>
        <w:t xml:space="preserve">) </w:t>
      </w:r>
      <w:r w:rsidRPr="001C1D57">
        <w:rPr>
          <w:rFonts w:ascii="Simplified Arabic" w:hAnsi="Simplified Arabic" w:cs="Simplified Arabic"/>
          <w:sz w:val="28"/>
          <w:szCs w:val="28"/>
          <w:rtl/>
          <w:lang w:bidi="ar-EG"/>
        </w:rPr>
        <w:t xml:space="preserve">عند مستوى دلالة 0.01، وان قيمة معامل الثبات باستخدام معادلة سبيرمان – براون </w:t>
      </w:r>
      <w:r>
        <w:rPr>
          <w:rFonts w:ascii="Simplified Arabic" w:hAnsi="Simplified Arabic" w:cs="Simplified Arabic"/>
          <w:sz w:val="28"/>
          <w:szCs w:val="28"/>
          <w:rtl/>
          <w:lang w:bidi="ar-EG"/>
        </w:rPr>
        <w:t xml:space="preserve">     </w:t>
      </w:r>
      <w:r w:rsidRPr="001C1D57">
        <w:rPr>
          <w:rFonts w:ascii="Simplified Arabic" w:hAnsi="Simplified Arabic" w:cs="Simplified Arabic"/>
          <w:sz w:val="28"/>
          <w:szCs w:val="28"/>
          <w:rtl/>
          <w:lang w:bidi="ar-EG"/>
        </w:rPr>
        <w:t xml:space="preserve"> </w:t>
      </w:r>
      <w:r>
        <w:rPr>
          <w:rFonts w:ascii="Simplified Arabic" w:hAnsi="Simplified Arabic" w:cs="Simplified Arabic"/>
          <w:sz w:val="28"/>
          <w:szCs w:val="28"/>
          <w:rtl/>
          <w:lang w:bidi="ar-EG"/>
        </w:rPr>
        <w:t xml:space="preserve">( </w:t>
      </w:r>
      <w:r w:rsidRPr="001C1D57">
        <w:rPr>
          <w:rFonts w:ascii="Simplified Arabic" w:hAnsi="Simplified Arabic" w:cs="Simplified Arabic"/>
          <w:sz w:val="28"/>
          <w:szCs w:val="28"/>
          <w:rtl/>
          <w:lang w:bidi="ar-EG"/>
        </w:rPr>
        <w:t xml:space="preserve">0.774 </w:t>
      </w:r>
      <w:r>
        <w:rPr>
          <w:rFonts w:ascii="Simplified Arabic" w:hAnsi="Simplified Arabic" w:cs="Simplified Arabic"/>
          <w:sz w:val="28"/>
          <w:szCs w:val="28"/>
          <w:rtl/>
          <w:lang w:bidi="ar-EG"/>
        </w:rPr>
        <w:t>)</w:t>
      </w:r>
      <w:r w:rsidRPr="001C1D57">
        <w:rPr>
          <w:rFonts w:ascii="Simplified Arabic" w:hAnsi="Simplified Arabic" w:cs="Simplified Arabic"/>
          <w:sz w:val="28"/>
          <w:szCs w:val="28"/>
          <w:rtl/>
          <w:lang w:bidi="ar-EG"/>
        </w:rPr>
        <w:t xml:space="preserve"> ، مما يدل على ثبات المقياس .</w:t>
      </w:r>
    </w:p>
    <w:p w14:paraId="4E37F534" w14:textId="77777777" w:rsidR="000F0741" w:rsidRPr="0087678E" w:rsidRDefault="000F0741" w:rsidP="00511CB5">
      <w:pPr>
        <w:spacing w:line="360" w:lineRule="auto"/>
        <w:rPr>
          <w:rFonts w:ascii="Simplified Arabic" w:hAnsi="Simplified Arabic" w:cs="Simplified Arabic"/>
          <w:sz w:val="28"/>
          <w:szCs w:val="28"/>
          <w:rtl/>
          <w:lang w:bidi="ar-EG"/>
        </w:rPr>
      </w:pPr>
      <w:r w:rsidRPr="0087678E">
        <w:rPr>
          <w:rFonts w:ascii="Simplified Arabic" w:hAnsi="Simplified Arabic" w:cs="Simplified Arabic"/>
          <w:sz w:val="28"/>
          <w:szCs w:val="28"/>
          <w:rtl/>
          <w:lang w:bidi="ar-EG"/>
        </w:rPr>
        <w:lastRenderedPageBreak/>
        <w:t xml:space="preserve">( 2 ) </w:t>
      </w:r>
      <w:r w:rsidRPr="00503A04">
        <w:rPr>
          <w:rFonts w:ascii="Simplified Arabic" w:hAnsi="Simplified Arabic" w:cs="Simplified Arabic"/>
          <w:b/>
          <w:bCs/>
          <w:sz w:val="28"/>
          <w:szCs w:val="28"/>
          <w:rtl/>
          <w:lang w:bidi="ar-EG"/>
        </w:rPr>
        <w:t xml:space="preserve">طريقة إعادة الإختبار </w:t>
      </w:r>
      <w:r w:rsidRPr="00503A04">
        <w:rPr>
          <w:rFonts w:ascii="Simplified Arabic" w:hAnsi="Simplified Arabic" w:cs="Simplified Arabic"/>
          <w:b/>
          <w:bCs/>
          <w:sz w:val="28"/>
          <w:szCs w:val="28"/>
          <w:lang w:bidi="ar-EG"/>
        </w:rPr>
        <w:t>Test – Re-Test</w:t>
      </w: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rPr>
        <w:t xml:space="preserve">تم التطبيق علي ( 50 ) تلميذا وتلميذة مقسمين إلي نصفين ( 25 ) ذكور ، ( 25 ) إناث وقد تم إعادة التطبيق بعد مدة أسبوعين من تاريخ التطبيق الأول علي نفس العينة ثم تم حساب معامل الإرتباط " بيرسون " بين الدرجة علي كل مقياس والدرجة علي نفس المقياس في التطبيق الثاني .  فكانت قيمة معامل الارتابط بين التطبيقين بلغت </w:t>
      </w:r>
      <w:r>
        <w:rPr>
          <w:rFonts w:ascii="Simplified Arabic" w:hAnsi="Simplified Arabic" w:cs="Simplified Arabic"/>
          <w:sz w:val="28"/>
          <w:szCs w:val="28"/>
          <w:rtl/>
        </w:rPr>
        <w:t xml:space="preserve">( </w:t>
      </w:r>
      <w:r w:rsidRPr="0087678E">
        <w:rPr>
          <w:rFonts w:ascii="Simplified Arabic" w:hAnsi="Simplified Arabic" w:cs="Simplified Arabic"/>
          <w:sz w:val="28"/>
          <w:szCs w:val="28"/>
          <w:rtl/>
        </w:rPr>
        <w:t>0.656</w:t>
      </w:r>
      <w:r>
        <w:rPr>
          <w:rFonts w:ascii="Simplified Arabic" w:hAnsi="Simplified Arabic" w:cs="Simplified Arabic"/>
          <w:sz w:val="28"/>
          <w:szCs w:val="28"/>
          <w:rtl/>
        </w:rPr>
        <w:t>)</w:t>
      </w:r>
      <w:r w:rsidRPr="0087678E">
        <w:rPr>
          <w:rFonts w:ascii="Simplified Arabic" w:hAnsi="Simplified Arabic" w:cs="Simplified Arabic"/>
          <w:sz w:val="28"/>
          <w:szCs w:val="28"/>
          <w:rtl/>
        </w:rPr>
        <w:t xml:space="preserve"> عند مستوى دلالة 0.01، مما يدل على ثبات المقياس . </w:t>
      </w:r>
    </w:p>
    <w:p w14:paraId="53C6B131" w14:textId="77777777" w:rsidR="000F0741" w:rsidRPr="001C1D57" w:rsidRDefault="000F0741" w:rsidP="00511CB5">
      <w:pPr>
        <w:spacing w:line="360" w:lineRule="auto"/>
        <w:rPr>
          <w:rFonts w:ascii="Simplified Arabic" w:hAnsi="Simplified Arabic" w:cs="Simplified Arabic"/>
          <w:sz w:val="28"/>
          <w:szCs w:val="28"/>
          <w:rtl/>
          <w:lang w:bidi="ar-EG"/>
        </w:rPr>
      </w:pPr>
      <w:r w:rsidRPr="0087678E">
        <w:rPr>
          <w:rFonts w:ascii="Simplified Arabic" w:hAnsi="Simplified Arabic" w:cs="Simplified Arabic"/>
          <w:sz w:val="28"/>
          <w:szCs w:val="28"/>
          <w:rtl/>
          <w:lang w:bidi="ar-EG"/>
        </w:rPr>
        <w:t xml:space="preserve">(3 ) </w:t>
      </w:r>
      <w:r w:rsidRPr="0087678E">
        <w:rPr>
          <w:rFonts w:ascii="Simplified Arabic" w:hAnsi="Simplified Arabic" w:cs="Simplified Arabic"/>
          <w:sz w:val="28"/>
          <w:szCs w:val="28"/>
          <w:rtl/>
        </w:rPr>
        <w:t xml:space="preserve"> </w:t>
      </w:r>
      <w:r w:rsidRPr="00503A04">
        <w:rPr>
          <w:rFonts w:ascii="Simplified Arabic" w:hAnsi="Simplified Arabic" w:cs="Simplified Arabic"/>
          <w:b/>
          <w:bCs/>
          <w:sz w:val="28"/>
          <w:szCs w:val="28"/>
          <w:rtl/>
          <w:lang w:bidi="ar-EG"/>
        </w:rPr>
        <w:t xml:space="preserve">طريقة ألفا كرونباخ </w:t>
      </w:r>
      <w:r w:rsidRPr="00503A04">
        <w:rPr>
          <w:rFonts w:ascii="Simplified Arabic" w:hAnsi="Simplified Arabic" w:cs="Simplified Arabic"/>
          <w:b/>
          <w:bCs/>
          <w:sz w:val="28"/>
          <w:szCs w:val="28"/>
          <w:lang w:bidi="ar-EG"/>
        </w:rPr>
        <w:t xml:space="preserve"> Alpha – Cronbach</w:t>
      </w:r>
      <w:r w:rsidRPr="0087678E">
        <w:rPr>
          <w:rFonts w:ascii="Simplified Arabic" w:hAnsi="Simplified Arabic" w:cs="Simplified Arabic"/>
          <w:sz w:val="28"/>
          <w:szCs w:val="28"/>
          <w:rtl/>
        </w:rPr>
        <w:t xml:space="preserve"> </w:t>
      </w:r>
      <w:r w:rsidRPr="0087678E">
        <w:rPr>
          <w:rFonts w:ascii="Simplified Arabic" w:hAnsi="Simplified Arabic" w:cs="Simplified Arabic"/>
          <w:sz w:val="28"/>
          <w:szCs w:val="28"/>
        </w:rPr>
        <w:t>:</w:t>
      </w:r>
      <w:r w:rsidRPr="0087678E">
        <w:rPr>
          <w:rFonts w:ascii="Simplified Arabic" w:hAnsi="Simplified Arabic" w:cs="Simplified Arabic"/>
          <w:sz w:val="28"/>
          <w:szCs w:val="28"/>
          <w:rtl/>
        </w:rPr>
        <w:t xml:space="preserve">  فكانت </w:t>
      </w:r>
      <w:r w:rsidRPr="0087678E">
        <w:rPr>
          <w:rFonts w:ascii="Simplified Arabic" w:hAnsi="Simplified Arabic" w:cs="Simplified Arabic"/>
          <w:sz w:val="28"/>
          <w:szCs w:val="28"/>
          <w:rtl/>
          <w:lang w:bidi="ar-EG"/>
        </w:rPr>
        <w:t>قيمة معاملات ألفا مرتفعة  وتعتبر مقبولة  مما يدل على ثبات المقياس أن إرتباط البند بالدرجة الكلية عند درجة</w:t>
      </w: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 xml:space="preserve"> 0.757</w:t>
      </w:r>
      <w:r>
        <w:rPr>
          <w:rFonts w:ascii="Simplified Arabic" w:hAnsi="Simplified Arabic" w:cs="Simplified Arabic"/>
          <w:sz w:val="28"/>
          <w:szCs w:val="28"/>
          <w:rtl/>
          <w:lang w:bidi="ar-EG"/>
        </w:rPr>
        <w:t>).</w:t>
      </w:r>
    </w:p>
    <w:p w14:paraId="088894D3" w14:textId="77777777" w:rsidR="000F0741" w:rsidRPr="0087678E" w:rsidRDefault="000F0741" w:rsidP="00511CB5">
      <w:pPr>
        <w:rPr>
          <w:rFonts w:ascii="Simplified Arabic" w:hAnsi="Simplified Arabic" w:cs="Simplified Arabic"/>
          <w:sz w:val="28"/>
          <w:szCs w:val="28"/>
          <w:lang w:bidi="ar-EG"/>
        </w:rPr>
      </w:pPr>
      <w:r w:rsidRPr="0087678E">
        <w:rPr>
          <w:rFonts w:ascii="Simplified Arabic" w:hAnsi="Simplified Arabic" w:cs="Simplified Arabic"/>
          <w:b/>
          <w:bCs/>
          <w:sz w:val="28"/>
          <w:szCs w:val="28"/>
          <w:rtl/>
          <w:lang w:bidi="ar-EG"/>
        </w:rPr>
        <w:t xml:space="preserve">الأساليب الإحصائية التي استخدمت : </w:t>
      </w:r>
    </w:p>
    <w:p w14:paraId="7AC204F7" w14:textId="77777777" w:rsidR="000F0741" w:rsidRPr="0087678E" w:rsidRDefault="000F0741" w:rsidP="00511CB5">
      <w:pPr>
        <w:pStyle w:val="a8"/>
        <w:numPr>
          <w:ilvl w:val="0"/>
          <w:numId w:val="93"/>
        </w:numPr>
        <w:tabs>
          <w:tab w:val="left" w:pos="2741"/>
        </w:tabs>
        <w:spacing w:line="360" w:lineRule="auto"/>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حساب التكرارات والنسبة المئوية لوصف خصائص العينة .</w:t>
      </w:r>
    </w:p>
    <w:p w14:paraId="00457F48" w14:textId="77777777" w:rsidR="000F0741" w:rsidRPr="0087678E" w:rsidRDefault="000F0741" w:rsidP="00511CB5">
      <w:pPr>
        <w:pStyle w:val="a8"/>
        <w:numPr>
          <w:ilvl w:val="0"/>
          <w:numId w:val="93"/>
        </w:numPr>
        <w:tabs>
          <w:tab w:val="left" w:pos="2741"/>
        </w:tabs>
        <w:spacing w:line="360" w:lineRule="auto"/>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 xml:space="preserve">إختبار " ت " </w:t>
      </w:r>
      <w:r w:rsidRPr="0087678E">
        <w:rPr>
          <w:rFonts w:ascii="Simplified Arabic" w:hAnsi="Simplified Arabic" w:cs="Simplified Arabic"/>
          <w:sz w:val="28"/>
          <w:szCs w:val="28"/>
          <w:lang w:bidi="ar-EG"/>
        </w:rPr>
        <w:t xml:space="preserve"> T – Test </w:t>
      </w:r>
      <w:r w:rsidRPr="0087678E">
        <w:rPr>
          <w:rFonts w:ascii="Simplified Arabic" w:hAnsi="Simplified Arabic" w:cs="Simplified Arabic"/>
          <w:sz w:val="28"/>
          <w:szCs w:val="28"/>
          <w:rtl/>
          <w:lang w:bidi="ar-EG"/>
        </w:rPr>
        <w:t xml:space="preserve">  وذلك لحساب الفروق بين متوسطات درجات الذكور والإناث علي مقياس المخاوف المدرسية الشائعة .</w:t>
      </w:r>
    </w:p>
    <w:p w14:paraId="053090E7" w14:textId="77777777" w:rsidR="000F0741" w:rsidRPr="0087678E" w:rsidRDefault="000F0741" w:rsidP="00511CB5">
      <w:pPr>
        <w:pStyle w:val="a8"/>
        <w:numPr>
          <w:ilvl w:val="0"/>
          <w:numId w:val="93"/>
        </w:numPr>
        <w:tabs>
          <w:tab w:val="left" w:pos="2741"/>
        </w:tabs>
        <w:spacing w:line="360" w:lineRule="auto"/>
        <w:ind w:left="0"/>
        <w:contextualSpacing w:val="0"/>
        <w:rPr>
          <w:rFonts w:ascii="Simplified Arabic" w:hAnsi="Simplified Arabic" w:cs="Simplified Arabic"/>
          <w:sz w:val="28"/>
          <w:szCs w:val="28"/>
          <w:lang w:bidi="ar-EG"/>
        </w:rPr>
      </w:pPr>
      <w:r>
        <w:rPr>
          <w:rFonts w:ascii="Simplified Arabic" w:hAnsi="Simplified Arabic" w:cs="Simplified Arabic"/>
          <w:sz w:val="28"/>
          <w:szCs w:val="28"/>
          <w:rtl/>
          <w:lang w:bidi="ar-EG"/>
        </w:rPr>
        <w:t xml:space="preserve">معادلة ألفا كرونباخ </w:t>
      </w:r>
      <w:r w:rsidRPr="0087678E">
        <w:rPr>
          <w:rFonts w:ascii="Simplified Arabic" w:hAnsi="Simplified Arabic" w:cs="Simplified Arabic"/>
          <w:sz w:val="28"/>
          <w:szCs w:val="28"/>
          <w:lang w:bidi="ar-EG"/>
        </w:rPr>
        <w:t xml:space="preserve"> Alpha – Cronbach</w:t>
      </w:r>
      <w:r w:rsidRPr="0087678E">
        <w:rPr>
          <w:rFonts w:ascii="Simplified Arabic" w:hAnsi="Simplified Arabic" w:cs="Simplified Arabic"/>
          <w:sz w:val="28"/>
          <w:szCs w:val="28"/>
          <w:rtl/>
          <w:lang w:bidi="ar-EG"/>
        </w:rPr>
        <w:t xml:space="preserve"> لحساب ثبات المقياس .</w:t>
      </w:r>
    </w:p>
    <w:p w14:paraId="333393AF" w14:textId="77777777" w:rsidR="000F0741" w:rsidRPr="00503A04" w:rsidRDefault="000F0741" w:rsidP="00511CB5">
      <w:pPr>
        <w:pStyle w:val="a8"/>
        <w:numPr>
          <w:ilvl w:val="0"/>
          <w:numId w:val="93"/>
        </w:numPr>
        <w:tabs>
          <w:tab w:val="left" w:pos="2741"/>
        </w:tabs>
        <w:spacing w:line="360" w:lineRule="auto"/>
        <w:ind w:left="0"/>
        <w:contextualSpacing w:val="0"/>
        <w:rPr>
          <w:rFonts w:ascii="Simplified Arabic" w:hAnsi="Simplified Arabic" w:cs="Simplified Arabic"/>
          <w:sz w:val="28"/>
          <w:szCs w:val="28"/>
          <w:rtl/>
          <w:lang w:bidi="ar-EG"/>
        </w:rPr>
      </w:pPr>
      <w:r w:rsidRPr="0087678E">
        <w:rPr>
          <w:rFonts w:ascii="Simplified Arabic" w:hAnsi="Simplified Arabic" w:cs="Simplified Arabic"/>
          <w:sz w:val="28"/>
          <w:szCs w:val="28"/>
          <w:rtl/>
          <w:lang w:bidi="ar-EG"/>
        </w:rPr>
        <w:t>تطبيق معادلة تصحيح (</w:t>
      </w: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 xml:space="preserve">سبيرمان – بروان </w:t>
      </w:r>
      <w:r w:rsidRPr="0087678E">
        <w:rPr>
          <w:rFonts w:ascii="Simplified Arabic" w:hAnsi="Simplified Arabic" w:cs="Simplified Arabic"/>
          <w:sz w:val="28"/>
          <w:szCs w:val="28"/>
          <w:lang w:bidi="ar-EG"/>
        </w:rPr>
        <w:t xml:space="preserve"> Spearman – brown</w:t>
      </w:r>
      <w:r w:rsidRPr="0087678E">
        <w:rPr>
          <w:rFonts w:ascii="Simplified Arabic" w:hAnsi="Simplified Arabic" w:cs="Simplified Arabic"/>
          <w:sz w:val="28"/>
          <w:szCs w:val="28"/>
          <w:rtl/>
          <w:lang w:bidi="ar-EG"/>
        </w:rPr>
        <w:t>) لحساب الثبات</w:t>
      </w:r>
      <w:r>
        <w:rPr>
          <w:rFonts w:ascii="Simplified Arabic" w:hAnsi="Simplified Arabic" w:cs="Simplified Arabic"/>
          <w:sz w:val="28"/>
          <w:szCs w:val="28"/>
          <w:rtl/>
          <w:lang w:bidi="ar-EG"/>
        </w:rPr>
        <w:t xml:space="preserve"> .</w:t>
      </w:r>
    </w:p>
    <w:p w14:paraId="5CB57767" w14:textId="77777777" w:rsidR="000F0741" w:rsidRPr="001C1D57" w:rsidRDefault="000F0741" w:rsidP="00511CB5">
      <w:pPr>
        <w:tabs>
          <w:tab w:val="left" w:pos="2741"/>
        </w:tabs>
        <w:rPr>
          <w:rFonts w:ascii="Simplified Arabic" w:hAnsi="Simplified Arabic" w:cs="Simplified Arabic"/>
          <w:sz w:val="28"/>
          <w:szCs w:val="28"/>
          <w:rtl/>
          <w:lang w:bidi="ar-EG"/>
        </w:rPr>
      </w:pPr>
      <w:r w:rsidRPr="001C1D57">
        <w:rPr>
          <w:rFonts w:ascii="Simplified Arabic" w:hAnsi="Simplified Arabic" w:cs="Simplified Arabic"/>
          <w:b/>
          <w:bCs/>
          <w:sz w:val="32"/>
          <w:szCs w:val="32"/>
          <w:rtl/>
          <w:lang w:bidi="ar-EG"/>
        </w:rPr>
        <w:t xml:space="preserve">نتائج الدراسة : </w:t>
      </w:r>
    </w:p>
    <w:p w14:paraId="38B2815F" w14:textId="77777777" w:rsidR="000F0741" w:rsidRDefault="000F0741" w:rsidP="00511CB5">
      <w:pPr>
        <w:pStyle w:val="a8"/>
        <w:numPr>
          <w:ilvl w:val="0"/>
          <w:numId w:val="100"/>
        </w:numPr>
        <w:spacing w:before="120" w:line="360" w:lineRule="auto"/>
        <w:ind w:left="0"/>
        <w:contextualSpacing w:val="0"/>
        <w:rPr>
          <w:rFonts w:ascii="Simplified Arabic" w:hAnsi="Simplified Arabic" w:cs="Simplified Arabic"/>
          <w:sz w:val="28"/>
          <w:szCs w:val="28"/>
          <w:lang w:bidi="ar-EG"/>
        </w:rPr>
      </w:pPr>
      <w:r w:rsidRPr="0087678E">
        <w:rPr>
          <w:rFonts w:ascii="Simplified Arabic" w:hAnsi="Simplified Arabic" w:cs="Simplified Arabic"/>
          <w:b/>
          <w:bCs/>
          <w:sz w:val="28"/>
          <w:szCs w:val="28"/>
          <w:rtl/>
          <w:lang w:bidi="ar-EG"/>
        </w:rPr>
        <w:t>الفرض الأول</w:t>
      </w:r>
      <w:r w:rsidRPr="0087678E">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lang w:bidi="ar-EG"/>
        </w:rPr>
        <w:t>:</w:t>
      </w:r>
      <w:r w:rsidRPr="0087678E">
        <w:rPr>
          <w:rFonts w:ascii="Simplified Arabic" w:hAnsi="Simplified Arabic" w:cs="Simplified Arabic"/>
          <w:sz w:val="28"/>
          <w:szCs w:val="28"/>
          <w:rtl/>
          <w:lang w:bidi="ar-EG"/>
        </w:rPr>
        <w:t xml:space="preserve"> </w:t>
      </w:r>
    </w:p>
    <w:p w14:paraId="3319FEAB" w14:textId="77777777" w:rsidR="000F0741" w:rsidRDefault="000F0741" w:rsidP="00511CB5">
      <w:pPr>
        <w:pStyle w:val="a8"/>
        <w:spacing w:before="120" w:line="360" w:lineRule="auto"/>
        <w:ind w:left="0"/>
        <w:rPr>
          <w:rFonts w:ascii="Simplified Arabic" w:hAnsi="Simplified Arabic" w:cs="Simplified Arabic"/>
          <w:sz w:val="28"/>
          <w:szCs w:val="28"/>
          <w:rtl/>
          <w:lang w:bidi="ar-EG"/>
        </w:rPr>
      </w:pPr>
      <w:r>
        <w:rPr>
          <w:rFonts w:ascii="Simplified Arabic" w:hAnsi="Simplified Arabic" w:cs="Simplified Arabic"/>
          <w:sz w:val="28"/>
          <w:szCs w:val="28"/>
          <w:rtl/>
          <w:lang w:bidi="ar-EG"/>
        </w:rPr>
        <w:t xml:space="preserve">    </w:t>
      </w:r>
      <w:r w:rsidRPr="00503A04">
        <w:rPr>
          <w:rFonts w:ascii="Simplified Arabic" w:hAnsi="Simplified Arabic" w:cs="Simplified Arabic"/>
          <w:sz w:val="28"/>
          <w:szCs w:val="28"/>
          <w:rtl/>
          <w:lang w:bidi="ar-EG"/>
        </w:rPr>
        <w:t xml:space="preserve">ينص الفرض الأول انه "  توجد فروق ذات دلالة إحصائية في درجة المخاوف المدرسية الشائعة تبعا للمرحلة العمرية ( 6 : 9 ) سنوات في المدارس الخاصة والتجريبية ". وللتحقق من صحة هذا الفرض تم </w:t>
      </w:r>
      <w:r w:rsidRPr="00503A04">
        <w:rPr>
          <w:rFonts w:ascii="Simplified Arabic" w:hAnsi="Simplified Arabic" w:cs="Simplified Arabic"/>
          <w:sz w:val="28"/>
          <w:szCs w:val="28"/>
          <w:rtl/>
          <w:lang w:bidi="ar-EG"/>
        </w:rPr>
        <w:lastRenderedPageBreak/>
        <w:t>حساب قيمة ( ت ) لتحديد الفروق بين متوسطي درجات كل من التلاميذ في المرحلة العمرية من ( 6 : 9 ) سنوات في المدارس الخاصة والتجريبية . ويوضح الجدول التالي دلالة الفرق في درجة المخاوف المدرسية الشائعة تبعا للمرحلة العمرية من (6 : 9 ) سنوات .</w:t>
      </w:r>
    </w:p>
    <w:p w14:paraId="074BA1D8" w14:textId="77777777" w:rsidR="00A56F02" w:rsidRDefault="00A56F02" w:rsidP="00511CB5">
      <w:pPr>
        <w:pStyle w:val="a8"/>
        <w:spacing w:before="120" w:line="360" w:lineRule="auto"/>
        <w:ind w:left="0"/>
        <w:rPr>
          <w:rFonts w:ascii="Simplified Arabic" w:hAnsi="Simplified Arabic" w:cs="Simplified Arabic"/>
          <w:sz w:val="28"/>
          <w:szCs w:val="28"/>
          <w:rtl/>
          <w:lang w:bidi="ar-EG"/>
        </w:rPr>
      </w:pPr>
    </w:p>
    <w:p w14:paraId="7B8C8606" w14:textId="77777777" w:rsidR="00A56F02" w:rsidRDefault="00A56F02" w:rsidP="00511CB5">
      <w:pPr>
        <w:pStyle w:val="a8"/>
        <w:spacing w:before="120" w:line="360" w:lineRule="auto"/>
        <w:ind w:left="0"/>
        <w:rPr>
          <w:rFonts w:ascii="Simplified Arabic" w:hAnsi="Simplified Arabic" w:cs="Simplified Arabic"/>
          <w:sz w:val="28"/>
          <w:szCs w:val="28"/>
          <w:rtl/>
          <w:lang w:bidi="ar-EG"/>
        </w:rPr>
      </w:pPr>
    </w:p>
    <w:p w14:paraId="58FE9AF9" w14:textId="77777777" w:rsidR="000F0741" w:rsidRPr="00D72750" w:rsidRDefault="000F0741" w:rsidP="00A56F02">
      <w:pPr>
        <w:pStyle w:val="a8"/>
        <w:spacing w:before="120" w:line="360" w:lineRule="auto"/>
        <w:ind w:left="0"/>
        <w:jc w:val="center"/>
        <w:rPr>
          <w:rFonts w:ascii="Simplified Arabic" w:hAnsi="Simplified Arabic" w:cs="Simplified Arabic"/>
          <w:sz w:val="28"/>
          <w:szCs w:val="28"/>
          <w:rtl/>
          <w:lang w:bidi="ar-EG"/>
        </w:rPr>
      </w:pPr>
      <w:r w:rsidRPr="0087678E">
        <w:rPr>
          <w:rFonts w:ascii="Simplified Arabic" w:hAnsi="Simplified Arabic" w:cs="Simplified Arabic"/>
          <w:sz w:val="28"/>
          <w:szCs w:val="28"/>
          <w:rtl/>
          <w:lang w:bidi="ar-EG"/>
        </w:rPr>
        <w:t>الفرق في درجة المخاوف المدرسية الشائعة تبعا للمرحلة العمرية</w:t>
      </w:r>
    </w:p>
    <w:tbl>
      <w:tblPr>
        <w:bidiVisual/>
        <w:tblW w:w="10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6"/>
        <w:gridCol w:w="2113"/>
        <w:gridCol w:w="1527"/>
        <w:gridCol w:w="1186"/>
        <w:gridCol w:w="1392"/>
        <w:gridCol w:w="1070"/>
        <w:gridCol w:w="1046"/>
      </w:tblGrid>
      <w:tr w:rsidR="000F0741" w:rsidRPr="00C03531" w14:paraId="40AFDB3B" w14:textId="77777777" w:rsidTr="00D804E4">
        <w:trPr>
          <w:trHeight w:val="459"/>
          <w:tblHeader/>
          <w:jc w:val="center"/>
        </w:trPr>
        <w:tc>
          <w:tcPr>
            <w:tcW w:w="1916" w:type="dxa"/>
            <w:tcBorders>
              <w:top w:val="double" w:sz="4" w:space="0" w:color="auto"/>
              <w:left w:val="double" w:sz="4" w:space="0" w:color="auto"/>
              <w:bottom w:val="double" w:sz="4" w:space="0" w:color="auto"/>
            </w:tcBorders>
            <w:vAlign w:val="center"/>
          </w:tcPr>
          <w:p w14:paraId="3A8C39F8" w14:textId="77777777" w:rsidR="000F0741" w:rsidRPr="0087678E" w:rsidRDefault="000F0741" w:rsidP="00511CB5">
            <w:pPr>
              <w:spacing w:after="0"/>
              <w:rPr>
                <w:rFonts w:cs="Simplified Arabic"/>
                <w:b/>
                <w:bCs/>
              </w:rPr>
            </w:pPr>
            <w:r w:rsidRPr="0087678E">
              <w:rPr>
                <w:rFonts w:cs="Simplified Arabic" w:hint="cs"/>
                <w:b/>
                <w:bCs/>
                <w:rtl/>
              </w:rPr>
              <w:t>نوع</w:t>
            </w:r>
            <w:r w:rsidRPr="0087678E">
              <w:rPr>
                <w:rFonts w:cs="Simplified Arabic"/>
                <w:b/>
                <w:bCs/>
                <w:rtl/>
              </w:rPr>
              <w:t xml:space="preserve"> </w:t>
            </w:r>
            <w:r w:rsidRPr="0087678E">
              <w:rPr>
                <w:rFonts w:cs="Simplified Arabic" w:hint="cs"/>
                <w:b/>
                <w:bCs/>
                <w:rtl/>
              </w:rPr>
              <w:t>المدارس</w:t>
            </w:r>
          </w:p>
        </w:tc>
        <w:tc>
          <w:tcPr>
            <w:tcW w:w="2113" w:type="dxa"/>
            <w:tcBorders>
              <w:top w:val="double" w:sz="4" w:space="0" w:color="auto"/>
              <w:left w:val="double" w:sz="4" w:space="0" w:color="auto"/>
              <w:bottom w:val="double" w:sz="4" w:space="0" w:color="auto"/>
            </w:tcBorders>
            <w:vAlign w:val="center"/>
          </w:tcPr>
          <w:p w14:paraId="3098AE12" w14:textId="77777777" w:rsidR="000F0741" w:rsidRPr="00C03531" w:rsidRDefault="000F0741" w:rsidP="00511CB5">
            <w:pPr>
              <w:spacing w:after="0"/>
              <w:rPr>
                <w:rFonts w:ascii="Simplified Arabic" w:hAnsi="Simplified Arabic" w:cs="Simplified Arabic"/>
                <w:lang w:eastAsia="ar-SA"/>
              </w:rPr>
            </w:pPr>
            <w:r w:rsidRPr="0087678E">
              <w:rPr>
                <w:rFonts w:cs="Simplified Arabic" w:hint="cs"/>
                <w:b/>
                <w:bCs/>
                <w:rtl/>
              </w:rPr>
              <w:t>مصدر</w:t>
            </w:r>
            <w:r w:rsidRPr="0087678E">
              <w:rPr>
                <w:rFonts w:cs="Simplified Arabic"/>
                <w:b/>
                <w:bCs/>
                <w:rtl/>
              </w:rPr>
              <w:t xml:space="preserve"> </w:t>
            </w:r>
            <w:r w:rsidRPr="0087678E">
              <w:rPr>
                <w:rFonts w:cs="Simplified Arabic" w:hint="cs"/>
                <w:b/>
                <w:bCs/>
                <w:rtl/>
              </w:rPr>
              <w:t>الاختلاف</w:t>
            </w:r>
          </w:p>
        </w:tc>
        <w:tc>
          <w:tcPr>
            <w:tcW w:w="1527" w:type="dxa"/>
            <w:tcBorders>
              <w:top w:val="double" w:sz="4" w:space="0" w:color="auto"/>
              <w:bottom w:val="double" w:sz="4" w:space="0" w:color="auto"/>
            </w:tcBorders>
            <w:vAlign w:val="center"/>
          </w:tcPr>
          <w:p w14:paraId="6C5AAD3F" w14:textId="77777777" w:rsidR="000F0741" w:rsidRPr="0087678E" w:rsidRDefault="000F0741" w:rsidP="00511CB5">
            <w:pPr>
              <w:spacing w:after="0"/>
              <w:rPr>
                <w:rFonts w:cs="Simplified Arabic"/>
                <w:b/>
                <w:bCs/>
              </w:rPr>
            </w:pPr>
            <w:r w:rsidRPr="0087678E">
              <w:rPr>
                <w:rFonts w:cs="Simplified Arabic" w:hint="cs"/>
                <w:b/>
                <w:bCs/>
                <w:rtl/>
              </w:rPr>
              <w:t>مجموع</w:t>
            </w:r>
            <w:r w:rsidRPr="0087678E">
              <w:rPr>
                <w:rFonts w:cs="Simplified Arabic"/>
                <w:b/>
                <w:bCs/>
                <w:rtl/>
              </w:rPr>
              <w:t xml:space="preserve"> </w:t>
            </w:r>
            <w:r w:rsidRPr="0087678E">
              <w:rPr>
                <w:rFonts w:cs="Simplified Arabic" w:hint="cs"/>
                <w:b/>
                <w:bCs/>
                <w:rtl/>
              </w:rPr>
              <w:t>المربعات</w:t>
            </w:r>
          </w:p>
        </w:tc>
        <w:tc>
          <w:tcPr>
            <w:tcW w:w="1186" w:type="dxa"/>
            <w:tcBorders>
              <w:top w:val="double" w:sz="4" w:space="0" w:color="auto"/>
              <w:bottom w:val="double" w:sz="4" w:space="0" w:color="auto"/>
            </w:tcBorders>
            <w:vAlign w:val="center"/>
          </w:tcPr>
          <w:p w14:paraId="6DB53961" w14:textId="77777777" w:rsidR="000F0741" w:rsidRPr="0087678E" w:rsidRDefault="000F0741" w:rsidP="00511CB5">
            <w:pPr>
              <w:spacing w:after="0"/>
              <w:rPr>
                <w:rFonts w:cs="Simplified Arabic"/>
                <w:b/>
                <w:bCs/>
              </w:rPr>
            </w:pPr>
            <w:r w:rsidRPr="0087678E">
              <w:rPr>
                <w:rFonts w:cs="Simplified Arabic" w:hint="cs"/>
                <w:b/>
                <w:bCs/>
                <w:rtl/>
              </w:rPr>
              <w:t>درجة</w:t>
            </w:r>
            <w:r w:rsidRPr="0087678E">
              <w:rPr>
                <w:rFonts w:cs="Simplified Arabic"/>
                <w:b/>
                <w:bCs/>
                <w:rtl/>
              </w:rPr>
              <w:t xml:space="preserve"> </w:t>
            </w:r>
            <w:r w:rsidRPr="0087678E">
              <w:rPr>
                <w:rFonts w:cs="Simplified Arabic" w:hint="cs"/>
                <w:b/>
                <w:bCs/>
                <w:rtl/>
              </w:rPr>
              <w:t>الحرية</w:t>
            </w:r>
          </w:p>
        </w:tc>
        <w:tc>
          <w:tcPr>
            <w:tcW w:w="1392" w:type="dxa"/>
            <w:tcBorders>
              <w:top w:val="double" w:sz="4" w:space="0" w:color="auto"/>
              <w:bottom w:val="double" w:sz="4" w:space="0" w:color="auto"/>
            </w:tcBorders>
            <w:vAlign w:val="center"/>
          </w:tcPr>
          <w:p w14:paraId="5C6722DE" w14:textId="77777777" w:rsidR="000F0741" w:rsidRPr="0087678E" w:rsidRDefault="000F0741" w:rsidP="00511CB5">
            <w:pPr>
              <w:spacing w:after="0"/>
              <w:rPr>
                <w:rFonts w:cs="Simplified Arabic"/>
                <w:b/>
                <w:bCs/>
              </w:rPr>
            </w:pPr>
            <w:r w:rsidRPr="0087678E">
              <w:rPr>
                <w:rFonts w:cs="Simplified Arabic" w:hint="cs"/>
                <w:b/>
                <w:bCs/>
                <w:rtl/>
              </w:rPr>
              <w:t>متوسط</w:t>
            </w:r>
            <w:r w:rsidRPr="0087678E">
              <w:rPr>
                <w:rFonts w:cs="Simplified Arabic"/>
                <w:b/>
                <w:bCs/>
                <w:rtl/>
              </w:rPr>
              <w:t xml:space="preserve"> </w:t>
            </w:r>
            <w:r w:rsidRPr="0087678E">
              <w:rPr>
                <w:rFonts w:cs="Simplified Arabic" w:hint="cs"/>
                <w:b/>
                <w:bCs/>
                <w:rtl/>
              </w:rPr>
              <w:t>المربعات</w:t>
            </w:r>
          </w:p>
        </w:tc>
        <w:tc>
          <w:tcPr>
            <w:tcW w:w="1070" w:type="dxa"/>
            <w:tcBorders>
              <w:top w:val="double" w:sz="4" w:space="0" w:color="auto"/>
              <w:bottom w:val="double" w:sz="4" w:space="0" w:color="auto"/>
            </w:tcBorders>
            <w:vAlign w:val="center"/>
          </w:tcPr>
          <w:p w14:paraId="7BB17663" w14:textId="77777777" w:rsidR="000F0741" w:rsidRPr="0087678E" w:rsidRDefault="000F0741" w:rsidP="00511CB5">
            <w:pPr>
              <w:spacing w:after="0"/>
              <w:rPr>
                <w:rFonts w:ascii="Simplified Arabic" w:eastAsia="SimSun" w:hAnsi="Simplified Arabic" w:cs="Simplified Arabic"/>
                <w:b/>
                <w:bCs/>
              </w:rPr>
            </w:pPr>
            <w:r w:rsidRPr="0087678E">
              <w:rPr>
                <w:rFonts w:cs="Simplified Arabic" w:hint="cs"/>
                <w:b/>
                <w:bCs/>
                <w:rtl/>
              </w:rPr>
              <w:t>قيمة</w:t>
            </w:r>
            <w:r w:rsidRPr="0087678E">
              <w:rPr>
                <w:rFonts w:cs="Simplified Arabic"/>
                <w:b/>
                <w:bCs/>
                <w:rtl/>
              </w:rPr>
              <w:t xml:space="preserve"> </w:t>
            </w:r>
            <w:r w:rsidRPr="0087678E">
              <w:rPr>
                <w:rFonts w:cs="Simplified Arabic" w:hint="cs"/>
                <w:b/>
                <w:bCs/>
                <w:rtl/>
              </w:rPr>
              <w:t>ف</w:t>
            </w:r>
          </w:p>
        </w:tc>
        <w:tc>
          <w:tcPr>
            <w:tcW w:w="1046" w:type="dxa"/>
            <w:tcBorders>
              <w:top w:val="double" w:sz="4" w:space="0" w:color="auto"/>
              <w:bottom w:val="double" w:sz="4" w:space="0" w:color="auto"/>
              <w:right w:val="double" w:sz="4" w:space="0" w:color="auto"/>
            </w:tcBorders>
            <w:vAlign w:val="center"/>
          </w:tcPr>
          <w:p w14:paraId="6217A8B4" w14:textId="77777777" w:rsidR="000F0741" w:rsidRPr="0087678E" w:rsidRDefault="000F0741" w:rsidP="00511CB5">
            <w:pPr>
              <w:spacing w:after="0"/>
              <w:rPr>
                <w:rFonts w:cs="Simplified Arabic"/>
                <w:b/>
                <w:bCs/>
              </w:rPr>
            </w:pPr>
            <w:r w:rsidRPr="0087678E">
              <w:rPr>
                <w:rFonts w:cs="Simplified Arabic" w:hint="cs"/>
                <w:b/>
                <w:bCs/>
                <w:rtl/>
              </w:rPr>
              <w:t>مستوى</w:t>
            </w:r>
            <w:r w:rsidRPr="0087678E">
              <w:rPr>
                <w:rFonts w:cs="Simplified Arabic"/>
                <w:b/>
                <w:bCs/>
                <w:rtl/>
              </w:rPr>
              <w:t xml:space="preserve"> </w:t>
            </w:r>
            <w:r w:rsidRPr="0087678E">
              <w:rPr>
                <w:rFonts w:cs="Simplified Arabic" w:hint="cs"/>
                <w:b/>
                <w:bCs/>
                <w:rtl/>
              </w:rPr>
              <w:t>الدلالة</w:t>
            </w:r>
          </w:p>
        </w:tc>
      </w:tr>
      <w:tr w:rsidR="000F0741" w:rsidRPr="00C03531" w14:paraId="5D6CBCBB" w14:textId="77777777" w:rsidTr="00D804E4">
        <w:trPr>
          <w:trHeight w:val="327"/>
          <w:jc w:val="center"/>
        </w:trPr>
        <w:tc>
          <w:tcPr>
            <w:tcW w:w="1916" w:type="dxa"/>
            <w:vMerge w:val="restart"/>
            <w:tcBorders>
              <w:top w:val="double" w:sz="4" w:space="0" w:color="auto"/>
              <w:left w:val="double" w:sz="4" w:space="0" w:color="auto"/>
              <w:bottom w:val="double" w:sz="4" w:space="0" w:color="auto"/>
            </w:tcBorders>
            <w:vAlign w:val="center"/>
          </w:tcPr>
          <w:p w14:paraId="357A381B" w14:textId="77777777" w:rsidR="000F0741" w:rsidRPr="0087678E" w:rsidRDefault="000F0741" w:rsidP="00511CB5">
            <w:pPr>
              <w:spacing w:after="0"/>
              <w:rPr>
                <w:rFonts w:cs="Simplified Arabic"/>
                <w:b/>
                <w:bCs/>
              </w:rPr>
            </w:pPr>
            <w:r w:rsidRPr="0087678E">
              <w:rPr>
                <w:rFonts w:cs="Simplified Arabic" w:hint="cs"/>
                <w:b/>
                <w:bCs/>
                <w:rtl/>
              </w:rPr>
              <w:t>مدارس</w:t>
            </w:r>
            <w:r w:rsidRPr="0087678E">
              <w:rPr>
                <w:rFonts w:cs="Simplified Arabic"/>
                <w:b/>
                <w:bCs/>
                <w:rtl/>
              </w:rPr>
              <w:t xml:space="preserve"> </w:t>
            </w:r>
            <w:r w:rsidRPr="0087678E">
              <w:rPr>
                <w:rFonts w:cs="Simplified Arabic" w:hint="cs"/>
                <w:b/>
                <w:bCs/>
                <w:rtl/>
              </w:rPr>
              <w:t>خاصة</w:t>
            </w:r>
          </w:p>
        </w:tc>
        <w:tc>
          <w:tcPr>
            <w:tcW w:w="2113" w:type="dxa"/>
            <w:tcBorders>
              <w:top w:val="double" w:sz="4" w:space="0" w:color="auto"/>
              <w:left w:val="double" w:sz="4" w:space="0" w:color="auto"/>
              <w:bottom w:val="single" w:sz="4" w:space="0" w:color="000000"/>
            </w:tcBorders>
            <w:vAlign w:val="center"/>
          </w:tcPr>
          <w:p w14:paraId="2CC73D33" w14:textId="77777777" w:rsidR="000F0741" w:rsidRPr="0087678E" w:rsidRDefault="000F0741" w:rsidP="00511CB5">
            <w:pPr>
              <w:spacing w:after="0"/>
              <w:rPr>
                <w:rFonts w:cs="Simplified Arabic"/>
              </w:rPr>
            </w:pPr>
            <w:r w:rsidRPr="0087678E">
              <w:rPr>
                <w:rFonts w:cs="Simplified Arabic" w:hint="cs"/>
                <w:rtl/>
              </w:rPr>
              <w:t>بين</w:t>
            </w:r>
            <w:r w:rsidRPr="0087678E">
              <w:rPr>
                <w:rFonts w:cs="Simplified Arabic"/>
                <w:rtl/>
              </w:rPr>
              <w:t xml:space="preserve"> </w:t>
            </w:r>
            <w:r w:rsidRPr="0087678E">
              <w:rPr>
                <w:rFonts w:cs="Simplified Arabic" w:hint="cs"/>
                <w:rtl/>
              </w:rPr>
              <w:t>المجموعات</w:t>
            </w:r>
          </w:p>
        </w:tc>
        <w:tc>
          <w:tcPr>
            <w:tcW w:w="1527" w:type="dxa"/>
            <w:tcBorders>
              <w:top w:val="double" w:sz="4" w:space="0" w:color="auto"/>
              <w:bottom w:val="single" w:sz="4" w:space="0" w:color="000000"/>
            </w:tcBorders>
            <w:vAlign w:val="center"/>
          </w:tcPr>
          <w:p w14:paraId="72839BC0" w14:textId="77777777" w:rsidR="000F0741" w:rsidRPr="00C03531" w:rsidRDefault="000F0741" w:rsidP="00511CB5">
            <w:pPr>
              <w:autoSpaceDE w:val="0"/>
              <w:autoSpaceDN w:val="0"/>
              <w:adjustRightInd w:val="0"/>
              <w:spacing w:after="0"/>
              <w:rPr>
                <w:rFonts w:ascii="Simplified Arabic" w:hAnsi="Simplified Arabic" w:cs="Simplified Arabic"/>
                <w:color w:val="000000"/>
                <w:lang w:bidi="ar-EG"/>
              </w:rPr>
            </w:pPr>
            <w:r w:rsidRPr="00C03531">
              <w:rPr>
                <w:rFonts w:ascii="Simplified Arabic" w:hAnsi="Simplified Arabic" w:cs="Simplified Arabic"/>
                <w:color w:val="000000"/>
                <w:rtl/>
                <w:lang w:bidi="ar-EG"/>
              </w:rPr>
              <w:t>702.897</w:t>
            </w:r>
          </w:p>
        </w:tc>
        <w:tc>
          <w:tcPr>
            <w:tcW w:w="1186" w:type="dxa"/>
            <w:tcBorders>
              <w:top w:val="double" w:sz="4" w:space="0" w:color="auto"/>
              <w:bottom w:val="single" w:sz="4" w:space="0" w:color="000000"/>
            </w:tcBorders>
            <w:vAlign w:val="center"/>
          </w:tcPr>
          <w:p w14:paraId="3DFB06DE"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3</w:t>
            </w:r>
          </w:p>
        </w:tc>
        <w:tc>
          <w:tcPr>
            <w:tcW w:w="1392" w:type="dxa"/>
            <w:tcBorders>
              <w:top w:val="double" w:sz="4" w:space="0" w:color="auto"/>
              <w:bottom w:val="single" w:sz="4" w:space="0" w:color="000000"/>
            </w:tcBorders>
            <w:vAlign w:val="center"/>
          </w:tcPr>
          <w:p w14:paraId="62433EB3"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234.299</w:t>
            </w:r>
          </w:p>
        </w:tc>
        <w:tc>
          <w:tcPr>
            <w:tcW w:w="1070" w:type="dxa"/>
            <w:vMerge w:val="restart"/>
            <w:tcBorders>
              <w:top w:val="double" w:sz="4" w:space="0" w:color="auto"/>
            </w:tcBorders>
            <w:vAlign w:val="center"/>
          </w:tcPr>
          <w:p w14:paraId="48C940E1" w14:textId="77777777" w:rsidR="000F0741" w:rsidRPr="00C03531" w:rsidRDefault="000F0741" w:rsidP="00511CB5">
            <w:pPr>
              <w:spacing w:after="0"/>
              <w:rPr>
                <w:rFonts w:ascii="Simplified Arabic" w:hAnsi="Simplified Arabic" w:cs="Simplified Arabic"/>
                <w:lang w:eastAsia="ar-SA"/>
              </w:rPr>
            </w:pPr>
            <w:r w:rsidRPr="00C03531">
              <w:rPr>
                <w:rFonts w:ascii="Simplified Arabic" w:hAnsi="Simplified Arabic" w:cs="Simplified Arabic"/>
                <w:rtl/>
                <w:lang w:eastAsia="ar-SA"/>
              </w:rPr>
              <w:t>4.593</w:t>
            </w:r>
          </w:p>
        </w:tc>
        <w:tc>
          <w:tcPr>
            <w:tcW w:w="1046" w:type="dxa"/>
            <w:vMerge w:val="restart"/>
            <w:tcBorders>
              <w:top w:val="double" w:sz="4" w:space="0" w:color="auto"/>
              <w:right w:val="double" w:sz="4" w:space="0" w:color="auto"/>
            </w:tcBorders>
            <w:vAlign w:val="center"/>
          </w:tcPr>
          <w:p w14:paraId="6BCAC822" w14:textId="77777777" w:rsidR="000F0741" w:rsidRPr="00C03531" w:rsidRDefault="000F0741" w:rsidP="00511CB5">
            <w:pPr>
              <w:spacing w:after="0"/>
              <w:rPr>
                <w:rFonts w:ascii="Simplified Arabic" w:hAnsi="Simplified Arabic" w:cs="Simplified Arabic"/>
                <w:lang w:eastAsia="ar-SA"/>
              </w:rPr>
            </w:pPr>
            <w:r w:rsidRPr="00C03531">
              <w:rPr>
                <w:rFonts w:ascii="Simplified Arabic" w:hAnsi="Simplified Arabic" w:cs="Simplified Arabic"/>
                <w:rtl/>
                <w:lang w:eastAsia="ar-SA"/>
              </w:rPr>
              <w:t>0.01</w:t>
            </w:r>
          </w:p>
        </w:tc>
      </w:tr>
      <w:tr w:rsidR="000F0741" w:rsidRPr="00C03531" w14:paraId="4164BD69" w14:textId="77777777" w:rsidTr="00D804E4">
        <w:trPr>
          <w:trHeight w:val="327"/>
          <w:jc w:val="center"/>
        </w:trPr>
        <w:tc>
          <w:tcPr>
            <w:tcW w:w="1916" w:type="dxa"/>
            <w:vMerge/>
            <w:tcBorders>
              <w:left w:val="double" w:sz="4" w:space="0" w:color="auto"/>
              <w:bottom w:val="double" w:sz="4" w:space="0" w:color="auto"/>
            </w:tcBorders>
            <w:vAlign w:val="center"/>
          </w:tcPr>
          <w:p w14:paraId="2F913FDB" w14:textId="77777777" w:rsidR="000F0741" w:rsidRPr="0087678E" w:rsidRDefault="000F0741" w:rsidP="00511CB5">
            <w:pPr>
              <w:spacing w:after="0"/>
              <w:rPr>
                <w:rFonts w:cs="Simplified Arabic"/>
                <w:b/>
                <w:bCs/>
              </w:rPr>
            </w:pPr>
          </w:p>
        </w:tc>
        <w:tc>
          <w:tcPr>
            <w:tcW w:w="2113" w:type="dxa"/>
            <w:tcBorders>
              <w:left w:val="double" w:sz="4" w:space="0" w:color="auto"/>
            </w:tcBorders>
            <w:vAlign w:val="center"/>
          </w:tcPr>
          <w:p w14:paraId="724B79F0" w14:textId="77777777" w:rsidR="000F0741" w:rsidRPr="0087678E" w:rsidRDefault="000F0741" w:rsidP="00511CB5">
            <w:pPr>
              <w:spacing w:after="0"/>
              <w:rPr>
                <w:rFonts w:cs="Simplified Arabic"/>
              </w:rPr>
            </w:pPr>
            <w:r w:rsidRPr="0087678E">
              <w:rPr>
                <w:rFonts w:cs="Simplified Arabic" w:hint="cs"/>
                <w:rtl/>
              </w:rPr>
              <w:t>داخل</w:t>
            </w:r>
            <w:r w:rsidRPr="0087678E">
              <w:rPr>
                <w:rFonts w:cs="Simplified Arabic"/>
                <w:rtl/>
              </w:rPr>
              <w:t xml:space="preserve"> </w:t>
            </w:r>
            <w:r w:rsidRPr="0087678E">
              <w:rPr>
                <w:rFonts w:cs="Simplified Arabic" w:hint="cs"/>
                <w:rtl/>
              </w:rPr>
              <w:t>المجموعات</w:t>
            </w:r>
          </w:p>
        </w:tc>
        <w:tc>
          <w:tcPr>
            <w:tcW w:w="1527" w:type="dxa"/>
            <w:vAlign w:val="center"/>
          </w:tcPr>
          <w:p w14:paraId="5491F408"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6581.178</w:t>
            </w:r>
          </w:p>
        </w:tc>
        <w:tc>
          <w:tcPr>
            <w:tcW w:w="1186" w:type="dxa"/>
            <w:vAlign w:val="center"/>
          </w:tcPr>
          <w:p w14:paraId="7E4BBCE1"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129</w:t>
            </w:r>
          </w:p>
        </w:tc>
        <w:tc>
          <w:tcPr>
            <w:tcW w:w="1392" w:type="dxa"/>
            <w:vAlign w:val="center"/>
          </w:tcPr>
          <w:p w14:paraId="3A9A0C1C"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51.017</w:t>
            </w:r>
          </w:p>
        </w:tc>
        <w:tc>
          <w:tcPr>
            <w:tcW w:w="1070" w:type="dxa"/>
            <w:vMerge/>
            <w:vAlign w:val="center"/>
          </w:tcPr>
          <w:p w14:paraId="42CF5820" w14:textId="77777777" w:rsidR="000F0741" w:rsidRPr="00C03531" w:rsidRDefault="000F0741" w:rsidP="00511CB5">
            <w:pPr>
              <w:spacing w:after="0"/>
              <w:rPr>
                <w:rFonts w:ascii="Simplified Arabic" w:hAnsi="Simplified Arabic" w:cs="Simplified Arabic"/>
                <w:lang w:eastAsia="ar-SA"/>
              </w:rPr>
            </w:pPr>
          </w:p>
        </w:tc>
        <w:tc>
          <w:tcPr>
            <w:tcW w:w="1046" w:type="dxa"/>
            <w:vMerge/>
            <w:tcBorders>
              <w:right w:val="double" w:sz="4" w:space="0" w:color="auto"/>
            </w:tcBorders>
            <w:vAlign w:val="center"/>
          </w:tcPr>
          <w:p w14:paraId="2774A82E" w14:textId="77777777" w:rsidR="000F0741" w:rsidRPr="00C03531" w:rsidRDefault="000F0741" w:rsidP="00511CB5">
            <w:pPr>
              <w:spacing w:after="0"/>
              <w:rPr>
                <w:rFonts w:ascii="Simplified Arabic" w:hAnsi="Simplified Arabic" w:cs="Simplified Arabic"/>
                <w:lang w:eastAsia="ar-SA"/>
              </w:rPr>
            </w:pPr>
          </w:p>
        </w:tc>
      </w:tr>
      <w:tr w:rsidR="000F0741" w:rsidRPr="00C03531" w14:paraId="20F3C681" w14:textId="77777777" w:rsidTr="00D804E4">
        <w:trPr>
          <w:trHeight w:val="327"/>
          <w:jc w:val="center"/>
        </w:trPr>
        <w:tc>
          <w:tcPr>
            <w:tcW w:w="1916" w:type="dxa"/>
            <w:vMerge/>
            <w:tcBorders>
              <w:left w:val="double" w:sz="4" w:space="0" w:color="auto"/>
              <w:bottom w:val="double" w:sz="4" w:space="0" w:color="auto"/>
            </w:tcBorders>
            <w:vAlign w:val="center"/>
          </w:tcPr>
          <w:p w14:paraId="50C330AC" w14:textId="77777777" w:rsidR="000F0741" w:rsidRPr="0087678E" w:rsidRDefault="000F0741" w:rsidP="00511CB5">
            <w:pPr>
              <w:spacing w:after="0"/>
              <w:rPr>
                <w:rFonts w:cs="Simplified Arabic"/>
                <w:b/>
                <w:bCs/>
              </w:rPr>
            </w:pPr>
          </w:p>
        </w:tc>
        <w:tc>
          <w:tcPr>
            <w:tcW w:w="2113" w:type="dxa"/>
            <w:tcBorders>
              <w:left w:val="double" w:sz="4" w:space="0" w:color="auto"/>
              <w:bottom w:val="double" w:sz="4" w:space="0" w:color="auto"/>
            </w:tcBorders>
            <w:vAlign w:val="center"/>
          </w:tcPr>
          <w:p w14:paraId="6B2F13EB" w14:textId="77777777" w:rsidR="000F0741" w:rsidRPr="0087678E" w:rsidRDefault="000F0741" w:rsidP="00511CB5">
            <w:pPr>
              <w:spacing w:after="0"/>
              <w:rPr>
                <w:rFonts w:cs="Simplified Arabic"/>
              </w:rPr>
            </w:pPr>
            <w:r w:rsidRPr="0087678E">
              <w:rPr>
                <w:rFonts w:cs="Simplified Arabic" w:hint="cs"/>
                <w:rtl/>
              </w:rPr>
              <w:t>المجموع</w:t>
            </w:r>
          </w:p>
        </w:tc>
        <w:tc>
          <w:tcPr>
            <w:tcW w:w="1527" w:type="dxa"/>
            <w:tcBorders>
              <w:bottom w:val="double" w:sz="4" w:space="0" w:color="auto"/>
            </w:tcBorders>
            <w:vAlign w:val="center"/>
          </w:tcPr>
          <w:p w14:paraId="081C0B9F"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7284.075</w:t>
            </w:r>
          </w:p>
        </w:tc>
        <w:tc>
          <w:tcPr>
            <w:tcW w:w="1186" w:type="dxa"/>
            <w:tcBorders>
              <w:bottom w:val="double" w:sz="4" w:space="0" w:color="auto"/>
            </w:tcBorders>
            <w:vAlign w:val="center"/>
          </w:tcPr>
          <w:p w14:paraId="36F67FF2"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132</w:t>
            </w:r>
          </w:p>
        </w:tc>
        <w:tc>
          <w:tcPr>
            <w:tcW w:w="1392" w:type="dxa"/>
            <w:tcBorders>
              <w:bottom w:val="double" w:sz="4" w:space="0" w:color="auto"/>
            </w:tcBorders>
            <w:vAlign w:val="center"/>
          </w:tcPr>
          <w:p w14:paraId="29972EB2"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p>
        </w:tc>
        <w:tc>
          <w:tcPr>
            <w:tcW w:w="1070" w:type="dxa"/>
            <w:vMerge/>
            <w:tcBorders>
              <w:bottom w:val="double" w:sz="4" w:space="0" w:color="auto"/>
            </w:tcBorders>
            <w:vAlign w:val="center"/>
          </w:tcPr>
          <w:p w14:paraId="27E73CF4" w14:textId="77777777" w:rsidR="000F0741" w:rsidRPr="00C03531" w:rsidRDefault="000F0741" w:rsidP="00511CB5">
            <w:pPr>
              <w:spacing w:after="0"/>
              <w:rPr>
                <w:rFonts w:ascii="Simplified Arabic" w:hAnsi="Simplified Arabic" w:cs="Simplified Arabic"/>
                <w:lang w:eastAsia="ar-SA"/>
              </w:rPr>
            </w:pPr>
          </w:p>
        </w:tc>
        <w:tc>
          <w:tcPr>
            <w:tcW w:w="1046" w:type="dxa"/>
            <w:vMerge/>
            <w:tcBorders>
              <w:bottom w:val="double" w:sz="4" w:space="0" w:color="auto"/>
              <w:right w:val="double" w:sz="4" w:space="0" w:color="auto"/>
            </w:tcBorders>
            <w:vAlign w:val="center"/>
          </w:tcPr>
          <w:p w14:paraId="6D1A31C2" w14:textId="77777777" w:rsidR="000F0741" w:rsidRPr="00C03531" w:rsidRDefault="000F0741" w:rsidP="00511CB5">
            <w:pPr>
              <w:spacing w:after="0"/>
              <w:rPr>
                <w:rFonts w:ascii="Simplified Arabic" w:hAnsi="Simplified Arabic" w:cs="Simplified Arabic"/>
                <w:lang w:eastAsia="ar-SA"/>
              </w:rPr>
            </w:pPr>
          </w:p>
        </w:tc>
      </w:tr>
      <w:tr w:rsidR="000F0741" w:rsidRPr="00C03531" w14:paraId="12C551B6" w14:textId="77777777" w:rsidTr="00D804E4">
        <w:trPr>
          <w:trHeight w:val="327"/>
          <w:jc w:val="center"/>
        </w:trPr>
        <w:tc>
          <w:tcPr>
            <w:tcW w:w="1916" w:type="dxa"/>
            <w:vMerge w:val="restart"/>
            <w:tcBorders>
              <w:top w:val="double" w:sz="4" w:space="0" w:color="auto"/>
              <w:left w:val="double" w:sz="4" w:space="0" w:color="auto"/>
              <w:bottom w:val="double" w:sz="4" w:space="0" w:color="auto"/>
            </w:tcBorders>
            <w:vAlign w:val="center"/>
          </w:tcPr>
          <w:p w14:paraId="43131369" w14:textId="77777777" w:rsidR="000F0741" w:rsidRPr="0087678E" w:rsidRDefault="000F0741" w:rsidP="00511CB5">
            <w:pPr>
              <w:spacing w:after="0"/>
              <w:rPr>
                <w:rFonts w:cs="Simplified Arabic"/>
                <w:b/>
                <w:bCs/>
              </w:rPr>
            </w:pPr>
            <w:r w:rsidRPr="0087678E">
              <w:rPr>
                <w:rFonts w:cs="Simplified Arabic" w:hint="cs"/>
                <w:b/>
                <w:bCs/>
                <w:rtl/>
              </w:rPr>
              <w:t>مدارس</w:t>
            </w:r>
            <w:r w:rsidRPr="0087678E">
              <w:rPr>
                <w:rFonts w:cs="Simplified Arabic"/>
                <w:b/>
                <w:bCs/>
                <w:rtl/>
              </w:rPr>
              <w:t xml:space="preserve"> </w:t>
            </w:r>
            <w:r w:rsidRPr="0087678E">
              <w:rPr>
                <w:rFonts w:cs="Simplified Arabic" w:hint="cs"/>
                <w:b/>
                <w:bCs/>
                <w:rtl/>
              </w:rPr>
              <w:t>تجريبية</w:t>
            </w:r>
          </w:p>
        </w:tc>
        <w:tc>
          <w:tcPr>
            <w:tcW w:w="2113" w:type="dxa"/>
            <w:tcBorders>
              <w:top w:val="double" w:sz="4" w:space="0" w:color="auto"/>
              <w:left w:val="double" w:sz="4" w:space="0" w:color="auto"/>
            </w:tcBorders>
            <w:vAlign w:val="center"/>
          </w:tcPr>
          <w:p w14:paraId="4DDC8719" w14:textId="77777777" w:rsidR="000F0741" w:rsidRPr="0087678E" w:rsidRDefault="000F0741" w:rsidP="00511CB5">
            <w:pPr>
              <w:spacing w:after="0"/>
              <w:rPr>
                <w:rFonts w:cs="Simplified Arabic"/>
              </w:rPr>
            </w:pPr>
            <w:r w:rsidRPr="0087678E">
              <w:rPr>
                <w:rFonts w:cs="Simplified Arabic" w:hint="cs"/>
                <w:rtl/>
              </w:rPr>
              <w:t>بين</w:t>
            </w:r>
            <w:r w:rsidRPr="0087678E">
              <w:rPr>
                <w:rFonts w:cs="Simplified Arabic"/>
                <w:rtl/>
              </w:rPr>
              <w:t xml:space="preserve"> </w:t>
            </w:r>
            <w:r w:rsidRPr="0087678E">
              <w:rPr>
                <w:rFonts w:cs="Simplified Arabic" w:hint="cs"/>
                <w:rtl/>
              </w:rPr>
              <w:t>المجموعات</w:t>
            </w:r>
          </w:p>
        </w:tc>
        <w:tc>
          <w:tcPr>
            <w:tcW w:w="1527" w:type="dxa"/>
            <w:tcBorders>
              <w:top w:val="double" w:sz="4" w:space="0" w:color="auto"/>
            </w:tcBorders>
            <w:vAlign w:val="center"/>
          </w:tcPr>
          <w:p w14:paraId="2037AFC3" w14:textId="77777777" w:rsidR="000F0741" w:rsidRPr="00C03531" w:rsidRDefault="000F0741" w:rsidP="00511CB5">
            <w:pPr>
              <w:autoSpaceDE w:val="0"/>
              <w:autoSpaceDN w:val="0"/>
              <w:adjustRightInd w:val="0"/>
              <w:spacing w:after="0"/>
              <w:rPr>
                <w:rFonts w:ascii="Simplified Arabic" w:hAnsi="Simplified Arabic" w:cs="Simplified Arabic"/>
                <w:color w:val="000000"/>
                <w:lang w:bidi="ar-EG"/>
              </w:rPr>
            </w:pPr>
            <w:r w:rsidRPr="00C03531">
              <w:rPr>
                <w:rFonts w:ascii="Simplified Arabic" w:hAnsi="Simplified Arabic" w:cs="Simplified Arabic"/>
                <w:color w:val="000000"/>
                <w:rtl/>
                <w:lang w:bidi="ar-EG"/>
              </w:rPr>
              <w:t>858.104</w:t>
            </w:r>
          </w:p>
        </w:tc>
        <w:tc>
          <w:tcPr>
            <w:tcW w:w="1186" w:type="dxa"/>
            <w:tcBorders>
              <w:top w:val="double" w:sz="4" w:space="0" w:color="auto"/>
            </w:tcBorders>
            <w:vAlign w:val="center"/>
          </w:tcPr>
          <w:p w14:paraId="135E91FA"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2</w:t>
            </w:r>
          </w:p>
        </w:tc>
        <w:tc>
          <w:tcPr>
            <w:tcW w:w="1392" w:type="dxa"/>
            <w:tcBorders>
              <w:top w:val="double" w:sz="4" w:space="0" w:color="auto"/>
            </w:tcBorders>
            <w:vAlign w:val="center"/>
          </w:tcPr>
          <w:p w14:paraId="2E12D7E6"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429.052</w:t>
            </w:r>
          </w:p>
        </w:tc>
        <w:tc>
          <w:tcPr>
            <w:tcW w:w="1070" w:type="dxa"/>
            <w:vMerge w:val="restart"/>
            <w:vAlign w:val="center"/>
          </w:tcPr>
          <w:p w14:paraId="23F14F40" w14:textId="77777777" w:rsidR="000F0741" w:rsidRPr="00C03531" w:rsidRDefault="000F0741" w:rsidP="00511CB5">
            <w:pPr>
              <w:spacing w:after="0"/>
              <w:rPr>
                <w:rFonts w:ascii="Simplified Arabic" w:hAnsi="Simplified Arabic" w:cs="Simplified Arabic"/>
                <w:lang w:eastAsia="ar-SA"/>
              </w:rPr>
            </w:pPr>
            <w:r w:rsidRPr="00C03531">
              <w:rPr>
                <w:rFonts w:ascii="Simplified Arabic" w:hAnsi="Simplified Arabic" w:cs="Simplified Arabic"/>
                <w:rtl/>
                <w:lang w:eastAsia="ar-SA"/>
              </w:rPr>
              <w:t>13.059</w:t>
            </w:r>
          </w:p>
        </w:tc>
        <w:tc>
          <w:tcPr>
            <w:tcW w:w="1046" w:type="dxa"/>
            <w:vMerge w:val="restart"/>
            <w:tcBorders>
              <w:right w:val="double" w:sz="4" w:space="0" w:color="auto"/>
            </w:tcBorders>
            <w:vAlign w:val="center"/>
          </w:tcPr>
          <w:p w14:paraId="7B7A02AB" w14:textId="77777777" w:rsidR="000F0741" w:rsidRPr="00C03531" w:rsidRDefault="000F0741" w:rsidP="00511CB5">
            <w:pPr>
              <w:spacing w:after="0"/>
              <w:rPr>
                <w:rFonts w:ascii="Simplified Arabic" w:hAnsi="Simplified Arabic" w:cs="Simplified Arabic"/>
                <w:lang w:eastAsia="ar-SA"/>
              </w:rPr>
            </w:pPr>
            <w:r w:rsidRPr="00C03531">
              <w:rPr>
                <w:rFonts w:ascii="Simplified Arabic" w:hAnsi="Simplified Arabic" w:cs="Simplified Arabic"/>
                <w:rtl/>
                <w:lang w:eastAsia="ar-SA"/>
              </w:rPr>
              <w:t>0.01</w:t>
            </w:r>
          </w:p>
        </w:tc>
      </w:tr>
      <w:tr w:rsidR="000F0741" w:rsidRPr="00C03531" w14:paraId="427E5FE0" w14:textId="77777777" w:rsidTr="00D804E4">
        <w:trPr>
          <w:trHeight w:val="327"/>
          <w:jc w:val="center"/>
        </w:trPr>
        <w:tc>
          <w:tcPr>
            <w:tcW w:w="1916" w:type="dxa"/>
            <w:vMerge/>
            <w:tcBorders>
              <w:left w:val="double" w:sz="4" w:space="0" w:color="auto"/>
              <w:bottom w:val="double" w:sz="4" w:space="0" w:color="auto"/>
            </w:tcBorders>
            <w:vAlign w:val="center"/>
          </w:tcPr>
          <w:p w14:paraId="36DC62B3" w14:textId="77777777" w:rsidR="000F0741" w:rsidRPr="0087678E" w:rsidRDefault="000F0741" w:rsidP="00511CB5">
            <w:pPr>
              <w:spacing w:after="0"/>
              <w:rPr>
                <w:rFonts w:cs="Simplified Arabic"/>
                <w:b/>
                <w:bCs/>
              </w:rPr>
            </w:pPr>
          </w:p>
        </w:tc>
        <w:tc>
          <w:tcPr>
            <w:tcW w:w="2113" w:type="dxa"/>
            <w:tcBorders>
              <w:left w:val="double" w:sz="4" w:space="0" w:color="auto"/>
            </w:tcBorders>
            <w:vAlign w:val="center"/>
          </w:tcPr>
          <w:p w14:paraId="3FC32D9E" w14:textId="77777777" w:rsidR="000F0741" w:rsidRPr="0087678E" w:rsidRDefault="000F0741" w:rsidP="00511CB5">
            <w:pPr>
              <w:spacing w:after="0"/>
              <w:rPr>
                <w:rFonts w:cs="Simplified Arabic"/>
              </w:rPr>
            </w:pPr>
            <w:r w:rsidRPr="0087678E">
              <w:rPr>
                <w:rFonts w:cs="Simplified Arabic" w:hint="cs"/>
                <w:rtl/>
              </w:rPr>
              <w:t>داخل</w:t>
            </w:r>
            <w:r w:rsidRPr="0087678E">
              <w:rPr>
                <w:rFonts w:cs="Simplified Arabic"/>
                <w:rtl/>
              </w:rPr>
              <w:t xml:space="preserve"> </w:t>
            </w:r>
            <w:r w:rsidRPr="0087678E">
              <w:rPr>
                <w:rFonts w:cs="Simplified Arabic" w:hint="cs"/>
                <w:rtl/>
              </w:rPr>
              <w:t>المجموعات</w:t>
            </w:r>
          </w:p>
        </w:tc>
        <w:tc>
          <w:tcPr>
            <w:tcW w:w="1527" w:type="dxa"/>
            <w:vAlign w:val="center"/>
          </w:tcPr>
          <w:p w14:paraId="3DB9CFE7"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4336.711</w:t>
            </w:r>
          </w:p>
        </w:tc>
        <w:tc>
          <w:tcPr>
            <w:tcW w:w="1186" w:type="dxa"/>
            <w:vAlign w:val="center"/>
          </w:tcPr>
          <w:p w14:paraId="1C69B207"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132</w:t>
            </w:r>
          </w:p>
        </w:tc>
        <w:tc>
          <w:tcPr>
            <w:tcW w:w="1392" w:type="dxa"/>
            <w:vAlign w:val="center"/>
          </w:tcPr>
          <w:p w14:paraId="1DDF799B"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32.854</w:t>
            </w:r>
          </w:p>
        </w:tc>
        <w:tc>
          <w:tcPr>
            <w:tcW w:w="1070" w:type="dxa"/>
            <w:vMerge/>
            <w:vAlign w:val="center"/>
          </w:tcPr>
          <w:p w14:paraId="2148F897" w14:textId="77777777" w:rsidR="000F0741" w:rsidRPr="00C03531" w:rsidRDefault="000F0741" w:rsidP="00511CB5">
            <w:pPr>
              <w:spacing w:after="0"/>
              <w:rPr>
                <w:rFonts w:ascii="Simplified Arabic" w:hAnsi="Simplified Arabic" w:cs="Simplified Arabic"/>
                <w:lang w:eastAsia="ar-SA"/>
              </w:rPr>
            </w:pPr>
          </w:p>
        </w:tc>
        <w:tc>
          <w:tcPr>
            <w:tcW w:w="1046" w:type="dxa"/>
            <w:vMerge/>
            <w:tcBorders>
              <w:right w:val="double" w:sz="4" w:space="0" w:color="auto"/>
            </w:tcBorders>
            <w:vAlign w:val="center"/>
          </w:tcPr>
          <w:p w14:paraId="07758510" w14:textId="77777777" w:rsidR="000F0741" w:rsidRPr="00C03531" w:rsidRDefault="000F0741" w:rsidP="00511CB5">
            <w:pPr>
              <w:spacing w:after="0"/>
              <w:rPr>
                <w:rFonts w:ascii="Simplified Arabic" w:hAnsi="Simplified Arabic" w:cs="Simplified Arabic"/>
                <w:lang w:eastAsia="ar-SA"/>
              </w:rPr>
            </w:pPr>
          </w:p>
        </w:tc>
      </w:tr>
      <w:tr w:rsidR="000F0741" w:rsidRPr="00C03531" w14:paraId="188906CF" w14:textId="77777777" w:rsidTr="00D804E4">
        <w:trPr>
          <w:trHeight w:val="327"/>
          <w:jc w:val="center"/>
        </w:trPr>
        <w:tc>
          <w:tcPr>
            <w:tcW w:w="1916" w:type="dxa"/>
            <w:vMerge/>
            <w:tcBorders>
              <w:left w:val="double" w:sz="4" w:space="0" w:color="auto"/>
              <w:bottom w:val="double" w:sz="4" w:space="0" w:color="auto"/>
            </w:tcBorders>
            <w:vAlign w:val="center"/>
          </w:tcPr>
          <w:p w14:paraId="0530DC89" w14:textId="77777777" w:rsidR="000F0741" w:rsidRPr="0087678E" w:rsidRDefault="000F0741" w:rsidP="00511CB5">
            <w:pPr>
              <w:spacing w:after="0"/>
              <w:rPr>
                <w:rFonts w:cs="Simplified Arabic"/>
                <w:b/>
                <w:bCs/>
              </w:rPr>
            </w:pPr>
          </w:p>
        </w:tc>
        <w:tc>
          <w:tcPr>
            <w:tcW w:w="2113" w:type="dxa"/>
            <w:tcBorders>
              <w:left w:val="double" w:sz="4" w:space="0" w:color="auto"/>
              <w:bottom w:val="double" w:sz="4" w:space="0" w:color="auto"/>
            </w:tcBorders>
            <w:vAlign w:val="center"/>
          </w:tcPr>
          <w:p w14:paraId="3E89242C" w14:textId="77777777" w:rsidR="000F0741" w:rsidRPr="0087678E" w:rsidRDefault="000F0741" w:rsidP="00511CB5">
            <w:pPr>
              <w:spacing w:after="0"/>
              <w:rPr>
                <w:rFonts w:cs="Simplified Arabic"/>
              </w:rPr>
            </w:pPr>
            <w:r w:rsidRPr="0087678E">
              <w:rPr>
                <w:rFonts w:cs="Simplified Arabic" w:hint="cs"/>
                <w:rtl/>
              </w:rPr>
              <w:t>المجموع</w:t>
            </w:r>
          </w:p>
        </w:tc>
        <w:tc>
          <w:tcPr>
            <w:tcW w:w="1527" w:type="dxa"/>
            <w:tcBorders>
              <w:bottom w:val="double" w:sz="4" w:space="0" w:color="auto"/>
            </w:tcBorders>
            <w:vAlign w:val="center"/>
          </w:tcPr>
          <w:p w14:paraId="2E3D92DD"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5194.815</w:t>
            </w:r>
          </w:p>
        </w:tc>
        <w:tc>
          <w:tcPr>
            <w:tcW w:w="1186" w:type="dxa"/>
            <w:tcBorders>
              <w:bottom w:val="double" w:sz="4" w:space="0" w:color="auto"/>
            </w:tcBorders>
            <w:vAlign w:val="center"/>
          </w:tcPr>
          <w:p w14:paraId="0B37EAD3"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134</w:t>
            </w:r>
          </w:p>
        </w:tc>
        <w:tc>
          <w:tcPr>
            <w:tcW w:w="1392" w:type="dxa"/>
            <w:tcBorders>
              <w:bottom w:val="double" w:sz="4" w:space="0" w:color="auto"/>
            </w:tcBorders>
            <w:vAlign w:val="center"/>
          </w:tcPr>
          <w:p w14:paraId="7B385F84"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p>
        </w:tc>
        <w:tc>
          <w:tcPr>
            <w:tcW w:w="1070" w:type="dxa"/>
            <w:vMerge/>
            <w:tcBorders>
              <w:bottom w:val="double" w:sz="4" w:space="0" w:color="auto"/>
            </w:tcBorders>
            <w:vAlign w:val="center"/>
          </w:tcPr>
          <w:p w14:paraId="3CB53401" w14:textId="77777777" w:rsidR="000F0741" w:rsidRPr="00C03531" w:rsidRDefault="000F0741" w:rsidP="00511CB5">
            <w:pPr>
              <w:spacing w:after="0"/>
              <w:rPr>
                <w:rFonts w:ascii="Simplified Arabic" w:hAnsi="Simplified Arabic" w:cs="Simplified Arabic"/>
                <w:lang w:eastAsia="ar-SA"/>
              </w:rPr>
            </w:pPr>
          </w:p>
        </w:tc>
        <w:tc>
          <w:tcPr>
            <w:tcW w:w="1046" w:type="dxa"/>
            <w:vMerge/>
            <w:tcBorders>
              <w:bottom w:val="double" w:sz="4" w:space="0" w:color="auto"/>
              <w:right w:val="double" w:sz="4" w:space="0" w:color="auto"/>
            </w:tcBorders>
            <w:vAlign w:val="center"/>
          </w:tcPr>
          <w:p w14:paraId="0E98D751" w14:textId="77777777" w:rsidR="000F0741" w:rsidRPr="00C03531" w:rsidRDefault="000F0741" w:rsidP="00511CB5">
            <w:pPr>
              <w:spacing w:after="0"/>
              <w:rPr>
                <w:rFonts w:ascii="Simplified Arabic" w:hAnsi="Simplified Arabic" w:cs="Simplified Arabic"/>
                <w:lang w:eastAsia="ar-SA"/>
              </w:rPr>
            </w:pPr>
          </w:p>
        </w:tc>
      </w:tr>
      <w:tr w:rsidR="000F0741" w:rsidRPr="00C03531" w14:paraId="07D3404D" w14:textId="77777777" w:rsidTr="00D804E4">
        <w:trPr>
          <w:trHeight w:val="206"/>
          <w:jc w:val="center"/>
        </w:trPr>
        <w:tc>
          <w:tcPr>
            <w:tcW w:w="1916" w:type="dxa"/>
            <w:vMerge w:val="restart"/>
            <w:tcBorders>
              <w:top w:val="double" w:sz="4" w:space="0" w:color="auto"/>
              <w:left w:val="double" w:sz="4" w:space="0" w:color="auto"/>
            </w:tcBorders>
            <w:vAlign w:val="center"/>
          </w:tcPr>
          <w:p w14:paraId="5BD6F882" w14:textId="77777777" w:rsidR="000F0741" w:rsidRPr="0087678E" w:rsidRDefault="000F0741" w:rsidP="00511CB5">
            <w:pPr>
              <w:spacing w:after="0"/>
              <w:rPr>
                <w:rFonts w:cs="Simplified Arabic"/>
                <w:b/>
                <w:bCs/>
              </w:rPr>
            </w:pPr>
            <w:r w:rsidRPr="0087678E">
              <w:rPr>
                <w:rFonts w:cs="Simplified Arabic" w:hint="cs"/>
                <w:b/>
                <w:bCs/>
                <w:rtl/>
              </w:rPr>
              <w:t>مدارس</w:t>
            </w:r>
            <w:r w:rsidRPr="0087678E">
              <w:rPr>
                <w:rFonts w:cs="Simplified Arabic"/>
                <w:b/>
                <w:bCs/>
                <w:rtl/>
              </w:rPr>
              <w:t xml:space="preserve"> </w:t>
            </w:r>
            <w:r w:rsidRPr="0087678E">
              <w:rPr>
                <w:rFonts w:cs="Simplified Arabic" w:hint="cs"/>
                <w:b/>
                <w:bCs/>
                <w:rtl/>
              </w:rPr>
              <w:t>خاصة</w:t>
            </w:r>
            <w:r w:rsidRPr="0087678E">
              <w:rPr>
                <w:rFonts w:cs="Simplified Arabic"/>
                <w:b/>
                <w:bCs/>
                <w:rtl/>
              </w:rPr>
              <w:t xml:space="preserve"> </w:t>
            </w:r>
            <w:r w:rsidRPr="0087678E">
              <w:rPr>
                <w:rFonts w:cs="Simplified Arabic" w:hint="cs"/>
                <w:b/>
                <w:bCs/>
                <w:rtl/>
              </w:rPr>
              <w:t>وتجريبية</w:t>
            </w:r>
          </w:p>
        </w:tc>
        <w:tc>
          <w:tcPr>
            <w:tcW w:w="2113" w:type="dxa"/>
            <w:tcBorders>
              <w:top w:val="double" w:sz="4" w:space="0" w:color="auto"/>
              <w:left w:val="double" w:sz="4" w:space="0" w:color="auto"/>
            </w:tcBorders>
            <w:vAlign w:val="center"/>
          </w:tcPr>
          <w:p w14:paraId="61086DBD" w14:textId="77777777" w:rsidR="000F0741" w:rsidRPr="0087678E" w:rsidRDefault="000F0741" w:rsidP="00511CB5">
            <w:pPr>
              <w:spacing w:after="0"/>
              <w:rPr>
                <w:rFonts w:cs="Simplified Arabic"/>
              </w:rPr>
            </w:pPr>
            <w:r w:rsidRPr="0087678E">
              <w:rPr>
                <w:rFonts w:cs="Simplified Arabic" w:hint="cs"/>
                <w:rtl/>
              </w:rPr>
              <w:t>بين</w:t>
            </w:r>
            <w:r w:rsidRPr="0087678E">
              <w:rPr>
                <w:rFonts w:cs="Simplified Arabic"/>
                <w:rtl/>
              </w:rPr>
              <w:t xml:space="preserve"> </w:t>
            </w:r>
            <w:r w:rsidRPr="0087678E">
              <w:rPr>
                <w:rFonts w:cs="Simplified Arabic" w:hint="cs"/>
                <w:rtl/>
              </w:rPr>
              <w:t>المجموعات</w:t>
            </w:r>
          </w:p>
        </w:tc>
        <w:tc>
          <w:tcPr>
            <w:tcW w:w="1527" w:type="dxa"/>
            <w:tcBorders>
              <w:top w:val="double" w:sz="4" w:space="0" w:color="auto"/>
            </w:tcBorders>
            <w:vAlign w:val="center"/>
          </w:tcPr>
          <w:p w14:paraId="1B66D5B0"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1518.673</w:t>
            </w:r>
          </w:p>
        </w:tc>
        <w:tc>
          <w:tcPr>
            <w:tcW w:w="1186" w:type="dxa"/>
            <w:tcBorders>
              <w:top w:val="double" w:sz="4" w:space="0" w:color="auto"/>
            </w:tcBorders>
            <w:vAlign w:val="center"/>
          </w:tcPr>
          <w:p w14:paraId="5320753D"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3</w:t>
            </w:r>
          </w:p>
        </w:tc>
        <w:tc>
          <w:tcPr>
            <w:tcW w:w="1392" w:type="dxa"/>
            <w:tcBorders>
              <w:top w:val="double" w:sz="4" w:space="0" w:color="auto"/>
            </w:tcBorders>
            <w:vAlign w:val="center"/>
          </w:tcPr>
          <w:p w14:paraId="1F3E76C2"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56.224</w:t>
            </w:r>
          </w:p>
        </w:tc>
        <w:tc>
          <w:tcPr>
            <w:tcW w:w="1070" w:type="dxa"/>
            <w:vMerge w:val="restart"/>
            <w:tcBorders>
              <w:top w:val="double" w:sz="4" w:space="0" w:color="auto"/>
            </w:tcBorders>
            <w:vAlign w:val="center"/>
          </w:tcPr>
          <w:p w14:paraId="3A5EC2E6" w14:textId="77777777" w:rsidR="000F0741" w:rsidRPr="00C03531" w:rsidRDefault="000F0741" w:rsidP="00511CB5">
            <w:pPr>
              <w:spacing w:after="0"/>
              <w:rPr>
                <w:rFonts w:ascii="Simplified Arabic" w:hAnsi="Simplified Arabic" w:cs="Simplified Arabic"/>
                <w:lang w:eastAsia="ar-SA"/>
              </w:rPr>
            </w:pPr>
            <w:r w:rsidRPr="00C03531">
              <w:rPr>
                <w:rFonts w:ascii="Simplified Arabic" w:hAnsi="Simplified Arabic" w:cs="Simplified Arabic"/>
                <w:rtl/>
                <w:lang w:eastAsia="ar-SA"/>
              </w:rPr>
              <w:t>12.192</w:t>
            </w:r>
          </w:p>
        </w:tc>
        <w:tc>
          <w:tcPr>
            <w:tcW w:w="1046" w:type="dxa"/>
            <w:vMerge w:val="restart"/>
            <w:tcBorders>
              <w:top w:val="double" w:sz="4" w:space="0" w:color="auto"/>
              <w:right w:val="double" w:sz="4" w:space="0" w:color="auto"/>
            </w:tcBorders>
            <w:vAlign w:val="center"/>
          </w:tcPr>
          <w:p w14:paraId="6067C3E6" w14:textId="77777777" w:rsidR="000F0741" w:rsidRPr="00C03531" w:rsidRDefault="000F0741" w:rsidP="00511CB5">
            <w:pPr>
              <w:spacing w:after="0"/>
              <w:rPr>
                <w:rFonts w:ascii="Simplified Arabic" w:hAnsi="Simplified Arabic" w:cs="Simplified Arabic"/>
                <w:lang w:eastAsia="ar-SA"/>
              </w:rPr>
            </w:pPr>
            <w:r w:rsidRPr="00C03531">
              <w:rPr>
                <w:rFonts w:ascii="Simplified Arabic" w:hAnsi="Simplified Arabic" w:cs="Simplified Arabic"/>
                <w:rtl/>
                <w:lang w:eastAsia="ar-SA"/>
              </w:rPr>
              <w:t>0.01</w:t>
            </w:r>
          </w:p>
        </w:tc>
      </w:tr>
      <w:tr w:rsidR="000F0741" w:rsidRPr="00C03531" w14:paraId="14150737" w14:textId="77777777" w:rsidTr="00D804E4">
        <w:trPr>
          <w:trHeight w:val="327"/>
          <w:jc w:val="center"/>
        </w:trPr>
        <w:tc>
          <w:tcPr>
            <w:tcW w:w="1916" w:type="dxa"/>
            <w:vMerge/>
            <w:tcBorders>
              <w:left w:val="double" w:sz="4" w:space="0" w:color="auto"/>
            </w:tcBorders>
            <w:vAlign w:val="center"/>
          </w:tcPr>
          <w:p w14:paraId="4E56731C" w14:textId="77777777" w:rsidR="000F0741" w:rsidRPr="0087678E" w:rsidRDefault="000F0741" w:rsidP="00511CB5">
            <w:pPr>
              <w:spacing w:after="0"/>
              <w:rPr>
                <w:rFonts w:cs="Simplified Arabic"/>
                <w:b/>
                <w:bCs/>
              </w:rPr>
            </w:pPr>
          </w:p>
        </w:tc>
        <w:tc>
          <w:tcPr>
            <w:tcW w:w="2113" w:type="dxa"/>
            <w:tcBorders>
              <w:left w:val="double" w:sz="4" w:space="0" w:color="auto"/>
            </w:tcBorders>
            <w:vAlign w:val="center"/>
          </w:tcPr>
          <w:p w14:paraId="658AC84B" w14:textId="77777777" w:rsidR="000F0741" w:rsidRPr="0087678E" w:rsidRDefault="000F0741" w:rsidP="00511CB5">
            <w:pPr>
              <w:spacing w:after="0"/>
              <w:rPr>
                <w:rFonts w:cs="Simplified Arabic"/>
              </w:rPr>
            </w:pPr>
            <w:r w:rsidRPr="0087678E">
              <w:rPr>
                <w:rFonts w:cs="Simplified Arabic" w:hint="cs"/>
                <w:rtl/>
              </w:rPr>
              <w:t>داخل</w:t>
            </w:r>
            <w:r w:rsidRPr="0087678E">
              <w:rPr>
                <w:rFonts w:cs="Simplified Arabic"/>
                <w:rtl/>
              </w:rPr>
              <w:t xml:space="preserve"> </w:t>
            </w:r>
            <w:r w:rsidRPr="0087678E">
              <w:rPr>
                <w:rFonts w:cs="Simplified Arabic" w:hint="cs"/>
                <w:rtl/>
              </w:rPr>
              <w:t>المجموعات</w:t>
            </w:r>
          </w:p>
        </w:tc>
        <w:tc>
          <w:tcPr>
            <w:tcW w:w="1527" w:type="dxa"/>
            <w:vAlign w:val="center"/>
          </w:tcPr>
          <w:p w14:paraId="1832DE42"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10961.876</w:t>
            </w:r>
          </w:p>
        </w:tc>
        <w:tc>
          <w:tcPr>
            <w:tcW w:w="1186" w:type="dxa"/>
            <w:vAlign w:val="center"/>
          </w:tcPr>
          <w:p w14:paraId="72854ADD"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264</w:t>
            </w:r>
          </w:p>
        </w:tc>
        <w:tc>
          <w:tcPr>
            <w:tcW w:w="1392" w:type="dxa"/>
            <w:vAlign w:val="center"/>
          </w:tcPr>
          <w:p w14:paraId="7E95E5A9"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41.522</w:t>
            </w:r>
          </w:p>
        </w:tc>
        <w:tc>
          <w:tcPr>
            <w:tcW w:w="1070" w:type="dxa"/>
            <w:vMerge/>
            <w:vAlign w:val="center"/>
          </w:tcPr>
          <w:p w14:paraId="57987B74" w14:textId="77777777" w:rsidR="000F0741" w:rsidRPr="00C03531" w:rsidRDefault="000F0741" w:rsidP="00511CB5">
            <w:pPr>
              <w:spacing w:after="0"/>
              <w:rPr>
                <w:rFonts w:ascii="Simplified Arabic" w:hAnsi="Simplified Arabic" w:cs="Simplified Arabic"/>
                <w:lang w:eastAsia="ar-SA"/>
              </w:rPr>
            </w:pPr>
          </w:p>
        </w:tc>
        <w:tc>
          <w:tcPr>
            <w:tcW w:w="1046" w:type="dxa"/>
            <w:vMerge/>
            <w:tcBorders>
              <w:right w:val="double" w:sz="4" w:space="0" w:color="auto"/>
            </w:tcBorders>
            <w:vAlign w:val="center"/>
          </w:tcPr>
          <w:p w14:paraId="0FC5031C" w14:textId="77777777" w:rsidR="000F0741" w:rsidRPr="00C03531" w:rsidRDefault="000F0741" w:rsidP="00511CB5">
            <w:pPr>
              <w:spacing w:after="0"/>
              <w:rPr>
                <w:rFonts w:ascii="Simplified Arabic" w:hAnsi="Simplified Arabic" w:cs="Simplified Arabic"/>
                <w:lang w:eastAsia="ar-SA"/>
              </w:rPr>
            </w:pPr>
          </w:p>
        </w:tc>
      </w:tr>
      <w:tr w:rsidR="000F0741" w:rsidRPr="00C03531" w14:paraId="1F4A4A52" w14:textId="77777777" w:rsidTr="00D804E4">
        <w:trPr>
          <w:trHeight w:val="327"/>
          <w:jc w:val="center"/>
        </w:trPr>
        <w:tc>
          <w:tcPr>
            <w:tcW w:w="1916" w:type="dxa"/>
            <w:vMerge/>
            <w:tcBorders>
              <w:left w:val="double" w:sz="4" w:space="0" w:color="auto"/>
              <w:bottom w:val="double" w:sz="4" w:space="0" w:color="auto"/>
            </w:tcBorders>
            <w:vAlign w:val="center"/>
          </w:tcPr>
          <w:p w14:paraId="05C28BBF" w14:textId="77777777" w:rsidR="000F0741" w:rsidRPr="0087678E" w:rsidRDefault="000F0741" w:rsidP="00511CB5">
            <w:pPr>
              <w:spacing w:after="0"/>
              <w:rPr>
                <w:rFonts w:cs="Simplified Arabic"/>
                <w:b/>
                <w:bCs/>
              </w:rPr>
            </w:pPr>
          </w:p>
        </w:tc>
        <w:tc>
          <w:tcPr>
            <w:tcW w:w="2113" w:type="dxa"/>
            <w:tcBorders>
              <w:left w:val="double" w:sz="4" w:space="0" w:color="auto"/>
              <w:bottom w:val="double" w:sz="4" w:space="0" w:color="auto"/>
            </w:tcBorders>
            <w:vAlign w:val="center"/>
          </w:tcPr>
          <w:p w14:paraId="1377CBCC" w14:textId="77777777" w:rsidR="000F0741" w:rsidRPr="0087678E" w:rsidRDefault="000F0741" w:rsidP="00511CB5">
            <w:pPr>
              <w:spacing w:after="0"/>
              <w:rPr>
                <w:rFonts w:cs="Simplified Arabic"/>
              </w:rPr>
            </w:pPr>
            <w:r w:rsidRPr="0087678E">
              <w:rPr>
                <w:rFonts w:cs="Simplified Arabic" w:hint="cs"/>
                <w:rtl/>
              </w:rPr>
              <w:t>المجموع</w:t>
            </w:r>
          </w:p>
        </w:tc>
        <w:tc>
          <w:tcPr>
            <w:tcW w:w="1527" w:type="dxa"/>
            <w:tcBorders>
              <w:bottom w:val="double" w:sz="4" w:space="0" w:color="auto"/>
            </w:tcBorders>
            <w:vAlign w:val="center"/>
          </w:tcPr>
          <w:p w14:paraId="75D2076E"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12480.549</w:t>
            </w:r>
          </w:p>
        </w:tc>
        <w:tc>
          <w:tcPr>
            <w:tcW w:w="1186" w:type="dxa"/>
            <w:tcBorders>
              <w:bottom w:val="double" w:sz="4" w:space="0" w:color="auto"/>
            </w:tcBorders>
            <w:vAlign w:val="center"/>
          </w:tcPr>
          <w:p w14:paraId="1573FB41"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r w:rsidRPr="00C03531">
              <w:rPr>
                <w:rFonts w:ascii="Simplified Arabic" w:hAnsi="Simplified Arabic" w:cs="Simplified Arabic"/>
                <w:color w:val="000000"/>
                <w:rtl/>
              </w:rPr>
              <w:t>267</w:t>
            </w:r>
          </w:p>
        </w:tc>
        <w:tc>
          <w:tcPr>
            <w:tcW w:w="1392" w:type="dxa"/>
            <w:tcBorders>
              <w:bottom w:val="double" w:sz="4" w:space="0" w:color="auto"/>
            </w:tcBorders>
            <w:vAlign w:val="center"/>
          </w:tcPr>
          <w:p w14:paraId="1D7A9C7F" w14:textId="77777777" w:rsidR="000F0741" w:rsidRPr="00C03531" w:rsidRDefault="000F0741" w:rsidP="00511CB5">
            <w:pPr>
              <w:autoSpaceDE w:val="0"/>
              <w:autoSpaceDN w:val="0"/>
              <w:adjustRightInd w:val="0"/>
              <w:spacing w:after="0"/>
              <w:rPr>
                <w:rFonts w:ascii="Simplified Arabic" w:hAnsi="Simplified Arabic" w:cs="Simplified Arabic"/>
                <w:color w:val="000000"/>
              </w:rPr>
            </w:pPr>
          </w:p>
        </w:tc>
        <w:tc>
          <w:tcPr>
            <w:tcW w:w="1070" w:type="dxa"/>
            <w:vMerge/>
            <w:tcBorders>
              <w:bottom w:val="double" w:sz="4" w:space="0" w:color="auto"/>
            </w:tcBorders>
            <w:vAlign w:val="center"/>
          </w:tcPr>
          <w:p w14:paraId="03D26A3D" w14:textId="77777777" w:rsidR="000F0741" w:rsidRPr="00C03531" w:rsidRDefault="000F0741" w:rsidP="00511CB5">
            <w:pPr>
              <w:spacing w:after="0"/>
              <w:rPr>
                <w:rFonts w:ascii="Simplified Arabic" w:hAnsi="Simplified Arabic" w:cs="Simplified Arabic"/>
                <w:lang w:eastAsia="ar-SA"/>
              </w:rPr>
            </w:pPr>
          </w:p>
        </w:tc>
        <w:tc>
          <w:tcPr>
            <w:tcW w:w="1046" w:type="dxa"/>
            <w:vMerge/>
            <w:tcBorders>
              <w:bottom w:val="double" w:sz="4" w:space="0" w:color="auto"/>
              <w:right w:val="double" w:sz="4" w:space="0" w:color="auto"/>
            </w:tcBorders>
            <w:vAlign w:val="center"/>
          </w:tcPr>
          <w:p w14:paraId="3A425F2E" w14:textId="77777777" w:rsidR="000F0741" w:rsidRPr="00C03531" w:rsidRDefault="000F0741" w:rsidP="00511CB5">
            <w:pPr>
              <w:spacing w:after="0"/>
              <w:rPr>
                <w:rFonts w:ascii="Simplified Arabic" w:hAnsi="Simplified Arabic" w:cs="Simplified Arabic"/>
                <w:lang w:eastAsia="ar-SA"/>
              </w:rPr>
            </w:pPr>
          </w:p>
        </w:tc>
      </w:tr>
    </w:tbl>
    <w:p w14:paraId="0011E0C5" w14:textId="77777777" w:rsidR="000F0741" w:rsidRPr="00D72750" w:rsidRDefault="000F0741" w:rsidP="00511CB5">
      <w:pPr>
        <w:tabs>
          <w:tab w:val="left" w:pos="2741"/>
        </w:tabs>
        <w:rPr>
          <w:rFonts w:ascii="Simplified Arabic" w:hAnsi="Simplified Arabic" w:cs="Simplified Arabic"/>
          <w:sz w:val="2"/>
          <w:szCs w:val="2"/>
          <w:rtl/>
        </w:rPr>
      </w:pPr>
    </w:p>
    <w:p w14:paraId="48E882CA" w14:textId="77777777" w:rsidR="000F0741" w:rsidRPr="0087678E" w:rsidRDefault="000F0741" w:rsidP="00511CB5">
      <w:pPr>
        <w:tabs>
          <w:tab w:val="left" w:pos="2741"/>
        </w:tabs>
        <w:spacing w:line="360" w:lineRule="auto"/>
        <w:rPr>
          <w:rFonts w:ascii="Simplified Arabic" w:hAnsi="Simplified Arabic" w:cs="Simplified Arabic"/>
          <w:sz w:val="28"/>
          <w:szCs w:val="28"/>
          <w:rtl/>
        </w:rPr>
      </w:pPr>
      <w:r w:rsidRPr="0087678E">
        <w:rPr>
          <w:rFonts w:ascii="Simplified Arabic" w:hAnsi="Simplified Arabic" w:cs="Simplified Arabic"/>
          <w:sz w:val="28"/>
          <w:szCs w:val="28"/>
          <w:rtl/>
        </w:rPr>
        <w:t xml:space="preserve">تشير بيانات الجدول السابق إلى وجود فرق دال احصائياً في درجة المخاوف المدرسية الشائعة لدى </w:t>
      </w:r>
      <w:r w:rsidRPr="0087678E">
        <w:rPr>
          <w:rFonts w:ascii="Simplified Arabic" w:hAnsi="Simplified Arabic" w:cs="Simplified Arabic"/>
          <w:sz w:val="28"/>
          <w:szCs w:val="28"/>
          <w:rtl/>
          <w:lang w:bidi="ar-EG"/>
        </w:rPr>
        <w:t>التلاميذ</w:t>
      </w:r>
      <w:r w:rsidRPr="0087678E">
        <w:rPr>
          <w:rFonts w:ascii="Simplified Arabic" w:hAnsi="Simplified Arabic" w:cs="Simplified Arabic"/>
          <w:sz w:val="28"/>
          <w:szCs w:val="28"/>
          <w:rtl/>
        </w:rPr>
        <w:t xml:space="preserve"> تبعاً للمرحلة العمرية في المدارس الخاصة، والمدارس التجريبية والعينة ككل، حيث بلغت قيمة "ت" على الترتيب (4.593، 13.059، 12.192) وذلك عند مستوى دلالة 0.01.</w:t>
      </w:r>
    </w:p>
    <w:p w14:paraId="6481BB9F" w14:textId="7D697CC3" w:rsidR="002D5CF1" w:rsidRDefault="002D5CF1" w:rsidP="002D5CF1">
      <w:pPr>
        <w:spacing w:before="120"/>
        <w:rPr>
          <w:rFonts w:ascii="Simplified Arabic" w:hAnsi="Simplified Arabic" w:cs="Simplified Arabic"/>
          <w:sz w:val="28"/>
          <w:szCs w:val="28"/>
          <w:rtl/>
          <w:lang w:bidi="ar-EG"/>
        </w:rPr>
      </w:pPr>
    </w:p>
    <w:p w14:paraId="52E42DAA" w14:textId="77777777" w:rsidR="002D5CF1" w:rsidRPr="002D5CF1" w:rsidRDefault="002D5CF1" w:rsidP="002D5CF1">
      <w:pPr>
        <w:spacing w:before="120"/>
        <w:rPr>
          <w:rFonts w:ascii="Simplified Arabic" w:hAnsi="Simplified Arabic" w:cs="Simplified Arabic"/>
          <w:sz w:val="28"/>
          <w:szCs w:val="28"/>
          <w:lang w:bidi="ar-EG"/>
        </w:rPr>
      </w:pPr>
    </w:p>
    <w:p w14:paraId="1AEE5315" w14:textId="616E6E13" w:rsidR="000F0741" w:rsidRDefault="000F0741" w:rsidP="00511CB5">
      <w:pPr>
        <w:pStyle w:val="a8"/>
        <w:numPr>
          <w:ilvl w:val="0"/>
          <w:numId w:val="100"/>
        </w:numPr>
        <w:spacing w:before="120"/>
        <w:ind w:left="0"/>
        <w:contextualSpacing w:val="0"/>
        <w:rPr>
          <w:rFonts w:ascii="Simplified Arabic" w:hAnsi="Simplified Arabic" w:cs="Simplified Arabic"/>
          <w:sz w:val="28"/>
          <w:szCs w:val="28"/>
          <w:lang w:bidi="ar-EG"/>
        </w:rPr>
      </w:pPr>
      <w:r w:rsidRPr="0087678E">
        <w:rPr>
          <w:rFonts w:ascii="Simplified Arabic" w:hAnsi="Simplified Arabic" w:cs="Simplified Arabic"/>
          <w:b/>
          <w:bCs/>
          <w:sz w:val="28"/>
          <w:szCs w:val="28"/>
          <w:rtl/>
          <w:lang w:bidi="ar-EG"/>
        </w:rPr>
        <w:lastRenderedPageBreak/>
        <w:t>الفرض الثاني</w:t>
      </w:r>
      <w:r w:rsidRPr="0087678E">
        <w:rPr>
          <w:rFonts w:ascii="Simplified Arabic" w:hAnsi="Simplified Arabic" w:cs="Simplified Arabic"/>
          <w:sz w:val="28"/>
          <w:szCs w:val="28"/>
          <w:rtl/>
          <w:lang w:bidi="ar-EG"/>
        </w:rPr>
        <w:t xml:space="preserve">  : </w:t>
      </w:r>
    </w:p>
    <w:p w14:paraId="43F6099F" w14:textId="77777777" w:rsidR="000F0741" w:rsidRDefault="000F0741" w:rsidP="00511CB5">
      <w:pPr>
        <w:pStyle w:val="a8"/>
        <w:spacing w:before="120" w:line="360" w:lineRule="auto"/>
        <w:ind w:left="0"/>
        <w:rPr>
          <w:rFonts w:ascii="Simplified Arabic" w:hAnsi="Simplified Arabic" w:cs="Simplified Arabic"/>
          <w:sz w:val="28"/>
          <w:szCs w:val="28"/>
          <w:rtl/>
          <w:lang w:bidi="ar-EG"/>
        </w:rPr>
      </w:pPr>
      <w:r>
        <w:rPr>
          <w:rFonts w:ascii="Simplified Arabic" w:hAnsi="Simplified Arabic" w:cs="Simplified Arabic"/>
          <w:b/>
          <w:bCs/>
          <w:sz w:val="28"/>
          <w:szCs w:val="28"/>
          <w:lang w:bidi="ar-EG"/>
        </w:rPr>
        <w:t xml:space="preserve">   </w:t>
      </w:r>
      <w:r w:rsidRPr="0087678E">
        <w:rPr>
          <w:rFonts w:ascii="Simplified Arabic" w:hAnsi="Simplified Arabic" w:cs="Simplified Arabic"/>
          <w:sz w:val="28"/>
          <w:szCs w:val="28"/>
          <w:rtl/>
          <w:lang w:bidi="ar-EG"/>
        </w:rPr>
        <w:t xml:space="preserve"> وينص علي أن " توجد فروق ذات دلالة إحصائية في درجة المخاوف الشائعة بين الذكور والإناث في المدارس الخاصة والتجريبية ".وللتحقق من صحة هذا الفرض قامت الباحثة بدراسة الفروق بين الذكور والإناث عينة الدراسة علي مقياس المخاوف المدرسة الشائعة  . و الجدول التالي يوضح الفرق في المتوسطات بين الذكور والإناث في المدارس الخاصة والتجريبية .</w:t>
      </w:r>
    </w:p>
    <w:p w14:paraId="572D1DE1" w14:textId="77777777" w:rsidR="000F0741" w:rsidRPr="00503A04" w:rsidRDefault="000F0741" w:rsidP="00A56F02">
      <w:pPr>
        <w:pStyle w:val="a8"/>
        <w:spacing w:before="120" w:line="360" w:lineRule="auto"/>
        <w:ind w:left="0"/>
        <w:jc w:val="center"/>
        <w:rPr>
          <w:rFonts w:ascii="Simplified Arabic" w:hAnsi="Simplified Arabic" w:cs="Simplified Arabic"/>
          <w:sz w:val="28"/>
          <w:szCs w:val="28"/>
          <w:lang w:bidi="ar-EG"/>
        </w:rPr>
      </w:pPr>
      <w:r w:rsidRPr="00503A04">
        <w:rPr>
          <w:rFonts w:ascii="Simplified Arabic" w:hAnsi="Simplified Arabic" w:cs="Simplified Arabic"/>
          <w:sz w:val="28"/>
          <w:szCs w:val="28"/>
          <w:rtl/>
          <w:lang w:bidi="ar-EG"/>
        </w:rPr>
        <w:t>الفرق بين الذكور والإناث علي درجة المخاوف المدرسية في المدارس الخاصة والتجريبية</w:t>
      </w:r>
    </w:p>
    <w:tbl>
      <w:tblPr>
        <w:bidiVisual/>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16"/>
        <w:gridCol w:w="1716"/>
        <w:gridCol w:w="744"/>
        <w:gridCol w:w="1189"/>
        <w:gridCol w:w="2008"/>
        <w:gridCol w:w="749"/>
        <w:gridCol w:w="1654"/>
      </w:tblGrid>
      <w:tr w:rsidR="000F0741" w:rsidRPr="00C03531" w14:paraId="5166EC58" w14:textId="77777777" w:rsidTr="00D804E4">
        <w:trPr>
          <w:trHeight w:val="470"/>
          <w:jc w:val="center"/>
        </w:trPr>
        <w:tc>
          <w:tcPr>
            <w:tcW w:w="1740" w:type="dxa"/>
            <w:tcBorders>
              <w:top w:val="double" w:sz="4" w:space="0" w:color="auto"/>
              <w:left w:val="double" w:sz="4" w:space="0" w:color="auto"/>
              <w:bottom w:val="double" w:sz="4" w:space="0" w:color="auto"/>
            </w:tcBorders>
            <w:vAlign w:val="center"/>
          </w:tcPr>
          <w:p w14:paraId="78E0199A"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نوع المدرسة</w:t>
            </w:r>
          </w:p>
        </w:tc>
        <w:tc>
          <w:tcPr>
            <w:tcW w:w="1740" w:type="dxa"/>
            <w:tcBorders>
              <w:top w:val="double" w:sz="4" w:space="0" w:color="auto"/>
              <w:left w:val="double" w:sz="4" w:space="0" w:color="auto"/>
              <w:bottom w:val="double" w:sz="4" w:space="0" w:color="auto"/>
            </w:tcBorders>
            <w:vAlign w:val="center"/>
          </w:tcPr>
          <w:p w14:paraId="4843131E"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مجموعة المقارنة</w:t>
            </w:r>
          </w:p>
        </w:tc>
        <w:tc>
          <w:tcPr>
            <w:tcW w:w="749" w:type="dxa"/>
            <w:tcBorders>
              <w:top w:val="double" w:sz="4" w:space="0" w:color="auto"/>
              <w:bottom w:val="double" w:sz="4" w:space="0" w:color="auto"/>
            </w:tcBorders>
            <w:vAlign w:val="center"/>
          </w:tcPr>
          <w:p w14:paraId="50414E93"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العدد</w:t>
            </w:r>
          </w:p>
        </w:tc>
        <w:tc>
          <w:tcPr>
            <w:tcW w:w="1199" w:type="dxa"/>
            <w:tcBorders>
              <w:top w:val="double" w:sz="4" w:space="0" w:color="auto"/>
              <w:bottom w:val="double" w:sz="4" w:space="0" w:color="auto"/>
            </w:tcBorders>
            <w:vAlign w:val="center"/>
          </w:tcPr>
          <w:p w14:paraId="74702DB9"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bidi="ar-EG"/>
              </w:rPr>
              <w:t>المتوسط</w:t>
            </w:r>
          </w:p>
        </w:tc>
        <w:tc>
          <w:tcPr>
            <w:tcW w:w="2040" w:type="dxa"/>
            <w:tcBorders>
              <w:top w:val="double" w:sz="4" w:space="0" w:color="auto"/>
              <w:bottom w:val="double" w:sz="4" w:space="0" w:color="auto"/>
            </w:tcBorders>
            <w:vAlign w:val="center"/>
          </w:tcPr>
          <w:p w14:paraId="0E97079F"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الانحراف المعياري</w:t>
            </w:r>
          </w:p>
        </w:tc>
        <w:tc>
          <w:tcPr>
            <w:tcW w:w="629" w:type="dxa"/>
            <w:tcBorders>
              <w:top w:val="double" w:sz="4" w:space="0" w:color="auto"/>
              <w:bottom w:val="double" w:sz="4" w:space="0" w:color="auto"/>
            </w:tcBorders>
            <w:vAlign w:val="center"/>
          </w:tcPr>
          <w:p w14:paraId="530C2A83"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قيمة "ت"</w:t>
            </w:r>
          </w:p>
        </w:tc>
        <w:tc>
          <w:tcPr>
            <w:tcW w:w="1679" w:type="dxa"/>
            <w:tcBorders>
              <w:top w:val="double" w:sz="4" w:space="0" w:color="auto"/>
              <w:bottom w:val="double" w:sz="4" w:space="0" w:color="auto"/>
              <w:right w:val="double" w:sz="4" w:space="0" w:color="auto"/>
            </w:tcBorders>
            <w:vAlign w:val="center"/>
          </w:tcPr>
          <w:p w14:paraId="14C7D5EF"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مستوى الدلالة</w:t>
            </w:r>
          </w:p>
        </w:tc>
      </w:tr>
      <w:tr w:rsidR="000F0741" w:rsidRPr="00C03531" w14:paraId="24C7FFA5" w14:textId="77777777" w:rsidTr="00D804E4">
        <w:trPr>
          <w:trHeight w:val="289"/>
          <w:jc w:val="center"/>
        </w:trPr>
        <w:tc>
          <w:tcPr>
            <w:tcW w:w="1740" w:type="dxa"/>
            <w:vMerge w:val="restart"/>
            <w:tcBorders>
              <w:top w:val="double" w:sz="4" w:space="0" w:color="auto"/>
              <w:left w:val="double" w:sz="4" w:space="0" w:color="auto"/>
            </w:tcBorders>
            <w:vAlign w:val="center"/>
          </w:tcPr>
          <w:p w14:paraId="7485C07C" w14:textId="77777777" w:rsidR="000F0741" w:rsidRPr="0087678E" w:rsidRDefault="000F0741" w:rsidP="00511CB5">
            <w:pPr>
              <w:spacing w:after="0"/>
              <w:rPr>
                <w:rFonts w:ascii="Simplified Arabic" w:hAnsi="Simplified Arabic" w:cs="Simplified Arabic"/>
                <w:b/>
                <w:bCs/>
                <w:lang w:eastAsia="ar-SA"/>
              </w:rPr>
            </w:pPr>
            <w:r w:rsidRPr="0087678E">
              <w:rPr>
                <w:rFonts w:ascii="Simplified Arabic" w:hAnsi="Simplified Arabic" w:cs="Simplified Arabic"/>
                <w:b/>
                <w:bCs/>
                <w:rtl/>
                <w:lang w:eastAsia="ar-SA"/>
              </w:rPr>
              <w:t>مدارس خاصة</w:t>
            </w:r>
          </w:p>
        </w:tc>
        <w:tc>
          <w:tcPr>
            <w:tcW w:w="1740" w:type="dxa"/>
            <w:tcBorders>
              <w:top w:val="double" w:sz="4" w:space="0" w:color="auto"/>
              <w:left w:val="double" w:sz="4" w:space="0" w:color="auto"/>
              <w:bottom w:val="single" w:sz="4" w:space="0" w:color="000000"/>
            </w:tcBorders>
            <w:vAlign w:val="center"/>
          </w:tcPr>
          <w:p w14:paraId="4A36510E"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الذكور</w:t>
            </w:r>
          </w:p>
        </w:tc>
        <w:tc>
          <w:tcPr>
            <w:tcW w:w="749" w:type="dxa"/>
            <w:tcBorders>
              <w:top w:val="double" w:sz="4" w:space="0" w:color="auto"/>
              <w:bottom w:val="single" w:sz="4" w:space="0" w:color="000000"/>
            </w:tcBorders>
            <w:vAlign w:val="center"/>
          </w:tcPr>
          <w:p w14:paraId="20D0513E" w14:textId="77777777" w:rsidR="000F0741" w:rsidRPr="00C03531" w:rsidRDefault="000F0741" w:rsidP="00511CB5">
            <w:pPr>
              <w:spacing w:after="0"/>
              <w:rPr>
                <w:rFonts w:ascii="Simplified Arabic" w:hAnsi="Simplified Arabic" w:cs="Simplified Arabic"/>
                <w:lang w:bidi="ar-EG"/>
              </w:rPr>
            </w:pPr>
            <w:r w:rsidRPr="00C03531">
              <w:rPr>
                <w:rFonts w:ascii="Simplified Arabic" w:hAnsi="Simplified Arabic" w:cs="Simplified Arabic"/>
                <w:rtl/>
                <w:lang w:bidi="ar-EG"/>
              </w:rPr>
              <w:t>65</w:t>
            </w:r>
          </w:p>
        </w:tc>
        <w:tc>
          <w:tcPr>
            <w:tcW w:w="1199" w:type="dxa"/>
            <w:tcBorders>
              <w:top w:val="double" w:sz="4" w:space="0" w:color="auto"/>
              <w:bottom w:val="single" w:sz="4" w:space="0" w:color="000000"/>
            </w:tcBorders>
            <w:vAlign w:val="center"/>
          </w:tcPr>
          <w:p w14:paraId="72C9721D"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70.60</w:t>
            </w:r>
          </w:p>
        </w:tc>
        <w:tc>
          <w:tcPr>
            <w:tcW w:w="2040" w:type="dxa"/>
            <w:tcBorders>
              <w:top w:val="double" w:sz="4" w:space="0" w:color="auto"/>
              <w:bottom w:val="single" w:sz="4" w:space="0" w:color="000000"/>
            </w:tcBorders>
            <w:vAlign w:val="center"/>
          </w:tcPr>
          <w:p w14:paraId="352BC463"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9.16</w:t>
            </w:r>
          </w:p>
        </w:tc>
        <w:tc>
          <w:tcPr>
            <w:tcW w:w="629" w:type="dxa"/>
            <w:vMerge w:val="restart"/>
            <w:tcBorders>
              <w:top w:val="double" w:sz="4" w:space="0" w:color="auto"/>
              <w:bottom w:val="double" w:sz="4" w:space="0" w:color="auto"/>
            </w:tcBorders>
            <w:vAlign w:val="center"/>
          </w:tcPr>
          <w:p w14:paraId="6B19DB8F"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2.317</w:t>
            </w:r>
          </w:p>
        </w:tc>
        <w:tc>
          <w:tcPr>
            <w:tcW w:w="1679" w:type="dxa"/>
            <w:vMerge w:val="restart"/>
            <w:tcBorders>
              <w:top w:val="double" w:sz="4" w:space="0" w:color="auto"/>
              <w:bottom w:val="double" w:sz="4" w:space="0" w:color="auto"/>
              <w:right w:val="double" w:sz="4" w:space="0" w:color="auto"/>
            </w:tcBorders>
            <w:vAlign w:val="center"/>
          </w:tcPr>
          <w:p w14:paraId="5A08F5BB"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0.05</w:t>
            </w:r>
          </w:p>
        </w:tc>
      </w:tr>
      <w:tr w:rsidR="000F0741" w:rsidRPr="00C03531" w14:paraId="09BE05A8" w14:textId="77777777" w:rsidTr="00D804E4">
        <w:trPr>
          <w:trHeight w:val="235"/>
          <w:jc w:val="center"/>
        </w:trPr>
        <w:tc>
          <w:tcPr>
            <w:tcW w:w="1740" w:type="dxa"/>
            <w:vMerge/>
            <w:tcBorders>
              <w:left w:val="double" w:sz="4" w:space="0" w:color="auto"/>
            </w:tcBorders>
            <w:vAlign w:val="center"/>
          </w:tcPr>
          <w:p w14:paraId="27A72852" w14:textId="77777777" w:rsidR="000F0741" w:rsidRPr="0087678E" w:rsidRDefault="000F0741" w:rsidP="00511CB5">
            <w:pPr>
              <w:spacing w:after="0"/>
              <w:rPr>
                <w:rFonts w:ascii="Simplified Arabic" w:hAnsi="Simplified Arabic" w:cs="Simplified Arabic"/>
                <w:b/>
                <w:bCs/>
                <w:lang w:eastAsia="ar-SA"/>
              </w:rPr>
            </w:pPr>
          </w:p>
        </w:tc>
        <w:tc>
          <w:tcPr>
            <w:tcW w:w="1740" w:type="dxa"/>
            <w:tcBorders>
              <w:top w:val="single" w:sz="4" w:space="0" w:color="000000"/>
              <w:left w:val="double" w:sz="4" w:space="0" w:color="auto"/>
              <w:bottom w:val="double" w:sz="4" w:space="0" w:color="auto"/>
            </w:tcBorders>
            <w:vAlign w:val="center"/>
          </w:tcPr>
          <w:p w14:paraId="52C2A14A"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الاناث</w:t>
            </w:r>
          </w:p>
        </w:tc>
        <w:tc>
          <w:tcPr>
            <w:tcW w:w="749" w:type="dxa"/>
            <w:tcBorders>
              <w:top w:val="single" w:sz="4" w:space="0" w:color="000000"/>
              <w:bottom w:val="double" w:sz="4" w:space="0" w:color="auto"/>
            </w:tcBorders>
            <w:vAlign w:val="center"/>
          </w:tcPr>
          <w:p w14:paraId="0FB26303"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68</w:t>
            </w:r>
          </w:p>
        </w:tc>
        <w:tc>
          <w:tcPr>
            <w:tcW w:w="1199" w:type="dxa"/>
            <w:tcBorders>
              <w:top w:val="single" w:sz="4" w:space="0" w:color="000000"/>
              <w:bottom w:val="double" w:sz="4" w:space="0" w:color="auto"/>
            </w:tcBorders>
            <w:vAlign w:val="center"/>
          </w:tcPr>
          <w:p w14:paraId="498D165F"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73.57</w:t>
            </w:r>
          </w:p>
        </w:tc>
        <w:tc>
          <w:tcPr>
            <w:tcW w:w="2040" w:type="dxa"/>
            <w:tcBorders>
              <w:top w:val="single" w:sz="4" w:space="0" w:color="000000"/>
              <w:bottom w:val="double" w:sz="4" w:space="0" w:color="auto"/>
            </w:tcBorders>
            <w:vAlign w:val="center"/>
          </w:tcPr>
          <w:p w14:paraId="44A021C3"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4.93</w:t>
            </w:r>
          </w:p>
        </w:tc>
        <w:tc>
          <w:tcPr>
            <w:tcW w:w="629" w:type="dxa"/>
            <w:vMerge/>
            <w:tcBorders>
              <w:bottom w:val="double" w:sz="4" w:space="0" w:color="auto"/>
            </w:tcBorders>
            <w:vAlign w:val="center"/>
          </w:tcPr>
          <w:p w14:paraId="4E3C1B38" w14:textId="77777777" w:rsidR="000F0741" w:rsidRPr="00C03531" w:rsidRDefault="000F0741" w:rsidP="00511CB5">
            <w:pPr>
              <w:rPr>
                <w:rFonts w:ascii="Simplified Arabic" w:hAnsi="Simplified Arabic" w:cs="Simplified Arabic"/>
                <w:lang w:eastAsia="ar-SA"/>
              </w:rPr>
            </w:pPr>
          </w:p>
        </w:tc>
        <w:tc>
          <w:tcPr>
            <w:tcW w:w="1679" w:type="dxa"/>
            <w:vMerge/>
            <w:tcBorders>
              <w:bottom w:val="double" w:sz="4" w:space="0" w:color="auto"/>
              <w:right w:val="double" w:sz="4" w:space="0" w:color="auto"/>
            </w:tcBorders>
            <w:vAlign w:val="center"/>
          </w:tcPr>
          <w:p w14:paraId="72ED03F7" w14:textId="77777777" w:rsidR="000F0741" w:rsidRPr="00C03531" w:rsidRDefault="000F0741" w:rsidP="00511CB5">
            <w:pPr>
              <w:rPr>
                <w:rFonts w:ascii="Simplified Arabic" w:hAnsi="Simplified Arabic" w:cs="Simplified Arabic"/>
                <w:lang w:eastAsia="ar-SA"/>
              </w:rPr>
            </w:pPr>
          </w:p>
        </w:tc>
      </w:tr>
      <w:tr w:rsidR="000F0741" w:rsidRPr="00C03531" w14:paraId="75B184F6" w14:textId="77777777" w:rsidTr="00D804E4">
        <w:trPr>
          <w:trHeight w:val="235"/>
          <w:jc w:val="center"/>
        </w:trPr>
        <w:tc>
          <w:tcPr>
            <w:tcW w:w="1740" w:type="dxa"/>
            <w:vMerge w:val="restart"/>
            <w:tcBorders>
              <w:left w:val="double" w:sz="4" w:space="0" w:color="auto"/>
            </w:tcBorders>
            <w:vAlign w:val="center"/>
          </w:tcPr>
          <w:p w14:paraId="59EBB94C" w14:textId="77777777" w:rsidR="000F0741" w:rsidRPr="0087678E" w:rsidRDefault="000F0741" w:rsidP="00511CB5">
            <w:pPr>
              <w:spacing w:after="0"/>
              <w:rPr>
                <w:rFonts w:ascii="Simplified Arabic" w:hAnsi="Simplified Arabic" w:cs="Simplified Arabic"/>
                <w:b/>
                <w:bCs/>
                <w:lang w:eastAsia="ar-SA"/>
              </w:rPr>
            </w:pPr>
            <w:r w:rsidRPr="0087678E">
              <w:rPr>
                <w:rFonts w:ascii="Simplified Arabic" w:hAnsi="Simplified Arabic" w:cs="Simplified Arabic"/>
                <w:b/>
                <w:bCs/>
                <w:rtl/>
                <w:lang w:eastAsia="ar-SA"/>
              </w:rPr>
              <w:t>مدارس تجريبية</w:t>
            </w:r>
          </w:p>
        </w:tc>
        <w:tc>
          <w:tcPr>
            <w:tcW w:w="1740" w:type="dxa"/>
            <w:tcBorders>
              <w:top w:val="double" w:sz="4" w:space="0" w:color="auto"/>
              <w:left w:val="double" w:sz="4" w:space="0" w:color="auto"/>
            </w:tcBorders>
            <w:vAlign w:val="center"/>
          </w:tcPr>
          <w:p w14:paraId="43308C73"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الذكور</w:t>
            </w:r>
          </w:p>
        </w:tc>
        <w:tc>
          <w:tcPr>
            <w:tcW w:w="749" w:type="dxa"/>
            <w:tcBorders>
              <w:top w:val="double" w:sz="4" w:space="0" w:color="auto"/>
            </w:tcBorders>
            <w:vAlign w:val="center"/>
          </w:tcPr>
          <w:p w14:paraId="3888EA93" w14:textId="77777777" w:rsidR="000F0741" w:rsidRPr="00C03531" w:rsidRDefault="000F0741" w:rsidP="00511CB5">
            <w:pPr>
              <w:spacing w:after="0"/>
              <w:rPr>
                <w:rFonts w:ascii="Simplified Arabic" w:hAnsi="Simplified Arabic" w:cs="Simplified Arabic"/>
                <w:lang w:bidi="ar-EG"/>
              </w:rPr>
            </w:pPr>
            <w:r w:rsidRPr="00C03531">
              <w:rPr>
                <w:rFonts w:ascii="Simplified Arabic" w:hAnsi="Simplified Arabic" w:cs="Simplified Arabic"/>
                <w:rtl/>
                <w:lang w:bidi="ar-EG"/>
              </w:rPr>
              <w:t>69</w:t>
            </w:r>
          </w:p>
        </w:tc>
        <w:tc>
          <w:tcPr>
            <w:tcW w:w="1199" w:type="dxa"/>
            <w:tcBorders>
              <w:top w:val="double" w:sz="4" w:space="0" w:color="auto"/>
            </w:tcBorders>
            <w:vAlign w:val="center"/>
          </w:tcPr>
          <w:p w14:paraId="779BD839"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70.94</w:t>
            </w:r>
          </w:p>
        </w:tc>
        <w:tc>
          <w:tcPr>
            <w:tcW w:w="2040" w:type="dxa"/>
            <w:tcBorders>
              <w:top w:val="double" w:sz="4" w:space="0" w:color="auto"/>
            </w:tcBorders>
            <w:vAlign w:val="center"/>
          </w:tcPr>
          <w:p w14:paraId="30C30635"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7.14</w:t>
            </w:r>
          </w:p>
        </w:tc>
        <w:tc>
          <w:tcPr>
            <w:tcW w:w="629" w:type="dxa"/>
            <w:vMerge w:val="restart"/>
            <w:vAlign w:val="center"/>
          </w:tcPr>
          <w:p w14:paraId="44D1F0B3"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1.984</w:t>
            </w:r>
          </w:p>
        </w:tc>
        <w:tc>
          <w:tcPr>
            <w:tcW w:w="1679" w:type="dxa"/>
            <w:vMerge w:val="restart"/>
            <w:tcBorders>
              <w:right w:val="double" w:sz="4" w:space="0" w:color="auto"/>
            </w:tcBorders>
            <w:vAlign w:val="center"/>
          </w:tcPr>
          <w:p w14:paraId="450BEDE0"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0.05</w:t>
            </w:r>
          </w:p>
        </w:tc>
      </w:tr>
      <w:tr w:rsidR="000F0741" w:rsidRPr="00C03531" w14:paraId="02CCB801" w14:textId="77777777" w:rsidTr="00D804E4">
        <w:trPr>
          <w:trHeight w:val="235"/>
          <w:jc w:val="center"/>
        </w:trPr>
        <w:tc>
          <w:tcPr>
            <w:tcW w:w="1740" w:type="dxa"/>
            <w:vMerge/>
            <w:tcBorders>
              <w:left w:val="double" w:sz="4" w:space="0" w:color="auto"/>
              <w:bottom w:val="double" w:sz="4" w:space="0" w:color="auto"/>
            </w:tcBorders>
            <w:vAlign w:val="center"/>
          </w:tcPr>
          <w:p w14:paraId="3646C25C" w14:textId="77777777" w:rsidR="000F0741" w:rsidRPr="0087678E" w:rsidRDefault="000F0741" w:rsidP="00511CB5">
            <w:pPr>
              <w:spacing w:after="0"/>
              <w:rPr>
                <w:rFonts w:ascii="Simplified Arabic" w:hAnsi="Simplified Arabic" w:cs="Simplified Arabic"/>
                <w:b/>
                <w:bCs/>
                <w:lang w:eastAsia="ar-SA"/>
              </w:rPr>
            </w:pPr>
          </w:p>
        </w:tc>
        <w:tc>
          <w:tcPr>
            <w:tcW w:w="1740" w:type="dxa"/>
            <w:tcBorders>
              <w:left w:val="double" w:sz="4" w:space="0" w:color="auto"/>
              <w:bottom w:val="double" w:sz="4" w:space="0" w:color="auto"/>
            </w:tcBorders>
            <w:vAlign w:val="center"/>
          </w:tcPr>
          <w:p w14:paraId="539B19F7"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الاناث</w:t>
            </w:r>
          </w:p>
        </w:tc>
        <w:tc>
          <w:tcPr>
            <w:tcW w:w="749" w:type="dxa"/>
            <w:tcBorders>
              <w:bottom w:val="double" w:sz="4" w:space="0" w:color="auto"/>
            </w:tcBorders>
            <w:vAlign w:val="center"/>
          </w:tcPr>
          <w:p w14:paraId="003FEAB5"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66</w:t>
            </w:r>
          </w:p>
        </w:tc>
        <w:tc>
          <w:tcPr>
            <w:tcW w:w="1199" w:type="dxa"/>
            <w:tcBorders>
              <w:bottom w:val="double" w:sz="4" w:space="0" w:color="auto"/>
            </w:tcBorders>
            <w:vAlign w:val="center"/>
          </w:tcPr>
          <w:p w14:paraId="2F1BCA4B"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73.03</w:t>
            </w:r>
          </w:p>
        </w:tc>
        <w:tc>
          <w:tcPr>
            <w:tcW w:w="2040" w:type="dxa"/>
            <w:tcBorders>
              <w:bottom w:val="double" w:sz="4" w:space="0" w:color="auto"/>
            </w:tcBorders>
            <w:vAlign w:val="center"/>
          </w:tcPr>
          <w:p w14:paraId="582C5CFD"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4.92</w:t>
            </w:r>
          </w:p>
        </w:tc>
        <w:tc>
          <w:tcPr>
            <w:tcW w:w="629" w:type="dxa"/>
            <w:vMerge/>
            <w:tcBorders>
              <w:bottom w:val="double" w:sz="4" w:space="0" w:color="auto"/>
            </w:tcBorders>
            <w:vAlign w:val="center"/>
          </w:tcPr>
          <w:p w14:paraId="38F8318C" w14:textId="77777777" w:rsidR="000F0741" w:rsidRPr="00C03531" w:rsidRDefault="000F0741" w:rsidP="00511CB5">
            <w:pPr>
              <w:rPr>
                <w:rFonts w:ascii="Simplified Arabic" w:hAnsi="Simplified Arabic" w:cs="Simplified Arabic"/>
                <w:lang w:eastAsia="ar-SA"/>
              </w:rPr>
            </w:pPr>
          </w:p>
        </w:tc>
        <w:tc>
          <w:tcPr>
            <w:tcW w:w="1679" w:type="dxa"/>
            <w:vMerge/>
            <w:tcBorders>
              <w:bottom w:val="double" w:sz="4" w:space="0" w:color="auto"/>
              <w:right w:val="double" w:sz="4" w:space="0" w:color="auto"/>
            </w:tcBorders>
            <w:vAlign w:val="center"/>
          </w:tcPr>
          <w:p w14:paraId="2491A752" w14:textId="77777777" w:rsidR="000F0741" w:rsidRPr="00C03531" w:rsidRDefault="000F0741" w:rsidP="00511CB5">
            <w:pPr>
              <w:rPr>
                <w:rFonts w:ascii="Simplified Arabic" w:hAnsi="Simplified Arabic" w:cs="Simplified Arabic"/>
                <w:lang w:eastAsia="ar-SA"/>
              </w:rPr>
            </w:pPr>
          </w:p>
        </w:tc>
      </w:tr>
      <w:tr w:rsidR="000F0741" w:rsidRPr="00C03531" w14:paraId="0A13DFB1" w14:textId="77777777" w:rsidTr="00D804E4">
        <w:trPr>
          <w:trHeight w:val="235"/>
          <w:jc w:val="center"/>
        </w:trPr>
        <w:tc>
          <w:tcPr>
            <w:tcW w:w="1740" w:type="dxa"/>
            <w:vMerge w:val="restart"/>
            <w:tcBorders>
              <w:top w:val="double" w:sz="4" w:space="0" w:color="auto"/>
              <w:left w:val="double" w:sz="4" w:space="0" w:color="auto"/>
            </w:tcBorders>
            <w:vAlign w:val="center"/>
          </w:tcPr>
          <w:p w14:paraId="02BBAF38" w14:textId="77777777" w:rsidR="000F0741" w:rsidRPr="0087678E" w:rsidRDefault="000F0741" w:rsidP="00511CB5">
            <w:pPr>
              <w:spacing w:after="0"/>
              <w:rPr>
                <w:rFonts w:ascii="Simplified Arabic" w:hAnsi="Simplified Arabic" w:cs="Simplified Arabic"/>
                <w:b/>
                <w:bCs/>
                <w:lang w:eastAsia="ar-SA"/>
              </w:rPr>
            </w:pPr>
            <w:r w:rsidRPr="0087678E">
              <w:rPr>
                <w:rFonts w:ascii="Simplified Arabic" w:hAnsi="Simplified Arabic" w:cs="Simplified Arabic"/>
                <w:b/>
                <w:bCs/>
                <w:rtl/>
                <w:lang w:eastAsia="ar-SA"/>
              </w:rPr>
              <w:t>مدارس خاصة وتجريبية</w:t>
            </w:r>
          </w:p>
        </w:tc>
        <w:tc>
          <w:tcPr>
            <w:tcW w:w="1740" w:type="dxa"/>
            <w:tcBorders>
              <w:top w:val="double" w:sz="4" w:space="0" w:color="auto"/>
              <w:left w:val="double" w:sz="4" w:space="0" w:color="auto"/>
            </w:tcBorders>
            <w:vAlign w:val="center"/>
          </w:tcPr>
          <w:p w14:paraId="753DBB4E"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الذكور</w:t>
            </w:r>
          </w:p>
        </w:tc>
        <w:tc>
          <w:tcPr>
            <w:tcW w:w="749" w:type="dxa"/>
            <w:tcBorders>
              <w:top w:val="double" w:sz="4" w:space="0" w:color="auto"/>
            </w:tcBorders>
            <w:vAlign w:val="center"/>
          </w:tcPr>
          <w:p w14:paraId="5C478682"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134</w:t>
            </w:r>
          </w:p>
        </w:tc>
        <w:tc>
          <w:tcPr>
            <w:tcW w:w="1199" w:type="dxa"/>
            <w:tcBorders>
              <w:top w:val="double" w:sz="4" w:space="0" w:color="auto"/>
            </w:tcBorders>
            <w:vAlign w:val="center"/>
          </w:tcPr>
          <w:p w14:paraId="3F000012"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7.78</w:t>
            </w:r>
          </w:p>
        </w:tc>
        <w:tc>
          <w:tcPr>
            <w:tcW w:w="2040" w:type="dxa"/>
            <w:tcBorders>
              <w:top w:val="double" w:sz="4" w:space="0" w:color="auto"/>
            </w:tcBorders>
            <w:vAlign w:val="center"/>
          </w:tcPr>
          <w:p w14:paraId="7E0F7A04"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8.15</w:t>
            </w:r>
          </w:p>
        </w:tc>
        <w:tc>
          <w:tcPr>
            <w:tcW w:w="629" w:type="dxa"/>
            <w:vMerge w:val="restart"/>
            <w:tcBorders>
              <w:top w:val="double" w:sz="4" w:space="0" w:color="auto"/>
            </w:tcBorders>
            <w:vAlign w:val="center"/>
          </w:tcPr>
          <w:p w14:paraId="32C8F699"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3.076</w:t>
            </w:r>
          </w:p>
        </w:tc>
        <w:tc>
          <w:tcPr>
            <w:tcW w:w="1679" w:type="dxa"/>
            <w:vMerge w:val="restart"/>
            <w:tcBorders>
              <w:top w:val="double" w:sz="4" w:space="0" w:color="auto"/>
              <w:right w:val="double" w:sz="4" w:space="0" w:color="auto"/>
            </w:tcBorders>
            <w:vAlign w:val="center"/>
          </w:tcPr>
          <w:p w14:paraId="62A90AE5"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0.01</w:t>
            </w:r>
          </w:p>
        </w:tc>
      </w:tr>
      <w:tr w:rsidR="000F0741" w:rsidRPr="00C03531" w14:paraId="6BA0FA1D" w14:textId="77777777" w:rsidTr="00D804E4">
        <w:trPr>
          <w:trHeight w:val="235"/>
          <w:jc w:val="center"/>
        </w:trPr>
        <w:tc>
          <w:tcPr>
            <w:tcW w:w="1740" w:type="dxa"/>
            <w:vMerge/>
            <w:tcBorders>
              <w:left w:val="double" w:sz="4" w:space="0" w:color="auto"/>
              <w:bottom w:val="double" w:sz="4" w:space="0" w:color="auto"/>
            </w:tcBorders>
            <w:vAlign w:val="center"/>
          </w:tcPr>
          <w:p w14:paraId="37793D60" w14:textId="77777777" w:rsidR="000F0741" w:rsidRPr="0087678E" w:rsidRDefault="000F0741" w:rsidP="00511CB5">
            <w:pPr>
              <w:spacing w:after="0"/>
              <w:rPr>
                <w:rFonts w:ascii="Simplified Arabic" w:hAnsi="Simplified Arabic" w:cs="Simplified Arabic"/>
                <w:lang w:eastAsia="ar-SA"/>
              </w:rPr>
            </w:pPr>
          </w:p>
        </w:tc>
        <w:tc>
          <w:tcPr>
            <w:tcW w:w="1740" w:type="dxa"/>
            <w:tcBorders>
              <w:left w:val="double" w:sz="4" w:space="0" w:color="auto"/>
              <w:bottom w:val="double" w:sz="4" w:space="0" w:color="auto"/>
            </w:tcBorders>
            <w:vAlign w:val="center"/>
          </w:tcPr>
          <w:p w14:paraId="41346EEE"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الاناث</w:t>
            </w:r>
          </w:p>
        </w:tc>
        <w:tc>
          <w:tcPr>
            <w:tcW w:w="749" w:type="dxa"/>
            <w:tcBorders>
              <w:bottom w:val="double" w:sz="4" w:space="0" w:color="auto"/>
            </w:tcBorders>
            <w:vAlign w:val="center"/>
          </w:tcPr>
          <w:p w14:paraId="13907F40"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134</w:t>
            </w:r>
          </w:p>
        </w:tc>
        <w:tc>
          <w:tcPr>
            <w:tcW w:w="1199" w:type="dxa"/>
            <w:tcBorders>
              <w:bottom w:val="double" w:sz="4" w:space="0" w:color="auto"/>
            </w:tcBorders>
            <w:vAlign w:val="center"/>
          </w:tcPr>
          <w:p w14:paraId="296E651C"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73.31</w:t>
            </w:r>
          </w:p>
        </w:tc>
        <w:tc>
          <w:tcPr>
            <w:tcW w:w="2040" w:type="dxa"/>
            <w:tcBorders>
              <w:bottom w:val="double" w:sz="4" w:space="0" w:color="auto"/>
            </w:tcBorders>
            <w:vAlign w:val="center"/>
          </w:tcPr>
          <w:p w14:paraId="0B29B91E"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4.91</w:t>
            </w:r>
          </w:p>
        </w:tc>
        <w:tc>
          <w:tcPr>
            <w:tcW w:w="629" w:type="dxa"/>
            <w:vMerge/>
            <w:tcBorders>
              <w:bottom w:val="double" w:sz="4" w:space="0" w:color="auto"/>
            </w:tcBorders>
            <w:vAlign w:val="center"/>
          </w:tcPr>
          <w:p w14:paraId="5AAF747C" w14:textId="77777777" w:rsidR="000F0741" w:rsidRPr="00C03531" w:rsidRDefault="000F0741" w:rsidP="00511CB5">
            <w:pPr>
              <w:rPr>
                <w:rFonts w:ascii="Simplified Arabic" w:hAnsi="Simplified Arabic" w:cs="Simplified Arabic"/>
                <w:lang w:eastAsia="ar-SA"/>
              </w:rPr>
            </w:pPr>
          </w:p>
        </w:tc>
        <w:tc>
          <w:tcPr>
            <w:tcW w:w="1679" w:type="dxa"/>
            <w:vMerge/>
            <w:tcBorders>
              <w:bottom w:val="double" w:sz="4" w:space="0" w:color="auto"/>
              <w:right w:val="double" w:sz="4" w:space="0" w:color="auto"/>
            </w:tcBorders>
            <w:vAlign w:val="center"/>
          </w:tcPr>
          <w:p w14:paraId="1814A8EB" w14:textId="77777777" w:rsidR="000F0741" w:rsidRPr="00C03531" w:rsidRDefault="000F0741" w:rsidP="00511CB5">
            <w:pPr>
              <w:rPr>
                <w:rFonts w:ascii="Simplified Arabic" w:hAnsi="Simplified Arabic" w:cs="Simplified Arabic"/>
                <w:lang w:eastAsia="ar-SA"/>
              </w:rPr>
            </w:pPr>
          </w:p>
        </w:tc>
      </w:tr>
    </w:tbl>
    <w:p w14:paraId="19A813F6" w14:textId="77777777" w:rsidR="000F0741" w:rsidRDefault="000F0741" w:rsidP="00511CB5">
      <w:pPr>
        <w:pStyle w:val="af"/>
        <w:shd w:val="clear" w:color="auto" w:fill="FFFFFF"/>
        <w:bidi/>
        <w:spacing w:before="0" w:beforeAutospacing="0" w:after="0" w:afterAutospacing="0" w:line="276" w:lineRule="auto"/>
        <w:rPr>
          <w:rFonts w:ascii="Simplified Arabic" w:hAnsi="Simplified Arabic" w:cs="Simplified Arabic"/>
          <w:sz w:val="2"/>
          <w:szCs w:val="2"/>
          <w:rtl/>
        </w:rPr>
      </w:pPr>
      <w:r>
        <w:rPr>
          <w:rFonts w:ascii="Simplified Arabic" w:hAnsi="Simplified Arabic" w:cs="Simplified Arabic"/>
          <w:sz w:val="2"/>
          <w:szCs w:val="2"/>
          <w:rtl/>
        </w:rPr>
        <w:t>ج</w:t>
      </w:r>
    </w:p>
    <w:p w14:paraId="60128DB8" w14:textId="77777777" w:rsidR="000F0741" w:rsidRDefault="000F0741" w:rsidP="00511CB5">
      <w:pPr>
        <w:pStyle w:val="af"/>
        <w:shd w:val="clear" w:color="auto" w:fill="FFFFFF"/>
        <w:bidi/>
        <w:spacing w:before="0" w:beforeAutospacing="0" w:after="0" w:afterAutospacing="0" w:line="276" w:lineRule="auto"/>
        <w:rPr>
          <w:rFonts w:ascii="Simplified Arabic" w:hAnsi="Simplified Arabic" w:cs="Simplified Arabic"/>
          <w:sz w:val="2"/>
          <w:szCs w:val="2"/>
          <w:rtl/>
        </w:rPr>
      </w:pPr>
    </w:p>
    <w:p w14:paraId="42D3C561" w14:textId="77777777" w:rsidR="000F0741" w:rsidRDefault="000F0741" w:rsidP="00511CB5">
      <w:pPr>
        <w:pStyle w:val="af"/>
        <w:shd w:val="clear" w:color="auto" w:fill="FFFFFF"/>
        <w:bidi/>
        <w:spacing w:before="0" w:beforeAutospacing="0" w:after="0" w:afterAutospacing="0" w:line="276" w:lineRule="auto"/>
        <w:rPr>
          <w:rFonts w:ascii="Simplified Arabic" w:hAnsi="Simplified Arabic" w:cs="Simplified Arabic"/>
          <w:sz w:val="2"/>
          <w:szCs w:val="2"/>
          <w:rtl/>
        </w:rPr>
      </w:pPr>
    </w:p>
    <w:p w14:paraId="5147E58A" w14:textId="77777777" w:rsidR="000F0741" w:rsidRDefault="000F0741" w:rsidP="00511CB5">
      <w:pPr>
        <w:pStyle w:val="af"/>
        <w:shd w:val="clear" w:color="auto" w:fill="FFFFFF"/>
        <w:bidi/>
        <w:spacing w:before="0" w:beforeAutospacing="0" w:after="0" w:afterAutospacing="0" w:line="276" w:lineRule="auto"/>
        <w:rPr>
          <w:rFonts w:ascii="Simplified Arabic" w:hAnsi="Simplified Arabic" w:cs="Simplified Arabic"/>
          <w:sz w:val="2"/>
          <w:szCs w:val="2"/>
          <w:rtl/>
        </w:rPr>
      </w:pPr>
    </w:p>
    <w:p w14:paraId="4E3DCE07" w14:textId="77777777" w:rsidR="000F0741" w:rsidRDefault="000F0741" w:rsidP="00511CB5">
      <w:pPr>
        <w:pStyle w:val="af"/>
        <w:shd w:val="clear" w:color="auto" w:fill="FFFFFF"/>
        <w:bidi/>
        <w:spacing w:before="0" w:beforeAutospacing="0" w:after="0" w:afterAutospacing="0" w:line="276" w:lineRule="auto"/>
        <w:rPr>
          <w:rFonts w:ascii="Simplified Arabic" w:hAnsi="Simplified Arabic" w:cs="Simplified Arabic"/>
          <w:sz w:val="2"/>
          <w:szCs w:val="2"/>
          <w:rtl/>
        </w:rPr>
      </w:pPr>
    </w:p>
    <w:p w14:paraId="3415B5CA" w14:textId="77777777" w:rsidR="000F0741" w:rsidRPr="00D72750" w:rsidRDefault="000F0741" w:rsidP="00511CB5">
      <w:pPr>
        <w:pStyle w:val="af"/>
        <w:shd w:val="clear" w:color="auto" w:fill="FFFFFF"/>
        <w:bidi/>
        <w:spacing w:before="0" w:beforeAutospacing="0" w:after="0" w:afterAutospacing="0" w:line="276" w:lineRule="auto"/>
        <w:rPr>
          <w:rFonts w:ascii="Simplified Arabic" w:hAnsi="Simplified Arabic" w:cs="Simplified Arabic"/>
          <w:sz w:val="2"/>
          <w:szCs w:val="2"/>
          <w:rtl/>
        </w:rPr>
      </w:pPr>
    </w:p>
    <w:p w14:paraId="3FEBD8A8" w14:textId="77777777" w:rsidR="000F0741" w:rsidRPr="0087678E" w:rsidRDefault="000F0741" w:rsidP="00511CB5">
      <w:pPr>
        <w:pStyle w:val="af"/>
        <w:shd w:val="clear" w:color="auto" w:fill="FFFFFF"/>
        <w:bidi/>
        <w:spacing w:before="0" w:beforeAutospacing="0" w:after="0" w:afterAutospacing="0" w:line="360" w:lineRule="auto"/>
        <w:rPr>
          <w:rFonts w:ascii="Simplified Arabic" w:hAnsi="Simplified Arabic" w:cs="Simplified Arabic"/>
          <w:sz w:val="28"/>
          <w:szCs w:val="28"/>
          <w:rtl/>
          <w:lang w:bidi="ar-EG"/>
        </w:rPr>
      </w:pPr>
      <w:r w:rsidRPr="0087678E">
        <w:rPr>
          <w:rFonts w:ascii="Simplified Arabic" w:hAnsi="Simplified Arabic" w:cs="Simplified Arabic"/>
          <w:sz w:val="28"/>
          <w:szCs w:val="28"/>
          <w:rtl/>
        </w:rPr>
        <w:t>تشير بيانات الجدول السابق إلى وجود فرق دال احصائياً بين الذكور والإناث في درجة المخاوف المدرسية الشائعة للمدارس الخاصة والمدارس التجريبية والعينة ككل،حيث بلغت قيمة "ت" على الترتيب  (2.317، 1.984، 3.076)  وذلك عند مستوى دلالة أقل من 0.01</w:t>
      </w:r>
      <w:r w:rsidRPr="0087678E">
        <w:rPr>
          <w:rFonts w:ascii="Simplified Arabic" w:hAnsi="Simplified Arabic" w:cs="Simplified Arabic"/>
          <w:sz w:val="28"/>
          <w:szCs w:val="28"/>
          <w:rtl/>
          <w:lang w:bidi="ar-EG"/>
        </w:rPr>
        <w:t>. وحيث أن مخاوف الإناث أكثر من الذكور.</w:t>
      </w:r>
    </w:p>
    <w:p w14:paraId="55E36971" w14:textId="77777777" w:rsidR="000F0741" w:rsidRDefault="000F0741" w:rsidP="00511CB5">
      <w:pPr>
        <w:pStyle w:val="a8"/>
        <w:numPr>
          <w:ilvl w:val="0"/>
          <w:numId w:val="100"/>
        </w:numPr>
        <w:spacing w:before="120"/>
        <w:ind w:left="0"/>
        <w:contextualSpacing w:val="0"/>
        <w:rPr>
          <w:rFonts w:ascii="Simplified Arabic" w:hAnsi="Simplified Arabic" w:cs="Simplified Arabic"/>
          <w:sz w:val="28"/>
          <w:szCs w:val="28"/>
          <w:lang w:bidi="ar-EG"/>
        </w:rPr>
      </w:pPr>
      <w:r w:rsidRPr="0087678E">
        <w:rPr>
          <w:rFonts w:ascii="Simplified Arabic" w:hAnsi="Simplified Arabic" w:cs="Simplified Arabic"/>
          <w:b/>
          <w:bCs/>
          <w:sz w:val="28"/>
          <w:szCs w:val="28"/>
          <w:rtl/>
          <w:lang w:bidi="ar-EG"/>
        </w:rPr>
        <w:t>الفرض الثالث</w:t>
      </w:r>
      <w:r w:rsidRPr="0087678E">
        <w:rPr>
          <w:rFonts w:ascii="Simplified Arabic" w:hAnsi="Simplified Arabic" w:cs="Simplified Arabic"/>
          <w:sz w:val="28"/>
          <w:szCs w:val="28"/>
          <w:rtl/>
          <w:lang w:bidi="ar-EG"/>
        </w:rPr>
        <w:t xml:space="preserve">  :</w:t>
      </w:r>
    </w:p>
    <w:p w14:paraId="1050E7AD" w14:textId="77777777" w:rsidR="000F0741" w:rsidRPr="0087678E" w:rsidRDefault="000F0741" w:rsidP="00511CB5">
      <w:pPr>
        <w:pStyle w:val="a8"/>
        <w:spacing w:before="120" w:line="360" w:lineRule="auto"/>
        <w:ind w:left="0"/>
        <w:jc w:val="both"/>
        <w:rPr>
          <w:rFonts w:ascii="Simplified Arabic" w:hAnsi="Simplified Arabic" w:cs="Simplified Arabic"/>
          <w:sz w:val="28"/>
          <w:szCs w:val="28"/>
          <w:rtl/>
          <w:lang w:bidi="ar-EG"/>
        </w:rPr>
      </w:pPr>
      <w:r>
        <w:rPr>
          <w:rFonts w:ascii="Simplified Arabic" w:hAnsi="Simplified Arabic" w:cs="Simplified Arabic"/>
          <w:b/>
          <w:bCs/>
          <w:sz w:val="28"/>
          <w:szCs w:val="28"/>
          <w:rtl/>
          <w:lang w:bidi="ar-EG"/>
        </w:rPr>
        <w:t xml:space="preserve">    </w:t>
      </w:r>
      <w:r w:rsidRPr="0087678E">
        <w:rPr>
          <w:rFonts w:ascii="Simplified Arabic" w:hAnsi="Simplified Arabic" w:cs="Simplified Arabic"/>
          <w:sz w:val="28"/>
          <w:szCs w:val="28"/>
          <w:rtl/>
          <w:lang w:bidi="ar-EG"/>
        </w:rPr>
        <w:t xml:space="preserve">الذي ينص علي أنه " توجد فروق ذات دلالة إحصائية في درجة المخاوف المدرسية الشائعة بإختلاف المستويات الإجتماعية التعليمية ( متوسط  – مرتفع ) للوالدين في المدارس الخاصة والتجريبية  . وللتحقق من صحة هذا الفرض قامت الباحثة بدراسة الفروق لدي عينة الدراسة علي مقياس المخاوف المدرسية </w:t>
      </w:r>
      <w:r w:rsidRPr="0087678E">
        <w:rPr>
          <w:rFonts w:ascii="Simplified Arabic" w:hAnsi="Simplified Arabic" w:cs="Simplified Arabic"/>
          <w:sz w:val="28"/>
          <w:szCs w:val="28"/>
          <w:rtl/>
          <w:lang w:bidi="ar-EG"/>
        </w:rPr>
        <w:lastRenderedPageBreak/>
        <w:t xml:space="preserve">الشائعة بإختلاف المستويات الإجتماعية التعليمية للوالدين ( المستوي المتوسط " </w:t>
      </w:r>
      <w:r w:rsidRPr="0087678E">
        <w:rPr>
          <w:rFonts w:ascii="Simplified Arabic" w:hAnsi="Simplified Arabic" w:cs="Simplified Arabic"/>
          <w:sz w:val="28"/>
          <w:szCs w:val="28"/>
          <w:rtl/>
        </w:rPr>
        <w:t xml:space="preserve">ثانوية عامة أو مايعادلها  </w:t>
      </w:r>
      <w:r w:rsidRPr="0087678E">
        <w:rPr>
          <w:rFonts w:ascii="Simplified Arabic" w:hAnsi="Simplified Arabic" w:cs="Simplified Arabic"/>
          <w:sz w:val="28"/>
          <w:szCs w:val="28"/>
          <w:rtl/>
          <w:lang w:bidi="ar-EG"/>
        </w:rPr>
        <w:t>"</w:t>
      </w:r>
      <w:r w:rsidRPr="0087678E">
        <w:rPr>
          <w:rFonts w:ascii="Simplified Arabic" w:hAnsi="Simplified Arabic" w:cs="Simplified Arabic"/>
          <w:b/>
          <w:bCs/>
          <w:sz w:val="28"/>
          <w:szCs w:val="28"/>
          <w:rtl/>
          <w:lang w:bidi="ar-EG"/>
        </w:rPr>
        <w:t xml:space="preserve"> </w:t>
      </w:r>
      <w:r w:rsidRPr="0087678E">
        <w:rPr>
          <w:rFonts w:ascii="Simplified Arabic" w:hAnsi="Simplified Arabic" w:cs="Simplified Arabic"/>
          <w:sz w:val="28"/>
          <w:szCs w:val="28"/>
          <w:rtl/>
          <w:lang w:bidi="ar-EG"/>
        </w:rPr>
        <w:t>، المستوي المرتفع " شهادة جامعية " ) والجدول التالي دلالة الفرق في درجة المخاوف المدرسية الشائعة لدي الأطفال بإختلاف المستوي الإجتماعي التعليمي للوالدين في المدارس الخاصة والتجريبية علي مقياس المخاوف المدرسية .</w:t>
      </w:r>
    </w:p>
    <w:p w14:paraId="0AD4803D" w14:textId="77777777" w:rsidR="000F0741" w:rsidRPr="0087678E" w:rsidRDefault="000F0741" w:rsidP="00511CB5">
      <w:pPr>
        <w:spacing w:before="120"/>
        <w:rPr>
          <w:rFonts w:ascii="Simplified Arabic" w:hAnsi="Simplified Arabic" w:cs="Simplified Arabic"/>
          <w:sz w:val="28"/>
          <w:szCs w:val="28"/>
          <w:rtl/>
          <w:lang w:bidi="ar-EG"/>
        </w:rPr>
      </w:pPr>
      <w:r w:rsidRPr="0087678E">
        <w:rPr>
          <w:rFonts w:ascii="Simplified Arabic" w:hAnsi="Simplified Arabic" w:cs="Simplified Arabic"/>
          <w:sz w:val="28"/>
          <w:szCs w:val="28"/>
          <w:rtl/>
          <w:lang w:bidi="ar-EG"/>
        </w:rPr>
        <w:t xml:space="preserve">الفرق في درجة المخاوف المدرسية الشائعة لدي الأطفال بإختلاف المستوي الإجتماعي التعليمي للوالدين في المدارس الخاصة والتجريبية </w:t>
      </w:r>
    </w:p>
    <w:tbl>
      <w:tblPr>
        <w:bidiVisual/>
        <w:tblW w:w="10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6"/>
        <w:gridCol w:w="1819"/>
        <w:gridCol w:w="685"/>
        <w:gridCol w:w="988"/>
        <w:gridCol w:w="2012"/>
        <w:gridCol w:w="1276"/>
        <w:gridCol w:w="1645"/>
      </w:tblGrid>
      <w:tr w:rsidR="000F0741" w:rsidRPr="00C03531" w14:paraId="7DDD09D7" w14:textId="77777777" w:rsidTr="00D804E4">
        <w:trPr>
          <w:trHeight w:val="444"/>
          <w:jc w:val="center"/>
        </w:trPr>
        <w:tc>
          <w:tcPr>
            <w:tcW w:w="1726" w:type="dxa"/>
            <w:tcBorders>
              <w:top w:val="double" w:sz="4" w:space="0" w:color="auto"/>
              <w:left w:val="double" w:sz="4" w:space="0" w:color="auto"/>
              <w:bottom w:val="double" w:sz="4" w:space="0" w:color="auto"/>
            </w:tcBorders>
            <w:vAlign w:val="center"/>
          </w:tcPr>
          <w:p w14:paraId="154853F8"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نوع المدرسة</w:t>
            </w:r>
          </w:p>
        </w:tc>
        <w:tc>
          <w:tcPr>
            <w:tcW w:w="1819" w:type="dxa"/>
            <w:tcBorders>
              <w:top w:val="double" w:sz="4" w:space="0" w:color="auto"/>
              <w:left w:val="double" w:sz="4" w:space="0" w:color="auto"/>
              <w:bottom w:val="double" w:sz="4" w:space="0" w:color="auto"/>
            </w:tcBorders>
            <w:vAlign w:val="center"/>
          </w:tcPr>
          <w:p w14:paraId="12CA003A"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مجموعة المقارنة</w:t>
            </w:r>
          </w:p>
        </w:tc>
        <w:tc>
          <w:tcPr>
            <w:tcW w:w="685" w:type="dxa"/>
            <w:tcBorders>
              <w:top w:val="double" w:sz="4" w:space="0" w:color="auto"/>
              <w:bottom w:val="double" w:sz="4" w:space="0" w:color="auto"/>
            </w:tcBorders>
            <w:vAlign w:val="center"/>
          </w:tcPr>
          <w:p w14:paraId="6A776E36"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العدد</w:t>
            </w:r>
          </w:p>
        </w:tc>
        <w:tc>
          <w:tcPr>
            <w:tcW w:w="988" w:type="dxa"/>
            <w:tcBorders>
              <w:top w:val="double" w:sz="4" w:space="0" w:color="auto"/>
              <w:bottom w:val="double" w:sz="4" w:space="0" w:color="auto"/>
            </w:tcBorders>
            <w:vAlign w:val="center"/>
          </w:tcPr>
          <w:p w14:paraId="02CBEFDA"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bidi="ar-EG"/>
              </w:rPr>
              <w:t>المتوسط</w:t>
            </w:r>
          </w:p>
        </w:tc>
        <w:tc>
          <w:tcPr>
            <w:tcW w:w="2012" w:type="dxa"/>
            <w:tcBorders>
              <w:top w:val="double" w:sz="4" w:space="0" w:color="auto"/>
              <w:bottom w:val="double" w:sz="4" w:space="0" w:color="auto"/>
            </w:tcBorders>
            <w:vAlign w:val="center"/>
          </w:tcPr>
          <w:p w14:paraId="64BD36B0"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الانحراف المعياري</w:t>
            </w:r>
          </w:p>
        </w:tc>
        <w:tc>
          <w:tcPr>
            <w:tcW w:w="1276" w:type="dxa"/>
            <w:tcBorders>
              <w:top w:val="double" w:sz="4" w:space="0" w:color="auto"/>
              <w:bottom w:val="double" w:sz="4" w:space="0" w:color="auto"/>
            </w:tcBorders>
            <w:vAlign w:val="center"/>
          </w:tcPr>
          <w:p w14:paraId="49E7FC7E"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قيمة "ت"</w:t>
            </w:r>
          </w:p>
        </w:tc>
        <w:tc>
          <w:tcPr>
            <w:tcW w:w="1645" w:type="dxa"/>
            <w:tcBorders>
              <w:top w:val="double" w:sz="4" w:space="0" w:color="auto"/>
              <w:bottom w:val="double" w:sz="4" w:space="0" w:color="auto"/>
              <w:right w:val="double" w:sz="4" w:space="0" w:color="auto"/>
            </w:tcBorders>
            <w:vAlign w:val="center"/>
          </w:tcPr>
          <w:p w14:paraId="63CE5699"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مستوى الدلالة</w:t>
            </w:r>
          </w:p>
        </w:tc>
      </w:tr>
      <w:tr w:rsidR="000F0741" w:rsidRPr="00C03531" w14:paraId="21A80F0A" w14:textId="77777777" w:rsidTr="00D804E4">
        <w:trPr>
          <w:trHeight w:val="273"/>
          <w:jc w:val="center"/>
        </w:trPr>
        <w:tc>
          <w:tcPr>
            <w:tcW w:w="1726" w:type="dxa"/>
            <w:vMerge w:val="restart"/>
            <w:tcBorders>
              <w:top w:val="double" w:sz="4" w:space="0" w:color="auto"/>
              <w:left w:val="double" w:sz="4" w:space="0" w:color="auto"/>
              <w:bottom w:val="double" w:sz="4" w:space="0" w:color="auto"/>
            </w:tcBorders>
            <w:vAlign w:val="center"/>
          </w:tcPr>
          <w:p w14:paraId="23CF6A47" w14:textId="77777777" w:rsidR="000F0741" w:rsidRPr="0087678E" w:rsidRDefault="000F0741" w:rsidP="00511CB5">
            <w:pPr>
              <w:spacing w:after="0"/>
              <w:rPr>
                <w:rFonts w:ascii="Simplified Arabic" w:hAnsi="Simplified Arabic" w:cs="Simplified Arabic"/>
                <w:b/>
                <w:bCs/>
                <w:lang w:eastAsia="ar-SA"/>
              </w:rPr>
            </w:pPr>
            <w:r w:rsidRPr="0087678E">
              <w:rPr>
                <w:rFonts w:ascii="Simplified Arabic" w:hAnsi="Simplified Arabic" w:cs="Simplified Arabic"/>
                <w:b/>
                <w:bCs/>
                <w:rtl/>
                <w:lang w:eastAsia="ar-SA"/>
              </w:rPr>
              <w:t>مدارس خاصة</w:t>
            </w:r>
          </w:p>
        </w:tc>
        <w:tc>
          <w:tcPr>
            <w:tcW w:w="1819" w:type="dxa"/>
            <w:tcBorders>
              <w:top w:val="double" w:sz="4" w:space="0" w:color="auto"/>
              <w:left w:val="double" w:sz="4" w:space="0" w:color="auto"/>
              <w:bottom w:val="single" w:sz="4" w:space="0" w:color="000000"/>
            </w:tcBorders>
            <w:vAlign w:val="center"/>
          </w:tcPr>
          <w:p w14:paraId="672CF24B"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متوسط</w:t>
            </w:r>
          </w:p>
        </w:tc>
        <w:tc>
          <w:tcPr>
            <w:tcW w:w="685" w:type="dxa"/>
            <w:tcBorders>
              <w:top w:val="double" w:sz="4" w:space="0" w:color="auto"/>
              <w:bottom w:val="single" w:sz="4" w:space="0" w:color="000000"/>
            </w:tcBorders>
            <w:vAlign w:val="center"/>
          </w:tcPr>
          <w:p w14:paraId="4258128B"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38</w:t>
            </w:r>
          </w:p>
        </w:tc>
        <w:tc>
          <w:tcPr>
            <w:tcW w:w="988" w:type="dxa"/>
            <w:tcBorders>
              <w:top w:val="double" w:sz="4" w:space="0" w:color="auto"/>
              <w:bottom w:val="single" w:sz="4" w:space="0" w:color="000000"/>
            </w:tcBorders>
            <w:vAlign w:val="center"/>
          </w:tcPr>
          <w:p w14:paraId="47CC3C88"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74.16</w:t>
            </w:r>
          </w:p>
        </w:tc>
        <w:tc>
          <w:tcPr>
            <w:tcW w:w="2012" w:type="dxa"/>
            <w:tcBorders>
              <w:top w:val="double" w:sz="4" w:space="0" w:color="auto"/>
              <w:bottom w:val="single" w:sz="4" w:space="0" w:color="000000"/>
            </w:tcBorders>
            <w:vAlign w:val="center"/>
          </w:tcPr>
          <w:p w14:paraId="013B05AD"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6.42</w:t>
            </w:r>
          </w:p>
        </w:tc>
        <w:tc>
          <w:tcPr>
            <w:tcW w:w="1276" w:type="dxa"/>
            <w:vMerge w:val="restart"/>
            <w:tcBorders>
              <w:top w:val="double" w:sz="4" w:space="0" w:color="auto"/>
              <w:bottom w:val="double" w:sz="4" w:space="0" w:color="auto"/>
            </w:tcBorders>
            <w:vAlign w:val="center"/>
          </w:tcPr>
          <w:p w14:paraId="50557046"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2.024</w:t>
            </w:r>
          </w:p>
        </w:tc>
        <w:tc>
          <w:tcPr>
            <w:tcW w:w="1645" w:type="dxa"/>
            <w:vMerge w:val="restart"/>
            <w:tcBorders>
              <w:top w:val="double" w:sz="4" w:space="0" w:color="auto"/>
              <w:bottom w:val="double" w:sz="4" w:space="0" w:color="auto"/>
              <w:right w:val="double" w:sz="4" w:space="0" w:color="auto"/>
            </w:tcBorders>
            <w:vAlign w:val="center"/>
          </w:tcPr>
          <w:p w14:paraId="78C110A2"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0.05</w:t>
            </w:r>
          </w:p>
        </w:tc>
      </w:tr>
      <w:tr w:rsidR="000F0741" w:rsidRPr="00C03531" w14:paraId="7344C79A" w14:textId="77777777" w:rsidTr="00D804E4">
        <w:trPr>
          <w:trHeight w:val="223"/>
          <w:jc w:val="center"/>
        </w:trPr>
        <w:tc>
          <w:tcPr>
            <w:tcW w:w="1726" w:type="dxa"/>
            <w:vMerge/>
            <w:tcBorders>
              <w:left w:val="double" w:sz="4" w:space="0" w:color="auto"/>
              <w:bottom w:val="double" w:sz="4" w:space="0" w:color="auto"/>
            </w:tcBorders>
            <w:vAlign w:val="center"/>
          </w:tcPr>
          <w:p w14:paraId="4755B398" w14:textId="77777777" w:rsidR="000F0741" w:rsidRPr="0087678E" w:rsidRDefault="000F0741" w:rsidP="00511CB5">
            <w:pPr>
              <w:spacing w:after="0"/>
              <w:rPr>
                <w:rFonts w:ascii="Simplified Arabic" w:hAnsi="Simplified Arabic" w:cs="Simplified Arabic"/>
                <w:lang w:eastAsia="ar-SA"/>
              </w:rPr>
            </w:pPr>
          </w:p>
        </w:tc>
        <w:tc>
          <w:tcPr>
            <w:tcW w:w="1819" w:type="dxa"/>
            <w:tcBorders>
              <w:top w:val="single" w:sz="4" w:space="0" w:color="000000"/>
              <w:left w:val="double" w:sz="4" w:space="0" w:color="auto"/>
              <w:bottom w:val="double" w:sz="4" w:space="0" w:color="auto"/>
            </w:tcBorders>
            <w:vAlign w:val="center"/>
          </w:tcPr>
          <w:p w14:paraId="3DD7BA91"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مرتفع</w:t>
            </w:r>
          </w:p>
        </w:tc>
        <w:tc>
          <w:tcPr>
            <w:tcW w:w="685" w:type="dxa"/>
            <w:tcBorders>
              <w:top w:val="single" w:sz="4" w:space="0" w:color="000000"/>
              <w:bottom w:val="double" w:sz="4" w:space="0" w:color="auto"/>
            </w:tcBorders>
            <w:vAlign w:val="center"/>
          </w:tcPr>
          <w:p w14:paraId="181D192E"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95</w:t>
            </w:r>
          </w:p>
        </w:tc>
        <w:tc>
          <w:tcPr>
            <w:tcW w:w="988" w:type="dxa"/>
            <w:tcBorders>
              <w:top w:val="single" w:sz="4" w:space="0" w:color="000000"/>
              <w:bottom w:val="double" w:sz="4" w:space="0" w:color="auto"/>
            </w:tcBorders>
            <w:vAlign w:val="center"/>
          </w:tcPr>
          <w:p w14:paraId="2F5BBEA5"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71.31</w:t>
            </w:r>
          </w:p>
        </w:tc>
        <w:tc>
          <w:tcPr>
            <w:tcW w:w="2012" w:type="dxa"/>
            <w:tcBorders>
              <w:top w:val="single" w:sz="4" w:space="0" w:color="000000"/>
              <w:bottom w:val="double" w:sz="4" w:space="0" w:color="auto"/>
            </w:tcBorders>
            <w:vAlign w:val="center"/>
          </w:tcPr>
          <w:p w14:paraId="6DAD9DF9"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7.67</w:t>
            </w:r>
          </w:p>
        </w:tc>
        <w:tc>
          <w:tcPr>
            <w:tcW w:w="1276" w:type="dxa"/>
            <w:vMerge/>
            <w:tcBorders>
              <w:bottom w:val="double" w:sz="4" w:space="0" w:color="auto"/>
            </w:tcBorders>
            <w:vAlign w:val="center"/>
          </w:tcPr>
          <w:p w14:paraId="38925816" w14:textId="77777777" w:rsidR="000F0741" w:rsidRPr="00C03531" w:rsidRDefault="000F0741" w:rsidP="00511CB5">
            <w:pPr>
              <w:rPr>
                <w:rFonts w:ascii="Simplified Arabic" w:hAnsi="Simplified Arabic" w:cs="Simplified Arabic"/>
                <w:lang w:eastAsia="ar-SA"/>
              </w:rPr>
            </w:pPr>
          </w:p>
        </w:tc>
        <w:tc>
          <w:tcPr>
            <w:tcW w:w="1645" w:type="dxa"/>
            <w:vMerge/>
            <w:tcBorders>
              <w:bottom w:val="double" w:sz="4" w:space="0" w:color="auto"/>
              <w:right w:val="double" w:sz="4" w:space="0" w:color="auto"/>
            </w:tcBorders>
            <w:vAlign w:val="center"/>
          </w:tcPr>
          <w:p w14:paraId="614A1CEE" w14:textId="77777777" w:rsidR="000F0741" w:rsidRPr="00C03531" w:rsidRDefault="000F0741" w:rsidP="00511CB5">
            <w:pPr>
              <w:rPr>
                <w:rFonts w:ascii="Simplified Arabic" w:hAnsi="Simplified Arabic" w:cs="Simplified Arabic"/>
                <w:lang w:eastAsia="ar-SA"/>
              </w:rPr>
            </w:pPr>
          </w:p>
        </w:tc>
      </w:tr>
      <w:tr w:rsidR="000F0741" w:rsidRPr="00C03531" w14:paraId="0C7A3721" w14:textId="77777777" w:rsidTr="00D804E4">
        <w:trPr>
          <w:trHeight w:val="223"/>
          <w:jc w:val="center"/>
        </w:trPr>
        <w:tc>
          <w:tcPr>
            <w:tcW w:w="1726" w:type="dxa"/>
            <w:vMerge w:val="restart"/>
            <w:tcBorders>
              <w:top w:val="double" w:sz="4" w:space="0" w:color="auto"/>
              <w:left w:val="double" w:sz="4" w:space="0" w:color="auto"/>
              <w:bottom w:val="double" w:sz="4" w:space="0" w:color="auto"/>
            </w:tcBorders>
            <w:vAlign w:val="center"/>
          </w:tcPr>
          <w:p w14:paraId="30AA436D" w14:textId="77777777" w:rsidR="000F0741" w:rsidRPr="0087678E" w:rsidRDefault="000F0741" w:rsidP="00511CB5">
            <w:pPr>
              <w:spacing w:after="0"/>
              <w:rPr>
                <w:rFonts w:ascii="Simplified Arabic" w:hAnsi="Simplified Arabic" w:cs="Simplified Arabic"/>
                <w:b/>
                <w:bCs/>
                <w:lang w:eastAsia="ar-SA"/>
              </w:rPr>
            </w:pPr>
            <w:r w:rsidRPr="0087678E">
              <w:rPr>
                <w:rFonts w:ascii="Simplified Arabic" w:hAnsi="Simplified Arabic" w:cs="Simplified Arabic"/>
                <w:b/>
                <w:bCs/>
                <w:rtl/>
                <w:lang w:eastAsia="ar-SA"/>
              </w:rPr>
              <w:t>مدارس تجريبية</w:t>
            </w:r>
          </w:p>
        </w:tc>
        <w:tc>
          <w:tcPr>
            <w:tcW w:w="1819" w:type="dxa"/>
            <w:tcBorders>
              <w:top w:val="double" w:sz="4" w:space="0" w:color="auto"/>
              <w:left w:val="double" w:sz="4" w:space="0" w:color="auto"/>
            </w:tcBorders>
            <w:vAlign w:val="center"/>
          </w:tcPr>
          <w:p w14:paraId="0EE97668" w14:textId="77777777" w:rsidR="000F0741" w:rsidRPr="00C03531" w:rsidRDefault="000F0741" w:rsidP="00511CB5">
            <w:pPr>
              <w:spacing w:after="0"/>
              <w:rPr>
                <w:rFonts w:ascii="Simplified Arabic" w:hAnsi="Simplified Arabic" w:cs="Simplified Arabic"/>
                <w:lang w:bidi="ar-EG"/>
              </w:rPr>
            </w:pPr>
            <w:r w:rsidRPr="00C03531">
              <w:rPr>
                <w:rFonts w:ascii="Simplified Arabic" w:hAnsi="Simplified Arabic" w:cs="Simplified Arabic"/>
                <w:rtl/>
                <w:lang w:bidi="ar-EG"/>
              </w:rPr>
              <w:t>متوسط</w:t>
            </w:r>
          </w:p>
        </w:tc>
        <w:tc>
          <w:tcPr>
            <w:tcW w:w="685" w:type="dxa"/>
            <w:tcBorders>
              <w:top w:val="double" w:sz="4" w:space="0" w:color="auto"/>
            </w:tcBorders>
            <w:vAlign w:val="center"/>
          </w:tcPr>
          <w:p w14:paraId="2D702409"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23</w:t>
            </w:r>
          </w:p>
        </w:tc>
        <w:tc>
          <w:tcPr>
            <w:tcW w:w="988" w:type="dxa"/>
            <w:tcBorders>
              <w:top w:val="double" w:sz="4" w:space="0" w:color="auto"/>
            </w:tcBorders>
            <w:vAlign w:val="center"/>
          </w:tcPr>
          <w:p w14:paraId="42234636"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72.82</w:t>
            </w:r>
          </w:p>
        </w:tc>
        <w:tc>
          <w:tcPr>
            <w:tcW w:w="2012" w:type="dxa"/>
            <w:tcBorders>
              <w:top w:val="double" w:sz="4" w:space="0" w:color="auto"/>
            </w:tcBorders>
            <w:vAlign w:val="center"/>
          </w:tcPr>
          <w:p w14:paraId="5E495065"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5.98</w:t>
            </w:r>
          </w:p>
        </w:tc>
        <w:tc>
          <w:tcPr>
            <w:tcW w:w="1276" w:type="dxa"/>
            <w:vMerge w:val="restart"/>
            <w:tcBorders>
              <w:top w:val="double" w:sz="4" w:space="0" w:color="auto"/>
              <w:bottom w:val="double" w:sz="4" w:space="0" w:color="auto"/>
            </w:tcBorders>
            <w:vAlign w:val="center"/>
          </w:tcPr>
          <w:p w14:paraId="3D9E172C"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0.729</w:t>
            </w:r>
          </w:p>
        </w:tc>
        <w:tc>
          <w:tcPr>
            <w:tcW w:w="1645" w:type="dxa"/>
            <w:vMerge w:val="restart"/>
            <w:tcBorders>
              <w:top w:val="double" w:sz="4" w:space="0" w:color="auto"/>
              <w:bottom w:val="double" w:sz="4" w:space="0" w:color="auto"/>
              <w:right w:val="double" w:sz="4" w:space="0" w:color="auto"/>
            </w:tcBorders>
            <w:vAlign w:val="center"/>
          </w:tcPr>
          <w:p w14:paraId="74EBBCB6" w14:textId="77777777" w:rsidR="000F0741" w:rsidRPr="0087678E" w:rsidRDefault="000F0741" w:rsidP="00511CB5">
            <w:pPr>
              <w:spacing w:after="0"/>
              <w:rPr>
                <w:rFonts w:ascii="Simplified Arabic" w:hAnsi="Simplified Arabic" w:cs="Simplified Arabic"/>
                <w:rtl/>
                <w:lang w:eastAsia="ar-SA"/>
              </w:rPr>
            </w:pPr>
            <w:r w:rsidRPr="0087678E">
              <w:rPr>
                <w:rFonts w:ascii="Simplified Arabic" w:hAnsi="Simplified Arabic" w:cs="Simplified Arabic"/>
                <w:rtl/>
                <w:lang w:eastAsia="ar-SA"/>
              </w:rPr>
              <w:t>غير دالة</w:t>
            </w:r>
          </w:p>
          <w:p w14:paraId="12B38822"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(0.468)</w:t>
            </w:r>
          </w:p>
        </w:tc>
      </w:tr>
      <w:tr w:rsidR="000F0741" w:rsidRPr="00C03531" w14:paraId="434BBBDB" w14:textId="77777777" w:rsidTr="00D804E4">
        <w:trPr>
          <w:trHeight w:val="223"/>
          <w:jc w:val="center"/>
        </w:trPr>
        <w:tc>
          <w:tcPr>
            <w:tcW w:w="1726" w:type="dxa"/>
            <w:vMerge/>
            <w:tcBorders>
              <w:left w:val="double" w:sz="4" w:space="0" w:color="auto"/>
              <w:bottom w:val="double" w:sz="4" w:space="0" w:color="auto"/>
            </w:tcBorders>
            <w:vAlign w:val="center"/>
          </w:tcPr>
          <w:p w14:paraId="47A197FF" w14:textId="77777777" w:rsidR="000F0741" w:rsidRPr="0087678E" w:rsidRDefault="000F0741" w:rsidP="00511CB5">
            <w:pPr>
              <w:spacing w:after="0"/>
              <w:rPr>
                <w:rFonts w:ascii="Simplified Arabic" w:hAnsi="Simplified Arabic" w:cs="Simplified Arabic"/>
                <w:lang w:eastAsia="ar-SA"/>
              </w:rPr>
            </w:pPr>
          </w:p>
        </w:tc>
        <w:tc>
          <w:tcPr>
            <w:tcW w:w="1819" w:type="dxa"/>
            <w:tcBorders>
              <w:left w:val="double" w:sz="4" w:space="0" w:color="auto"/>
              <w:bottom w:val="double" w:sz="4" w:space="0" w:color="auto"/>
            </w:tcBorders>
            <w:vAlign w:val="center"/>
          </w:tcPr>
          <w:p w14:paraId="1D50F585"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مرتفع</w:t>
            </w:r>
          </w:p>
        </w:tc>
        <w:tc>
          <w:tcPr>
            <w:tcW w:w="685" w:type="dxa"/>
            <w:tcBorders>
              <w:bottom w:val="double" w:sz="4" w:space="0" w:color="auto"/>
            </w:tcBorders>
            <w:vAlign w:val="center"/>
          </w:tcPr>
          <w:p w14:paraId="45E7A7AA"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112</w:t>
            </w:r>
          </w:p>
        </w:tc>
        <w:tc>
          <w:tcPr>
            <w:tcW w:w="988" w:type="dxa"/>
            <w:tcBorders>
              <w:bottom w:val="double" w:sz="4" w:space="0" w:color="auto"/>
            </w:tcBorders>
            <w:vAlign w:val="center"/>
          </w:tcPr>
          <w:p w14:paraId="6317EF03"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71.78</w:t>
            </w:r>
          </w:p>
        </w:tc>
        <w:tc>
          <w:tcPr>
            <w:tcW w:w="2012" w:type="dxa"/>
            <w:tcBorders>
              <w:bottom w:val="double" w:sz="4" w:space="0" w:color="auto"/>
            </w:tcBorders>
            <w:vAlign w:val="center"/>
          </w:tcPr>
          <w:p w14:paraId="28392028"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6.28</w:t>
            </w:r>
          </w:p>
        </w:tc>
        <w:tc>
          <w:tcPr>
            <w:tcW w:w="1276" w:type="dxa"/>
            <w:vMerge/>
            <w:tcBorders>
              <w:bottom w:val="double" w:sz="4" w:space="0" w:color="auto"/>
            </w:tcBorders>
            <w:vAlign w:val="center"/>
          </w:tcPr>
          <w:p w14:paraId="32935EBF" w14:textId="77777777" w:rsidR="000F0741" w:rsidRPr="00C03531" w:rsidRDefault="000F0741" w:rsidP="00511CB5">
            <w:pPr>
              <w:rPr>
                <w:rFonts w:ascii="Simplified Arabic" w:hAnsi="Simplified Arabic" w:cs="Simplified Arabic"/>
                <w:lang w:eastAsia="ar-SA"/>
              </w:rPr>
            </w:pPr>
          </w:p>
        </w:tc>
        <w:tc>
          <w:tcPr>
            <w:tcW w:w="1645" w:type="dxa"/>
            <w:vMerge/>
            <w:tcBorders>
              <w:bottom w:val="double" w:sz="4" w:space="0" w:color="auto"/>
              <w:right w:val="double" w:sz="4" w:space="0" w:color="auto"/>
            </w:tcBorders>
            <w:vAlign w:val="center"/>
          </w:tcPr>
          <w:p w14:paraId="5AA69269" w14:textId="77777777" w:rsidR="000F0741" w:rsidRPr="00C03531" w:rsidRDefault="000F0741" w:rsidP="00511CB5">
            <w:pPr>
              <w:rPr>
                <w:rFonts w:ascii="Simplified Arabic" w:hAnsi="Simplified Arabic" w:cs="Simplified Arabic"/>
                <w:lang w:eastAsia="ar-SA"/>
              </w:rPr>
            </w:pPr>
          </w:p>
        </w:tc>
      </w:tr>
      <w:tr w:rsidR="000F0741" w:rsidRPr="00C03531" w14:paraId="1930EEB4" w14:textId="77777777" w:rsidTr="00D804E4">
        <w:trPr>
          <w:trHeight w:val="223"/>
          <w:jc w:val="center"/>
        </w:trPr>
        <w:tc>
          <w:tcPr>
            <w:tcW w:w="1726" w:type="dxa"/>
            <w:vMerge w:val="restart"/>
            <w:tcBorders>
              <w:top w:val="double" w:sz="4" w:space="0" w:color="auto"/>
              <w:left w:val="double" w:sz="4" w:space="0" w:color="auto"/>
            </w:tcBorders>
            <w:vAlign w:val="center"/>
          </w:tcPr>
          <w:p w14:paraId="4B72A81C" w14:textId="77777777" w:rsidR="000F0741" w:rsidRPr="0087678E" w:rsidRDefault="000F0741" w:rsidP="00511CB5">
            <w:pPr>
              <w:spacing w:after="0"/>
              <w:rPr>
                <w:rFonts w:ascii="Simplified Arabic" w:hAnsi="Simplified Arabic" w:cs="Simplified Arabic"/>
                <w:b/>
                <w:bCs/>
                <w:lang w:eastAsia="ar-SA"/>
              </w:rPr>
            </w:pPr>
            <w:r w:rsidRPr="0087678E">
              <w:rPr>
                <w:rFonts w:ascii="Simplified Arabic" w:hAnsi="Simplified Arabic" w:cs="Simplified Arabic"/>
                <w:b/>
                <w:bCs/>
                <w:rtl/>
                <w:lang w:eastAsia="ar-SA"/>
              </w:rPr>
              <w:t>مدارس خاصة وتجريبية</w:t>
            </w:r>
          </w:p>
        </w:tc>
        <w:tc>
          <w:tcPr>
            <w:tcW w:w="1819" w:type="dxa"/>
            <w:tcBorders>
              <w:top w:val="double" w:sz="4" w:space="0" w:color="auto"/>
              <w:left w:val="double" w:sz="4" w:space="0" w:color="auto"/>
            </w:tcBorders>
            <w:vAlign w:val="center"/>
          </w:tcPr>
          <w:p w14:paraId="08A81510"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متوسط</w:t>
            </w:r>
          </w:p>
        </w:tc>
        <w:tc>
          <w:tcPr>
            <w:tcW w:w="685" w:type="dxa"/>
            <w:tcBorders>
              <w:top w:val="double" w:sz="4" w:space="0" w:color="auto"/>
            </w:tcBorders>
            <w:vAlign w:val="center"/>
          </w:tcPr>
          <w:p w14:paraId="333CC6F4"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61</w:t>
            </w:r>
          </w:p>
        </w:tc>
        <w:tc>
          <w:tcPr>
            <w:tcW w:w="988" w:type="dxa"/>
            <w:tcBorders>
              <w:top w:val="double" w:sz="4" w:space="0" w:color="auto"/>
            </w:tcBorders>
            <w:vAlign w:val="center"/>
          </w:tcPr>
          <w:p w14:paraId="3DA944B3"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73.66</w:t>
            </w:r>
          </w:p>
        </w:tc>
        <w:tc>
          <w:tcPr>
            <w:tcW w:w="2012" w:type="dxa"/>
            <w:tcBorders>
              <w:top w:val="double" w:sz="4" w:space="0" w:color="auto"/>
            </w:tcBorders>
            <w:vAlign w:val="center"/>
          </w:tcPr>
          <w:p w14:paraId="21BD5A80"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6.25</w:t>
            </w:r>
          </w:p>
        </w:tc>
        <w:tc>
          <w:tcPr>
            <w:tcW w:w="1276" w:type="dxa"/>
            <w:vMerge w:val="restart"/>
            <w:tcBorders>
              <w:top w:val="double" w:sz="4" w:space="0" w:color="auto"/>
            </w:tcBorders>
            <w:vAlign w:val="center"/>
          </w:tcPr>
          <w:p w14:paraId="7845A14F"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2.112</w:t>
            </w:r>
          </w:p>
        </w:tc>
        <w:tc>
          <w:tcPr>
            <w:tcW w:w="1645" w:type="dxa"/>
            <w:vMerge w:val="restart"/>
            <w:tcBorders>
              <w:top w:val="double" w:sz="4" w:space="0" w:color="auto"/>
              <w:right w:val="double" w:sz="4" w:space="0" w:color="auto"/>
            </w:tcBorders>
            <w:vAlign w:val="center"/>
          </w:tcPr>
          <w:p w14:paraId="224A5879"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0.05</w:t>
            </w:r>
          </w:p>
        </w:tc>
      </w:tr>
      <w:tr w:rsidR="000F0741" w:rsidRPr="00C03531" w14:paraId="10C72D79" w14:textId="77777777" w:rsidTr="00D804E4">
        <w:trPr>
          <w:trHeight w:val="223"/>
          <w:jc w:val="center"/>
        </w:trPr>
        <w:tc>
          <w:tcPr>
            <w:tcW w:w="1726" w:type="dxa"/>
            <w:vMerge/>
            <w:tcBorders>
              <w:left w:val="double" w:sz="4" w:space="0" w:color="auto"/>
              <w:bottom w:val="double" w:sz="4" w:space="0" w:color="auto"/>
            </w:tcBorders>
            <w:vAlign w:val="center"/>
          </w:tcPr>
          <w:p w14:paraId="05423394" w14:textId="77777777" w:rsidR="000F0741" w:rsidRPr="0087678E" w:rsidRDefault="000F0741" w:rsidP="00511CB5">
            <w:pPr>
              <w:spacing w:after="0"/>
              <w:rPr>
                <w:rFonts w:ascii="Simplified Arabic" w:hAnsi="Simplified Arabic" w:cs="Simplified Arabic"/>
                <w:lang w:eastAsia="ar-SA"/>
              </w:rPr>
            </w:pPr>
          </w:p>
        </w:tc>
        <w:tc>
          <w:tcPr>
            <w:tcW w:w="1819" w:type="dxa"/>
            <w:tcBorders>
              <w:left w:val="double" w:sz="4" w:space="0" w:color="auto"/>
              <w:bottom w:val="double" w:sz="4" w:space="0" w:color="auto"/>
            </w:tcBorders>
            <w:vAlign w:val="center"/>
          </w:tcPr>
          <w:p w14:paraId="57C1737B"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مرتفع</w:t>
            </w:r>
          </w:p>
        </w:tc>
        <w:tc>
          <w:tcPr>
            <w:tcW w:w="685" w:type="dxa"/>
            <w:tcBorders>
              <w:bottom w:val="double" w:sz="4" w:space="0" w:color="auto"/>
            </w:tcBorders>
            <w:vAlign w:val="center"/>
          </w:tcPr>
          <w:p w14:paraId="337810CC"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207</w:t>
            </w:r>
          </w:p>
        </w:tc>
        <w:tc>
          <w:tcPr>
            <w:tcW w:w="988" w:type="dxa"/>
            <w:tcBorders>
              <w:bottom w:val="double" w:sz="4" w:space="0" w:color="auto"/>
            </w:tcBorders>
            <w:vAlign w:val="center"/>
          </w:tcPr>
          <w:p w14:paraId="20293728"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71.57</w:t>
            </w:r>
          </w:p>
        </w:tc>
        <w:tc>
          <w:tcPr>
            <w:tcW w:w="2012" w:type="dxa"/>
            <w:tcBorders>
              <w:bottom w:val="double" w:sz="4" w:space="0" w:color="auto"/>
            </w:tcBorders>
            <w:vAlign w:val="center"/>
          </w:tcPr>
          <w:p w14:paraId="6835B339"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6.94</w:t>
            </w:r>
          </w:p>
        </w:tc>
        <w:tc>
          <w:tcPr>
            <w:tcW w:w="1276" w:type="dxa"/>
            <w:vMerge/>
            <w:tcBorders>
              <w:bottom w:val="double" w:sz="4" w:space="0" w:color="auto"/>
            </w:tcBorders>
            <w:vAlign w:val="center"/>
          </w:tcPr>
          <w:p w14:paraId="6F298CA9" w14:textId="77777777" w:rsidR="000F0741" w:rsidRPr="00C03531" w:rsidRDefault="000F0741" w:rsidP="00511CB5">
            <w:pPr>
              <w:rPr>
                <w:rFonts w:ascii="Simplified Arabic" w:hAnsi="Simplified Arabic" w:cs="Simplified Arabic"/>
                <w:lang w:eastAsia="ar-SA"/>
              </w:rPr>
            </w:pPr>
          </w:p>
        </w:tc>
        <w:tc>
          <w:tcPr>
            <w:tcW w:w="1645" w:type="dxa"/>
            <w:vMerge/>
            <w:tcBorders>
              <w:bottom w:val="double" w:sz="4" w:space="0" w:color="auto"/>
              <w:right w:val="double" w:sz="4" w:space="0" w:color="auto"/>
            </w:tcBorders>
            <w:vAlign w:val="center"/>
          </w:tcPr>
          <w:p w14:paraId="2806325F" w14:textId="77777777" w:rsidR="000F0741" w:rsidRPr="00C03531" w:rsidRDefault="000F0741" w:rsidP="00511CB5">
            <w:pPr>
              <w:rPr>
                <w:rFonts w:ascii="Simplified Arabic" w:hAnsi="Simplified Arabic" w:cs="Simplified Arabic"/>
                <w:lang w:eastAsia="ar-SA"/>
              </w:rPr>
            </w:pPr>
          </w:p>
        </w:tc>
      </w:tr>
    </w:tbl>
    <w:p w14:paraId="44282EF5" w14:textId="77777777" w:rsidR="000F0741" w:rsidRPr="006B441B" w:rsidRDefault="000F0741" w:rsidP="00511CB5">
      <w:pPr>
        <w:rPr>
          <w:rFonts w:ascii="Simplified Arabic" w:hAnsi="Simplified Arabic" w:cs="Simplified Arabic"/>
          <w:sz w:val="2"/>
          <w:szCs w:val="2"/>
          <w:rtl/>
        </w:rPr>
      </w:pPr>
    </w:p>
    <w:p w14:paraId="549E4917" w14:textId="77777777" w:rsidR="000F0741" w:rsidRPr="0087678E" w:rsidRDefault="000F0741" w:rsidP="00511CB5">
      <w:pPr>
        <w:spacing w:line="360" w:lineRule="auto"/>
        <w:rPr>
          <w:rFonts w:ascii="Simplified Arabic" w:hAnsi="Simplified Arabic" w:cs="Simplified Arabic"/>
          <w:sz w:val="28"/>
          <w:szCs w:val="28"/>
          <w:rtl/>
        </w:rPr>
      </w:pPr>
      <w:r w:rsidRPr="0087678E">
        <w:rPr>
          <w:rFonts w:ascii="Simplified Arabic" w:hAnsi="Simplified Arabic" w:cs="Simplified Arabic"/>
          <w:sz w:val="28"/>
          <w:szCs w:val="28"/>
          <w:rtl/>
        </w:rPr>
        <w:t>تشير بيانات الجدول السابق إلى وجود فرق دال احصائياً في درجة المخاوف المدرسية الشائعة لدى ا</w:t>
      </w:r>
      <w:r w:rsidRPr="0087678E">
        <w:rPr>
          <w:rFonts w:ascii="Simplified Arabic" w:hAnsi="Simplified Arabic" w:cs="Simplified Arabic"/>
          <w:sz w:val="28"/>
          <w:szCs w:val="28"/>
          <w:rtl/>
          <w:lang w:bidi="ar-EG"/>
        </w:rPr>
        <w:t xml:space="preserve">لتلاميذ </w:t>
      </w:r>
      <w:r w:rsidRPr="0087678E">
        <w:rPr>
          <w:rFonts w:ascii="Simplified Arabic" w:hAnsi="Simplified Arabic" w:cs="Simplified Arabic"/>
          <w:sz w:val="28"/>
          <w:szCs w:val="28"/>
          <w:rtl/>
        </w:rPr>
        <w:t>باختلاف المستوى الإجتماعي التعليمي للوالدين (</w:t>
      </w:r>
      <w:r w:rsidRPr="0087678E">
        <w:rPr>
          <w:rFonts w:ascii="Simplified Arabic" w:hAnsi="Simplified Arabic" w:cs="Simplified Arabic"/>
          <w:sz w:val="28"/>
          <w:szCs w:val="28"/>
          <w:rtl/>
          <w:lang w:bidi="ar-EG"/>
        </w:rPr>
        <w:t xml:space="preserve">المستوي المتوسط " </w:t>
      </w:r>
      <w:r w:rsidRPr="0087678E">
        <w:rPr>
          <w:rFonts w:ascii="Simplified Arabic" w:hAnsi="Simplified Arabic" w:cs="Simplified Arabic"/>
          <w:sz w:val="28"/>
          <w:szCs w:val="28"/>
          <w:rtl/>
        </w:rPr>
        <w:t xml:space="preserve">ثانوية عامة أو مايعادلها  </w:t>
      </w:r>
      <w:r w:rsidRPr="0087678E">
        <w:rPr>
          <w:rFonts w:ascii="Simplified Arabic" w:hAnsi="Simplified Arabic" w:cs="Simplified Arabic"/>
          <w:sz w:val="28"/>
          <w:szCs w:val="28"/>
          <w:rtl/>
          <w:lang w:bidi="ar-EG"/>
        </w:rPr>
        <w:t>"</w:t>
      </w:r>
      <w:r w:rsidRPr="0087678E">
        <w:rPr>
          <w:rFonts w:ascii="Simplified Arabic" w:hAnsi="Simplified Arabic" w:cs="Simplified Arabic"/>
          <w:b/>
          <w:bCs/>
          <w:sz w:val="28"/>
          <w:szCs w:val="28"/>
          <w:rtl/>
          <w:lang w:bidi="ar-EG"/>
        </w:rPr>
        <w:t xml:space="preserve"> </w:t>
      </w:r>
      <w:r w:rsidRPr="0087678E">
        <w:rPr>
          <w:rFonts w:ascii="Simplified Arabic" w:hAnsi="Simplified Arabic" w:cs="Simplified Arabic"/>
          <w:sz w:val="28"/>
          <w:szCs w:val="28"/>
          <w:rtl/>
          <w:lang w:bidi="ar-EG"/>
        </w:rPr>
        <w:t xml:space="preserve">، المستوي المرتفع " شهادة جامعية " ) </w:t>
      </w:r>
      <w:r w:rsidRPr="0087678E">
        <w:rPr>
          <w:rFonts w:ascii="Simplified Arabic" w:hAnsi="Simplified Arabic" w:cs="Simplified Arabic"/>
          <w:sz w:val="28"/>
          <w:szCs w:val="28"/>
          <w:rtl/>
        </w:rPr>
        <w:t>للمدارس الخاصة والعينة ككل،حيث بلغت قيمة "ت" على الترتيب (2.02</w:t>
      </w:r>
      <w:r>
        <w:rPr>
          <w:rFonts w:ascii="Simplified Arabic" w:hAnsi="Simplified Arabic" w:cs="Simplified Arabic"/>
          <w:sz w:val="28"/>
          <w:szCs w:val="28"/>
          <w:rtl/>
        </w:rPr>
        <w:t xml:space="preserve">4، 2.112) وذلك عند مستوى دلالة </w:t>
      </w:r>
      <w:r w:rsidRPr="0087678E">
        <w:rPr>
          <w:rFonts w:ascii="Simplified Arabic" w:hAnsi="Simplified Arabic" w:cs="Simplified Arabic"/>
          <w:sz w:val="28"/>
          <w:szCs w:val="28"/>
          <w:rtl/>
        </w:rPr>
        <w:t>0.05  لصالح المستوي الإجتماعي التعليمي المرتفع ، في حين لا يوجد فرق دال احصائياً بينهما في المدارس التجريبية.</w:t>
      </w:r>
    </w:p>
    <w:p w14:paraId="5766DA42" w14:textId="77777777" w:rsidR="000F0741" w:rsidRDefault="000F0741" w:rsidP="00511CB5">
      <w:pPr>
        <w:pStyle w:val="a8"/>
        <w:numPr>
          <w:ilvl w:val="0"/>
          <w:numId w:val="100"/>
        </w:numPr>
        <w:spacing w:before="120"/>
        <w:ind w:left="0"/>
        <w:contextualSpacing w:val="0"/>
        <w:rPr>
          <w:rFonts w:ascii="Simplified Arabic" w:hAnsi="Simplified Arabic" w:cs="Simplified Arabic"/>
          <w:sz w:val="28"/>
          <w:szCs w:val="28"/>
          <w:lang w:bidi="ar-EG"/>
        </w:rPr>
      </w:pPr>
      <w:r w:rsidRPr="00503A04">
        <w:rPr>
          <w:rFonts w:ascii="Simplified Arabic" w:hAnsi="Simplified Arabic" w:cs="Simplified Arabic"/>
          <w:b/>
          <w:bCs/>
          <w:sz w:val="28"/>
          <w:szCs w:val="28"/>
          <w:rtl/>
          <w:lang w:bidi="ar-EG"/>
        </w:rPr>
        <w:t>الفرض الرابع</w:t>
      </w: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 xml:space="preserve"> </w:t>
      </w:r>
    </w:p>
    <w:p w14:paraId="1FD00D31" w14:textId="77777777" w:rsidR="000F0741" w:rsidRDefault="000F0741" w:rsidP="00511CB5">
      <w:pPr>
        <w:pStyle w:val="a8"/>
        <w:spacing w:before="120"/>
        <w:ind w:left="0"/>
        <w:jc w:val="both"/>
        <w:rPr>
          <w:rFonts w:ascii="Simplified Arabic" w:hAnsi="Simplified Arabic" w:cs="Simplified Arabic"/>
          <w:sz w:val="28"/>
          <w:szCs w:val="28"/>
          <w:lang w:bidi="ar-EG"/>
        </w:rPr>
      </w:pPr>
      <w:r>
        <w:rPr>
          <w:rFonts w:ascii="Simplified Arabic" w:hAnsi="Simplified Arabic" w:cs="Simplified Arabic"/>
          <w:b/>
          <w:bCs/>
          <w:sz w:val="28"/>
          <w:szCs w:val="28"/>
          <w:rtl/>
          <w:lang w:bidi="ar-EG"/>
        </w:rPr>
        <w:t xml:space="preserve">    </w:t>
      </w:r>
      <w:r w:rsidRPr="0087678E">
        <w:rPr>
          <w:rFonts w:ascii="Simplified Arabic" w:hAnsi="Simplified Arabic" w:cs="Simplified Arabic"/>
          <w:sz w:val="28"/>
          <w:szCs w:val="28"/>
          <w:rtl/>
        </w:rPr>
        <w:t xml:space="preserve">ينص علي أن " توجد فروق ذات دلالة إحصائية في درجة المخاوف المدرسية الشائعة بين المدارس الخاصة والتجريبية عند الأطفال "  وللتحقق من صحة الفرض قامت الباحثة بدراسة الفروق لدي عينة </w:t>
      </w:r>
      <w:r w:rsidRPr="0087678E">
        <w:rPr>
          <w:rFonts w:ascii="Simplified Arabic" w:hAnsi="Simplified Arabic" w:cs="Simplified Arabic"/>
          <w:sz w:val="28"/>
          <w:szCs w:val="28"/>
          <w:rtl/>
        </w:rPr>
        <w:lastRenderedPageBreak/>
        <w:t>الدراسة علي مقياس المخاوف المدرسية الشائعة بإختلاف المدارس ( خاصة ، تجريبي ) و الجدول التالي يوضح دلالة الفرق بين المدارس الخاصة والمدارس التجريبية في درجة المخاوف المدرسية الشائعة لدي عينة الدراسة .</w:t>
      </w:r>
    </w:p>
    <w:p w14:paraId="0B96C3E8" w14:textId="77777777" w:rsidR="000F0741" w:rsidRPr="006B441B" w:rsidRDefault="000F0741" w:rsidP="00053750">
      <w:pPr>
        <w:pStyle w:val="a8"/>
        <w:spacing w:before="120"/>
        <w:ind w:left="0"/>
        <w:jc w:val="center"/>
        <w:rPr>
          <w:rFonts w:ascii="Simplified Arabic" w:hAnsi="Simplified Arabic" w:cs="Simplified Arabic"/>
          <w:sz w:val="28"/>
          <w:szCs w:val="28"/>
          <w:rtl/>
          <w:lang w:bidi="ar-EG"/>
        </w:rPr>
      </w:pPr>
      <w:r w:rsidRPr="006B441B">
        <w:rPr>
          <w:rFonts w:ascii="Simplified Arabic" w:hAnsi="Simplified Arabic" w:cs="Simplified Arabic"/>
          <w:sz w:val="28"/>
          <w:szCs w:val="28"/>
          <w:rtl/>
        </w:rPr>
        <w:t>الفرق بين المدارس الخاصة والمدارس التجريبية في درجة المخاوف المدرسية الشائعة</w:t>
      </w:r>
    </w:p>
    <w:tbl>
      <w:tblPr>
        <w:bidiVisual/>
        <w:tblW w:w="9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4"/>
        <w:gridCol w:w="898"/>
        <w:gridCol w:w="1170"/>
        <w:gridCol w:w="1984"/>
        <w:gridCol w:w="1479"/>
        <w:gridCol w:w="1765"/>
      </w:tblGrid>
      <w:tr w:rsidR="000F0741" w:rsidRPr="00C03531" w14:paraId="5F14AF7C" w14:textId="77777777" w:rsidTr="00D804E4">
        <w:trPr>
          <w:trHeight w:val="524"/>
          <w:jc w:val="center"/>
        </w:trPr>
        <w:tc>
          <w:tcPr>
            <w:tcW w:w="2084" w:type="dxa"/>
            <w:tcBorders>
              <w:top w:val="double" w:sz="4" w:space="0" w:color="auto"/>
              <w:left w:val="double" w:sz="4" w:space="0" w:color="auto"/>
              <w:bottom w:val="double" w:sz="4" w:space="0" w:color="auto"/>
            </w:tcBorders>
            <w:vAlign w:val="center"/>
          </w:tcPr>
          <w:p w14:paraId="31E64A1D"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مجموعة المقارنة</w:t>
            </w:r>
          </w:p>
        </w:tc>
        <w:tc>
          <w:tcPr>
            <w:tcW w:w="898" w:type="dxa"/>
            <w:tcBorders>
              <w:top w:val="double" w:sz="4" w:space="0" w:color="auto"/>
              <w:bottom w:val="double" w:sz="4" w:space="0" w:color="auto"/>
            </w:tcBorders>
            <w:vAlign w:val="center"/>
          </w:tcPr>
          <w:p w14:paraId="6AB6022A"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العدد</w:t>
            </w:r>
          </w:p>
        </w:tc>
        <w:tc>
          <w:tcPr>
            <w:tcW w:w="1170" w:type="dxa"/>
            <w:tcBorders>
              <w:top w:val="double" w:sz="4" w:space="0" w:color="auto"/>
              <w:bottom w:val="double" w:sz="4" w:space="0" w:color="auto"/>
            </w:tcBorders>
            <w:vAlign w:val="center"/>
          </w:tcPr>
          <w:p w14:paraId="637DF7F9"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bidi="ar-EG"/>
              </w:rPr>
              <w:t>المتوسط</w:t>
            </w:r>
          </w:p>
        </w:tc>
        <w:tc>
          <w:tcPr>
            <w:tcW w:w="1984" w:type="dxa"/>
            <w:tcBorders>
              <w:top w:val="double" w:sz="4" w:space="0" w:color="auto"/>
              <w:bottom w:val="double" w:sz="4" w:space="0" w:color="auto"/>
            </w:tcBorders>
            <w:vAlign w:val="center"/>
          </w:tcPr>
          <w:p w14:paraId="729EE8D1"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الانحراف المعياري</w:t>
            </w:r>
          </w:p>
        </w:tc>
        <w:tc>
          <w:tcPr>
            <w:tcW w:w="1479" w:type="dxa"/>
            <w:tcBorders>
              <w:top w:val="double" w:sz="4" w:space="0" w:color="auto"/>
              <w:bottom w:val="double" w:sz="4" w:space="0" w:color="auto"/>
            </w:tcBorders>
            <w:vAlign w:val="center"/>
          </w:tcPr>
          <w:p w14:paraId="55568034"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قيمة "ت"</w:t>
            </w:r>
          </w:p>
        </w:tc>
        <w:tc>
          <w:tcPr>
            <w:tcW w:w="1765" w:type="dxa"/>
            <w:tcBorders>
              <w:top w:val="double" w:sz="4" w:space="0" w:color="auto"/>
              <w:bottom w:val="double" w:sz="4" w:space="0" w:color="auto"/>
              <w:right w:val="double" w:sz="4" w:space="0" w:color="auto"/>
            </w:tcBorders>
            <w:vAlign w:val="center"/>
          </w:tcPr>
          <w:p w14:paraId="7281227B"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مستوى الدلالة</w:t>
            </w:r>
          </w:p>
        </w:tc>
      </w:tr>
      <w:tr w:rsidR="000F0741" w:rsidRPr="00C03531" w14:paraId="54891576" w14:textId="77777777" w:rsidTr="00D804E4">
        <w:trPr>
          <w:trHeight w:val="323"/>
          <w:jc w:val="center"/>
        </w:trPr>
        <w:tc>
          <w:tcPr>
            <w:tcW w:w="2084" w:type="dxa"/>
            <w:tcBorders>
              <w:top w:val="double" w:sz="4" w:space="0" w:color="auto"/>
              <w:left w:val="double" w:sz="4" w:space="0" w:color="auto"/>
              <w:bottom w:val="single" w:sz="4" w:space="0" w:color="000000"/>
            </w:tcBorders>
            <w:vAlign w:val="center"/>
          </w:tcPr>
          <w:p w14:paraId="379D09FB"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المدارس الخاصة</w:t>
            </w:r>
          </w:p>
        </w:tc>
        <w:tc>
          <w:tcPr>
            <w:tcW w:w="898" w:type="dxa"/>
            <w:tcBorders>
              <w:top w:val="double" w:sz="4" w:space="0" w:color="auto"/>
              <w:bottom w:val="single" w:sz="4" w:space="0" w:color="000000"/>
            </w:tcBorders>
            <w:vAlign w:val="center"/>
          </w:tcPr>
          <w:p w14:paraId="1E94A52C" w14:textId="77777777" w:rsidR="000F0741" w:rsidRPr="00C03531" w:rsidRDefault="000F0741" w:rsidP="00511CB5">
            <w:pPr>
              <w:spacing w:after="0"/>
              <w:rPr>
                <w:rFonts w:ascii="Simplified Arabic" w:hAnsi="Simplified Arabic" w:cs="Simplified Arabic"/>
                <w:lang w:bidi="ar-EG"/>
              </w:rPr>
            </w:pPr>
            <w:r w:rsidRPr="00C03531">
              <w:rPr>
                <w:rFonts w:ascii="Simplified Arabic" w:hAnsi="Simplified Arabic" w:cs="Simplified Arabic"/>
                <w:rtl/>
                <w:lang w:bidi="ar-EG"/>
              </w:rPr>
              <w:t>133</w:t>
            </w:r>
          </w:p>
        </w:tc>
        <w:tc>
          <w:tcPr>
            <w:tcW w:w="1170" w:type="dxa"/>
            <w:tcBorders>
              <w:top w:val="double" w:sz="4" w:space="0" w:color="auto"/>
              <w:bottom w:val="single" w:sz="4" w:space="0" w:color="000000"/>
            </w:tcBorders>
            <w:vAlign w:val="center"/>
          </w:tcPr>
          <w:p w14:paraId="47914B4C"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72.12</w:t>
            </w:r>
          </w:p>
        </w:tc>
        <w:tc>
          <w:tcPr>
            <w:tcW w:w="1984" w:type="dxa"/>
            <w:tcBorders>
              <w:top w:val="double" w:sz="4" w:space="0" w:color="auto"/>
              <w:bottom w:val="single" w:sz="4" w:space="0" w:color="000000"/>
            </w:tcBorders>
            <w:vAlign w:val="center"/>
          </w:tcPr>
          <w:p w14:paraId="2C0272EF"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7.43</w:t>
            </w:r>
          </w:p>
        </w:tc>
        <w:tc>
          <w:tcPr>
            <w:tcW w:w="1479" w:type="dxa"/>
            <w:vMerge w:val="restart"/>
            <w:tcBorders>
              <w:top w:val="double" w:sz="4" w:space="0" w:color="auto"/>
              <w:bottom w:val="double" w:sz="4" w:space="0" w:color="auto"/>
            </w:tcBorders>
            <w:vAlign w:val="center"/>
          </w:tcPr>
          <w:p w14:paraId="750009DF"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0.188</w:t>
            </w:r>
          </w:p>
        </w:tc>
        <w:tc>
          <w:tcPr>
            <w:tcW w:w="1765" w:type="dxa"/>
            <w:vMerge w:val="restart"/>
            <w:tcBorders>
              <w:top w:val="double" w:sz="4" w:space="0" w:color="auto"/>
              <w:bottom w:val="double" w:sz="4" w:space="0" w:color="auto"/>
              <w:right w:val="double" w:sz="4" w:space="0" w:color="auto"/>
            </w:tcBorders>
            <w:vAlign w:val="center"/>
          </w:tcPr>
          <w:p w14:paraId="1D87A20E" w14:textId="77777777" w:rsidR="000F0741" w:rsidRPr="0087678E" w:rsidRDefault="000F0741" w:rsidP="00511CB5">
            <w:pPr>
              <w:spacing w:after="0"/>
              <w:rPr>
                <w:rFonts w:ascii="Simplified Arabic" w:hAnsi="Simplified Arabic" w:cs="Simplified Arabic"/>
                <w:rtl/>
                <w:lang w:eastAsia="ar-SA"/>
              </w:rPr>
            </w:pPr>
            <w:r w:rsidRPr="0087678E">
              <w:rPr>
                <w:rFonts w:ascii="Simplified Arabic" w:hAnsi="Simplified Arabic" w:cs="Simplified Arabic"/>
                <w:rtl/>
                <w:lang w:eastAsia="ar-SA"/>
              </w:rPr>
              <w:t xml:space="preserve">غير دالة </w:t>
            </w:r>
          </w:p>
          <w:p w14:paraId="7760B83E" w14:textId="77777777" w:rsidR="000F0741" w:rsidRPr="0087678E" w:rsidRDefault="000F0741" w:rsidP="00511CB5">
            <w:pPr>
              <w:spacing w:after="0"/>
              <w:rPr>
                <w:rFonts w:ascii="Simplified Arabic" w:hAnsi="Simplified Arabic" w:cs="Simplified Arabic"/>
                <w:lang w:eastAsia="ar-SA"/>
              </w:rPr>
            </w:pPr>
            <w:r w:rsidRPr="0087678E">
              <w:rPr>
                <w:rFonts w:ascii="Simplified Arabic" w:hAnsi="Simplified Arabic" w:cs="Simplified Arabic"/>
                <w:rtl/>
                <w:lang w:eastAsia="ar-SA"/>
              </w:rPr>
              <w:t>(0.851)</w:t>
            </w:r>
          </w:p>
        </w:tc>
      </w:tr>
      <w:tr w:rsidR="000F0741" w:rsidRPr="00C03531" w14:paraId="523A5D95" w14:textId="77777777" w:rsidTr="00D804E4">
        <w:trPr>
          <w:trHeight w:val="263"/>
          <w:jc w:val="center"/>
        </w:trPr>
        <w:tc>
          <w:tcPr>
            <w:tcW w:w="2084" w:type="dxa"/>
            <w:tcBorders>
              <w:left w:val="double" w:sz="4" w:space="0" w:color="auto"/>
              <w:bottom w:val="double" w:sz="4" w:space="0" w:color="auto"/>
            </w:tcBorders>
            <w:vAlign w:val="center"/>
          </w:tcPr>
          <w:p w14:paraId="2A094249" w14:textId="77777777" w:rsidR="000F0741" w:rsidRPr="00C03531" w:rsidRDefault="000F0741" w:rsidP="00511CB5">
            <w:pPr>
              <w:spacing w:after="0"/>
              <w:rPr>
                <w:rFonts w:ascii="Simplified Arabic" w:hAnsi="Simplified Arabic" w:cs="Simplified Arabic"/>
                <w:b/>
                <w:bCs/>
                <w:lang w:eastAsia="ar-SA"/>
              </w:rPr>
            </w:pPr>
            <w:r w:rsidRPr="00C03531">
              <w:rPr>
                <w:rFonts w:ascii="Simplified Arabic" w:hAnsi="Simplified Arabic" w:cs="Simplified Arabic"/>
                <w:b/>
                <w:bCs/>
                <w:rtl/>
                <w:lang w:eastAsia="ar-SA"/>
              </w:rPr>
              <w:t>المدارس التجريبية</w:t>
            </w:r>
          </w:p>
        </w:tc>
        <w:tc>
          <w:tcPr>
            <w:tcW w:w="898" w:type="dxa"/>
            <w:tcBorders>
              <w:bottom w:val="double" w:sz="4" w:space="0" w:color="auto"/>
            </w:tcBorders>
            <w:vAlign w:val="center"/>
          </w:tcPr>
          <w:p w14:paraId="4040AC02"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135</w:t>
            </w:r>
          </w:p>
        </w:tc>
        <w:tc>
          <w:tcPr>
            <w:tcW w:w="1170" w:type="dxa"/>
            <w:tcBorders>
              <w:bottom w:val="double" w:sz="4" w:space="0" w:color="auto"/>
            </w:tcBorders>
            <w:vAlign w:val="center"/>
          </w:tcPr>
          <w:p w14:paraId="0C139921"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71.96</w:t>
            </w:r>
          </w:p>
        </w:tc>
        <w:tc>
          <w:tcPr>
            <w:tcW w:w="1984" w:type="dxa"/>
            <w:tcBorders>
              <w:bottom w:val="double" w:sz="4" w:space="0" w:color="auto"/>
            </w:tcBorders>
            <w:vAlign w:val="center"/>
          </w:tcPr>
          <w:p w14:paraId="66E636A4" w14:textId="77777777" w:rsidR="000F0741" w:rsidRPr="00C03531" w:rsidRDefault="000F0741" w:rsidP="00511CB5">
            <w:pPr>
              <w:spacing w:after="0"/>
              <w:rPr>
                <w:rFonts w:ascii="Simplified Arabic" w:hAnsi="Simplified Arabic" w:cs="Simplified Arabic"/>
              </w:rPr>
            </w:pPr>
            <w:r w:rsidRPr="00C03531">
              <w:rPr>
                <w:rFonts w:ascii="Simplified Arabic" w:hAnsi="Simplified Arabic" w:cs="Simplified Arabic"/>
                <w:rtl/>
              </w:rPr>
              <w:t>6.23</w:t>
            </w:r>
          </w:p>
        </w:tc>
        <w:tc>
          <w:tcPr>
            <w:tcW w:w="1479" w:type="dxa"/>
            <w:vMerge/>
            <w:tcBorders>
              <w:bottom w:val="double" w:sz="4" w:space="0" w:color="auto"/>
            </w:tcBorders>
            <w:vAlign w:val="center"/>
          </w:tcPr>
          <w:p w14:paraId="28CB1F80" w14:textId="77777777" w:rsidR="000F0741" w:rsidRPr="00C03531" w:rsidRDefault="000F0741" w:rsidP="00511CB5">
            <w:pPr>
              <w:rPr>
                <w:rFonts w:ascii="Simplified Arabic" w:hAnsi="Simplified Arabic" w:cs="Simplified Arabic"/>
                <w:lang w:eastAsia="ar-SA"/>
              </w:rPr>
            </w:pPr>
          </w:p>
        </w:tc>
        <w:tc>
          <w:tcPr>
            <w:tcW w:w="1765" w:type="dxa"/>
            <w:vMerge/>
            <w:tcBorders>
              <w:bottom w:val="double" w:sz="4" w:space="0" w:color="auto"/>
              <w:right w:val="double" w:sz="4" w:space="0" w:color="auto"/>
            </w:tcBorders>
            <w:vAlign w:val="center"/>
          </w:tcPr>
          <w:p w14:paraId="138436E3" w14:textId="77777777" w:rsidR="000F0741" w:rsidRPr="00C03531" w:rsidRDefault="000F0741" w:rsidP="00511CB5">
            <w:pPr>
              <w:rPr>
                <w:rFonts w:ascii="Simplified Arabic" w:hAnsi="Simplified Arabic" w:cs="Simplified Arabic"/>
                <w:lang w:eastAsia="ar-SA"/>
              </w:rPr>
            </w:pPr>
          </w:p>
        </w:tc>
      </w:tr>
    </w:tbl>
    <w:p w14:paraId="24250309" w14:textId="77777777" w:rsidR="000F0741" w:rsidRPr="0087678E" w:rsidRDefault="000F0741" w:rsidP="00511CB5">
      <w:pPr>
        <w:pStyle w:val="af"/>
        <w:shd w:val="clear" w:color="auto" w:fill="FFFFFF"/>
        <w:bidi/>
        <w:spacing w:before="0" w:beforeAutospacing="0" w:after="0" w:afterAutospacing="0" w:line="276" w:lineRule="auto"/>
        <w:rPr>
          <w:rFonts w:ascii="Simplified Arabic" w:hAnsi="Simplified Arabic" w:cs="Simplified Arabic"/>
          <w:sz w:val="2"/>
          <w:szCs w:val="2"/>
          <w:rtl/>
        </w:rPr>
      </w:pPr>
    </w:p>
    <w:p w14:paraId="3AF224F2" w14:textId="77777777" w:rsidR="000F0741" w:rsidRPr="0087678E" w:rsidRDefault="000F0741" w:rsidP="00511CB5">
      <w:pPr>
        <w:pStyle w:val="af"/>
        <w:shd w:val="clear" w:color="auto" w:fill="FFFFFF"/>
        <w:bidi/>
        <w:spacing w:before="0" w:beforeAutospacing="0" w:after="0" w:afterAutospacing="0" w:line="276" w:lineRule="auto"/>
        <w:rPr>
          <w:rFonts w:ascii="Simplified Arabic" w:hAnsi="Simplified Arabic" w:cs="Simplified Arabic"/>
          <w:sz w:val="2"/>
          <w:szCs w:val="2"/>
          <w:rtl/>
        </w:rPr>
      </w:pPr>
    </w:p>
    <w:p w14:paraId="768025FD" w14:textId="77777777" w:rsidR="000F0741" w:rsidRPr="0087678E" w:rsidRDefault="000F0741" w:rsidP="00511CB5">
      <w:pPr>
        <w:pStyle w:val="af"/>
        <w:shd w:val="clear" w:color="auto" w:fill="FFFFFF"/>
        <w:bidi/>
        <w:spacing w:before="0" w:beforeAutospacing="0" w:after="0" w:afterAutospacing="0" w:line="360" w:lineRule="auto"/>
        <w:rPr>
          <w:rFonts w:ascii="Simplified Arabic" w:hAnsi="Simplified Arabic" w:cs="Simplified Arabic"/>
          <w:sz w:val="28"/>
          <w:szCs w:val="28"/>
          <w:rtl/>
        </w:rPr>
      </w:pPr>
      <w:r w:rsidRPr="0087678E">
        <w:rPr>
          <w:rFonts w:ascii="Simplified Arabic" w:hAnsi="Simplified Arabic" w:cs="Simplified Arabic"/>
          <w:sz w:val="28"/>
          <w:szCs w:val="28"/>
          <w:rtl/>
        </w:rPr>
        <w:t>تشير بيانات الجدول السابق إلى عدم وجود فرق دال احصائياً بين المدارس الخاصة والمدارس التجريبية في درجة المخاوف المدرسية الشائعة ،حيث بلغت قيمة "ت" (0.188) .</w:t>
      </w:r>
    </w:p>
    <w:p w14:paraId="2D3E3F17" w14:textId="77777777" w:rsidR="000F0741" w:rsidRPr="00A22FF0" w:rsidRDefault="000F0741" w:rsidP="00511CB5">
      <w:pPr>
        <w:pStyle w:val="af"/>
        <w:shd w:val="clear" w:color="auto" w:fill="FFFFFF"/>
        <w:bidi/>
        <w:spacing w:before="0" w:beforeAutospacing="0" w:after="0" w:afterAutospacing="0" w:line="276" w:lineRule="auto"/>
        <w:rPr>
          <w:rFonts w:ascii="Simplified Arabic" w:hAnsi="Simplified Arabic" w:cs="Simplified Arabic"/>
          <w:b/>
          <w:bCs/>
          <w:sz w:val="2"/>
          <w:szCs w:val="2"/>
          <w:rtl/>
          <w:lang w:bidi="ar-EG"/>
        </w:rPr>
      </w:pPr>
    </w:p>
    <w:p w14:paraId="480729A6" w14:textId="77777777" w:rsidR="000F0741" w:rsidRDefault="000F0741" w:rsidP="00511CB5">
      <w:pPr>
        <w:pStyle w:val="af"/>
        <w:shd w:val="clear" w:color="auto" w:fill="FFFFFF"/>
        <w:bidi/>
        <w:spacing w:before="0" w:beforeAutospacing="0" w:after="0" w:afterAutospacing="0" w:line="276" w:lineRule="auto"/>
        <w:rPr>
          <w:rFonts w:ascii="Simplified Arabic" w:hAnsi="Simplified Arabic" w:cs="Simplified Arabic"/>
          <w:b/>
          <w:bCs/>
          <w:sz w:val="28"/>
          <w:szCs w:val="28"/>
          <w:rtl/>
          <w:lang w:bidi="ar-EG"/>
        </w:rPr>
      </w:pPr>
      <w:r w:rsidRPr="0087678E">
        <w:rPr>
          <w:rFonts w:ascii="Simplified Arabic" w:hAnsi="Simplified Arabic" w:cs="Simplified Arabic"/>
          <w:b/>
          <w:bCs/>
          <w:sz w:val="32"/>
          <w:szCs w:val="32"/>
          <w:rtl/>
          <w:lang w:bidi="ar-EG"/>
        </w:rPr>
        <w:t>أهم التوصيات التطبيقية للدراسة الحالية</w:t>
      </w:r>
      <w:r w:rsidRPr="0087678E">
        <w:rPr>
          <w:rFonts w:ascii="Simplified Arabic" w:hAnsi="Simplified Arabic" w:cs="Simplified Arabic"/>
          <w:b/>
          <w:bCs/>
          <w:sz w:val="28"/>
          <w:szCs w:val="28"/>
          <w:rtl/>
          <w:lang w:bidi="ar-EG"/>
        </w:rPr>
        <w:t xml:space="preserve">:  </w:t>
      </w:r>
    </w:p>
    <w:p w14:paraId="55D5AC68" w14:textId="77777777" w:rsidR="000F0741" w:rsidRDefault="000F0741" w:rsidP="00511CB5">
      <w:pPr>
        <w:pStyle w:val="af"/>
        <w:shd w:val="clear" w:color="auto" w:fill="FFFFFF"/>
        <w:bidi/>
        <w:spacing w:before="0" w:beforeAutospacing="0" w:after="0" w:afterAutospacing="0" w:line="276" w:lineRule="auto"/>
        <w:rPr>
          <w:rFonts w:ascii="Simplified Arabic" w:hAnsi="Simplified Arabic" w:cs="Simplified Arabic"/>
          <w:b/>
          <w:bCs/>
          <w:sz w:val="2"/>
          <w:szCs w:val="2"/>
          <w:rtl/>
          <w:lang w:bidi="ar-EG"/>
        </w:rPr>
      </w:pPr>
    </w:p>
    <w:p w14:paraId="0143E93A" w14:textId="77777777" w:rsidR="000F0741" w:rsidRDefault="000F0741" w:rsidP="00511CB5">
      <w:pPr>
        <w:pStyle w:val="af"/>
        <w:shd w:val="clear" w:color="auto" w:fill="FFFFFF"/>
        <w:bidi/>
        <w:spacing w:before="0" w:beforeAutospacing="0" w:after="0" w:afterAutospacing="0" w:line="276" w:lineRule="auto"/>
        <w:rPr>
          <w:rFonts w:ascii="Simplified Arabic" w:hAnsi="Simplified Arabic" w:cs="Simplified Arabic"/>
          <w:b/>
          <w:bCs/>
          <w:sz w:val="2"/>
          <w:szCs w:val="2"/>
          <w:rtl/>
          <w:lang w:bidi="ar-EG"/>
        </w:rPr>
      </w:pPr>
    </w:p>
    <w:p w14:paraId="25570893" w14:textId="77777777" w:rsidR="000F0741" w:rsidRDefault="000F0741" w:rsidP="00511CB5">
      <w:pPr>
        <w:pStyle w:val="af"/>
        <w:shd w:val="clear" w:color="auto" w:fill="FFFFFF"/>
        <w:bidi/>
        <w:spacing w:before="0" w:beforeAutospacing="0" w:after="0" w:afterAutospacing="0" w:line="276" w:lineRule="auto"/>
        <w:rPr>
          <w:rFonts w:ascii="Simplified Arabic" w:hAnsi="Simplified Arabic" w:cs="Simplified Arabic"/>
          <w:b/>
          <w:bCs/>
          <w:sz w:val="2"/>
          <w:szCs w:val="2"/>
          <w:rtl/>
          <w:lang w:bidi="ar-EG"/>
        </w:rPr>
      </w:pPr>
    </w:p>
    <w:p w14:paraId="16F0B337" w14:textId="77777777" w:rsidR="000F0741" w:rsidRPr="00A22FF0" w:rsidRDefault="000F0741" w:rsidP="00511CB5">
      <w:pPr>
        <w:pStyle w:val="af"/>
        <w:shd w:val="clear" w:color="auto" w:fill="FFFFFF"/>
        <w:bidi/>
        <w:spacing w:before="0" w:beforeAutospacing="0" w:after="0" w:afterAutospacing="0" w:line="276" w:lineRule="auto"/>
        <w:rPr>
          <w:rFonts w:ascii="Simplified Arabic" w:hAnsi="Simplified Arabic" w:cs="Simplified Arabic"/>
          <w:b/>
          <w:bCs/>
          <w:sz w:val="2"/>
          <w:szCs w:val="2"/>
          <w:rtl/>
          <w:lang w:bidi="ar-EG"/>
        </w:rPr>
      </w:pPr>
    </w:p>
    <w:p w14:paraId="2B1812B8" w14:textId="77777777" w:rsidR="000F0741" w:rsidRPr="0087678E" w:rsidRDefault="000F0741" w:rsidP="00511CB5">
      <w:pPr>
        <w:pStyle w:val="a8"/>
        <w:numPr>
          <w:ilvl w:val="0"/>
          <w:numId w:val="101"/>
        </w:numPr>
        <w:spacing w:line="360" w:lineRule="auto"/>
        <w:ind w:left="0"/>
        <w:contextualSpacing w:val="0"/>
        <w:rPr>
          <w:rFonts w:ascii="Simplified Arabic" w:hAnsi="Simplified Arabic" w:cs="Simplified Arabic"/>
          <w:b/>
          <w:bCs/>
          <w:sz w:val="28"/>
          <w:szCs w:val="28"/>
          <w:lang w:bidi="ar-EG"/>
        </w:rPr>
      </w:pPr>
      <w:r w:rsidRPr="0087678E">
        <w:rPr>
          <w:rFonts w:ascii="Simplified Arabic" w:hAnsi="Simplified Arabic" w:cs="Simplified Arabic"/>
          <w:sz w:val="28"/>
          <w:szCs w:val="28"/>
          <w:rtl/>
          <w:lang w:bidi="ar-EG"/>
        </w:rPr>
        <w:t>التخفيف التدريجي لمشاعر الخوف والرهبة المتعمقة في نفس التلميذ الخواف من خلال تطبيق البرامج التربوية ويراعي فيها أن تصاغ بأسلوب تربوي يبعث في نفس التلميذ الطمأنينة والألفة .</w:t>
      </w:r>
    </w:p>
    <w:p w14:paraId="5592F4D9" w14:textId="77777777" w:rsidR="000F0741" w:rsidRPr="0087678E" w:rsidRDefault="000F0741" w:rsidP="00511CB5">
      <w:pPr>
        <w:pStyle w:val="a8"/>
        <w:numPr>
          <w:ilvl w:val="0"/>
          <w:numId w:val="101"/>
        </w:numPr>
        <w:spacing w:line="360" w:lineRule="auto"/>
        <w:ind w:left="0"/>
        <w:contextualSpacing w:val="0"/>
        <w:rPr>
          <w:rFonts w:ascii="Simplified Arabic" w:hAnsi="Simplified Arabic" w:cs="Simplified Arabic"/>
          <w:b/>
          <w:bCs/>
          <w:sz w:val="28"/>
          <w:szCs w:val="28"/>
          <w:lang w:bidi="ar-EG"/>
        </w:rPr>
      </w:pPr>
      <w:r w:rsidRPr="0087678E">
        <w:rPr>
          <w:rFonts w:ascii="Simplified Arabic" w:hAnsi="Simplified Arabic" w:cs="Simplified Arabic"/>
          <w:sz w:val="28"/>
          <w:szCs w:val="28"/>
          <w:rtl/>
          <w:lang w:bidi="ar-EG"/>
        </w:rPr>
        <w:t>يتم الحوار</w:t>
      </w: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مع الطفل من حيث مشكلته والأسباب التي يبديها ويبرر بها رفضه للمدرسة والإصغاء إليه جيدا والإجابة عليها بأسلوب منطقي يتناسب مع قدرات التلاميذ .</w:t>
      </w:r>
    </w:p>
    <w:p w14:paraId="01C7FC6B" w14:textId="77777777" w:rsidR="000F0741" w:rsidRPr="0087678E" w:rsidRDefault="000F0741" w:rsidP="00511CB5">
      <w:pPr>
        <w:pStyle w:val="a8"/>
        <w:numPr>
          <w:ilvl w:val="0"/>
          <w:numId w:val="101"/>
        </w:numPr>
        <w:spacing w:line="360" w:lineRule="auto"/>
        <w:ind w:left="0"/>
        <w:contextualSpacing w:val="0"/>
        <w:rPr>
          <w:rFonts w:ascii="Simplified Arabic" w:hAnsi="Simplified Arabic" w:cs="Simplified Arabic"/>
          <w:b/>
          <w:bCs/>
          <w:sz w:val="28"/>
          <w:szCs w:val="28"/>
          <w:lang w:bidi="ar-EG"/>
        </w:rPr>
      </w:pPr>
      <w:r w:rsidRPr="0087678E">
        <w:rPr>
          <w:rFonts w:ascii="Simplified Arabic" w:hAnsi="Simplified Arabic" w:cs="Simplified Arabic"/>
          <w:sz w:val="28"/>
          <w:szCs w:val="28"/>
          <w:rtl/>
          <w:lang w:bidi="ar-EG"/>
        </w:rPr>
        <w:t>إثارة حب المدرسة في نفس التلميذ عن طريق الأشياء المحببة إليه مثل اللعب و أدوات الترفيه المختلفة وخصوصا في الأسبوع الأول .</w:t>
      </w:r>
    </w:p>
    <w:p w14:paraId="702B4CEA" w14:textId="77777777" w:rsidR="000F0741" w:rsidRPr="0087678E" w:rsidRDefault="000F0741" w:rsidP="00511CB5">
      <w:pPr>
        <w:pStyle w:val="a8"/>
        <w:numPr>
          <w:ilvl w:val="0"/>
          <w:numId w:val="101"/>
        </w:numPr>
        <w:spacing w:line="360" w:lineRule="auto"/>
        <w:ind w:left="0"/>
        <w:contextualSpacing w:val="0"/>
        <w:rPr>
          <w:rFonts w:ascii="Simplified Arabic" w:hAnsi="Simplified Arabic" w:cs="Simplified Arabic"/>
          <w:b/>
          <w:bCs/>
          <w:sz w:val="28"/>
          <w:szCs w:val="28"/>
          <w:lang w:bidi="ar-EG"/>
        </w:rPr>
      </w:pPr>
      <w:r w:rsidRPr="0087678E">
        <w:rPr>
          <w:rFonts w:ascii="Simplified Arabic" w:hAnsi="Simplified Arabic" w:cs="Simplified Arabic"/>
          <w:sz w:val="28"/>
          <w:szCs w:val="28"/>
          <w:rtl/>
          <w:lang w:bidi="ar-EG"/>
        </w:rPr>
        <w:t>تمييز الطفل الخواف في المدرسة مثل أن يكون رئيسا للفصل أو قائدا للفريق الرياضي ليشعر بالمسئولية وتتجدد الثقة في نفسه .</w:t>
      </w:r>
    </w:p>
    <w:p w14:paraId="4832A81E" w14:textId="77777777" w:rsidR="000F0741" w:rsidRPr="001C1D57" w:rsidRDefault="000F0741" w:rsidP="00511CB5">
      <w:pPr>
        <w:pStyle w:val="a8"/>
        <w:numPr>
          <w:ilvl w:val="0"/>
          <w:numId w:val="101"/>
        </w:numPr>
        <w:spacing w:line="360" w:lineRule="auto"/>
        <w:ind w:left="0"/>
        <w:contextualSpacing w:val="0"/>
        <w:rPr>
          <w:rFonts w:ascii="Simplified Arabic" w:hAnsi="Simplified Arabic" w:cs="Simplified Arabic"/>
          <w:b/>
          <w:bCs/>
          <w:sz w:val="28"/>
          <w:szCs w:val="28"/>
          <w:lang w:bidi="ar-EG"/>
        </w:rPr>
      </w:pPr>
      <w:r w:rsidRPr="0087678E">
        <w:rPr>
          <w:rFonts w:ascii="Simplified Arabic" w:hAnsi="Simplified Arabic" w:cs="Simplified Arabic"/>
          <w:sz w:val="28"/>
          <w:szCs w:val="28"/>
          <w:rtl/>
          <w:lang w:bidi="ar-EG"/>
        </w:rPr>
        <w:lastRenderedPageBreak/>
        <w:t>التعليم عن طريق اللعب والترفيه أسلوب فعال في ترغيب التلميذ الخواف للمدرسة ، والمعلم الذكي هو الذي يستطيع أن يوظف ميول الطفل للحركة واللعب في خدمة الأهداف التربوية المنشودة .</w:t>
      </w:r>
    </w:p>
    <w:p w14:paraId="5A686216" w14:textId="77777777" w:rsidR="000F0741" w:rsidRPr="00053750" w:rsidRDefault="000F0741" w:rsidP="00511CB5">
      <w:pPr>
        <w:pStyle w:val="a8"/>
        <w:numPr>
          <w:ilvl w:val="0"/>
          <w:numId w:val="101"/>
        </w:numPr>
        <w:spacing w:line="360" w:lineRule="auto"/>
        <w:ind w:left="0"/>
        <w:contextualSpacing w:val="0"/>
        <w:rPr>
          <w:rFonts w:ascii="Simplified Arabic" w:hAnsi="Simplified Arabic" w:cs="Simplified Arabic"/>
          <w:b/>
          <w:bCs/>
          <w:sz w:val="28"/>
          <w:szCs w:val="28"/>
          <w:lang w:bidi="ar-EG"/>
        </w:rPr>
      </w:pPr>
      <w:r w:rsidRPr="0087678E">
        <w:rPr>
          <w:rFonts w:ascii="Simplified Arabic" w:hAnsi="Simplified Arabic" w:cs="Simplified Arabic"/>
          <w:sz w:val="28"/>
          <w:szCs w:val="28"/>
          <w:rtl/>
          <w:lang w:bidi="ar-EG"/>
        </w:rPr>
        <w:t>لابد من التعاون بين الأسرة والمدرسة بعمل ندوات ثقافية لأولياء الأمور مع توجيه الدعوى للمتخصصين في علم النفس لتوجيه الآباء نحو الأسلوب الصحيح لتنشئة الأبناء بأسلوب سوى وعدم نقل المشاعر السلبية والخوف إليهم .</w:t>
      </w:r>
    </w:p>
    <w:p w14:paraId="002A7C4E" w14:textId="77777777" w:rsidR="000F0741" w:rsidRDefault="000F0741" w:rsidP="00053750">
      <w:pPr>
        <w:rPr>
          <w:rFonts w:ascii="Simplified Arabic" w:hAnsi="Simplified Arabic" w:cs="Simplified Arabic"/>
          <w:sz w:val="28"/>
          <w:szCs w:val="28"/>
          <w:rtl/>
          <w:lang w:bidi="ar-EG"/>
        </w:rPr>
      </w:pPr>
      <w:r w:rsidRPr="001C1D57">
        <w:rPr>
          <w:rFonts w:ascii="Simplified Arabic" w:hAnsi="Simplified Arabic" w:cs="Simplified Arabic"/>
          <w:b/>
          <w:bCs/>
          <w:sz w:val="32"/>
          <w:szCs w:val="32"/>
          <w:rtl/>
          <w:lang w:bidi="ar-EG"/>
        </w:rPr>
        <w:t xml:space="preserve">المقترحات : </w:t>
      </w:r>
      <w:r w:rsidR="00053750">
        <w:rPr>
          <w:rFonts w:ascii="Simplified Arabic" w:hAnsi="Simplified Arabic" w:cs="Simplified Arabic" w:hint="cs"/>
          <w:b/>
          <w:bCs/>
          <w:sz w:val="32"/>
          <w:szCs w:val="32"/>
          <w:rtl/>
          <w:lang w:bidi="ar-EG"/>
        </w:rPr>
        <w:t xml:space="preserve"> </w:t>
      </w:r>
      <w:r w:rsidRPr="003B654E">
        <w:rPr>
          <w:rFonts w:ascii="Simplified Arabic" w:hAnsi="Simplified Arabic" w:cs="Simplified Arabic"/>
          <w:sz w:val="28"/>
          <w:szCs w:val="28"/>
          <w:rtl/>
          <w:lang w:bidi="ar-EG"/>
        </w:rPr>
        <w:t>في ضوء النتائج التي توصلت إليها الدراسة الحالية ، توصي الباحثة ببعض المقترحات البحثية كما يلي :</w:t>
      </w:r>
    </w:p>
    <w:p w14:paraId="78EF6B03" w14:textId="77777777" w:rsidR="000F0741" w:rsidRPr="003B654E" w:rsidRDefault="000F0741" w:rsidP="00511CB5">
      <w:pPr>
        <w:pStyle w:val="a8"/>
        <w:numPr>
          <w:ilvl w:val="0"/>
          <w:numId w:val="102"/>
        </w:numPr>
        <w:spacing w:line="360" w:lineRule="auto"/>
        <w:ind w:left="0"/>
        <w:contextualSpacing w:val="0"/>
        <w:rPr>
          <w:rFonts w:ascii="Simplified Arabic" w:hAnsi="Simplified Arabic" w:cs="Simplified Arabic"/>
          <w:sz w:val="28"/>
          <w:szCs w:val="28"/>
          <w:rtl/>
          <w:lang w:bidi="ar-EG"/>
        </w:rPr>
      </w:pPr>
      <w:r w:rsidRPr="003B654E">
        <w:rPr>
          <w:rFonts w:ascii="Simplified Arabic" w:hAnsi="Simplified Arabic" w:cs="Simplified Arabic"/>
          <w:sz w:val="28"/>
          <w:szCs w:val="28"/>
          <w:rtl/>
          <w:lang w:bidi="ar-EG"/>
        </w:rPr>
        <w:t>فاعلية</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برنامج</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إرشادي</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معرفي</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سلوكي</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في</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التغلب</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على</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الخوف المدرسي</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لدي تلاميذ المرحلة الإبتدائية وأثره على</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تقدير</w:t>
      </w:r>
      <w:r w:rsidRPr="003B654E">
        <w:rPr>
          <w:rFonts w:ascii="Simplified Arabic" w:hAnsi="Simplified Arabic" w:cs="Simplified Arabic"/>
          <w:sz w:val="28"/>
          <w:szCs w:val="28"/>
          <w:lang w:bidi="ar-EG"/>
        </w:rPr>
        <w:t xml:space="preserve"> </w:t>
      </w:r>
      <w:r w:rsidRPr="003B654E">
        <w:rPr>
          <w:rFonts w:ascii="Simplified Arabic" w:hAnsi="Simplified Arabic" w:cs="Simplified Arabic"/>
          <w:sz w:val="28"/>
          <w:szCs w:val="28"/>
          <w:rtl/>
          <w:lang w:bidi="ar-EG"/>
        </w:rPr>
        <w:t xml:space="preserve">الذات </w:t>
      </w:r>
      <w:r w:rsidRPr="003B654E">
        <w:rPr>
          <w:rFonts w:ascii="Simplified Arabic" w:hAnsi="Simplified Arabic" w:cs="Simplified Arabic"/>
          <w:sz w:val="28"/>
          <w:szCs w:val="28"/>
          <w:lang w:bidi="ar-EG"/>
        </w:rPr>
        <w:t>.</w:t>
      </w:r>
    </w:p>
    <w:p w14:paraId="13E95884" w14:textId="77777777" w:rsidR="000F0741" w:rsidRPr="0087678E" w:rsidRDefault="000F0741" w:rsidP="00511CB5">
      <w:pPr>
        <w:pStyle w:val="a8"/>
        <w:numPr>
          <w:ilvl w:val="0"/>
          <w:numId w:val="102"/>
        </w:numPr>
        <w:spacing w:line="360" w:lineRule="auto"/>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فاعلية برنامج لتخفيف المخاوف المدرسية لدي عينة من تلاميذ المرحلة الإبتدائية</w:t>
      </w:r>
      <w:r>
        <w:rPr>
          <w:rFonts w:ascii="Simplified Arabic" w:hAnsi="Simplified Arabic" w:cs="Simplified Arabic"/>
          <w:sz w:val="28"/>
          <w:szCs w:val="28"/>
          <w:rtl/>
          <w:lang w:bidi="ar-EG"/>
        </w:rPr>
        <w:t xml:space="preserve"> </w:t>
      </w:r>
      <w:r w:rsidRPr="0087678E">
        <w:rPr>
          <w:rFonts w:ascii="Simplified Arabic" w:hAnsi="Simplified Arabic" w:cs="Simplified Arabic"/>
          <w:sz w:val="28"/>
          <w:szCs w:val="28"/>
          <w:rtl/>
          <w:lang w:bidi="ar-EG"/>
        </w:rPr>
        <w:t xml:space="preserve">.          </w:t>
      </w:r>
    </w:p>
    <w:p w14:paraId="79F57C91" w14:textId="77777777" w:rsidR="000F0741" w:rsidRPr="0087678E" w:rsidRDefault="000F0741" w:rsidP="00511CB5">
      <w:pPr>
        <w:pStyle w:val="a8"/>
        <w:numPr>
          <w:ilvl w:val="0"/>
          <w:numId w:val="102"/>
        </w:numPr>
        <w:spacing w:line="360" w:lineRule="auto"/>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المخاوف المدرسية وعلاقتها بالثقة بالنفس لدي عينة  من أطفال  المرحلة العمرية من ( 6 : 9 ) سنوات .</w:t>
      </w:r>
    </w:p>
    <w:p w14:paraId="59B8C4DB" w14:textId="77777777" w:rsidR="000F0741" w:rsidRDefault="000F0741" w:rsidP="00511CB5">
      <w:pPr>
        <w:pStyle w:val="a8"/>
        <w:numPr>
          <w:ilvl w:val="0"/>
          <w:numId w:val="102"/>
        </w:numPr>
        <w:spacing w:line="360" w:lineRule="auto"/>
        <w:ind w:left="0"/>
        <w:contextualSpacing w:val="0"/>
        <w:rPr>
          <w:rFonts w:ascii="Simplified Arabic" w:hAnsi="Simplified Arabic" w:cs="Simplified Arabic"/>
          <w:sz w:val="28"/>
          <w:szCs w:val="28"/>
          <w:lang w:bidi="ar-EG"/>
        </w:rPr>
      </w:pPr>
      <w:r w:rsidRPr="0087678E">
        <w:rPr>
          <w:rFonts w:ascii="Simplified Arabic" w:hAnsi="Simplified Arabic" w:cs="Simplified Arabic"/>
          <w:sz w:val="28"/>
          <w:szCs w:val="28"/>
          <w:rtl/>
          <w:lang w:bidi="ar-EG"/>
        </w:rPr>
        <w:t>بناء وتطبيق برامج لعلاج حالات الخوف المدرسي غير الطبيعي لدى تلاميذ المرحلة الإبتدائية بمراحلها المختلفة .</w:t>
      </w:r>
    </w:p>
    <w:p w14:paraId="2064DAE7" w14:textId="77777777" w:rsidR="000F0741" w:rsidRDefault="000F0741" w:rsidP="00511CB5">
      <w:pPr>
        <w:pStyle w:val="a8"/>
        <w:spacing w:line="360" w:lineRule="auto"/>
        <w:ind w:left="0"/>
        <w:jc w:val="both"/>
        <w:rPr>
          <w:rFonts w:ascii="Simplified Arabic" w:hAnsi="Simplified Arabic" w:cs="Simplified Arabic"/>
          <w:b/>
          <w:bCs/>
          <w:sz w:val="28"/>
          <w:szCs w:val="28"/>
          <w:lang w:bidi="ar-EG"/>
        </w:rPr>
      </w:pPr>
      <w:r>
        <w:rPr>
          <w:rFonts w:ascii="Simplified Arabic" w:hAnsi="Simplified Arabic" w:cs="Simplified Arabic"/>
          <w:b/>
          <w:bCs/>
          <w:sz w:val="28"/>
          <w:szCs w:val="28"/>
          <w:rtl/>
          <w:lang w:bidi="ar-IQ"/>
        </w:rPr>
        <w:t>المصادر العربية والاجنبية :_</w:t>
      </w:r>
    </w:p>
    <w:p w14:paraId="582EA57C" w14:textId="77777777" w:rsidR="000F0741" w:rsidRDefault="000F0741" w:rsidP="00511CB5">
      <w:pPr>
        <w:pStyle w:val="a8"/>
        <w:numPr>
          <w:ilvl w:val="0"/>
          <w:numId w:val="132"/>
        </w:numPr>
        <w:spacing w:line="360" w:lineRule="auto"/>
        <w:ind w:left="0"/>
        <w:contextualSpacing w:val="0"/>
        <w:jc w:val="both"/>
        <w:rPr>
          <w:rFonts w:ascii="Simplified Arabic" w:hAnsi="Simplified Arabic" w:cs="Simplified Arabic"/>
          <w:b/>
          <w:bCs/>
          <w:sz w:val="32"/>
          <w:szCs w:val="32"/>
          <w:lang w:bidi="ar-EG"/>
        </w:rPr>
      </w:pPr>
      <w:r>
        <w:rPr>
          <w:rFonts w:ascii="Simplified Arabic" w:hAnsi="Simplified Arabic" w:cs="Simplified Arabic"/>
          <w:sz w:val="28"/>
          <w:szCs w:val="28"/>
          <w:rtl/>
          <w:lang w:bidi="ar-EG"/>
        </w:rPr>
        <w:t xml:space="preserve"> </w:t>
      </w:r>
      <w:r>
        <w:rPr>
          <w:rFonts w:ascii="Arial" w:hAnsi="Arial"/>
          <w:sz w:val="28"/>
          <w:szCs w:val="28"/>
          <w:rtl/>
        </w:rPr>
        <w:t xml:space="preserve">أحمد خيري حافظ ( 1991 ) : </w:t>
      </w:r>
      <w:r>
        <w:rPr>
          <w:rFonts w:ascii="Arial" w:hAnsi="Arial"/>
          <w:b/>
          <w:bCs/>
          <w:sz w:val="28"/>
          <w:szCs w:val="28"/>
          <w:rtl/>
        </w:rPr>
        <w:t>المخاوف الشائعة لدي الطلاب اليمنيين</w:t>
      </w:r>
      <w:r>
        <w:rPr>
          <w:rFonts w:ascii="Arial" w:hAnsi="Arial"/>
          <w:sz w:val="28"/>
          <w:szCs w:val="28"/>
          <w:rtl/>
        </w:rPr>
        <w:t xml:space="preserve"> ، مجلة الدراسات النفسية ، العدد ( الثالث ) .</w:t>
      </w:r>
    </w:p>
    <w:p w14:paraId="108F7086" w14:textId="77777777" w:rsidR="000F0741" w:rsidRDefault="000F0741" w:rsidP="00511CB5">
      <w:pPr>
        <w:pStyle w:val="a8"/>
        <w:numPr>
          <w:ilvl w:val="0"/>
          <w:numId w:val="132"/>
        </w:numPr>
        <w:spacing w:line="360" w:lineRule="auto"/>
        <w:ind w:left="0"/>
        <w:contextualSpacing w:val="0"/>
        <w:jc w:val="both"/>
        <w:rPr>
          <w:rFonts w:ascii="Simplified Arabic" w:hAnsi="Simplified Arabic" w:cs="Simplified Arabic"/>
          <w:b/>
          <w:bCs/>
          <w:sz w:val="32"/>
          <w:szCs w:val="32"/>
          <w:lang w:bidi="ar-EG"/>
        </w:rPr>
      </w:pPr>
      <w:r>
        <w:rPr>
          <w:rFonts w:ascii="Arial" w:hAnsi="Arial"/>
          <w:sz w:val="28"/>
          <w:szCs w:val="28"/>
          <w:rtl/>
        </w:rPr>
        <w:t xml:space="preserve">السيد كامل الشربيني ( 2006 ) : </w:t>
      </w:r>
      <w:r>
        <w:rPr>
          <w:rFonts w:ascii="Arial" w:hAnsi="Arial"/>
          <w:b/>
          <w:bCs/>
          <w:sz w:val="28"/>
          <w:szCs w:val="28"/>
          <w:rtl/>
        </w:rPr>
        <w:t xml:space="preserve">المخاوف الشائعة لدي الأطفال الصم وعلاقتها ببعض المتغيرات الديموجرافية </w:t>
      </w:r>
      <w:r>
        <w:rPr>
          <w:rFonts w:ascii="Arial" w:hAnsi="Arial"/>
          <w:sz w:val="28"/>
          <w:szCs w:val="28"/>
          <w:rtl/>
        </w:rPr>
        <w:t>، مجلة علم النفس ، كلية التربية ، جامعة قناة السويس ، ع 71 – 72 ، السنة التاسعة عشر .</w:t>
      </w:r>
    </w:p>
    <w:p w14:paraId="69DC7C6D" w14:textId="77777777" w:rsidR="000F0741" w:rsidRDefault="000F0741" w:rsidP="00511CB5">
      <w:pPr>
        <w:pStyle w:val="a8"/>
        <w:numPr>
          <w:ilvl w:val="0"/>
          <w:numId w:val="132"/>
        </w:numPr>
        <w:spacing w:line="360" w:lineRule="auto"/>
        <w:ind w:left="0"/>
        <w:contextualSpacing w:val="0"/>
        <w:jc w:val="both"/>
        <w:rPr>
          <w:rFonts w:ascii="Simplified Arabic" w:hAnsi="Simplified Arabic" w:cs="Simplified Arabic"/>
          <w:b/>
          <w:bCs/>
          <w:sz w:val="32"/>
          <w:szCs w:val="32"/>
          <w:lang w:bidi="ar-EG"/>
        </w:rPr>
      </w:pPr>
      <w:r>
        <w:rPr>
          <w:rFonts w:ascii="Arial" w:hAnsi="Arial"/>
          <w:sz w:val="28"/>
          <w:szCs w:val="28"/>
          <w:rtl/>
          <w:lang w:bidi="ar-EG"/>
        </w:rPr>
        <w:lastRenderedPageBreak/>
        <w:t>إيزاك .م. ماركس ، ترجمة محمد نجاتي ( 1999 ) : ا</w:t>
      </w:r>
      <w:r>
        <w:rPr>
          <w:rFonts w:ascii="Arial" w:hAnsi="Arial"/>
          <w:b/>
          <w:bCs/>
          <w:sz w:val="28"/>
          <w:szCs w:val="28"/>
          <w:rtl/>
          <w:lang w:bidi="ar-EG"/>
        </w:rPr>
        <w:t xml:space="preserve">لتعايش مع الخوف فهم القلق ومكافحته ، </w:t>
      </w:r>
      <w:r>
        <w:rPr>
          <w:rFonts w:ascii="Arial" w:hAnsi="Arial"/>
          <w:sz w:val="28"/>
          <w:szCs w:val="28"/>
          <w:rtl/>
          <w:lang w:bidi="ar-EG"/>
        </w:rPr>
        <w:t>دار الشروق , القاهرة .</w:t>
      </w:r>
    </w:p>
    <w:p w14:paraId="4A9E40D5" w14:textId="77777777" w:rsidR="000F0741" w:rsidRDefault="000F0741" w:rsidP="00511CB5">
      <w:pPr>
        <w:pStyle w:val="a8"/>
        <w:numPr>
          <w:ilvl w:val="0"/>
          <w:numId w:val="132"/>
        </w:numPr>
        <w:spacing w:before="100" w:beforeAutospacing="1" w:after="100" w:afterAutospacing="1" w:line="360" w:lineRule="auto"/>
        <w:ind w:left="0"/>
        <w:contextualSpacing w:val="0"/>
        <w:jc w:val="both"/>
        <w:rPr>
          <w:rFonts w:ascii="Arial" w:hAnsi="Arial"/>
          <w:sz w:val="28"/>
          <w:szCs w:val="28"/>
        </w:rPr>
      </w:pPr>
      <w:r>
        <w:rPr>
          <w:rFonts w:ascii="Arial" w:hAnsi="Arial"/>
          <w:sz w:val="28"/>
          <w:szCs w:val="28"/>
          <w:rtl/>
        </w:rPr>
        <w:t xml:space="preserve">ب ب وولمان ( 2006 ) : </w:t>
      </w:r>
      <w:r>
        <w:rPr>
          <w:rFonts w:ascii="Arial" w:hAnsi="Arial"/>
          <w:b/>
          <w:bCs/>
          <w:sz w:val="28"/>
          <w:szCs w:val="28"/>
          <w:rtl/>
        </w:rPr>
        <w:t>مخاوف الأطفال</w:t>
      </w:r>
      <w:r>
        <w:rPr>
          <w:rFonts w:ascii="Arial" w:hAnsi="Arial"/>
          <w:sz w:val="28"/>
          <w:szCs w:val="28"/>
          <w:rtl/>
        </w:rPr>
        <w:t xml:space="preserve"> ، ترجمة محمد عبد الظاهر الطيب ، دار المعارف ، القاهرة .</w:t>
      </w:r>
    </w:p>
    <w:p w14:paraId="342A000D" w14:textId="77777777" w:rsidR="000F0741" w:rsidRDefault="000F0741" w:rsidP="00511CB5">
      <w:pPr>
        <w:pStyle w:val="a8"/>
        <w:numPr>
          <w:ilvl w:val="0"/>
          <w:numId w:val="132"/>
        </w:numPr>
        <w:spacing w:line="360" w:lineRule="auto"/>
        <w:ind w:left="0"/>
        <w:contextualSpacing w:val="0"/>
        <w:jc w:val="both"/>
        <w:rPr>
          <w:rFonts w:ascii="Simplified Arabic" w:hAnsi="Simplified Arabic" w:cs="Simplified Arabic"/>
          <w:b/>
          <w:bCs/>
          <w:sz w:val="32"/>
          <w:szCs w:val="32"/>
          <w:lang w:bidi="ar-EG"/>
        </w:rPr>
      </w:pPr>
      <w:r>
        <w:rPr>
          <w:rFonts w:ascii="Simplified Arabic" w:hAnsi="Simplified Arabic" w:cs="Simplified Arabic"/>
          <w:sz w:val="28"/>
          <w:szCs w:val="28"/>
          <w:rtl/>
        </w:rPr>
        <w:t xml:space="preserve">جمعة يوسف ( 2001 ) : </w:t>
      </w:r>
      <w:r>
        <w:rPr>
          <w:rFonts w:ascii="Simplified Arabic" w:hAnsi="Simplified Arabic" w:cs="Simplified Arabic"/>
          <w:b/>
          <w:bCs/>
          <w:sz w:val="28"/>
          <w:szCs w:val="28"/>
          <w:rtl/>
        </w:rPr>
        <w:t>الإضطرابات السلوكية وعلاجها</w:t>
      </w:r>
      <w:r>
        <w:rPr>
          <w:rFonts w:ascii="Simplified Arabic" w:hAnsi="Simplified Arabic" w:cs="Simplified Arabic"/>
          <w:sz w:val="28"/>
          <w:szCs w:val="28"/>
          <w:rtl/>
        </w:rPr>
        <w:t xml:space="preserve"> ، القاهرة دار غريب للطباعة والنشر والتوزيع .</w:t>
      </w:r>
    </w:p>
    <w:p w14:paraId="4A50AFF0" w14:textId="77777777" w:rsidR="000F0741" w:rsidRDefault="000F0741" w:rsidP="00511CB5">
      <w:pPr>
        <w:pStyle w:val="a8"/>
        <w:numPr>
          <w:ilvl w:val="0"/>
          <w:numId w:val="132"/>
        </w:numPr>
        <w:spacing w:before="100" w:beforeAutospacing="1" w:after="100" w:afterAutospacing="1" w:line="360" w:lineRule="auto"/>
        <w:ind w:left="0"/>
        <w:contextualSpacing w:val="0"/>
        <w:jc w:val="both"/>
        <w:rPr>
          <w:rFonts w:ascii="Arial" w:hAnsi="Arial"/>
          <w:sz w:val="28"/>
          <w:szCs w:val="28"/>
        </w:rPr>
      </w:pPr>
      <w:r>
        <w:rPr>
          <w:rFonts w:ascii="Arial" w:hAnsi="Arial"/>
          <w:sz w:val="28"/>
          <w:szCs w:val="28"/>
          <w:rtl/>
        </w:rPr>
        <w:t xml:space="preserve">جميس جاردر ( 2007 ) : </w:t>
      </w:r>
      <w:r>
        <w:rPr>
          <w:rFonts w:ascii="Arial" w:hAnsi="Arial"/>
          <w:b/>
          <w:bCs/>
          <w:sz w:val="28"/>
          <w:szCs w:val="28"/>
          <w:rtl/>
        </w:rPr>
        <w:t>إدارة الخوف</w:t>
      </w:r>
      <w:r>
        <w:rPr>
          <w:rFonts w:ascii="Arial" w:hAnsi="Arial"/>
          <w:sz w:val="28"/>
          <w:szCs w:val="28"/>
          <w:rtl/>
        </w:rPr>
        <w:t xml:space="preserve"> ، ترجمة د / خالد العامري ، ط1، دار الفاروق للنشر والتوزيع .</w:t>
      </w:r>
    </w:p>
    <w:p w14:paraId="147A7364" w14:textId="77777777" w:rsidR="000F0741" w:rsidRDefault="000F0741" w:rsidP="00511CB5">
      <w:pPr>
        <w:pStyle w:val="a8"/>
        <w:numPr>
          <w:ilvl w:val="0"/>
          <w:numId w:val="132"/>
        </w:numPr>
        <w:spacing w:before="100" w:beforeAutospacing="1" w:after="100" w:afterAutospacing="1" w:line="360" w:lineRule="auto"/>
        <w:ind w:left="0"/>
        <w:contextualSpacing w:val="0"/>
        <w:jc w:val="both"/>
        <w:rPr>
          <w:rFonts w:ascii="Arial" w:hAnsi="Arial"/>
          <w:sz w:val="28"/>
          <w:szCs w:val="28"/>
        </w:rPr>
      </w:pPr>
      <w:r>
        <w:rPr>
          <w:rFonts w:ascii="Arial" w:hAnsi="Arial"/>
          <w:sz w:val="28"/>
          <w:szCs w:val="28"/>
          <w:rtl/>
        </w:rPr>
        <w:t xml:space="preserve">جوزيف ولبه – بيتر لاند ( 1984 )  : </w:t>
      </w:r>
      <w:r>
        <w:rPr>
          <w:rFonts w:ascii="Arial" w:hAnsi="Arial"/>
          <w:b/>
          <w:bCs/>
          <w:sz w:val="28"/>
          <w:szCs w:val="28"/>
          <w:rtl/>
          <w:lang w:bidi="ar-EG"/>
        </w:rPr>
        <w:t>قائمة مسح المخاوف</w:t>
      </w:r>
      <w:r>
        <w:rPr>
          <w:rFonts w:ascii="Arial" w:hAnsi="Arial"/>
          <w:sz w:val="28"/>
          <w:szCs w:val="28"/>
          <w:rtl/>
          <w:lang w:bidi="ar-EG"/>
        </w:rPr>
        <w:t xml:space="preserve"> ، إعداد / أحمد محمد عبد الخالق ، دار المعرفة الجامعية .</w:t>
      </w:r>
    </w:p>
    <w:p w14:paraId="38A977B4" w14:textId="77777777" w:rsidR="000F0741" w:rsidRDefault="000F0741" w:rsidP="00511CB5">
      <w:pPr>
        <w:pStyle w:val="a8"/>
        <w:numPr>
          <w:ilvl w:val="0"/>
          <w:numId w:val="132"/>
        </w:numPr>
        <w:spacing w:before="100" w:beforeAutospacing="1" w:after="100" w:afterAutospacing="1" w:line="360" w:lineRule="auto"/>
        <w:ind w:left="0"/>
        <w:contextualSpacing w:val="0"/>
        <w:jc w:val="both"/>
        <w:rPr>
          <w:rFonts w:ascii="Arial" w:hAnsi="Arial"/>
          <w:sz w:val="28"/>
          <w:szCs w:val="28"/>
        </w:rPr>
      </w:pPr>
      <w:r>
        <w:rPr>
          <w:rFonts w:ascii="Arial" w:hAnsi="Arial"/>
          <w:sz w:val="28"/>
          <w:szCs w:val="28"/>
          <w:rtl/>
          <w:lang w:bidi="ar-EG"/>
        </w:rPr>
        <w:t xml:space="preserve">سعيدة أبو سوسو ( 1997  ) : </w:t>
      </w:r>
      <w:r>
        <w:rPr>
          <w:rFonts w:ascii="Arial" w:hAnsi="Arial"/>
          <w:b/>
          <w:bCs/>
          <w:sz w:val="28"/>
          <w:szCs w:val="28"/>
          <w:rtl/>
          <w:lang w:bidi="ar-EG"/>
        </w:rPr>
        <w:t>المخاوف الناشئة لدي الصغار والكبار وعلاجها</w:t>
      </w:r>
      <w:r>
        <w:rPr>
          <w:rFonts w:ascii="Arial" w:hAnsi="Arial"/>
          <w:sz w:val="28"/>
          <w:szCs w:val="28"/>
          <w:rtl/>
          <w:lang w:bidi="ar-EG"/>
        </w:rPr>
        <w:t xml:space="preserve"> ، مجلة معوقات الطفولة ، العدد 6 ، جامعة الأزهر ، مركز معوقات الطفولة .</w:t>
      </w:r>
    </w:p>
    <w:p w14:paraId="58620CF4" w14:textId="77777777" w:rsidR="000F0741" w:rsidRDefault="000F0741" w:rsidP="00511CB5">
      <w:pPr>
        <w:pStyle w:val="a8"/>
        <w:numPr>
          <w:ilvl w:val="0"/>
          <w:numId w:val="132"/>
        </w:numPr>
        <w:spacing w:line="360" w:lineRule="auto"/>
        <w:ind w:left="0"/>
        <w:contextualSpacing w:val="0"/>
        <w:jc w:val="both"/>
        <w:rPr>
          <w:rFonts w:ascii="Simplified Arabic" w:hAnsi="Simplified Arabic" w:cs="Simplified Arabic"/>
          <w:sz w:val="28"/>
          <w:szCs w:val="28"/>
          <w:lang w:bidi="ar-EG"/>
        </w:rPr>
      </w:pPr>
      <w:r>
        <w:rPr>
          <w:rFonts w:ascii="Simplified Arabic" w:hAnsi="Simplified Arabic" w:cs="Simplified Arabic"/>
          <w:sz w:val="28"/>
          <w:szCs w:val="28"/>
          <w:rtl/>
          <w:lang w:bidi="ar-EG"/>
        </w:rPr>
        <w:t xml:space="preserve">علاء الدين كفافي ( 1997 ) : </w:t>
      </w:r>
      <w:r>
        <w:rPr>
          <w:rFonts w:ascii="Simplified Arabic" w:hAnsi="Simplified Arabic" w:cs="Simplified Arabic"/>
          <w:b/>
          <w:bCs/>
          <w:sz w:val="28"/>
          <w:szCs w:val="28"/>
          <w:rtl/>
          <w:lang w:bidi="ar-EG"/>
        </w:rPr>
        <w:t>الصحة النفسية</w:t>
      </w:r>
      <w:r>
        <w:rPr>
          <w:rFonts w:ascii="Simplified Arabic" w:hAnsi="Simplified Arabic" w:cs="Simplified Arabic"/>
          <w:sz w:val="28"/>
          <w:szCs w:val="28"/>
          <w:rtl/>
          <w:lang w:bidi="ar-EG"/>
        </w:rPr>
        <w:t xml:space="preserve"> ، القاهرة ، دار الهجر للطباعة والنشر .</w:t>
      </w:r>
    </w:p>
    <w:p w14:paraId="4497E14E" w14:textId="77777777" w:rsidR="000F0741" w:rsidRDefault="000F0741" w:rsidP="00511CB5">
      <w:pPr>
        <w:pStyle w:val="a8"/>
        <w:numPr>
          <w:ilvl w:val="0"/>
          <w:numId w:val="132"/>
        </w:numPr>
        <w:spacing w:before="100" w:beforeAutospacing="1" w:after="100" w:afterAutospacing="1" w:line="360" w:lineRule="auto"/>
        <w:ind w:left="0"/>
        <w:contextualSpacing w:val="0"/>
        <w:jc w:val="both"/>
        <w:rPr>
          <w:rFonts w:ascii="Simplified Arabic" w:hAnsi="Simplified Arabic" w:cs="Simplified Arabic"/>
          <w:sz w:val="28"/>
          <w:szCs w:val="28"/>
        </w:rPr>
      </w:pPr>
      <w:r>
        <w:rPr>
          <w:rFonts w:ascii="Simplified Arabic" w:hAnsi="Simplified Arabic" w:cs="Simplified Arabic"/>
          <w:sz w:val="28"/>
          <w:szCs w:val="28"/>
          <w:rtl/>
        </w:rPr>
        <w:t xml:space="preserve">علاء محمود الشعراوي ( 1999 ) : </w:t>
      </w:r>
      <w:r>
        <w:rPr>
          <w:rFonts w:ascii="Simplified Arabic" w:hAnsi="Simplified Arabic" w:cs="Simplified Arabic"/>
          <w:b/>
          <w:bCs/>
          <w:sz w:val="28"/>
          <w:szCs w:val="28"/>
          <w:rtl/>
        </w:rPr>
        <w:t>المخاوف المدركة في الفصل الدراسي وعلاقتها بالتوافق والعدوان لدي تلاميذ الحلقة الثانية بالتعليم الأساسي</w:t>
      </w:r>
      <w:r>
        <w:rPr>
          <w:rFonts w:ascii="Simplified Arabic" w:hAnsi="Simplified Arabic" w:cs="Simplified Arabic"/>
          <w:sz w:val="28"/>
          <w:szCs w:val="28"/>
          <w:rtl/>
        </w:rPr>
        <w:t xml:space="preserve"> ، مجلة البحوث النفسية والتربوية ،  مج 15 .</w:t>
      </w:r>
    </w:p>
    <w:p w14:paraId="11AB400F" w14:textId="77777777" w:rsidR="000F0741" w:rsidRDefault="000F0741" w:rsidP="00511CB5">
      <w:pPr>
        <w:pStyle w:val="a8"/>
        <w:numPr>
          <w:ilvl w:val="0"/>
          <w:numId w:val="132"/>
        </w:numPr>
        <w:spacing w:before="100" w:beforeAutospacing="1" w:after="100" w:afterAutospacing="1" w:line="360" w:lineRule="auto"/>
        <w:ind w:left="0"/>
        <w:contextualSpacing w:val="0"/>
        <w:jc w:val="both"/>
        <w:rPr>
          <w:rFonts w:ascii="Simplified Arabic" w:hAnsi="Simplified Arabic" w:cs="Simplified Arabic"/>
          <w:sz w:val="28"/>
          <w:szCs w:val="28"/>
        </w:rPr>
      </w:pPr>
      <w:r>
        <w:rPr>
          <w:rFonts w:ascii="Arial" w:hAnsi="Arial"/>
          <w:sz w:val="28"/>
          <w:szCs w:val="28"/>
          <w:rtl/>
        </w:rPr>
        <w:t xml:space="preserve">عماد عبد الرحيم الزغول ( 2006 ) </w:t>
      </w:r>
      <w:r>
        <w:rPr>
          <w:rFonts w:ascii="Arial" w:hAnsi="Arial"/>
          <w:b/>
          <w:bCs/>
          <w:sz w:val="28"/>
          <w:szCs w:val="28"/>
          <w:rtl/>
        </w:rPr>
        <w:t>: الإضطرابات الإنفعالية والسلوكية لدي الأطفال</w:t>
      </w:r>
      <w:r>
        <w:rPr>
          <w:rFonts w:ascii="Arial" w:hAnsi="Arial"/>
          <w:sz w:val="28"/>
          <w:szCs w:val="28"/>
          <w:rtl/>
        </w:rPr>
        <w:t xml:space="preserve"> ، دار الشروق ، الأردن</w:t>
      </w:r>
    </w:p>
    <w:p w14:paraId="71C5474E" w14:textId="77777777" w:rsidR="000F0741" w:rsidRDefault="000F0741" w:rsidP="00511CB5">
      <w:pPr>
        <w:pStyle w:val="a8"/>
        <w:numPr>
          <w:ilvl w:val="0"/>
          <w:numId w:val="132"/>
        </w:numPr>
        <w:spacing w:before="100" w:beforeAutospacing="1" w:after="100" w:afterAutospacing="1" w:line="360" w:lineRule="auto"/>
        <w:ind w:left="0"/>
        <w:contextualSpacing w:val="0"/>
        <w:jc w:val="both"/>
        <w:rPr>
          <w:rFonts w:ascii="Simplified Arabic" w:hAnsi="Simplified Arabic" w:cs="Simplified Arabic"/>
          <w:sz w:val="28"/>
          <w:szCs w:val="28"/>
        </w:rPr>
      </w:pPr>
      <w:r>
        <w:rPr>
          <w:rFonts w:ascii="Simplified Arabic" w:hAnsi="Simplified Arabic" w:cs="Simplified Arabic"/>
          <w:sz w:val="28"/>
          <w:szCs w:val="28"/>
          <w:rtl/>
        </w:rPr>
        <w:t xml:space="preserve">ملاك جرجس ( 2000 )  : </w:t>
      </w:r>
      <w:r>
        <w:rPr>
          <w:rFonts w:ascii="Simplified Arabic" w:hAnsi="Simplified Arabic" w:cs="Simplified Arabic"/>
          <w:b/>
          <w:bCs/>
          <w:sz w:val="28"/>
          <w:szCs w:val="28"/>
          <w:rtl/>
        </w:rPr>
        <w:t>سيكولوجية الطفولة ، مخاوف الطفل وعدم ثقته في نفسه وأسبابها</w:t>
      </w:r>
      <w:r>
        <w:rPr>
          <w:rFonts w:ascii="Simplified Arabic" w:hAnsi="Simplified Arabic" w:cs="Simplified Arabic"/>
          <w:sz w:val="28"/>
          <w:szCs w:val="28"/>
          <w:rtl/>
        </w:rPr>
        <w:t xml:space="preserve"> – </w:t>
      </w:r>
      <w:r>
        <w:rPr>
          <w:rFonts w:ascii="Simplified Arabic" w:hAnsi="Simplified Arabic" w:cs="Simplified Arabic"/>
          <w:b/>
          <w:bCs/>
          <w:sz w:val="28"/>
          <w:szCs w:val="28"/>
          <w:rtl/>
        </w:rPr>
        <w:t>الوقاية منها – علاجها</w:t>
      </w:r>
      <w:r>
        <w:rPr>
          <w:rFonts w:ascii="Simplified Arabic" w:hAnsi="Simplified Arabic" w:cs="Simplified Arabic"/>
          <w:sz w:val="28"/>
          <w:szCs w:val="28"/>
          <w:rtl/>
        </w:rPr>
        <w:t xml:space="preserve"> ، الإسكندرية ، مكتبة المحبة .</w:t>
      </w:r>
    </w:p>
    <w:p w14:paraId="384D5C98" w14:textId="77777777" w:rsidR="000F0741" w:rsidRDefault="000F0741" w:rsidP="00511CB5">
      <w:pPr>
        <w:pStyle w:val="a8"/>
        <w:numPr>
          <w:ilvl w:val="0"/>
          <w:numId w:val="132"/>
        </w:numPr>
        <w:spacing w:before="100" w:beforeAutospacing="1" w:after="100" w:afterAutospacing="1" w:line="360" w:lineRule="auto"/>
        <w:ind w:left="0"/>
        <w:contextualSpacing w:val="0"/>
        <w:jc w:val="both"/>
        <w:rPr>
          <w:rFonts w:ascii="Simplified Arabic" w:hAnsi="Simplified Arabic" w:cs="Simplified Arabic"/>
          <w:sz w:val="28"/>
          <w:szCs w:val="28"/>
        </w:rPr>
      </w:pPr>
      <w:r>
        <w:rPr>
          <w:rFonts w:ascii="Arial" w:hAnsi="Arial"/>
          <w:sz w:val="28"/>
          <w:szCs w:val="28"/>
          <w:rtl/>
        </w:rPr>
        <w:t xml:space="preserve">يوسف أبو الحجاج (  2006 ) : </w:t>
      </w:r>
      <w:r>
        <w:rPr>
          <w:rFonts w:ascii="Arial" w:hAnsi="Arial"/>
          <w:b/>
          <w:bCs/>
          <w:sz w:val="28"/>
          <w:szCs w:val="28"/>
          <w:rtl/>
        </w:rPr>
        <w:t>كيف تتغلبين علي الخوف بأنواعه</w:t>
      </w:r>
      <w:r>
        <w:rPr>
          <w:rFonts w:ascii="Arial" w:hAnsi="Arial"/>
          <w:sz w:val="28"/>
          <w:szCs w:val="28"/>
          <w:rtl/>
        </w:rPr>
        <w:t xml:space="preserve"> ، ط 1 ، دار الكتاب العربي ، القاهرة .</w:t>
      </w:r>
    </w:p>
    <w:p w14:paraId="0AE6045F" w14:textId="77777777" w:rsidR="000F0741" w:rsidRDefault="000F0741" w:rsidP="00511CB5">
      <w:pPr>
        <w:pStyle w:val="a8"/>
        <w:numPr>
          <w:ilvl w:val="0"/>
          <w:numId w:val="132"/>
        </w:numPr>
        <w:bidi w:val="0"/>
        <w:spacing w:line="360" w:lineRule="auto"/>
        <w:ind w:left="0"/>
        <w:contextualSpacing w:val="0"/>
        <w:jc w:val="both"/>
        <w:rPr>
          <w:rFonts w:ascii="Arial" w:hAnsi="Arial"/>
          <w:sz w:val="28"/>
          <w:szCs w:val="28"/>
          <w:u w:val="single"/>
          <w:lang w:bidi="ar-EG"/>
        </w:rPr>
      </w:pPr>
      <w:r>
        <w:rPr>
          <w:rFonts w:ascii="Times New Roman" w:hAnsi="Times New Roman" w:cs="Times New Roman"/>
          <w:sz w:val="28"/>
          <w:szCs w:val="28"/>
        </w:rPr>
        <w:t xml:space="preserve">Cerio , J . ( 1997 ) </w:t>
      </w:r>
      <w:r>
        <w:rPr>
          <w:rFonts w:ascii="Times New Roman" w:hAnsi="Times New Roman" w:cs="Times New Roman"/>
          <w:b/>
          <w:bCs/>
          <w:sz w:val="28"/>
          <w:szCs w:val="28"/>
        </w:rPr>
        <w:t>: School Phobia : A family  system approach</w:t>
      </w:r>
      <w:r>
        <w:rPr>
          <w:rFonts w:ascii="Times New Roman" w:hAnsi="Times New Roman" w:cs="Times New Roman"/>
          <w:b/>
          <w:bCs/>
          <w:sz w:val="28"/>
          <w:szCs w:val="28"/>
          <w:u w:val="single"/>
        </w:rPr>
        <w:t xml:space="preserve"> </w:t>
      </w:r>
      <w:r>
        <w:rPr>
          <w:rFonts w:ascii="Times New Roman" w:hAnsi="Times New Roman" w:cs="Times New Roman"/>
          <w:sz w:val="28"/>
          <w:szCs w:val="28"/>
        </w:rPr>
        <w:t xml:space="preserve"> , Elementary School Guidance &amp; Counseling , Feb97 , Vol . 31, Issue 3 , p180 , 12p</w:t>
      </w:r>
      <w:r>
        <w:rPr>
          <w:rFonts w:ascii="Times New Roman" w:hAnsi="Times New Roman" w:cs="Times New Roman"/>
          <w:sz w:val="28"/>
          <w:szCs w:val="28"/>
          <w:rtl/>
        </w:rPr>
        <w:t xml:space="preserve"> </w:t>
      </w:r>
      <w:r>
        <w:rPr>
          <w:rFonts w:ascii="Times New Roman" w:hAnsi="Times New Roman" w:cs="Times New Roman"/>
          <w:sz w:val="28"/>
          <w:szCs w:val="28"/>
        </w:rPr>
        <w:t xml:space="preserve">. </w:t>
      </w:r>
    </w:p>
    <w:p w14:paraId="35425920" w14:textId="77777777" w:rsidR="000F0741" w:rsidRDefault="000F0741" w:rsidP="00511CB5">
      <w:pPr>
        <w:pStyle w:val="a8"/>
        <w:numPr>
          <w:ilvl w:val="0"/>
          <w:numId w:val="132"/>
        </w:numPr>
        <w:bidi w:val="0"/>
        <w:spacing w:line="360" w:lineRule="auto"/>
        <w:ind w:left="0"/>
        <w:contextualSpacing w:val="0"/>
        <w:jc w:val="both"/>
        <w:rPr>
          <w:rFonts w:ascii="Simplified Arabic" w:hAnsi="Simplified Arabic" w:cs="Simplified Arabic"/>
          <w:sz w:val="28"/>
          <w:szCs w:val="28"/>
          <w:lang w:bidi="ar-EG"/>
        </w:rPr>
      </w:pPr>
      <w:r>
        <w:rPr>
          <w:rFonts w:ascii="Simplified Arabic" w:hAnsi="Simplified Arabic" w:cs="Simplified Arabic"/>
          <w:sz w:val="28"/>
          <w:szCs w:val="28"/>
          <w:lang w:bidi="ar-EG"/>
        </w:rPr>
        <w:lastRenderedPageBreak/>
        <w:t xml:space="preserve">Crawford, S.S. ( 1996 ) : </w:t>
      </w:r>
      <w:r>
        <w:rPr>
          <w:rFonts w:ascii="Simplified Arabic" w:hAnsi="Simplified Arabic" w:cs="Simplified Arabic"/>
          <w:b/>
          <w:bCs/>
          <w:sz w:val="28"/>
          <w:szCs w:val="28"/>
          <w:lang w:bidi="ar-EG"/>
        </w:rPr>
        <w:t>Intensity and Frequency of Children fears</w:t>
      </w:r>
      <w:r>
        <w:rPr>
          <w:rFonts w:ascii="Simplified Arabic" w:hAnsi="Simplified Arabic" w:cs="Simplified Arabic"/>
          <w:sz w:val="28"/>
          <w:szCs w:val="28"/>
          <w:lang w:bidi="ar-EG"/>
        </w:rPr>
        <w:t>, Ph.D., The University of North California, Dis.Abs.Int.no.AAC96225613.</w:t>
      </w:r>
    </w:p>
    <w:p w14:paraId="4D61E555" w14:textId="77777777" w:rsidR="000F0741" w:rsidRDefault="000F0741" w:rsidP="00511CB5">
      <w:pPr>
        <w:pStyle w:val="a8"/>
        <w:numPr>
          <w:ilvl w:val="0"/>
          <w:numId w:val="132"/>
        </w:numPr>
        <w:bidi w:val="0"/>
        <w:spacing w:line="360" w:lineRule="auto"/>
        <w:ind w:left="0"/>
        <w:contextualSpacing w:val="0"/>
        <w:jc w:val="both"/>
        <w:rPr>
          <w:rFonts w:ascii="Times New Roman" w:hAnsi="Times New Roman" w:cs="Times New Roman"/>
          <w:sz w:val="28"/>
          <w:szCs w:val="28"/>
        </w:rPr>
      </w:pPr>
      <w:r>
        <w:rPr>
          <w:rFonts w:ascii="Times New Roman" w:hAnsi="Times New Roman" w:cs="Times New Roman"/>
          <w:sz w:val="28"/>
          <w:szCs w:val="28"/>
        </w:rPr>
        <w:t xml:space="preserve">Crosser, S. ( 1995 ) : Childhood Fears : </w:t>
      </w:r>
      <w:r>
        <w:rPr>
          <w:rFonts w:ascii="Times New Roman" w:hAnsi="Times New Roman" w:cs="Times New Roman"/>
          <w:b/>
          <w:bCs/>
          <w:sz w:val="28"/>
          <w:szCs w:val="28"/>
        </w:rPr>
        <w:t>What Children Are Afraid of And Why ? , Journal of Early Childhood News</w:t>
      </w:r>
      <w:r>
        <w:rPr>
          <w:rFonts w:ascii="Times New Roman" w:hAnsi="Times New Roman" w:cs="Times New Roman"/>
          <w:sz w:val="28"/>
          <w:szCs w:val="28"/>
        </w:rPr>
        <w:t>, vol.7, no.5 , pp.13-16.</w:t>
      </w:r>
    </w:p>
    <w:p w14:paraId="3FA7DD5F" w14:textId="77777777" w:rsidR="000F0741" w:rsidRDefault="000F0741" w:rsidP="00511CB5">
      <w:pPr>
        <w:pStyle w:val="a8"/>
        <w:numPr>
          <w:ilvl w:val="0"/>
          <w:numId w:val="132"/>
        </w:numPr>
        <w:bidi w:val="0"/>
        <w:spacing w:before="100" w:beforeAutospacing="1" w:after="100" w:afterAutospacing="1" w:line="360" w:lineRule="auto"/>
        <w:ind w:left="0"/>
        <w:contextualSpacing w:val="0"/>
        <w:jc w:val="both"/>
        <w:rPr>
          <w:rFonts w:ascii="Times New Roman" w:hAnsi="Times New Roman" w:cs="Times New Roman"/>
          <w:sz w:val="28"/>
          <w:szCs w:val="28"/>
          <w:lang w:bidi="ar-EG"/>
        </w:rPr>
      </w:pPr>
      <w:r>
        <w:rPr>
          <w:rFonts w:ascii="Times New Roman" w:hAnsi="Times New Roman" w:cs="Times New Roman"/>
          <w:sz w:val="28"/>
          <w:szCs w:val="28"/>
          <w:lang w:bidi="ar-EG"/>
        </w:rPr>
        <w:t xml:space="preserve">Gullone , E.( 1996 – A ) : </w:t>
      </w:r>
      <w:r>
        <w:rPr>
          <w:rFonts w:ascii="Times New Roman" w:hAnsi="Times New Roman" w:cs="Times New Roman"/>
          <w:b/>
          <w:bCs/>
          <w:sz w:val="28"/>
          <w:szCs w:val="28"/>
          <w:lang w:bidi="ar-EG"/>
        </w:rPr>
        <w:t>Developmental psychopathology And Normal Fear , Behavior Change</w:t>
      </w:r>
      <w:r>
        <w:rPr>
          <w:rFonts w:ascii="Times New Roman" w:hAnsi="Times New Roman" w:cs="Times New Roman"/>
          <w:sz w:val="28"/>
          <w:szCs w:val="28"/>
          <w:lang w:bidi="ar-EG"/>
        </w:rPr>
        <w:t xml:space="preserve"> , (13) , (13) , PP.143-155.</w:t>
      </w:r>
    </w:p>
    <w:p w14:paraId="25E46A24" w14:textId="77777777" w:rsidR="000F0741" w:rsidRDefault="000F0741" w:rsidP="00511CB5">
      <w:pPr>
        <w:pStyle w:val="a8"/>
        <w:numPr>
          <w:ilvl w:val="0"/>
          <w:numId w:val="132"/>
        </w:numPr>
        <w:bidi w:val="0"/>
        <w:spacing w:before="100" w:beforeAutospacing="1" w:after="100" w:afterAutospacing="1" w:line="360" w:lineRule="auto"/>
        <w:ind w:left="0"/>
        <w:contextualSpacing w:val="0"/>
        <w:jc w:val="both"/>
        <w:rPr>
          <w:rFonts w:ascii="Times New Roman" w:hAnsi="Times New Roman" w:cs="Times New Roman"/>
          <w:sz w:val="28"/>
          <w:szCs w:val="28"/>
          <w:lang w:bidi="ar-EG"/>
        </w:rPr>
      </w:pPr>
      <w:r>
        <w:rPr>
          <w:rFonts w:ascii="Times New Roman" w:hAnsi="Times New Roman" w:cs="Times New Roman"/>
          <w:sz w:val="28"/>
          <w:szCs w:val="28"/>
          <w:lang w:bidi="ar-EG"/>
        </w:rPr>
        <w:t xml:space="preserve">116 -  Gullone , E.( 1996 – B ) </w:t>
      </w:r>
      <w:r>
        <w:rPr>
          <w:rFonts w:ascii="Times New Roman" w:hAnsi="Times New Roman" w:cs="Times New Roman"/>
          <w:b/>
          <w:bCs/>
          <w:sz w:val="28"/>
          <w:szCs w:val="28"/>
          <w:lang w:bidi="ar-EG"/>
        </w:rPr>
        <w:t>: Normal Fear in people with A Physical On Intellectual Disability Clinical Psychology Review</w:t>
      </w:r>
      <w:r>
        <w:rPr>
          <w:rFonts w:ascii="Times New Roman" w:hAnsi="Times New Roman" w:cs="Times New Roman"/>
          <w:sz w:val="28"/>
          <w:szCs w:val="28"/>
          <w:lang w:bidi="ar-EG"/>
        </w:rPr>
        <w:t xml:space="preserve"> , (16) , (8) pp.689-709.</w:t>
      </w:r>
    </w:p>
    <w:p w14:paraId="46C8BEBE" w14:textId="77777777" w:rsidR="000F0741" w:rsidRDefault="000F0741" w:rsidP="00511CB5">
      <w:pPr>
        <w:pStyle w:val="a8"/>
        <w:numPr>
          <w:ilvl w:val="0"/>
          <w:numId w:val="132"/>
        </w:numPr>
        <w:bidi w:val="0"/>
        <w:spacing w:before="100" w:beforeAutospacing="1" w:after="100" w:afterAutospacing="1" w:line="360" w:lineRule="auto"/>
        <w:ind w:left="0"/>
        <w:contextualSpacing w:val="0"/>
        <w:jc w:val="both"/>
        <w:rPr>
          <w:rFonts w:ascii="Times New Roman" w:hAnsi="Times New Roman" w:cs="Times New Roman"/>
          <w:sz w:val="28"/>
          <w:szCs w:val="28"/>
          <w:lang w:bidi="ar-EG"/>
        </w:rPr>
      </w:pPr>
      <w:r>
        <w:rPr>
          <w:rFonts w:ascii="Times New Roman" w:hAnsi="Times New Roman" w:cs="Times New Roman"/>
          <w:sz w:val="28"/>
          <w:szCs w:val="28"/>
        </w:rPr>
        <w:t>Melania</w:t>
      </w:r>
      <w:r>
        <w:rPr>
          <w:rFonts w:ascii="Times New Roman" w:hAnsi="Times New Roman" w:cs="Times New Roman"/>
          <w:sz w:val="28"/>
          <w:szCs w:val="28"/>
          <w:rtl/>
        </w:rPr>
        <w:t xml:space="preserve"> </w:t>
      </w:r>
      <w:r>
        <w:rPr>
          <w:rFonts w:ascii="Times New Roman" w:hAnsi="Times New Roman" w:cs="Times New Roman"/>
          <w:sz w:val="28"/>
          <w:szCs w:val="28"/>
        </w:rPr>
        <w:t xml:space="preserve">, A . ( 1992 ) :  </w:t>
      </w:r>
      <w:r>
        <w:rPr>
          <w:rFonts w:ascii="Times New Roman" w:hAnsi="Times New Roman" w:cs="Times New Roman"/>
          <w:b/>
          <w:bCs/>
          <w:sz w:val="28"/>
          <w:szCs w:val="28"/>
        </w:rPr>
        <w:t xml:space="preserve">Treatment of phopia : An anecdotal case study , </w:t>
      </w:r>
      <w:r>
        <w:rPr>
          <w:rFonts w:ascii="Times New Roman" w:hAnsi="Times New Roman" w:cs="Times New Roman"/>
          <w:sz w:val="28"/>
          <w:szCs w:val="28"/>
        </w:rPr>
        <w:t xml:space="preserve">west Virginia university , DAI – A 53\01 , P . 121 , Jul 1992  </w:t>
      </w:r>
    </w:p>
    <w:p w14:paraId="1E4A6CCC" w14:textId="77777777" w:rsidR="000F0741" w:rsidRDefault="000F0741" w:rsidP="00511CB5">
      <w:pPr>
        <w:pStyle w:val="a8"/>
        <w:numPr>
          <w:ilvl w:val="0"/>
          <w:numId w:val="132"/>
        </w:numPr>
        <w:bidi w:val="0"/>
        <w:spacing w:before="100" w:beforeAutospacing="1" w:after="100" w:afterAutospacing="1" w:line="360" w:lineRule="auto"/>
        <w:ind w:left="0"/>
        <w:contextualSpacing w:val="0"/>
        <w:jc w:val="both"/>
        <w:rPr>
          <w:rFonts w:ascii="Times New Roman" w:hAnsi="Times New Roman" w:cs="Times New Roman"/>
          <w:sz w:val="28"/>
          <w:szCs w:val="28"/>
          <w:lang w:bidi="ar-EG"/>
        </w:rPr>
      </w:pPr>
      <w:r>
        <w:rPr>
          <w:rFonts w:ascii="Times New Roman" w:hAnsi="Times New Roman" w:cs="Times New Roman"/>
          <w:sz w:val="28"/>
          <w:szCs w:val="28"/>
          <w:lang w:bidi="ar-EG"/>
        </w:rPr>
        <w:t xml:space="preserve">Muris , Peter ( 1997 ) : </w:t>
      </w:r>
      <w:r>
        <w:rPr>
          <w:rFonts w:ascii="Times New Roman" w:hAnsi="Times New Roman" w:cs="Times New Roman"/>
          <w:b/>
          <w:bCs/>
          <w:sz w:val="28"/>
          <w:szCs w:val="28"/>
          <w:lang w:bidi="ar-EG"/>
        </w:rPr>
        <w:t>Common childhood fears their origins. Behaviour research therapy</w:t>
      </w:r>
      <w:r>
        <w:rPr>
          <w:rFonts w:ascii="Times New Roman" w:hAnsi="Times New Roman" w:cs="Times New Roman"/>
          <w:sz w:val="28"/>
          <w:szCs w:val="28"/>
          <w:lang w:bidi="ar-EG"/>
        </w:rPr>
        <w:t>, Oct., Vol.35,No (10),PP 929-937.</w:t>
      </w:r>
    </w:p>
    <w:p w14:paraId="283C858F" w14:textId="77777777" w:rsidR="000F0741" w:rsidRDefault="000F0741" w:rsidP="00511CB5">
      <w:pPr>
        <w:pStyle w:val="a8"/>
        <w:numPr>
          <w:ilvl w:val="0"/>
          <w:numId w:val="132"/>
        </w:numPr>
        <w:bidi w:val="0"/>
        <w:spacing w:before="100" w:beforeAutospacing="1" w:after="100" w:afterAutospacing="1" w:line="360" w:lineRule="auto"/>
        <w:ind w:left="0"/>
        <w:contextualSpacing w:val="0"/>
        <w:jc w:val="both"/>
        <w:rPr>
          <w:rFonts w:ascii="Simplified Arabic" w:hAnsi="Simplified Arabic" w:cs="Simplified Arabic"/>
          <w:sz w:val="28"/>
          <w:szCs w:val="28"/>
        </w:rPr>
      </w:pPr>
      <w:r>
        <w:rPr>
          <w:rFonts w:ascii="Simplified Arabic" w:hAnsi="Simplified Arabic" w:cs="Simplified Arabic"/>
          <w:sz w:val="28"/>
          <w:szCs w:val="28"/>
        </w:rPr>
        <w:t>Orgiles , Espada , Mendez , Garcia –</w:t>
      </w:r>
      <w:r>
        <w:rPr>
          <w:rFonts w:ascii="Simplified Arabic" w:hAnsi="Simplified Arabic" w:cs="Simplified Arabic"/>
          <w:sz w:val="28"/>
          <w:szCs w:val="28"/>
          <w:rtl/>
        </w:rPr>
        <w:t xml:space="preserve"> </w:t>
      </w:r>
      <w:r>
        <w:rPr>
          <w:rFonts w:ascii="Simplified Arabic" w:hAnsi="Simplified Arabic" w:cs="Simplified Arabic"/>
          <w:sz w:val="28"/>
          <w:szCs w:val="28"/>
        </w:rPr>
        <w:t xml:space="preserve">Fernandez . ( 2008 ) </w:t>
      </w:r>
      <w:r>
        <w:rPr>
          <w:rFonts w:ascii="Simplified Arabic" w:hAnsi="Simplified Arabic" w:cs="Simplified Arabic"/>
          <w:b/>
          <w:bCs/>
          <w:sz w:val="28"/>
          <w:szCs w:val="28"/>
        </w:rPr>
        <w:t xml:space="preserve">: </w:t>
      </w:r>
      <w:r>
        <w:rPr>
          <w:rFonts w:ascii="Simplified Arabic" w:hAnsi="Simplified Arabic" w:cs="Simplified Arabic"/>
          <w:sz w:val="28"/>
          <w:szCs w:val="28"/>
        </w:rPr>
        <w:t xml:space="preserve">Fear school children of divorced and not divorced  </w:t>
      </w:r>
      <w:r>
        <w:rPr>
          <w:rFonts w:ascii="Simplified Arabic" w:hAnsi="Simplified Arabic" w:cs="Simplified Arabic"/>
          <w:b/>
          <w:bCs/>
          <w:sz w:val="28"/>
          <w:szCs w:val="28"/>
        </w:rPr>
        <w:t>. International  Journal of Clinical and Health Psychology.</w:t>
      </w:r>
      <w:r>
        <w:rPr>
          <w:rFonts w:ascii="Simplified Arabic" w:hAnsi="Simplified Arabic" w:cs="Simplified Arabic"/>
          <w:sz w:val="28"/>
          <w:szCs w:val="28"/>
        </w:rPr>
        <w:t xml:space="preserve"> Vol8 (3) ,pp . 693- 703.</w:t>
      </w:r>
    </w:p>
    <w:p w14:paraId="34DC8250" w14:textId="77777777" w:rsidR="000F0741" w:rsidRDefault="000F0741" w:rsidP="00511CB5">
      <w:pPr>
        <w:pStyle w:val="a8"/>
        <w:numPr>
          <w:ilvl w:val="0"/>
          <w:numId w:val="132"/>
        </w:numPr>
        <w:bidi w:val="0"/>
        <w:spacing w:before="100" w:beforeAutospacing="1" w:after="100" w:afterAutospacing="1" w:line="360" w:lineRule="auto"/>
        <w:ind w:left="0"/>
        <w:contextualSpacing w:val="0"/>
        <w:jc w:val="both"/>
        <w:rPr>
          <w:rFonts w:ascii="Simplified Arabic" w:hAnsi="Simplified Arabic" w:cs="Simplified Arabic"/>
          <w:sz w:val="28"/>
          <w:szCs w:val="28"/>
        </w:rPr>
      </w:pPr>
      <w:r>
        <w:rPr>
          <w:rFonts w:ascii="Times New Roman" w:hAnsi="Times New Roman" w:cs="Times New Roman"/>
          <w:sz w:val="28"/>
          <w:szCs w:val="28"/>
          <w:lang w:bidi="ar-EG"/>
        </w:rPr>
        <w:t xml:space="preserve">Peter Muris , &amp; Harald Merckelbach ( 1998 ) </w:t>
      </w:r>
      <w:r>
        <w:rPr>
          <w:rFonts w:ascii="Times New Roman" w:hAnsi="Times New Roman" w:cs="Times New Roman"/>
          <w:b/>
          <w:bCs/>
          <w:sz w:val="28"/>
          <w:szCs w:val="28"/>
          <w:lang w:bidi="ar-EG"/>
        </w:rPr>
        <w:t>: How serious are common childhood fears ? , Department of psychology</w:t>
      </w:r>
      <w:r>
        <w:rPr>
          <w:rFonts w:ascii="Times New Roman" w:hAnsi="Times New Roman" w:cs="Times New Roman"/>
          <w:sz w:val="28"/>
          <w:szCs w:val="28"/>
          <w:lang w:bidi="ar-EG"/>
        </w:rPr>
        <w:t xml:space="preserve"> , Maastricht university,Netherlands.</w:t>
      </w:r>
    </w:p>
    <w:p w14:paraId="0A7FF5DB" w14:textId="77777777" w:rsidR="000F0741" w:rsidRDefault="000F0741" w:rsidP="00511CB5">
      <w:pPr>
        <w:pStyle w:val="a8"/>
        <w:numPr>
          <w:ilvl w:val="0"/>
          <w:numId w:val="132"/>
        </w:numPr>
        <w:bidi w:val="0"/>
        <w:spacing w:before="100" w:beforeAutospacing="1" w:after="100" w:afterAutospacing="1" w:line="360" w:lineRule="auto"/>
        <w:ind w:left="0"/>
        <w:contextualSpacing w:val="0"/>
        <w:jc w:val="both"/>
        <w:rPr>
          <w:rFonts w:ascii="Simplified Arabic" w:hAnsi="Simplified Arabic" w:cs="Simplified Arabic"/>
          <w:sz w:val="28"/>
          <w:szCs w:val="28"/>
        </w:rPr>
      </w:pPr>
      <w:r>
        <w:rPr>
          <w:rFonts w:ascii="Times New Roman" w:hAnsi="Times New Roman" w:cs="Times New Roman"/>
          <w:sz w:val="28"/>
          <w:szCs w:val="28"/>
          <w:lang w:bidi="ar-EG"/>
        </w:rPr>
        <w:t xml:space="preserve">Schor , E .L. ,( 1995 ) : </w:t>
      </w:r>
      <w:r>
        <w:rPr>
          <w:rFonts w:ascii="Times New Roman" w:hAnsi="Times New Roman" w:cs="Times New Roman"/>
          <w:b/>
          <w:bCs/>
          <w:sz w:val="28"/>
          <w:szCs w:val="28"/>
          <w:lang w:bidi="ar-EG"/>
        </w:rPr>
        <w:t>Caring for your school Age child</w:t>
      </w:r>
      <w:r>
        <w:rPr>
          <w:rFonts w:ascii="Times New Roman" w:hAnsi="Times New Roman" w:cs="Times New Roman"/>
          <w:sz w:val="28"/>
          <w:szCs w:val="28"/>
          <w:lang w:bidi="ar-EG"/>
        </w:rPr>
        <w:t xml:space="preserve"> , new York , Bantan books .</w:t>
      </w:r>
    </w:p>
    <w:p w14:paraId="6A078E46" w14:textId="77777777" w:rsidR="000F0741" w:rsidRPr="00187864" w:rsidRDefault="000F0741" w:rsidP="00511CB5">
      <w:pPr>
        <w:rPr>
          <w:lang w:bidi="ar-IQ"/>
        </w:rPr>
      </w:pPr>
    </w:p>
    <w:p w14:paraId="3EEA0AB7" w14:textId="77777777" w:rsidR="000F0741" w:rsidRDefault="000F0741" w:rsidP="00511CB5">
      <w:pPr>
        <w:spacing w:line="360" w:lineRule="auto"/>
        <w:rPr>
          <w:rFonts w:ascii="Simplified Arabic" w:hAnsi="Simplified Arabic" w:cs="Simplified Arabic"/>
          <w:sz w:val="28"/>
          <w:szCs w:val="28"/>
          <w:rtl/>
          <w:lang w:bidi="ar-EG"/>
        </w:rPr>
      </w:pPr>
    </w:p>
    <w:p w14:paraId="33A9EEEA" w14:textId="77777777" w:rsidR="000F0741" w:rsidRDefault="000F0741" w:rsidP="00511CB5">
      <w:pPr>
        <w:spacing w:line="360" w:lineRule="auto"/>
        <w:rPr>
          <w:rFonts w:ascii="Simplified Arabic" w:hAnsi="Simplified Arabic" w:cs="Simplified Arabic"/>
          <w:sz w:val="28"/>
          <w:szCs w:val="28"/>
          <w:rtl/>
          <w:lang w:bidi="ar-EG"/>
        </w:rPr>
      </w:pPr>
    </w:p>
    <w:p w14:paraId="1DF4FB5E" w14:textId="77777777" w:rsidR="000F0741" w:rsidRPr="00C233E5" w:rsidRDefault="000F0741" w:rsidP="00511CB5">
      <w:pPr>
        <w:tabs>
          <w:tab w:val="left" w:pos="1196"/>
        </w:tabs>
        <w:spacing w:after="0" w:line="240" w:lineRule="auto"/>
        <w:jc w:val="center"/>
        <w:rPr>
          <w:rFonts w:ascii="Simplified Arabic" w:hAnsi="Simplified Arabic" w:cs="PT Bold Heading"/>
          <w:sz w:val="28"/>
          <w:szCs w:val="28"/>
          <w:lang w:bidi="ar-IQ"/>
        </w:rPr>
      </w:pPr>
      <w:r w:rsidRPr="00C233E5">
        <w:rPr>
          <w:rFonts w:ascii="Simplified Arabic" w:hAnsi="Simplified Arabic" w:cs="PT Bold Heading"/>
          <w:sz w:val="28"/>
          <w:szCs w:val="28"/>
          <w:rtl/>
          <w:lang w:bidi="ar-IQ"/>
        </w:rPr>
        <w:lastRenderedPageBreak/>
        <w:t>تقويم سيميائية الصورة التعليمية في كتاب قراءتي للصف الثالث الابتدائي</w:t>
      </w:r>
    </w:p>
    <w:p w14:paraId="5A5C0E34" w14:textId="77777777" w:rsidR="000F0741" w:rsidRPr="008408D1" w:rsidRDefault="000F0741" w:rsidP="00511CB5">
      <w:pPr>
        <w:tabs>
          <w:tab w:val="left" w:pos="1196"/>
        </w:tabs>
        <w:spacing w:after="0" w:line="240" w:lineRule="auto"/>
        <w:jc w:val="center"/>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م.د ورقاء كاظم حرابة</w:t>
      </w:r>
    </w:p>
    <w:p w14:paraId="1899BE8E" w14:textId="77777777" w:rsidR="000F0741" w:rsidRPr="008408D1" w:rsidRDefault="000F0741" w:rsidP="00511CB5">
      <w:pPr>
        <w:tabs>
          <w:tab w:val="left" w:pos="1196"/>
        </w:tabs>
        <w:spacing w:after="0" w:line="240" w:lineRule="auto"/>
        <w:jc w:val="center"/>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مركز البحوث النفسية</w:t>
      </w:r>
    </w:p>
    <w:p w14:paraId="5D300302" w14:textId="77777777" w:rsidR="000F0741" w:rsidRPr="008408D1" w:rsidRDefault="00D3121F" w:rsidP="00511CB5">
      <w:pPr>
        <w:tabs>
          <w:tab w:val="left" w:pos="1196"/>
        </w:tabs>
        <w:spacing w:after="0" w:line="240" w:lineRule="auto"/>
        <w:jc w:val="center"/>
        <w:rPr>
          <w:rFonts w:ascii="Simplified Arabic" w:hAnsi="Simplified Arabic" w:cs="Simplified Arabic"/>
          <w:b/>
          <w:bCs/>
          <w:sz w:val="28"/>
          <w:szCs w:val="28"/>
          <w:rtl/>
          <w:lang w:bidi="ar-IQ"/>
        </w:rPr>
      </w:pPr>
      <w:hyperlink r:id="rId25" w:history="1">
        <w:r w:rsidR="000F0741" w:rsidRPr="008408D1">
          <w:rPr>
            <w:rStyle w:val="Hyperlink"/>
            <w:rFonts w:ascii="Simplified Arabic" w:hAnsi="Simplified Arabic" w:cs="Simplified Arabic"/>
            <w:b/>
            <w:bCs/>
            <w:sz w:val="28"/>
            <w:szCs w:val="28"/>
            <w:lang w:bidi="ar-IQ"/>
          </w:rPr>
          <w:t>warqaa.k@conursing.uobaghdad.edu.iq</w:t>
        </w:r>
      </w:hyperlink>
    </w:p>
    <w:p w14:paraId="15F05120" w14:textId="77777777" w:rsidR="000F0741" w:rsidRPr="008408D1" w:rsidRDefault="000F0741" w:rsidP="00511CB5">
      <w:pPr>
        <w:tabs>
          <w:tab w:val="left" w:pos="1500"/>
          <w:tab w:val="left" w:pos="1631"/>
        </w:tabs>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ab/>
        <w:t xml:space="preserve">             </w:t>
      </w:r>
    </w:p>
    <w:p w14:paraId="3F64F398"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المستخلص</w:t>
      </w:r>
    </w:p>
    <w:p w14:paraId="1EE1E630"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    يهدف البحث إلى: بناء أداة لتقويم سيميائية الصورة التعليمية في كتب قراءتي للمرحلة الابتدائية وتقويم الصور في كتب القراءة للمرحلة الابتدائية في ضوء معايير سيميائية الصورة التعليمية.</w:t>
      </w:r>
    </w:p>
    <w:p w14:paraId="5B487C5A"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ولتحقيق هدف البحث اعتمدت الباحثة المنهج الوصفي التحليليّ منهجاً لدراستها، وقد شملَ مجتمع البحث الصور التعليمية في كتب القراءة التي تُدرس للمرحلة الابتدائية للعام الدراسيّ 2019-2020م، أما عينة البحث فقد شملت الصور التعليمية التي تضمنتها كتاب قراءتي للصف الثالث الابتدائي في العراق للعام الدراسيّ 2019-2020م والبالغ عددها(81) صورةً، وقد اعدّت الباحثة معياراً تقويمياً أداةً لبحثها بعد الرجوع إلى المصادر الخاصة بموضوع البحث والدراسات السابقة، وتم التأكد من صدق الأداة عن طريق عرضها على ذوي التخصص في اللغة العربية وطرائق تدريسها، والفنون الجميلة والقياس والتقويم، أما ثبات الأداة فقد تم حسابه بطريقتين الأولى: الثبات عبر الزمن، والثانية: الاتساق بين محللين، وقد ظهر أن الأداة تتمتع بدرجة ثبات عالية، وقد تضمنت الأداة (14) معياراً موزعاً على المجالات الثلاثة وهي (الفنيّ، التربويّ، الثقافيّ الاجتماعيّ)، وبعد تطبيق الأداة على الصور التعليمية وتحليل النتائج احصائياً باستعمال الوسط المرجح والانحراف المعياري والوزن المئوي، توصل الباحثان إلى نتائج عديدة  أهمها :</w:t>
      </w:r>
    </w:p>
    <w:p w14:paraId="06D77C63" w14:textId="77777777" w:rsidR="000F0741" w:rsidRPr="008408D1" w:rsidRDefault="000F0741" w:rsidP="00511CB5">
      <w:pPr>
        <w:pStyle w:val="a8"/>
        <w:numPr>
          <w:ilvl w:val="0"/>
          <w:numId w:val="104"/>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الصور التعليمية جميعها كانت ملونة وبراقة، وانمازت غالبيتها بتناسق وتناسب ألوانها مع دلالاتها السيميائية.</w:t>
      </w:r>
    </w:p>
    <w:p w14:paraId="13CBA6D4" w14:textId="77777777" w:rsidR="000F0741" w:rsidRPr="008408D1" w:rsidRDefault="000F0741" w:rsidP="00511CB5">
      <w:pPr>
        <w:pStyle w:val="a8"/>
        <w:numPr>
          <w:ilvl w:val="0"/>
          <w:numId w:val="104"/>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افتقرت غالبية الصور التعليمية إلى الإضاءة اللونية مما أدى إلى فقدان بعض من معالمها.</w:t>
      </w:r>
    </w:p>
    <w:p w14:paraId="06CBC3B9" w14:textId="77777777" w:rsidR="000F0741" w:rsidRPr="008408D1" w:rsidRDefault="000F0741" w:rsidP="00511CB5">
      <w:pPr>
        <w:pStyle w:val="a8"/>
        <w:numPr>
          <w:ilvl w:val="0"/>
          <w:numId w:val="104"/>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الكثرة في تجسيد البيئات الريفية والبعيدة عن واقع التلميذ، وقلة عدد الصور التي جسدت الحياة المتحضرة.</w:t>
      </w:r>
    </w:p>
    <w:p w14:paraId="5220463B" w14:textId="77777777" w:rsidR="000F0741" w:rsidRPr="008408D1" w:rsidRDefault="000F0741" w:rsidP="00511CB5">
      <w:pPr>
        <w:spacing w:after="0" w:line="240"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وفي ضوء النتائج أوصت الباحثة توصيات عديدة أهمها:</w:t>
      </w:r>
    </w:p>
    <w:p w14:paraId="3B331DD9" w14:textId="77777777" w:rsidR="000F0741" w:rsidRPr="008408D1" w:rsidRDefault="000F0741" w:rsidP="00511CB5">
      <w:pPr>
        <w:pStyle w:val="a8"/>
        <w:numPr>
          <w:ilvl w:val="0"/>
          <w:numId w:val="105"/>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توظيف معيار سيميائية الصورة التعليمية في تقويم الكتب المدرسية للمراحل الأخرى.</w:t>
      </w:r>
    </w:p>
    <w:p w14:paraId="330CF48F" w14:textId="77777777" w:rsidR="000F0741" w:rsidRPr="008408D1" w:rsidRDefault="000F0741" w:rsidP="00511CB5">
      <w:pPr>
        <w:pStyle w:val="a8"/>
        <w:numPr>
          <w:ilvl w:val="0"/>
          <w:numId w:val="105"/>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تضمين لجنة تأليف الكتب المدرسية خبراء في تكنولوجيا التعليم، وطرائق التدريس، والسيميائيين، والرسم الكاريكاتوري، والتصوير الفوتوغرافيّ، فضلاً عن المختصين بالمادة العلمية.</w:t>
      </w:r>
    </w:p>
    <w:p w14:paraId="130EECEA"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وقد اقترحت الباحثة استكمالاً لهذه الدراسة مقترحات منها :</w:t>
      </w:r>
    </w:p>
    <w:p w14:paraId="3EA3941D" w14:textId="77777777" w:rsidR="000F0741" w:rsidRPr="008408D1" w:rsidRDefault="000F0741" w:rsidP="00511CB5">
      <w:pPr>
        <w:pStyle w:val="a8"/>
        <w:numPr>
          <w:ilvl w:val="0"/>
          <w:numId w:val="106"/>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إجراء دراسة مماثلة للدراسة الحالية على كتب دراسية أخرى.</w:t>
      </w:r>
    </w:p>
    <w:p w14:paraId="247604D6" w14:textId="77777777" w:rsidR="000F0741" w:rsidRPr="008408D1" w:rsidRDefault="000F0741" w:rsidP="00511CB5">
      <w:pPr>
        <w:pStyle w:val="a8"/>
        <w:numPr>
          <w:ilvl w:val="0"/>
          <w:numId w:val="106"/>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إجراء دراسة لتقويم الكتب المدرسية على وفق مناهج حديثة أخرى كالمنهج الثقافيّ.</w:t>
      </w:r>
    </w:p>
    <w:p w14:paraId="5EA45996" w14:textId="77777777" w:rsidR="000F0741" w:rsidRPr="008408D1" w:rsidRDefault="000F0741" w:rsidP="00511CB5">
      <w:pPr>
        <w:pStyle w:val="a8"/>
        <w:numPr>
          <w:ilvl w:val="0"/>
          <w:numId w:val="106"/>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تصميم مناهج تعليمية لمراحل دراسيةعلى وفق المنهج السيميائي.</w:t>
      </w:r>
    </w:p>
    <w:p w14:paraId="620DB325" w14:textId="77777777" w:rsidR="000F0741" w:rsidRPr="008408D1" w:rsidRDefault="000F0741" w:rsidP="00053750">
      <w:pPr>
        <w:spacing w:after="0"/>
        <w:jc w:val="center"/>
        <w:rPr>
          <w:rFonts w:ascii="Simplified Arabic" w:hAnsi="Simplified Arabic" w:cs="Simplified Arabic"/>
          <w:sz w:val="28"/>
          <w:szCs w:val="28"/>
          <w:rtl/>
          <w:lang w:bidi="ar-IQ"/>
        </w:rPr>
      </w:pPr>
      <w:r w:rsidRPr="008408D1">
        <w:rPr>
          <w:rFonts w:ascii="Simplified Arabic" w:hAnsi="Simplified Arabic" w:cs="Simplified Arabic"/>
          <w:b/>
          <w:bCs/>
          <w:sz w:val="28"/>
          <w:szCs w:val="28"/>
          <w:rtl/>
          <w:lang w:bidi="ar-IQ"/>
        </w:rPr>
        <w:t>الكلمات المفتاحية : السيميائية , سيميائية الصورة التعليمية</w:t>
      </w:r>
      <w:r w:rsidRPr="008408D1">
        <w:rPr>
          <w:rFonts w:ascii="Simplified Arabic" w:hAnsi="Simplified Arabic" w:cs="Simplified Arabic"/>
          <w:sz w:val="28"/>
          <w:szCs w:val="28"/>
          <w:rtl/>
          <w:lang w:bidi="ar-IQ"/>
        </w:rPr>
        <w:t xml:space="preserve">                                              </w:t>
      </w:r>
    </w:p>
    <w:p w14:paraId="429E829C" w14:textId="77777777" w:rsidR="000F0741" w:rsidRPr="008408D1" w:rsidRDefault="000F0741" w:rsidP="00511CB5">
      <w:pPr>
        <w:tabs>
          <w:tab w:val="left" w:pos="2010"/>
        </w:tabs>
        <w:spacing w:after="0" w:line="360" w:lineRule="auto"/>
        <w:jc w:val="center"/>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lang w:bidi="ar-IQ"/>
        </w:rPr>
        <w:t>Semiotic calendar of the educational image in my reading book for the first grade</w:t>
      </w:r>
    </w:p>
    <w:p w14:paraId="5605714A" w14:textId="77777777" w:rsidR="000F0741" w:rsidRPr="00467FCC" w:rsidRDefault="00467FCC" w:rsidP="00511CB5">
      <w:pPr>
        <w:spacing w:after="0" w:line="360" w:lineRule="auto"/>
        <w:ind w:firstLine="567"/>
        <w:jc w:val="center"/>
        <w:rPr>
          <w:rFonts w:ascii="Simplified Arabic" w:hAnsi="Simplified Arabic" w:cs="Simplified Arabic"/>
          <w:sz w:val="24"/>
          <w:szCs w:val="24"/>
          <w:lang w:val="en-GB"/>
        </w:rPr>
      </w:pPr>
      <w:r>
        <w:rPr>
          <w:rFonts w:ascii="Simplified Arabic" w:hAnsi="Simplified Arabic" w:cs="Simplified Arabic"/>
          <w:b/>
          <w:bCs/>
          <w:sz w:val="24"/>
          <w:szCs w:val="24"/>
          <w:lang w:bidi="ar-IQ"/>
        </w:rPr>
        <w:t>Dr.</w:t>
      </w:r>
      <w:r w:rsidR="000F0741" w:rsidRPr="00467FCC">
        <w:rPr>
          <w:rFonts w:ascii="Simplified Arabic" w:hAnsi="Simplified Arabic" w:cs="Simplified Arabic"/>
          <w:b/>
          <w:bCs/>
          <w:sz w:val="24"/>
          <w:szCs w:val="24"/>
          <w:lang w:bidi="ar-IQ"/>
        </w:rPr>
        <w:t>warqa Kazem Haraba</w:t>
      </w:r>
    </w:p>
    <w:p w14:paraId="29D7FCD3" w14:textId="77777777" w:rsidR="000F0741" w:rsidRPr="008408D1" w:rsidRDefault="000F0741" w:rsidP="00511CB5">
      <w:pPr>
        <w:bidi w:val="0"/>
        <w:spacing w:after="0" w:line="360" w:lineRule="auto"/>
        <w:ind w:firstLine="567"/>
        <w:rPr>
          <w:rFonts w:ascii="Simplified Arabic" w:hAnsi="Simplified Arabic" w:cs="Simplified Arabic"/>
          <w:sz w:val="24"/>
          <w:szCs w:val="24"/>
          <w:rtl/>
          <w:lang w:bidi="ar-IQ"/>
        </w:rPr>
      </w:pPr>
    </w:p>
    <w:p w14:paraId="5E0AF56E" w14:textId="77777777" w:rsidR="000F0741" w:rsidRPr="008408D1" w:rsidRDefault="000F0741" w:rsidP="00511CB5">
      <w:pPr>
        <w:tabs>
          <w:tab w:val="left" w:pos="855"/>
        </w:tabs>
        <w:bidi w:val="0"/>
        <w:spacing w:after="0" w:line="360" w:lineRule="auto"/>
        <w:ind w:firstLine="567"/>
        <w:rPr>
          <w:rFonts w:ascii="Simplified Arabic" w:hAnsi="Simplified Arabic" w:cs="Simplified Arabic"/>
          <w:b/>
          <w:bCs/>
          <w:sz w:val="24"/>
          <w:szCs w:val="24"/>
        </w:rPr>
      </w:pPr>
      <w:r w:rsidRPr="008408D1">
        <w:rPr>
          <w:rFonts w:ascii="Simplified Arabic" w:hAnsi="Simplified Arabic" w:cs="Simplified Arabic"/>
          <w:b/>
          <w:bCs/>
          <w:sz w:val="24"/>
          <w:szCs w:val="24"/>
        </w:rPr>
        <w:t xml:space="preserve">Abstract  </w:t>
      </w:r>
      <w:r w:rsidRPr="008408D1">
        <w:rPr>
          <w:rFonts w:ascii="Simplified Arabic" w:hAnsi="Simplified Arabic" w:cs="Simplified Arabic"/>
          <w:sz w:val="24"/>
          <w:szCs w:val="24"/>
        </w:rPr>
        <w:t xml:space="preserve"> </w:t>
      </w:r>
    </w:p>
    <w:p w14:paraId="65766170" w14:textId="77777777" w:rsidR="000F0741" w:rsidRPr="00053750" w:rsidRDefault="000F0741" w:rsidP="00511CB5">
      <w:pPr>
        <w:bidi w:val="0"/>
        <w:spacing w:after="0" w:line="360" w:lineRule="auto"/>
        <w:ind w:firstLine="567"/>
        <w:rPr>
          <w:rFonts w:asciiTheme="majorBidi" w:hAnsiTheme="majorBidi" w:cstheme="majorBidi"/>
          <w:sz w:val="24"/>
          <w:szCs w:val="24"/>
        </w:rPr>
      </w:pPr>
      <w:r w:rsidRPr="00053750">
        <w:rPr>
          <w:rFonts w:asciiTheme="majorBidi" w:hAnsiTheme="majorBidi" w:cstheme="majorBidi"/>
          <w:sz w:val="24"/>
          <w:szCs w:val="24"/>
        </w:rPr>
        <w:t xml:space="preserve">  The aim of the research is to: Build a tool to evaluate the semiotics of the educational image in the reading books of the primary stage and evaluate the pictures in the reading books of the primary stage in the light of the standards of the semiotics of the educational picture</w:t>
      </w:r>
      <w:r w:rsidRPr="00053750">
        <w:rPr>
          <w:rFonts w:asciiTheme="majorBidi" w:hAnsiTheme="majorBidi" w:cstheme="majorBidi"/>
          <w:sz w:val="24"/>
          <w:szCs w:val="24"/>
          <w:rtl/>
        </w:rPr>
        <w:t>.</w:t>
      </w:r>
    </w:p>
    <w:p w14:paraId="0984F5C9" w14:textId="77777777" w:rsidR="000F0741" w:rsidRPr="00053750" w:rsidRDefault="000F0741" w:rsidP="00511CB5">
      <w:pPr>
        <w:bidi w:val="0"/>
        <w:spacing w:after="0" w:line="360" w:lineRule="auto"/>
        <w:rPr>
          <w:rFonts w:asciiTheme="majorBidi" w:hAnsiTheme="majorBidi" w:cstheme="majorBidi"/>
          <w:sz w:val="24"/>
          <w:szCs w:val="24"/>
        </w:rPr>
      </w:pPr>
      <w:r w:rsidRPr="00053750">
        <w:rPr>
          <w:rFonts w:asciiTheme="majorBidi" w:hAnsiTheme="majorBidi" w:cstheme="majorBidi"/>
          <w:sz w:val="24"/>
          <w:szCs w:val="24"/>
          <w:rtl/>
        </w:rPr>
        <w:t xml:space="preserve"> </w:t>
      </w:r>
      <w:r w:rsidRPr="00053750">
        <w:rPr>
          <w:rFonts w:asciiTheme="majorBidi" w:hAnsiTheme="majorBidi" w:cstheme="majorBidi"/>
          <w:sz w:val="24"/>
          <w:szCs w:val="24"/>
        </w:rPr>
        <w:t>To achieve the goal of the research, the researcher adopted the descriptive-analytical approach as a method for her study, and the research community included educational images in reading books taught to the primary stage for the academic year 2019-2020. and the research sample included educational images included in reading books for the first three stages of primary education in Iraq for the year  The 2019-2020 academic year, totaling (81) pictures, and the researcher prepared an evaluation standard as a tool for her research after referring to the sources on the subject of research and previous studies, and the validity of the tool was confirmed by presenting it to specialists in the Arabic language and its teaching methods, fine arts, measurement and evaluation,  As for the stability of the tool, it was calculated in two ways: the first: stability over time, and the second: consistency between analysts.  Applying the tool to educational images and analyzing the results statistically using the weighted mean, standard deviation and percentage weight, the researcher reached several results</w:t>
      </w:r>
      <w:r w:rsidRPr="00053750">
        <w:rPr>
          <w:rFonts w:asciiTheme="majorBidi" w:hAnsiTheme="majorBidi" w:cstheme="majorBidi"/>
          <w:sz w:val="24"/>
          <w:szCs w:val="24"/>
          <w:rtl/>
        </w:rPr>
        <w:t>:</w:t>
      </w:r>
    </w:p>
    <w:p w14:paraId="4CD5C94E" w14:textId="77777777" w:rsidR="000F0741" w:rsidRPr="00053750" w:rsidRDefault="000F0741" w:rsidP="00511CB5">
      <w:pPr>
        <w:numPr>
          <w:ilvl w:val="0"/>
          <w:numId w:val="107"/>
        </w:numPr>
        <w:bidi w:val="0"/>
        <w:spacing w:after="0" w:line="360" w:lineRule="auto"/>
        <w:ind w:left="0" w:hanging="284"/>
        <w:contextualSpacing/>
        <w:rPr>
          <w:rFonts w:asciiTheme="majorBidi" w:hAnsiTheme="majorBidi" w:cstheme="majorBidi"/>
          <w:sz w:val="24"/>
          <w:szCs w:val="24"/>
        </w:rPr>
      </w:pPr>
      <w:r w:rsidRPr="00053750">
        <w:rPr>
          <w:rFonts w:asciiTheme="majorBidi" w:hAnsiTheme="majorBidi" w:cstheme="majorBidi"/>
          <w:sz w:val="24"/>
          <w:szCs w:val="24"/>
        </w:rPr>
        <w:t>The educational pictures were all colorful and bright, and the majority of them were consistent and their colors matched their semiotic connotations</w:t>
      </w:r>
      <w:r w:rsidRPr="00053750">
        <w:rPr>
          <w:rFonts w:asciiTheme="majorBidi" w:hAnsiTheme="majorBidi" w:cstheme="majorBidi"/>
          <w:sz w:val="24"/>
          <w:szCs w:val="24"/>
          <w:rtl/>
        </w:rPr>
        <w:t>.</w:t>
      </w:r>
    </w:p>
    <w:p w14:paraId="40989266" w14:textId="77777777" w:rsidR="000F0741" w:rsidRPr="00053750" w:rsidRDefault="000F0741" w:rsidP="00511CB5">
      <w:pPr>
        <w:numPr>
          <w:ilvl w:val="0"/>
          <w:numId w:val="107"/>
        </w:numPr>
        <w:bidi w:val="0"/>
        <w:spacing w:after="0" w:line="360" w:lineRule="auto"/>
        <w:ind w:left="0" w:hanging="284"/>
        <w:contextualSpacing/>
        <w:rPr>
          <w:rFonts w:asciiTheme="majorBidi" w:hAnsiTheme="majorBidi" w:cstheme="majorBidi"/>
          <w:sz w:val="24"/>
          <w:szCs w:val="24"/>
        </w:rPr>
      </w:pPr>
      <w:r w:rsidRPr="00053750">
        <w:rPr>
          <w:rFonts w:asciiTheme="majorBidi" w:hAnsiTheme="majorBidi" w:cstheme="majorBidi"/>
          <w:sz w:val="24"/>
          <w:szCs w:val="24"/>
        </w:rPr>
        <w:t>Most of the educational pictures lacked color lighting, which led to the loss of some of their features</w:t>
      </w:r>
      <w:r w:rsidRPr="00053750">
        <w:rPr>
          <w:rFonts w:asciiTheme="majorBidi" w:hAnsiTheme="majorBidi" w:cstheme="majorBidi"/>
          <w:sz w:val="24"/>
          <w:szCs w:val="24"/>
          <w:rtl/>
        </w:rPr>
        <w:t>.</w:t>
      </w:r>
    </w:p>
    <w:p w14:paraId="38351D76" w14:textId="77777777" w:rsidR="000F0741" w:rsidRPr="00053750" w:rsidRDefault="000F0741" w:rsidP="00511CB5">
      <w:pPr>
        <w:numPr>
          <w:ilvl w:val="0"/>
          <w:numId w:val="107"/>
        </w:numPr>
        <w:bidi w:val="0"/>
        <w:spacing w:after="0" w:line="360" w:lineRule="auto"/>
        <w:ind w:left="0" w:hanging="284"/>
        <w:contextualSpacing/>
        <w:rPr>
          <w:rFonts w:asciiTheme="majorBidi" w:hAnsiTheme="majorBidi" w:cstheme="majorBidi"/>
          <w:sz w:val="24"/>
          <w:szCs w:val="24"/>
        </w:rPr>
      </w:pPr>
      <w:r w:rsidRPr="00053750">
        <w:rPr>
          <w:rFonts w:asciiTheme="majorBidi" w:hAnsiTheme="majorBidi" w:cstheme="majorBidi"/>
          <w:sz w:val="24"/>
          <w:szCs w:val="24"/>
        </w:rPr>
        <w:t>The abundance of embodiment of rural environments far from the reality of the student, and the small number of images that embodied civilized life</w:t>
      </w:r>
      <w:r w:rsidRPr="00053750">
        <w:rPr>
          <w:rFonts w:asciiTheme="majorBidi" w:hAnsiTheme="majorBidi" w:cstheme="majorBidi"/>
          <w:sz w:val="24"/>
          <w:szCs w:val="24"/>
          <w:rtl/>
        </w:rPr>
        <w:t>.</w:t>
      </w:r>
    </w:p>
    <w:p w14:paraId="68B7F981" w14:textId="77777777" w:rsidR="000F0741" w:rsidRPr="00053750" w:rsidRDefault="000F0741" w:rsidP="00511CB5">
      <w:pPr>
        <w:bidi w:val="0"/>
        <w:spacing w:after="0" w:line="360" w:lineRule="auto"/>
        <w:rPr>
          <w:rFonts w:asciiTheme="majorBidi" w:hAnsiTheme="majorBidi" w:cstheme="majorBidi"/>
          <w:sz w:val="24"/>
          <w:szCs w:val="24"/>
          <w:rtl/>
        </w:rPr>
      </w:pPr>
      <w:r w:rsidRPr="00053750">
        <w:rPr>
          <w:rFonts w:asciiTheme="majorBidi" w:hAnsiTheme="majorBidi" w:cstheme="majorBidi"/>
          <w:sz w:val="24"/>
          <w:szCs w:val="24"/>
        </w:rPr>
        <w:t>Second grade book</w:t>
      </w:r>
      <w:r w:rsidRPr="00053750">
        <w:rPr>
          <w:rFonts w:asciiTheme="majorBidi" w:hAnsiTheme="majorBidi" w:cstheme="majorBidi"/>
          <w:sz w:val="24"/>
          <w:szCs w:val="24"/>
          <w:rtl/>
        </w:rPr>
        <w:t>:</w:t>
      </w:r>
    </w:p>
    <w:p w14:paraId="74EBA832" w14:textId="77777777" w:rsidR="000F0741" w:rsidRPr="00053750" w:rsidRDefault="000F0741" w:rsidP="00511CB5">
      <w:pPr>
        <w:bidi w:val="0"/>
        <w:spacing w:after="0" w:line="360" w:lineRule="auto"/>
        <w:rPr>
          <w:rFonts w:asciiTheme="majorBidi" w:hAnsiTheme="majorBidi" w:cstheme="majorBidi"/>
          <w:sz w:val="24"/>
          <w:szCs w:val="24"/>
        </w:rPr>
      </w:pPr>
      <w:r w:rsidRPr="00053750">
        <w:rPr>
          <w:rFonts w:asciiTheme="majorBidi" w:hAnsiTheme="majorBidi" w:cstheme="majorBidi"/>
          <w:sz w:val="24"/>
          <w:szCs w:val="24"/>
          <w:rtl/>
        </w:rPr>
        <w:lastRenderedPageBreak/>
        <w:t xml:space="preserve"> </w:t>
      </w:r>
      <w:r w:rsidRPr="00053750">
        <w:rPr>
          <w:rFonts w:asciiTheme="majorBidi" w:hAnsiTheme="majorBidi" w:cstheme="majorBidi"/>
          <w:sz w:val="24"/>
          <w:szCs w:val="24"/>
        </w:rPr>
        <w:t>In light of the results, the researcher recommended several recommendations, the most important of which are</w:t>
      </w:r>
      <w:r w:rsidRPr="00053750">
        <w:rPr>
          <w:rFonts w:asciiTheme="majorBidi" w:hAnsiTheme="majorBidi" w:cstheme="majorBidi"/>
          <w:sz w:val="24"/>
          <w:szCs w:val="24"/>
          <w:rtl/>
        </w:rPr>
        <w:t>:</w:t>
      </w:r>
    </w:p>
    <w:p w14:paraId="0FA07A4E" w14:textId="77777777" w:rsidR="000F0741" w:rsidRPr="00053750" w:rsidRDefault="000F0741" w:rsidP="00511CB5">
      <w:pPr>
        <w:numPr>
          <w:ilvl w:val="1"/>
          <w:numId w:val="108"/>
        </w:numPr>
        <w:bidi w:val="0"/>
        <w:spacing w:after="0" w:line="360" w:lineRule="auto"/>
        <w:ind w:left="0" w:hanging="284"/>
        <w:contextualSpacing/>
        <w:rPr>
          <w:rFonts w:asciiTheme="majorBidi" w:hAnsiTheme="majorBidi" w:cstheme="majorBidi"/>
          <w:sz w:val="24"/>
          <w:szCs w:val="24"/>
        </w:rPr>
      </w:pPr>
      <w:r w:rsidRPr="00053750">
        <w:rPr>
          <w:rFonts w:asciiTheme="majorBidi" w:hAnsiTheme="majorBidi" w:cstheme="majorBidi"/>
          <w:sz w:val="24"/>
          <w:szCs w:val="24"/>
        </w:rPr>
        <w:t>Employing the semiotic criterion of the educational image in evaluating textbooks for other stages</w:t>
      </w:r>
      <w:r w:rsidRPr="00053750">
        <w:rPr>
          <w:rFonts w:asciiTheme="majorBidi" w:hAnsiTheme="majorBidi" w:cstheme="majorBidi"/>
          <w:sz w:val="24"/>
          <w:szCs w:val="24"/>
          <w:rtl/>
        </w:rPr>
        <w:t>.</w:t>
      </w:r>
    </w:p>
    <w:p w14:paraId="1A80CACB" w14:textId="77777777" w:rsidR="000F0741" w:rsidRPr="00053750" w:rsidRDefault="000F0741" w:rsidP="00511CB5">
      <w:pPr>
        <w:numPr>
          <w:ilvl w:val="1"/>
          <w:numId w:val="108"/>
        </w:numPr>
        <w:bidi w:val="0"/>
        <w:spacing w:after="0" w:line="254" w:lineRule="auto"/>
        <w:ind w:left="0" w:hanging="284"/>
        <w:contextualSpacing/>
        <w:rPr>
          <w:rFonts w:asciiTheme="majorBidi" w:hAnsiTheme="majorBidi" w:cstheme="majorBidi"/>
          <w:sz w:val="24"/>
          <w:szCs w:val="24"/>
        </w:rPr>
      </w:pPr>
      <w:r w:rsidRPr="00053750">
        <w:rPr>
          <w:rFonts w:asciiTheme="majorBidi" w:hAnsiTheme="majorBidi" w:cstheme="majorBidi"/>
          <w:sz w:val="24"/>
          <w:szCs w:val="24"/>
        </w:rPr>
        <w:t>The inclusion of the textbooks writing committee experts in educational technology, teaching methods, semiotics, caricature drawing, and photography, as well as specialists in scientific subject matter</w:t>
      </w:r>
      <w:r w:rsidRPr="00053750">
        <w:rPr>
          <w:rFonts w:asciiTheme="majorBidi" w:hAnsiTheme="majorBidi" w:cstheme="majorBidi"/>
          <w:sz w:val="24"/>
          <w:szCs w:val="24"/>
          <w:rtl/>
        </w:rPr>
        <w:t>.</w:t>
      </w:r>
    </w:p>
    <w:p w14:paraId="59F09A06" w14:textId="77777777" w:rsidR="000F0741" w:rsidRPr="00053750" w:rsidRDefault="000F0741" w:rsidP="00511CB5">
      <w:pPr>
        <w:bidi w:val="0"/>
        <w:spacing w:after="0" w:line="360" w:lineRule="auto"/>
        <w:rPr>
          <w:rFonts w:asciiTheme="majorBidi" w:hAnsiTheme="majorBidi" w:cstheme="majorBidi"/>
          <w:sz w:val="24"/>
          <w:szCs w:val="24"/>
        </w:rPr>
      </w:pPr>
      <w:r w:rsidRPr="00053750">
        <w:rPr>
          <w:rFonts w:asciiTheme="majorBidi" w:hAnsiTheme="majorBidi" w:cstheme="majorBidi"/>
          <w:sz w:val="24"/>
          <w:szCs w:val="24"/>
          <w:rtl/>
        </w:rPr>
        <w:t xml:space="preserve"> </w:t>
      </w:r>
      <w:r w:rsidRPr="00053750">
        <w:rPr>
          <w:rFonts w:asciiTheme="majorBidi" w:hAnsiTheme="majorBidi" w:cstheme="majorBidi"/>
          <w:sz w:val="24"/>
          <w:szCs w:val="24"/>
        </w:rPr>
        <w:t>As a complement to this study, the researcher suggested some suggestions</w:t>
      </w:r>
      <w:r w:rsidRPr="00053750">
        <w:rPr>
          <w:rFonts w:asciiTheme="majorBidi" w:hAnsiTheme="majorBidi" w:cstheme="majorBidi"/>
          <w:sz w:val="24"/>
          <w:szCs w:val="24"/>
          <w:rtl/>
        </w:rPr>
        <w:t>:</w:t>
      </w:r>
    </w:p>
    <w:p w14:paraId="7E51AE92" w14:textId="77777777" w:rsidR="000F0741" w:rsidRPr="00053750" w:rsidRDefault="000F0741" w:rsidP="00511CB5">
      <w:pPr>
        <w:numPr>
          <w:ilvl w:val="1"/>
          <w:numId w:val="109"/>
        </w:numPr>
        <w:bidi w:val="0"/>
        <w:spacing w:after="0" w:line="360" w:lineRule="auto"/>
        <w:ind w:left="0" w:hanging="284"/>
        <w:contextualSpacing/>
        <w:rPr>
          <w:rFonts w:asciiTheme="majorBidi" w:hAnsiTheme="majorBidi" w:cstheme="majorBidi"/>
          <w:sz w:val="24"/>
          <w:szCs w:val="24"/>
        </w:rPr>
      </w:pPr>
      <w:r w:rsidRPr="00053750">
        <w:rPr>
          <w:rFonts w:asciiTheme="majorBidi" w:hAnsiTheme="majorBidi" w:cstheme="majorBidi"/>
          <w:sz w:val="24"/>
          <w:szCs w:val="24"/>
        </w:rPr>
        <w:t>Conducting a study similar to the current study on other textbooks</w:t>
      </w:r>
      <w:r w:rsidRPr="00053750">
        <w:rPr>
          <w:rFonts w:asciiTheme="majorBidi" w:hAnsiTheme="majorBidi" w:cstheme="majorBidi"/>
          <w:sz w:val="24"/>
          <w:szCs w:val="24"/>
          <w:rtl/>
        </w:rPr>
        <w:t>.</w:t>
      </w:r>
    </w:p>
    <w:p w14:paraId="1EA30171" w14:textId="77777777" w:rsidR="000F0741" w:rsidRPr="00053750" w:rsidRDefault="000F0741" w:rsidP="00511CB5">
      <w:pPr>
        <w:numPr>
          <w:ilvl w:val="1"/>
          <w:numId w:val="109"/>
        </w:numPr>
        <w:bidi w:val="0"/>
        <w:spacing w:after="0" w:line="254" w:lineRule="auto"/>
        <w:ind w:left="0" w:hanging="284"/>
        <w:contextualSpacing/>
        <w:rPr>
          <w:rFonts w:asciiTheme="majorBidi" w:hAnsiTheme="majorBidi" w:cstheme="majorBidi"/>
          <w:sz w:val="24"/>
          <w:szCs w:val="24"/>
        </w:rPr>
      </w:pPr>
      <w:r w:rsidRPr="00053750">
        <w:rPr>
          <w:rFonts w:asciiTheme="majorBidi" w:hAnsiTheme="majorBidi" w:cstheme="majorBidi"/>
          <w:sz w:val="24"/>
          <w:szCs w:val="24"/>
        </w:rPr>
        <w:t>Conducting a study to evaluate textbooks according to other modern curricula such as the cultural curriculum</w:t>
      </w:r>
      <w:r w:rsidRPr="00053750">
        <w:rPr>
          <w:rFonts w:asciiTheme="majorBidi" w:hAnsiTheme="majorBidi" w:cstheme="majorBidi"/>
          <w:sz w:val="24"/>
          <w:szCs w:val="24"/>
          <w:rtl/>
        </w:rPr>
        <w:t>.</w:t>
      </w:r>
    </w:p>
    <w:p w14:paraId="6E7AFCD4" w14:textId="77777777" w:rsidR="000F0741" w:rsidRPr="00053750" w:rsidRDefault="000F0741" w:rsidP="00511CB5">
      <w:pPr>
        <w:tabs>
          <w:tab w:val="left" w:pos="7597"/>
        </w:tabs>
        <w:bidi w:val="0"/>
        <w:spacing w:after="0" w:line="240" w:lineRule="auto"/>
        <w:rPr>
          <w:rFonts w:asciiTheme="majorBidi" w:hAnsiTheme="majorBidi" w:cstheme="majorBidi"/>
          <w:sz w:val="24"/>
          <w:szCs w:val="24"/>
          <w:lang w:bidi="ar-IQ"/>
        </w:rPr>
      </w:pPr>
      <w:r w:rsidRPr="00053750">
        <w:rPr>
          <w:rFonts w:asciiTheme="majorBidi" w:hAnsiTheme="majorBidi" w:cstheme="majorBidi"/>
          <w:sz w:val="24"/>
          <w:szCs w:val="24"/>
        </w:rPr>
        <w:t>Designing educational curricula for academic stages according to the semiotic approach</w:t>
      </w:r>
    </w:p>
    <w:p w14:paraId="7F42345E" w14:textId="77777777" w:rsidR="000F0741" w:rsidRPr="008408D1" w:rsidRDefault="000F0741" w:rsidP="00511CB5">
      <w:pPr>
        <w:tabs>
          <w:tab w:val="left" w:pos="7597"/>
        </w:tabs>
        <w:spacing w:after="0" w:line="240" w:lineRule="auto"/>
        <w:rPr>
          <w:rFonts w:ascii="Simplified Arabic" w:hAnsi="Simplified Arabic" w:cs="Simplified Arabic"/>
          <w:sz w:val="24"/>
          <w:szCs w:val="24"/>
          <w:rtl/>
          <w:lang w:bidi="ar-IQ"/>
        </w:rPr>
      </w:pPr>
      <w:r w:rsidRPr="008408D1">
        <w:rPr>
          <w:rFonts w:ascii="Simplified Arabic" w:hAnsi="Simplified Arabic" w:cs="Simplified Arabic"/>
          <w:sz w:val="24"/>
          <w:szCs w:val="24"/>
          <w:rtl/>
          <w:lang w:bidi="ar-IQ"/>
        </w:rPr>
        <w:t xml:space="preserve"> </w:t>
      </w:r>
    </w:p>
    <w:p w14:paraId="29DFF4F5" w14:textId="77777777" w:rsidR="000F0741" w:rsidRPr="000A1243" w:rsidRDefault="000F0741" w:rsidP="00511CB5">
      <w:pPr>
        <w:tabs>
          <w:tab w:val="left" w:pos="7597"/>
        </w:tabs>
        <w:spacing w:after="0" w:line="240" w:lineRule="auto"/>
        <w:rPr>
          <w:rFonts w:ascii="Simplified Arabic" w:hAnsi="Simplified Arabic" w:cs="Simplified Arabic"/>
          <w:b/>
          <w:bCs/>
          <w:sz w:val="28"/>
          <w:szCs w:val="28"/>
          <w:rtl/>
          <w:lang w:bidi="ar-IQ"/>
        </w:rPr>
      </w:pPr>
      <w:r w:rsidRPr="000A1243">
        <w:rPr>
          <w:rFonts w:ascii="Simplified Arabic" w:hAnsi="Simplified Arabic" w:cs="Simplified Arabic"/>
          <w:b/>
          <w:bCs/>
          <w:sz w:val="28"/>
          <w:szCs w:val="28"/>
          <w:rtl/>
          <w:lang w:bidi="ar-IQ"/>
        </w:rPr>
        <w:t>أولاً : مشكلة البحث:</w:t>
      </w:r>
    </w:p>
    <w:p w14:paraId="0FC529C2"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ما زالت الكتب المدرسية تعاني كثيراً من المشكلات التي تعيق تحقيق الأهداف التربوية بالرغم من التعديل والتطوير اللذين تتعرض لهما هذه الكتب بين مدة وأخرى؛ إلاّ أنها ما زالت أقل أركان العملية التعليمية تنظيماً وعاجزة عن تحقيق الأهداف التربوية المتوخاة من استعمالها (زاير وعايز،2011، ص5)، لأن أغلب هذه التعديلات تجري بصورة سطحية ولم تبنَ على أسس علمية، فغالباً ما تعتمد على آراء اللجان المكلفة بتأليف الكتب في مؤسسات الدولة (جابر،2016، ص23).</w:t>
      </w:r>
    </w:p>
    <w:p w14:paraId="19DFA749"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 وعلى الرغم من أن الكتاب المدرسيّ هو نسق تفاعلي مركب ومتشابك يجمع بين اللسانيّ والأيقوني المتمثل بــ (الصور) التي يستعان بها من أجل التوضيح وفهم النص المكتوب؛ إلاّ أنها لا تستخدم هذه الصور وفق آليات ومقتضيات معينة إلاّ في النادر، بالإضافة الى وجود العديد من الدراسات التي أجريت على الصور التعليمية في الكتب المدرسية إذ اتفقت غالبيتها على ضعف وقلة توافر الشروط والمعايير اللازمة في إعدادها ومنها دراسة (عطران،2001) التي أكدت وجود مجموعة كبيرة من الصور والرسوم التي لم تكن مبنية على أسس مخطط لها أو مدروسة مسبقاً، ودراسة (الزبيدي،2011) التي أكدت على وجود مجموعة كبيرة من الصور غير مناسبة لمحتوى الكتاب.</w:t>
      </w:r>
    </w:p>
    <w:p w14:paraId="34214AA7"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وبما أن كتب القراءة بالمرحلة الابتدائية تعتمد على النصوص اللغوية والنصوص البصرية المتمثلة بــ (الصور)  بشكلٍ كبيرٍ، إلاّ أن موضوع الصورة في تعليم اللغة وتعلمها من الموضوعات التي لم تأخذ حقها من الدرس والبحث، فما لاحظه الباحثان من طريق اطلاعهما على الكثير من الدراسات السابقة إهمـــال دراسة الصور التعليمية بوصفها نصاً بصرياً، فعلى حدّ علم الباحثــين  كانت أخر دراستين أجريتا على الصور التعليمية في كتب القراءة للمرحلـــة الابتدائية همــا دراسة (علي وموسى،1977) ودراسة (الدباج، 1991) إذ </w:t>
      </w:r>
      <w:r w:rsidRPr="008408D1">
        <w:rPr>
          <w:rFonts w:ascii="Simplified Arabic" w:hAnsi="Simplified Arabic" w:cs="Simplified Arabic"/>
          <w:sz w:val="28"/>
          <w:szCs w:val="28"/>
          <w:rtl/>
          <w:lang w:bidi="ar-IQ"/>
        </w:rPr>
        <w:lastRenderedPageBreak/>
        <w:t>أكدتا على وجود نسبة كبيرة من الصور يحبّذ إعادة النظر فيها، لقلة وضوحها، أو لضعف علاقتـــها بالموضوع.</w:t>
      </w:r>
    </w:p>
    <w:p w14:paraId="7C39A5CE"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ومما تقدم تتجلى مشكلة البحث بالسؤال الاتي: ما مدى توافر معايير سيميائية الصورة التعليمية في كتب القراءة للمرحلة الابتدائية؟</w:t>
      </w:r>
    </w:p>
    <w:p w14:paraId="4A9AD86E" w14:textId="77777777" w:rsidR="000F0741" w:rsidRPr="00E91701" w:rsidRDefault="000F0741" w:rsidP="00511CB5">
      <w:pPr>
        <w:rPr>
          <w:rFonts w:ascii="Simplified Arabic" w:hAnsi="Simplified Arabic" w:cs="Simplified Arabic"/>
          <w:b/>
          <w:bCs/>
          <w:sz w:val="28"/>
          <w:szCs w:val="28"/>
          <w:rtl/>
          <w:lang w:bidi="ar-IQ"/>
        </w:rPr>
      </w:pPr>
      <w:r w:rsidRPr="00E91701">
        <w:rPr>
          <w:rFonts w:ascii="Simplified Arabic" w:hAnsi="Simplified Arabic" w:cs="Simplified Arabic"/>
          <w:b/>
          <w:bCs/>
          <w:sz w:val="28"/>
          <w:szCs w:val="28"/>
          <w:rtl/>
          <w:lang w:bidi="ar-IQ"/>
        </w:rPr>
        <w:t>ثانياً:أهمية البحث:</w:t>
      </w:r>
    </w:p>
    <w:p w14:paraId="316DD2E5" w14:textId="77777777" w:rsidR="000F0741" w:rsidRPr="008408D1" w:rsidRDefault="000F0741" w:rsidP="00511CB5">
      <w:pPr>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     التقويم جانب مهم وعنصر جوهري في العملية التعليمية من جوانب البرنامج التربويّ، والكتاب المدرسيّ بحاجة دائمة إلى تقويمٍ مستمرٍ يتناول العناصر جميعها بدءاً بالأهداف ومروراً بالمحتوى والطرائق والأنشطة، فهو يحتل مكانة بارزة جديرة بالبحث والدراسة والتحليل بهدف استخلاص النتائج للوصول إلى المقترحات التي تسهم في تحسين وتطوير العملية التعليمية بشكلٍ عامٍ، والكتاب المدرسيّ بشكلٍ خاص (الأسديّ وصبري، 2017، ص106). والتقويم عملية تشخيص وعلاج ووقاية، وهو عملية منظمة لتحديد مدى تحقيق الأهداف التربوية (جامل، 2002، ص173)، فمن طريقه يتم الكشف عن مدى النجاح الذي تحرزه في تحقيق هذه الأهداف (محمد ومجيد، 1991، ص258)، ويعدّ أفضل طريق لتعديل المنهج وتطويره إذ من طريقه نلاحظ النواحي التي يكون فيها المنهج فاعلاً والنواحي التي تحتاج الى تحسين (دمعة وآخرون، 1976، ص4)، وأن أي عمل تربوي لا يمكن أن يتم على نحوٍ حاسم إلا بالتقويم، فهو يتجاوز البحث والتوصيف إلـــــى عملية صنع القــــرار (</w:t>
      </w:r>
      <w:r w:rsidRPr="008408D1">
        <w:rPr>
          <w:rFonts w:ascii="Simplified Arabic" w:hAnsi="Simplified Arabic" w:cs="Simplified Arabic"/>
          <w:sz w:val="28"/>
          <w:szCs w:val="28"/>
          <w:lang w:bidi="ar-IQ"/>
        </w:rPr>
        <w:t>colly</w:t>
      </w:r>
      <w:r w:rsidRPr="008408D1">
        <w:rPr>
          <w:rFonts w:ascii="Simplified Arabic" w:hAnsi="Simplified Arabic" w:cs="Simplified Arabic"/>
          <w:sz w:val="28"/>
          <w:szCs w:val="28"/>
          <w:rtl/>
          <w:lang w:bidi="ar-IQ"/>
        </w:rPr>
        <w:t>،</w:t>
      </w:r>
      <w:r w:rsidRPr="008408D1">
        <w:rPr>
          <w:rFonts w:ascii="Simplified Arabic" w:hAnsi="Simplified Arabic" w:cs="Simplified Arabic"/>
          <w:sz w:val="28"/>
          <w:szCs w:val="28"/>
          <w:lang w:bidi="ar-IQ"/>
        </w:rPr>
        <w:t>1976</w:t>
      </w:r>
      <w:r w:rsidRPr="008408D1">
        <w:rPr>
          <w:rFonts w:ascii="Simplified Arabic" w:hAnsi="Simplified Arabic" w:cs="Simplified Arabic"/>
          <w:sz w:val="28"/>
          <w:szCs w:val="28"/>
          <w:rtl/>
          <w:lang w:bidi="ar-IQ"/>
        </w:rPr>
        <w:t>،</w:t>
      </w:r>
      <w:r w:rsidRPr="008408D1">
        <w:rPr>
          <w:rFonts w:ascii="Simplified Arabic" w:hAnsi="Simplified Arabic" w:cs="Simplified Arabic"/>
          <w:sz w:val="28"/>
          <w:szCs w:val="28"/>
          <w:lang w:bidi="ar-IQ"/>
        </w:rPr>
        <w:t>p30</w:t>
      </w:r>
      <w:r w:rsidRPr="008408D1">
        <w:rPr>
          <w:rFonts w:ascii="Simplified Arabic" w:hAnsi="Simplified Arabic" w:cs="Simplified Arabic"/>
          <w:sz w:val="28"/>
          <w:szCs w:val="28"/>
          <w:rtl/>
          <w:lang w:bidi="ar-IQ"/>
        </w:rPr>
        <w:t>).</w:t>
      </w:r>
      <w:r>
        <w:rPr>
          <w:rFonts w:ascii="Simplified Arabic" w:hAnsi="Simplified Arabic" w:cs="Simplified Arabic" w:hint="cs"/>
          <w:sz w:val="28"/>
          <w:szCs w:val="28"/>
          <w:rtl/>
          <w:lang w:bidi="ar-IQ"/>
        </w:rPr>
        <w:t xml:space="preserve"> </w:t>
      </w:r>
      <w:r w:rsidRPr="008408D1">
        <w:rPr>
          <w:rFonts w:ascii="Simplified Arabic" w:hAnsi="Simplified Arabic" w:cs="Simplified Arabic"/>
          <w:sz w:val="28"/>
          <w:szCs w:val="28"/>
          <w:rtl/>
          <w:lang w:bidi="ar-IQ"/>
        </w:rPr>
        <w:t>ولما للتقويم من أهمية في العملية التربوية ككل فقد تحتم علينا التفكير في إيجاد حلول جديدة تعالج المشاكل القائمة وتواكب ما يحدث في العالم من تغيرات وتطورات وذلك بالاستفادة من توظيف بعض الاتجاهات العالمية الحديثة لتناسب التطور الذي يشهده العصر الحالي بعد أن اقتحمت الصورة جميع مجالات الحياة بسبب الانتشار الكبير لشبكات الانترنيت وبرامج التواصل الاجتماعي والثورة التكنولوجية الحديثة لذلك ارتأى الباحثان إلى اختيار المنهج السيميائي أساساً معياراً لتقويم الصور التعليمية.</w:t>
      </w:r>
    </w:p>
    <w:p w14:paraId="5D407A59" w14:textId="77777777" w:rsidR="000F0741" w:rsidRPr="008408D1" w:rsidRDefault="000F0741" w:rsidP="00511CB5">
      <w:pPr>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فالسيميائية من المناهج التي أصبحت اليوم حقلاً للأبحاث وفهرساً مفتوحاً للاهتمامات، إذ بمنهجها توضح أننا محاطون بعالم من الاشارات وأنه لا يمكننا فهم أي شيء إلاّ بوساطة الإشارات والشفرات التي تنظمها.</w:t>
      </w:r>
    </w:p>
    <w:p w14:paraId="0DA29C66" w14:textId="77777777" w:rsidR="000F0741" w:rsidRPr="008408D1" w:rsidRDefault="000F0741" w:rsidP="00511CB5">
      <w:pPr>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وقد تفرغت السيميائيات منذ الخمسينيات من القرن الماضي لدراسة مختلف المجالات انطلاقاً من المبدأ القائل بأن كل محسوس هو نص مفتوح للقراءة، فإذا كانت الأشياء الجامدة المتموضعة أمام أعيننا حسب </w:t>
      </w:r>
      <w:r w:rsidRPr="008408D1">
        <w:rPr>
          <w:rFonts w:ascii="Simplified Arabic" w:hAnsi="Simplified Arabic" w:cs="Simplified Arabic"/>
          <w:sz w:val="28"/>
          <w:szCs w:val="28"/>
          <w:rtl/>
          <w:lang w:bidi="ar-IQ"/>
        </w:rPr>
        <w:lastRenderedPageBreak/>
        <w:t>نسق معين فتشكل الجوامد وخواصها الفيزيائية وطبيعة نسقها كل هذه معان تحيل عن أشياء كثيرة، لذلك فأن الجوامد نفسها هي نصوص لكل قارئ (الأحمر،2010، ص8-9) ويبين الباحثان أنَّه إذا كانت اللسانيات تدرس كل ما هو لغويّ ولفظيّ، فإنَّ السيميائية تدرس ما هو لغويّ وما هو غير لغويّ فهي تتعدى المنطوق إلى المحسوس.</w:t>
      </w:r>
    </w:p>
    <w:p w14:paraId="3256B665" w14:textId="77777777" w:rsidR="000F0741" w:rsidRPr="008408D1" w:rsidRDefault="000F0741" w:rsidP="00511CB5">
      <w:pPr>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      إنّ الهدف الرئيس للسيميائية هو الكشف عن القيـــم الدلالية؛لأن السيمياء جاءت لتقريب العلوم الإنسانية من حقل العلوم التجريبية وإعادة المعنى غير المرئي للصورة والإنسان والتاريخ، فهي تحول العلوم الإنسانية من مواد خاضعة للانطباع والتأمل إلى مواد قابلة للتحليل والمنهجية العلمية، لذا فأن الأشكال والضوء والظل والمنظر والإيماء والحركة كلها ذات دلالات، فيكون عمل المتلقي فضلاً عن النـــاقد الحاذق هو الكشف عن مدلــــول هذه الإشارات ومعرفة ما توصله من رسائل، والتي تختلف طبقاً للخلفية الثقافيـــــة والايديولوجية والنفسية والاجتماعية للمتلقي  (البغدادي، 2006،ص10) وبما أن الصورة نسق من العلامـــــات فقد احتلت مكانة مهمة في المنهـــج السيميائي، فالسيميائية تقوم على دراسة الدلالات الرمزية المتضمنة في الصورة من ألوان وإشارات ورموز وأيقونات، ولذلك توجب عند اختيار الدلالات الرمزية للفكرة أو المعنى التي تحملها الصورة؛ لأن الخطأ في اختيار الدلالة الرمزية يؤدي إلى فشل الرسالة التي تحملها الصورة، وبالتالي التأثير سلبياً على المتلقي؛ لأن هذه الدلالات تأتي من ثقـافة وقيم المجتمع الذي ينتمي إليه المتلقي، فعلى سبيل المثال يعدّ اللون الأبيض لون السعادة في الشرق بينما يمثل لون الحزن في الهند وهكذا.... فالسيميائية معرفة ثرية خصبة مناسبة لدراسة الخطابات البصرية المتمثلة بـــ (الصور التعليمية) إذ بفضلها يتحقق التواصل بين الأفراد.</w:t>
      </w:r>
    </w:p>
    <w:p w14:paraId="43A00327" w14:textId="77777777" w:rsidR="000F0741" w:rsidRPr="008408D1" w:rsidRDefault="000F0741" w:rsidP="00511CB5">
      <w:pPr>
        <w:rPr>
          <w:rFonts w:ascii="Simplified Arabic" w:hAnsi="Simplified Arabic" w:cs="Simplified Arabic"/>
          <w:sz w:val="28"/>
          <w:szCs w:val="28"/>
          <w:rtl/>
          <w:lang w:bidi="ar-IQ"/>
        </w:rPr>
      </w:pPr>
      <w:r w:rsidRPr="00E91701">
        <w:rPr>
          <w:rFonts w:ascii="Simplified Arabic" w:hAnsi="Simplified Arabic" w:cs="Simplified Arabic"/>
          <w:b/>
          <w:bCs/>
          <w:sz w:val="28"/>
          <w:szCs w:val="28"/>
          <w:rtl/>
          <w:lang w:bidi="ar-IQ"/>
        </w:rPr>
        <w:t>ثالثاً : هدفا البحث</w:t>
      </w:r>
      <w:r w:rsidRPr="008408D1">
        <w:rPr>
          <w:rFonts w:ascii="Simplified Arabic" w:hAnsi="Simplified Arabic" w:cs="Simplified Arabic"/>
          <w:sz w:val="28"/>
          <w:szCs w:val="28"/>
          <w:rtl/>
          <w:lang w:bidi="ar-IQ"/>
        </w:rPr>
        <w:t>:</w:t>
      </w:r>
      <w:r>
        <w:rPr>
          <w:rFonts w:ascii="Simplified Arabic" w:hAnsi="Simplified Arabic" w:cs="Simplified Arabic" w:hint="cs"/>
          <w:sz w:val="28"/>
          <w:szCs w:val="28"/>
          <w:rtl/>
          <w:lang w:bidi="ar-IQ"/>
        </w:rPr>
        <w:t xml:space="preserve">  يست</w:t>
      </w:r>
      <w:r w:rsidRPr="008408D1">
        <w:rPr>
          <w:rFonts w:ascii="Simplified Arabic" w:hAnsi="Simplified Arabic" w:cs="Simplified Arabic"/>
          <w:sz w:val="28"/>
          <w:szCs w:val="28"/>
          <w:rtl/>
          <w:lang w:bidi="ar-IQ"/>
        </w:rPr>
        <w:t>هدف البحث إلى:</w:t>
      </w:r>
    </w:p>
    <w:p w14:paraId="6CA5CD6D" w14:textId="77777777" w:rsidR="000F0741" w:rsidRPr="008408D1" w:rsidRDefault="000F0741" w:rsidP="00511CB5">
      <w:pP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1-بناء أداة لتقويم سيميائية الصورة التعليمية في كتب القراءة للمرحلــة الابتدائية.</w:t>
      </w:r>
    </w:p>
    <w:p w14:paraId="2FC6BBC5" w14:textId="77777777" w:rsidR="000F0741" w:rsidRPr="008408D1" w:rsidRDefault="000F0741" w:rsidP="00511CB5">
      <w:pP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2-تقويم الصور في كتب القراءة للمرحلة الابتدائية في ضوء معايير سيميائية الصورة التعليمية.</w:t>
      </w:r>
    </w:p>
    <w:p w14:paraId="761E4111" w14:textId="77777777" w:rsidR="000F0741" w:rsidRPr="00E91701" w:rsidRDefault="000F0741" w:rsidP="00511CB5">
      <w:pPr>
        <w:rPr>
          <w:rFonts w:ascii="Simplified Arabic" w:hAnsi="Simplified Arabic" w:cs="Simplified Arabic"/>
          <w:b/>
          <w:bCs/>
          <w:sz w:val="28"/>
          <w:szCs w:val="28"/>
          <w:rtl/>
          <w:lang w:bidi="ar-IQ"/>
        </w:rPr>
      </w:pPr>
      <w:r w:rsidRPr="00E91701">
        <w:rPr>
          <w:rFonts w:ascii="Simplified Arabic" w:hAnsi="Simplified Arabic" w:cs="Simplified Arabic"/>
          <w:b/>
          <w:bCs/>
          <w:sz w:val="28"/>
          <w:szCs w:val="28"/>
          <w:rtl/>
          <w:lang w:bidi="ar-IQ"/>
        </w:rPr>
        <w:t>رابعاً :أسئلة البحث:</w:t>
      </w:r>
    </w:p>
    <w:p w14:paraId="01B3147A" w14:textId="77777777" w:rsidR="000F0741" w:rsidRPr="008408D1" w:rsidRDefault="000F0741" w:rsidP="00511CB5">
      <w:pP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1-ما معايير تقويم سيميائية الصورة التعليمية؟</w:t>
      </w:r>
    </w:p>
    <w:p w14:paraId="4E2543FE" w14:textId="77777777" w:rsidR="000F0741" w:rsidRPr="008408D1" w:rsidRDefault="000F0741" w:rsidP="00511CB5">
      <w:pP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2-ما مدى توافر معايير سيميائية الصورة التعليمية في كتاب قراءتي للصف الأول الابتدائي؟</w:t>
      </w:r>
    </w:p>
    <w:p w14:paraId="06AE3F8C" w14:textId="77777777" w:rsidR="000F0741" w:rsidRDefault="000F0741" w:rsidP="00511CB5">
      <w:pP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خامساً: حدود البحث : شملت حدود البحث كتاب قراءتي، للصف الأول الابتدائي، تركي عبد الغفور الراوي، وزارة التربية، جمهورية العراق، الطبعة الثالثة عشرة، 2019 م.</w:t>
      </w:r>
    </w:p>
    <w:p w14:paraId="1A889158" w14:textId="77777777" w:rsidR="000F0741" w:rsidRPr="00E91701" w:rsidRDefault="000F0741" w:rsidP="00511CB5">
      <w:pPr>
        <w:spacing w:after="0" w:line="240" w:lineRule="auto"/>
        <w:rPr>
          <w:rFonts w:ascii="Simplified Arabic" w:hAnsi="Simplified Arabic" w:cs="Simplified Arabic"/>
          <w:b/>
          <w:bCs/>
          <w:sz w:val="28"/>
          <w:szCs w:val="28"/>
          <w:lang w:bidi="ar-IQ"/>
        </w:rPr>
      </w:pPr>
      <w:r w:rsidRPr="00E91701">
        <w:rPr>
          <w:rFonts w:ascii="Simplified Arabic" w:hAnsi="Simplified Arabic" w:cs="Simplified Arabic"/>
          <w:b/>
          <w:bCs/>
          <w:sz w:val="28"/>
          <w:szCs w:val="28"/>
          <w:rtl/>
          <w:lang w:bidi="ar-IQ"/>
        </w:rPr>
        <w:t>سادساً: تحديد المصطلحات وتعريفها:</w:t>
      </w:r>
    </w:p>
    <w:p w14:paraId="043CA5E1" w14:textId="77777777" w:rsidR="000F0741" w:rsidRPr="008408D1" w:rsidRDefault="000F0741" w:rsidP="00511CB5">
      <w:pPr>
        <w:pStyle w:val="a8"/>
        <w:numPr>
          <w:ilvl w:val="0"/>
          <w:numId w:val="110"/>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التقويم:</w:t>
      </w:r>
    </w:p>
    <w:p w14:paraId="25B4521A" w14:textId="77777777" w:rsidR="000F0741" w:rsidRPr="008408D1" w:rsidRDefault="000F0741" w:rsidP="00511CB5">
      <w:pPr>
        <w:pStyle w:val="a8"/>
        <w:numPr>
          <w:ilvl w:val="0"/>
          <w:numId w:val="11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 xml:space="preserve">التقويم لغةً: قومتُ الشيء، أي أصلحتَ اعوجاجه، فهو قويمٌ، أي مستقيم. (ابن منظور، 1997، ص 192) </w:t>
      </w:r>
    </w:p>
    <w:p w14:paraId="11BE6D1D" w14:textId="77777777" w:rsidR="000F0741" w:rsidRPr="008408D1" w:rsidRDefault="000F0741" w:rsidP="00511CB5">
      <w:pPr>
        <w:pStyle w:val="a8"/>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وقَوَّمَ الشيء، اي قدَّرَهُ ووزَنَه، وحكمَ على قيمته. (معلوف، 1960، ص 664) </w:t>
      </w:r>
    </w:p>
    <w:p w14:paraId="516CB7D1"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اصطلاحاً:</w:t>
      </w:r>
    </w:p>
    <w:p w14:paraId="52D4B54D" w14:textId="77777777" w:rsidR="000F0741" w:rsidRPr="008408D1" w:rsidRDefault="000F0741" w:rsidP="00511CB5">
      <w:pPr>
        <w:pStyle w:val="a8"/>
        <w:numPr>
          <w:ilvl w:val="0"/>
          <w:numId w:val="11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عبد الهادي: اصدار حكم شامل وواضح على ظاهرة معينة بعد القيام بعملية منظمة لجمع المعلومات وتحليلها لغرض تحديد درجة تحقيق الأهداف واتخاذ القرارات بشأنها.(عبد الهادي،1999، ص23)</w:t>
      </w:r>
    </w:p>
    <w:p w14:paraId="453C25C9" w14:textId="77777777" w:rsidR="000F0741" w:rsidRPr="00E91701" w:rsidRDefault="000F0741" w:rsidP="00511CB5">
      <w:pPr>
        <w:pStyle w:val="a8"/>
        <w:numPr>
          <w:ilvl w:val="0"/>
          <w:numId w:val="111"/>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شبر وآخرون : إنه "مجموعة الأحكام التي تزيد بها شيئاً ما وجانباً من جوانب العملية التعليمية وتشخيص نقاط القوة والضعف فيه، ودراسة العوامل والظروف المؤثرة فيه ثم اقتراح الحلول التي تصحح المسار وصولاً الى تحقيق الأهداف المنشودة. (شبر وآخرون،2005، ص 269)</w:t>
      </w:r>
    </w:p>
    <w:p w14:paraId="2F826F8E" w14:textId="77777777" w:rsidR="000F0741" w:rsidRPr="008408D1" w:rsidRDefault="000F0741" w:rsidP="00511CB5">
      <w:pPr>
        <w:pStyle w:val="a8"/>
        <w:numPr>
          <w:ilvl w:val="0"/>
          <w:numId w:val="110"/>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السيميائية:</w:t>
      </w:r>
    </w:p>
    <w:p w14:paraId="39FE64C4" w14:textId="77777777" w:rsidR="000F0741" w:rsidRPr="008408D1" w:rsidRDefault="000F0741" w:rsidP="00511CB5">
      <w:pPr>
        <w:pStyle w:val="a8"/>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لغة ً: وردّ في لسان العرب أن السيمياء: العلامة: مشتقة من الفعل (سام) الذي هو مقلوب (وسم) وهو في الصورة (فعلى) يدل على ذلك قولهم: سمة، فأن أصلها (وسمى) ويقولون: (سيمى) بالقصر، وسيمياء بزيادة الياء والمد، ويقولون: (سوم) إذا جعل عليه سمة، من ذلك قولهم: سوم فرسه، أي جعل عليه السمة، وقيل: الخيل المسومة، هي التي عليها السيمة، والسومة هي العلامة. (ابن منظور، 1997، ص 308)</w:t>
      </w:r>
    </w:p>
    <w:p w14:paraId="6F6C864C" w14:textId="77777777" w:rsidR="000F0741" w:rsidRPr="008408D1" w:rsidRDefault="000F0741" w:rsidP="00511CB5">
      <w:pPr>
        <w:pStyle w:val="a8"/>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اصطلاحاً:</w:t>
      </w:r>
    </w:p>
    <w:p w14:paraId="3168FC4F" w14:textId="77777777" w:rsidR="000F0741" w:rsidRPr="008408D1" w:rsidRDefault="000F0741" w:rsidP="00511CB5">
      <w:pPr>
        <w:pStyle w:val="a8"/>
        <w:numPr>
          <w:ilvl w:val="0"/>
          <w:numId w:val="111"/>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بنكراد: علم يدرس حياة العلامة داخل الحياة الاجتماعية.  (بنكراد، 2005، ص 9)</w:t>
      </w:r>
    </w:p>
    <w:p w14:paraId="23A42F5A" w14:textId="77777777" w:rsidR="000F0741" w:rsidRPr="008408D1" w:rsidRDefault="000F0741" w:rsidP="00511CB5">
      <w:pPr>
        <w:pStyle w:val="a8"/>
        <w:numPr>
          <w:ilvl w:val="0"/>
          <w:numId w:val="111"/>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التعريف الإجرائي للسيميائية: دراسة لمظاهر الصور التعليمية الموجودة في كتب القراءة للمرحلة الابتدائية لتحديد البنيات العميقة الثانوية من البنيات السطحية  وتقويمهاعلى وفق معيار أعدّه الباحثان لهذا الغرض   .</w:t>
      </w:r>
    </w:p>
    <w:p w14:paraId="6CB96290" w14:textId="77777777" w:rsidR="000F0741" w:rsidRPr="008408D1" w:rsidRDefault="000F0741" w:rsidP="00511CB5">
      <w:pPr>
        <w:pStyle w:val="a8"/>
        <w:numPr>
          <w:ilvl w:val="0"/>
          <w:numId w:val="110"/>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الصورة التعليمية:</w:t>
      </w:r>
    </w:p>
    <w:p w14:paraId="1F072A79" w14:textId="77777777" w:rsidR="000F0741" w:rsidRPr="008408D1" w:rsidRDefault="000F0741" w:rsidP="00511CB5">
      <w:pPr>
        <w:pStyle w:val="a8"/>
        <w:numPr>
          <w:ilvl w:val="0"/>
          <w:numId w:val="11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 xml:space="preserve">الصورة لغة ً: مأخوذة من مادة ( ص، و، ر ) وكلمة صورة تعني هيئة الفعل أو الأمر وصفته ومن معانيها أيضاً الصورة هي الشكل، والجمع صُوَرٌ، وصِورٌ، وصوَرٌ، وقد تصورته فتصور، وتصورت الشيء: توهمت صُورته، فتصور لي، والتصاوير: التماثيل. ( ابن منظور، 1997، ص85) </w:t>
      </w:r>
    </w:p>
    <w:p w14:paraId="70F516AE" w14:textId="77777777" w:rsidR="000F0741" w:rsidRPr="008408D1" w:rsidRDefault="000F0741" w:rsidP="00511CB5">
      <w:pPr>
        <w:pStyle w:val="a8"/>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اصطلاحاً:</w:t>
      </w:r>
    </w:p>
    <w:p w14:paraId="0574104B" w14:textId="77777777" w:rsidR="000F0741" w:rsidRPr="008408D1" w:rsidRDefault="000F0741" w:rsidP="00511CB5">
      <w:pPr>
        <w:pStyle w:val="a8"/>
        <w:numPr>
          <w:ilvl w:val="0"/>
          <w:numId w:val="111"/>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استيتيه: إنها رموز بصرية عن الأفكار والحقائق والعلاقات وذلك عن طريق الخطوط والصور والرسوم بطريقة مختصرة وملخصة تساعد على الفهم وحدوث التعلم.  ( استيتيه، 1987، ص57)</w:t>
      </w:r>
    </w:p>
    <w:p w14:paraId="50A1C31E" w14:textId="77777777" w:rsidR="000F0741" w:rsidRPr="008408D1" w:rsidRDefault="000F0741" w:rsidP="00511CB5">
      <w:pPr>
        <w:pStyle w:val="a8"/>
        <w:numPr>
          <w:ilvl w:val="0"/>
          <w:numId w:val="111"/>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التعريف الاجرائي: هي المُدرك البصريّ غير اللفظيّ تقوم على المشابهة والمماثلة ومطابقة الواقع الاجتماعيّ للتلميذ سواء أكانت الصورة مرسومة، أو صورة فوتوغرافية، بهدف دعم عملية التعليم وسهولة فهم النص المكتوب لتلامذة الصفوف الأولى من المرحلـة الابتدائية.</w:t>
      </w:r>
    </w:p>
    <w:p w14:paraId="68C746BD" w14:textId="77777777" w:rsidR="000F0741" w:rsidRPr="008408D1" w:rsidRDefault="000F0741" w:rsidP="00511CB5">
      <w:pPr>
        <w:pStyle w:val="a8"/>
        <w:numPr>
          <w:ilvl w:val="0"/>
          <w:numId w:val="110"/>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 xml:space="preserve">كتاب قراءتي للصف الأول الابتدائي: تعرفه الباحثة إجرائياً </w:t>
      </w:r>
    </w:p>
    <w:p w14:paraId="3FF1AFA1" w14:textId="77777777" w:rsidR="000F0741" w:rsidRPr="008408D1" w:rsidRDefault="000F0741" w:rsidP="00511CB5">
      <w:pPr>
        <w:pStyle w:val="a8"/>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هو الكتاب الدراسي المنهجي المقرر تدريسه لتلامذة الصف الأول من المرحلة الابتدائية في العراق للعام الدراسي (2019/2020) م، التي ستخضع للدراسة والتحليل.</w:t>
      </w:r>
    </w:p>
    <w:p w14:paraId="35EB8DB4" w14:textId="77777777" w:rsidR="000F0741" w:rsidRPr="00E91701" w:rsidRDefault="000F0741" w:rsidP="00511CB5">
      <w:pPr>
        <w:spacing w:after="0" w:line="240" w:lineRule="auto"/>
        <w:rPr>
          <w:rFonts w:ascii="Simplified Arabic" w:hAnsi="Simplified Arabic" w:cs="Simplified Arabic"/>
          <w:b/>
          <w:bCs/>
          <w:sz w:val="28"/>
          <w:szCs w:val="28"/>
          <w:rtl/>
          <w:lang w:bidi="ar-IQ"/>
        </w:rPr>
      </w:pPr>
      <w:r w:rsidRPr="00E91701">
        <w:rPr>
          <w:rFonts w:ascii="Simplified Arabic" w:hAnsi="Simplified Arabic" w:cs="Simplified Arabic"/>
          <w:b/>
          <w:bCs/>
          <w:sz w:val="28"/>
          <w:szCs w:val="28"/>
          <w:rtl/>
          <w:lang w:bidi="ar-IQ"/>
        </w:rPr>
        <w:t>دراسات سابقة</w:t>
      </w:r>
    </w:p>
    <w:p w14:paraId="28A8008B"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قسمت الباحثة محاور الدراسات السابقة على محورين وهما:</w:t>
      </w:r>
    </w:p>
    <w:p w14:paraId="50299948" w14:textId="77777777" w:rsidR="000F0741" w:rsidRPr="008408D1" w:rsidRDefault="000F0741" w:rsidP="00511CB5">
      <w:pPr>
        <w:pStyle w:val="a8"/>
        <w:numPr>
          <w:ilvl w:val="0"/>
          <w:numId w:val="112"/>
        </w:numPr>
        <w:spacing w:after="0" w:line="240" w:lineRule="auto"/>
        <w:ind w:left="0"/>
        <w:rPr>
          <w:rFonts w:ascii="Simplified Arabic" w:hAnsi="Simplified Arabic" w:cs="Simplified Arabic"/>
          <w:b/>
          <w:bCs/>
          <w:sz w:val="28"/>
          <w:szCs w:val="28"/>
          <w:rtl/>
          <w:lang w:bidi="ar-IQ"/>
        </w:rPr>
      </w:pPr>
      <w:r w:rsidRPr="008408D1">
        <w:rPr>
          <w:rFonts w:ascii="Simplified Arabic" w:hAnsi="Simplified Arabic" w:cs="Simplified Arabic"/>
          <w:sz w:val="28"/>
          <w:szCs w:val="28"/>
          <w:rtl/>
          <w:lang w:bidi="ar-IQ"/>
        </w:rPr>
        <w:t>المحور الأول: دراسات سابقة تناولت سيميائية الصورة التعليمية</w:t>
      </w:r>
    </w:p>
    <w:p w14:paraId="66EA2F41" w14:textId="77777777" w:rsidR="000F0741" w:rsidRPr="008408D1" w:rsidRDefault="000F0741" w:rsidP="00511CB5">
      <w:pPr>
        <w:pStyle w:val="a8"/>
        <w:spacing w:after="0" w:line="240" w:lineRule="auto"/>
        <w:ind w:left="0"/>
        <w:jc w:val="both"/>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 xml:space="preserve">- </w:t>
      </w:r>
      <w:r w:rsidRPr="008408D1">
        <w:rPr>
          <w:rFonts w:ascii="Simplified Arabic" w:hAnsi="Simplified Arabic" w:cs="Simplified Arabic"/>
          <w:sz w:val="28"/>
          <w:szCs w:val="28"/>
          <w:rtl/>
          <w:lang w:bidi="ar-IQ"/>
        </w:rPr>
        <w:t>دراسة (إشراق وجوهر 2018م):</w:t>
      </w:r>
      <w:r w:rsidRPr="008408D1">
        <w:rPr>
          <w:rFonts w:ascii="Simplified Arabic" w:hAnsi="Simplified Arabic" w:cs="Simplified Arabic"/>
          <w:b/>
          <w:bCs/>
          <w:sz w:val="28"/>
          <w:szCs w:val="28"/>
          <w:rtl/>
          <w:lang w:bidi="ar-IQ"/>
        </w:rPr>
        <w:t xml:space="preserve"> </w:t>
      </w:r>
      <w:r w:rsidRPr="008408D1">
        <w:rPr>
          <w:rFonts w:ascii="Simplified Arabic" w:hAnsi="Simplified Arabic" w:cs="Simplified Arabic"/>
          <w:sz w:val="28"/>
          <w:szCs w:val="28"/>
          <w:rtl/>
          <w:lang w:bidi="ar-IQ"/>
        </w:rPr>
        <w:t>أجريت</w:t>
      </w:r>
      <w:r w:rsidRPr="008408D1">
        <w:rPr>
          <w:rFonts w:ascii="Simplified Arabic" w:hAnsi="Simplified Arabic" w:cs="Simplified Arabic"/>
          <w:b/>
          <w:bCs/>
          <w:sz w:val="28"/>
          <w:szCs w:val="28"/>
          <w:rtl/>
          <w:lang w:bidi="ar-IQ"/>
        </w:rPr>
        <w:t xml:space="preserve"> </w:t>
      </w:r>
      <w:r w:rsidRPr="008408D1">
        <w:rPr>
          <w:rFonts w:ascii="Simplified Arabic" w:hAnsi="Simplified Arabic" w:cs="Simplified Arabic"/>
          <w:sz w:val="28"/>
          <w:szCs w:val="28"/>
          <w:rtl/>
          <w:lang w:bidi="ar-IQ"/>
        </w:rPr>
        <w:t>في الجزائر(جامعة قاصدي مرباخ)</w:t>
      </w:r>
      <w:r w:rsidRPr="008408D1">
        <w:rPr>
          <w:rFonts w:ascii="Simplified Arabic" w:hAnsi="Simplified Arabic" w:cs="Simplified Arabic"/>
          <w:b/>
          <w:bCs/>
          <w:smallCaps/>
          <w:sz w:val="28"/>
          <w:szCs w:val="28"/>
          <w:rtl/>
          <w:lang w:bidi="ar-IQ"/>
        </w:rPr>
        <w:t>،</w:t>
      </w:r>
      <w:r w:rsidRPr="008408D1">
        <w:rPr>
          <w:rFonts w:ascii="Simplified Arabic" w:hAnsi="Simplified Arabic" w:cs="Simplified Arabic"/>
          <w:sz w:val="28"/>
          <w:szCs w:val="28"/>
          <w:rtl/>
          <w:lang w:bidi="ar-IQ"/>
        </w:rPr>
        <w:t xml:space="preserve"> وهدفت الى التعرف على الأبعاد الدلالية والضمنية للصورة من طريق تطبيق المنهج السيميولوجي وتطبيق مقاربة (رولاند بارث) (</w:t>
      </w:r>
      <w:r w:rsidRPr="008408D1">
        <w:rPr>
          <w:rFonts w:ascii="Simplified Arabic" w:hAnsi="Simplified Arabic" w:cs="Simplified Arabic"/>
          <w:sz w:val="28"/>
          <w:szCs w:val="28"/>
          <w:lang w:bidi="ar-IQ"/>
        </w:rPr>
        <w:t>Roland Barthes</w:t>
      </w:r>
      <w:r w:rsidRPr="008408D1">
        <w:rPr>
          <w:rFonts w:ascii="Simplified Arabic" w:hAnsi="Simplified Arabic" w:cs="Simplified Arabic"/>
          <w:sz w:val="28"/>
          <w:szCs w:val="28"/>
          <w:rtl/>
          <w:lang w:bidi="ar-IQ"/>
        </w:rPr>
        <w:t>) والتي طبقت على عينة من صور الكتاب المدرسي للسنة الأولى ابتدائي.</w:t>
      </w:r>
    </w:p>
    <w:p w14:paraId="4123B11F"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اعتمد الباحثتان في دراستهيما على منهج التحليل السيميولوجي والذي يهتم أساساً بالكشف عن العلاقات الداخلية لعناصر الخطاب الاعلامي</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وبإعادة تشكيل نظام الدلالة بأسلوب يتيح فهماً أفضل لوظيفة هذه الرسائل.</w:t>
      </w:r>
    </w:p>
    <w:p w14:paraId="114ECA4E"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وللوصول الى تفكيك الدلائل والرموز الموجودة في صور الكتاب المدرسي لجأت الباحثتان الى الاستعانة بمقاربة (رولاند بارث) (</w:t>
      </w:r>
      <w:r w:rsidRPr="008408D1">
        <w:rPr>
          <w:rFonts w:ascii="Simplified Arabic" w:hAnsi="Simplified Arabic" w:cs="Simplified Arabic"/>
          <w:sz w:val="28"/>
          <w:szCs w:val="28"/>
          <w:lang w:bidi="ar-IQ"/>
        </w:rPr>
        <w:t>Roland Barthes</w:t>
      </w:r>
      <w:r w:rsidRPr="008408D1">
        <w:rPr>
          <w:rFonts w:ascii="Simplified Arabic" w:hAnsi="Simplified Arabic" w:cs="Simplified Arabic"/>
          <w:sz w:val="28"/>
          <w:szCs w:val="28"/>
          <w:rtl/>
          <w:lang w:bidi="ar-IQ"/>
        </w:rPr>
        <w:t>) التي تقوم على مستويين أساسيين وهما المستوى التعييني الذي يريد به المعنى الفوري أو الجلي السطحي للصورة</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والمستوى التضمني الذي يريد به المعنى الحقيقي للرسالة وهو المعنى العميق غير الظاهر</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اختار الباحثان عينتهما القصدية المتمثلة بمجموعة من صور الكتاب المدرسي للسنة الأولى (كتاب القراءة) وتمثلت في أربع صور الصورة الخامسة هي لغلاف الكتاب.</w:t>
      </w:r>
    </w:p>
    <w:p w14:paraId="16B3D639"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وخلصت دراستيهما بجملة من النتائج كان أهمها تعدّ الصورة من بين أهم عوامل العملية الاتصالية</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والصور المستعملة في الكتاب المدرسي حققت نجاح الرسالة الاتصالية بين التلميذ والمعلم</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كما تحمل الصورة في الكتاب المدرسي رسائل اخلاقية واجتماعية تتماشى وعمر التلميذ.    (إشراق وجوهر,2018)</w:t>
      </w:r>
    </w:p>
    <w:p w14:paraId="0C2E11EA"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المحور الثاني: دراسات سابقة تناولت الصورة التعليمية:</w:t>
      </w:r>
    </w:p>
    <w:p w14:paraId="5E72033D" w14:textId="77777777" w:rsidR="000F0741" w:rsidRPr="008408D1" w:rsidRDefault="000F0741" w:rsidP="00511CB5">
      <w:pPr>
        <w:pStyle w:val="a8"/>
        <w:numPr>
          <w:ilvl w:val="0"/>
          <w:numId w:val="111"/>
        </w:numPr>
        <w:spacing w:after="0" w:line="240" w:lineRule="auto"/>
        <w:ind w:left="0"/>
        <w:rPr>
          <w:rFonts w:ascii="Simplified Arabic" w:hAnsi="Simplified Arabic" w:cs="Simplified Arabic"/>
          <w:b/>
          <w:bCs/>
          <w:sz w:val="28"/>
          <w:szCs w:val="28"/>
          <w:rtl/>
          <w:lang w:bidi="ar-IQ"/>
        </w:rPr>
      </w:pPr>
      <w:r w:rsidRPr="008408D1">
        <w:rPr>
          <w:rFonts w:ascii="Simplified Arabic" w:hAnsi="Simplified Arabic" w:cs="Simplified Arabic"/>
          <w:sz w:val="28"/>
          <w:szCs w:val="28"/>
          <w:rtl/>
          <w:lang w:bidi="ar-IQ"/>
        </w:rPr>
        <w:lastRenderedPageBreak/>
        <w:t>دراسة (موسى وعلي 1977م):</w:t>
      </w:r>
      <w:r w:rsidRPr="008408D1">
        <w:rPr>
          <w:rFonts w:ascii="Simplified Arabic" w:hAnsi="Simplified Arabic" w:cs="Simplified Arabic"/>
          <w:b/>
          <w:bCs/>
          <w:sz w:val="28"/>
          <w:szCs w:val="28"/>
          <w:rtl/>
          <w:lang w:bidi="ar-IQ"/>
        </w:rPr>
        <w:t xml:space="preserve"> </w:t>
      </w:r>
      <w:r w:rsidRPr="008408D1">
        <w:rPr>
          <w:rFonts w:ascii="Simplified Arabic" w:hAnsi="Simplified Arabic" w:cs="Simplified Arabic"/>
          <w:sz w:val="28"/>
          <w:szCs w:val="28"/>
          <w:rtl/>
          <w:lang w:bidi="ar-IQ"/>
        </w:rPr>
        <w:t>أجريت هذه الدراسة في العراق (جامعة بغداد)</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وهدفت الى تقويم الصور والأشكال التوضيحية في كتب القراءة العربية للصفوف الأربعة الأخيرة من المرحلة الابتدائية وذلك من طريق الأهداف الثلاثة وهي:</w:t>
      </w:r>
    </w:p>
    <w:p w14:paraId="56F33511" w14:textId="77777777" w:rsidR="000F0741" w:rsidRPr="008408D1" w:rsidRDefault="000F0741" w:rsidP="00511CB5">
      <w:pPr>
        <w:pStyle w:val="a8"/>
        <w:numPr>
          <w:ilvl w:val="0"/>
          <w:numId w:val="113"/>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معرفة مدى وضوح الصور والأشكال التوضيحية في كل كتاب من الكتب المدرسية الأربعة</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وذلك من وجهة نظر معلمي اللغة العربية الذين يقومون بتدريسها.</w:t>
      </w:r>
    </w:p>
    <w:p w14:paraId="4B47BB52" w14:textId="77777777" w:rsidR="000F0741" w:rsidRPr="008408D1" w:rsidRDefault="000F0741" w:rsidP="00511CB5">
      <w:pPr>
        <w:pStyle w:val="a8"/>
        <w:numPr>
          <w:ilvl w:val="0"/>
          <w:numId w:val="113"/>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معرفة مدى انسجام وتطابق العناوين التي يقترحها المعلمون للصور والأشكال التوضيحية التي وردت ضمن كل كتاب مدرسي مع عناوين موضوعات كل كتاب.</w:t>
      </w:r>
    </w:p>
    <w:p w14:paraId="19EA1315" w14:textId="77777777" w:rsidR="000F0741" w:rsidRPr="008408D1" w:rsidRDefault="000F0741" w:rsidP="00511CB5">
      <w:pPr>
        <w:pStyle w:val="a8"/>
        <w:numPr>
          <w:ilvl w:val="0"/>
          <w:numId w:val="113"/>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معرفة عدد ونوع وموقع ومساحة الصور والأشكال التوضيحية التي وردت في كل كتاب والتي افتقرت الى صور ومعرفة عدد الصور التي تكررت ضمن الكتاب الواحد وضمن الكتب الأربعة.</w:t>
      </w:r>
    </w:p>
    <w:p w14:paraId="43EABB62"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 تبنى الباحثان المنهج الوصفي</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وتكونت عينة الدراسة من (80) معلماً ومعلمة موزعين على (20) مدرسة في محافظة بغداد</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أخذت آراؤهم فيما يتعلق بالهدفين الأول والثاني بوساطة استمارة صممت لهذا الغرض</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وتوصل الباحثان الى نتائج أهمها:</w:t>
      </w:r>
    </w:p>
    <w:p w14:paraId="1F2385A1" w14:textId="77777777" w:rsidR="000F0741" w:rsidRPr="008408D1" w:rsidRDefault="000F0741" w:rsidP="00511CB5">
      <w:pPr>
        <w:pStyle w:val="a8"/>
        <w:numPr>
          <w:ilvl w:val="0"/>
          <w:numId w:val="114"/>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توزيع الصور على عدد الموضوعات لم يكن مبنياً على أسس مخطط لها أو مدروسة.</w:t>
      </w:r>
    </w:p>
    <w:p w14:paraId="30CA41F6" w14:textId="77777777" w:rsidR="000F0741" w:rsidRPr="008408D1" w:rsidRDefault="000F0741" w:rsidP="00511CB5">
      <w:pPr>
        <w:pStyle w:val="a8"/>
        <w:numPr>
          <w:ilvl w:val="0"/>
          <w:numId w:val="114"/>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تكرار بعض الصور في الكتاب الواحد</w:t>
      </w:r>
      <w:r w:rsidRPr="008408D1">
        <w:rPr>
          <w:rFonts w:ascii="Simplified Arabic" w:hAnsi="Simplified Arabic" w:cs="Simplified Arabic"/>
          <w:smallCaps/>
          <w:sz w:val="28"/>
          <w:szCs w:val="28"/>
          <w:rtl/>
          <w:lang w:bidi="ar-IQ"/>
        </w:rPr>
        <w:t>،</w:t>
      </w:r>
      <w:r w:rsidRPr="008408D1">
        <w:rPr>
          <w:rFonts w:ascii="Simplified Arabic" w:hAnsi="Simplified Arabic" w:cs="Simplified Arabic"/>
          <w:sz w:val="28"/>
          <w:szCs w:val="28"/>
          <w:rtl/>
          <w:lang w:bidi="ar-IQ"/>
        </w:rPr>
        <w:t xml:space="preserve"> وفي الكتب الأربعة.</w:t>
      </w:r>
    </w:p>
    <w:p w14:paraId="5A51575A" w14:textId="77777777" w:rsidR="000F0741" w:rsidRPr="008408D1" w:rsidRDefault="000F0741" w:rsidP="00511CB5">
      <w:pPr>
        <w:pStyle w:val="a8"/>
        <w:numPr>
          <w:ilvl w:val="0"/>
          <w:numId w:val="114"/>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وجود 72,22% من المجموع الكلي للصور يحبذ إعادة النظر فيها لعدم وضوحها أو لعدم علاقتها بالموضوع أو المحتوى.</w:t>
      </w:r>
    </w:p>
    <w:p w14:paraId="7D91017E"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وختم الباحثان دراستهما بجملة من المقترحات كان أهمها:</w:t>
      </w:r>
    </w:p>
    <w:p w14:paraId="3EF32AE5" w14:textId="77777777" w:rsidR="000F0741" w:rsidRPr="008408D1" w:rsidRDefault="000F0741" w:rsidP="00511CB5">
      <w:pPr>
        <w:pStyle w:val="a8"/>
        <w:numPr>
          <w:ilvl w:val="0"/>
          <w:numId w:val="114"/>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إعداد قسم خاص يكون مسؤولاً عن الصور التي توضع في الكتب المدرسية يساهم فيه خبراء تربويون وفنيون.</w:t>
      </w:r>
    </w:p>
    <w:p w14:paraId="11C1713B" w14:textId="77777777" w:rsidR="000F0741" w:rsidRPr="008408D1" w:rsidRDefault="000F0741" w:rsidP="00511CB5">
      <w:pPr>
        <w:pStyle w:val="a8"/>
        <w:numPr>
          <w:ilvl w:val="0"/>
          <w:numId w:val="114"/>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عدم إغفال أهمية الصور والأشكال التوضيحية ومراعاة اختبارها وإعدادها.(موسى وعلي,  1977)</w:t>
      </w:r>
    </w:p>
    <w:p w14:paraId="45219656" w14:textId="77777777" w:rsidR="000F0741" w:rsidRPr="008408D1" w:rsidRDefault="000F0741" w:rsidP="00511CB5">
      <w:pPr>
        <w:pStyle w:val="a8"/>
        <w:spacing w:after="0" w:line="240" w:lineRule="auto"/>
        <w:ind w:left="0"/>
        <w:rPr>
          <w:rFonts w:ascii="Simplified Arabic" w:hAnsi="Simplified Arabic" w:cs="Simplified Arabic"/>
          <w:sz w:val="28"/>
          <w:szCs w:val="28"/>
          <w:rtl/>
          <w:lang w:bidi="ar-IQ"/>
        </w:rPr>
      </w:pPr>
    </w:p>
    <w:p w14:paraId="34913A09" w14:textId="77777777" w:rsidR="000F0741" w:rsidRPr="00E91701" w:rsidRDefault="000F0741" w:rsidP="00511CB5">
      <w:pPr>
        <w:pStyle w:val="a8"/>
        <w:numPr>
          <w:ilvl w:val="0"/>
          <w:numId w:val="122"/>
        </w:numPr>
        <w:spacing w:after="0" w:line="240" w:lineRule="auto"/>
        <w:ind w:left="0"/>
        <w:rPr>
          <w:rFonts w:ascii="Simplified Arabic" w:hAnsi="Simplified Arabic" w:cs="Simplified Arabic"/>
          <w:b/>
          <w:bCs/>
          <w:sz w:val="28"/>
          <w:szCs w:val="28"/>
          <w:rtl/>
          <w:lang w:bidi="ar-IQ"/>
        </w:rPr>
      </w:pPr>
      <w:r w:rsidRPr="00E91701">
        <w:rPr>
          <w:rFonts w:ascii="Simplified Arabic" w:hAnsi="Simplified Arabic" w:cs="Simplified Arabic"/>
          <w:b/>
          <w:bCs/>
          <w:sz w:val="28"/>
          <w:szCs w:val="28"/>
          <w:rtl/>
          <w:lang w:bidi="ar-IQ"/>
        </w:rPr>
        <w:t>منهجية البحث واجراءاته</w:t>
      </w:r>
    </w:p>
    <w:p w14:paraId="426C281D" w14:textId="77777777" w:rsidR="000F0741" w:rsidRDefault="000F0741" w:rsidP="00511CB5">
      <w:pPr>
        <w:spacing w:after="0" w:line="240" w:lineRule="auto"/>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Pr="008408D1">
        <w:rPr>
          <w:rFonts w:ascii="Simplified Arabic" w:hAnsi="Simplified Arabic" w:cs="Simplified Arabic"/>
          <w:sz w:val="28"/>
          <w:szCs w:val="28"/>
          <w:rtl/>
          <w:lang w:bidi="ar-IQ"/>
        </w:rPr>
        <w:t>يعرض في هذا الفصل الاجراءات التي اتبعتها الباحثة، وهي منهج البحث ومجتمعه وعينته وبناء أداته فضلاً عن تطبيقها.</w:t>
      </w:r>
    </w:p>
    <w:p w14:paraId="4A4BA6E4"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أولاً: منهجية البحث </w:t>
      </w:r>
      <w:r w:rsidR="007B4575">
        <w:rPr>
          <w:rFonts w:ascii="Simplified Arabic" w:hAnsi="Simplified Arabic" w:cs="Simplified Arabic" w:hint="cs"/>
          <w:sz w:val="28"/>
          <w:szCs w:val="28"/>
          <w:rtl/>
          <w:lang w:bidi="ar-IQ"/>
        </w:rPr>
        <w:t xml:space="preserve">: </w:t>
      </w:r>
      <w:r w:rsidRPr="008408D1">
        <w:rPr>
          <w:rFonts w:ascii="Simplified Arabic" w:hAnsi="Simplified Arabic" w:cs="Simplified Arabic"/>
          <w:sz w:val="28"/>
          <w:szCs w:val="28"/>
          <w:rtl/>
          <w:lang w:bidi="ar-IQ"/>
        </w:rPr>
        <w:t>يهدف البحث إلى بناء أداة لتقويم سيميائية الصورة التعليمية في كتب القراءة للمرحلة الابتدائية، وتحديد مدى توافر معايير سيميائية الصورة التعليمية في كتب القراءة للمرحلة الابتدائية.</w:t>
      </w:r>
    </w:p>
    <w:p w14:paraId="534E682C" w14:textId="77777777" w:rsidR="000F0741" w:rsidRPr="008408D1" w:rsidRDefault="000F0741" w:rsidP="00511CB5">
      <w:pPr>
        <w:spacing w:after="0" w:line="216"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وعليه فإنّ المنهج المناسب لإجراءات البحث هو المنهج الوصفيّ التحليليّ، وهو أحد الأساليب المسحية التي تستعمل في بحث ما هو كائن في حياة الفرد والمجتمع من أحداث، أو ظواهر، أو قضايا معينة، والظروف السائدة وتسجيل ذلك وتحليله وتفسيره وتقويمه، وإجراءات البحث وفق هذا المنهج لا تقتصر على جمع </w:t>
      </w:r>
      <w:r w:rsidRPr="008408D1">
        <w:rPr>
          <w:rFonts w:ascii="Simplified Arabic" w:hAnsi="Simplified Arabic" w:cs="Simplified Arabic"/>
          <w:sz w:val="28"/>
          <w:szCs w:val="28"/>
          <w:rtl/>
          <w:lang w:bidi="ar-IQ"/>
        </w:rPr>
        <w:lastRenderedPageBreak/>
        <w:t>البيانات وتبويبها وإنما تمضي إلى قدر من التفسير لهذه البيانات، فتحلل وتستخرج منها الاستنتاجات ذات الدلالة والمغزى بالنسبة إلى المشكلة (داود وحسين، 1990، ص159-160).</w:t>
      </w:r>
    </w:p>
    <w:p w14:paraId="01FF36AE" w14:textId="77777777" w:rsidR="000F0741" w:rsidRPr="008408D1" w:rsidRDefault="000F0741" w:rsidP="00511CB5">
      <w:pPr>
        <w:spacing w:after="0" w:line="216"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ثانياً: مجتمع البحث </w:t>
      </w:r>
      <w:r w:rsidR="007B4575">
        <w:rPr>
          <w:rFonts w:ascii="Simplified Arabic" w:hAnsi="Simplified Arabic" w:cs="Simplified Arabic" w:hint="cs"/>
          <w:sz w:val="28"/>
          <w:szCs w:val="28"/>
          <w:rtl/>
          <w:lang w:bidi="ar-IQ"/>
        </w:rPr>
        <w:t xml:space="preserve"> : </w:t>
      </w:r>
      <w:r w:rsidRPr="008408D1">
        <w:rPr>
          <w:rFonts w:ascii="Simplified Arabic" w:hAnsi="Simplified Arabic" w:cs="Simplified Arabic"/>
          <w:sz w:val="28"/>
          <w:szCs w:val="28"/>
          <w:rtl/>
          <w:lang w:bidi="ar-IQ"/>
        </w:rPr>
        <w:t>يقصد بمجتمع البحث جميع الأفراد أو الأشياء الذين يكونون موضوع مشكلة البحث (عبيدات وآخرون، 1998، ص113).</w:t>
      </w:r>
    </w:p>
    <w:p w14:paraId="36E16AC2" w14:textId="77777777" w:rsidR="000F0741" w:rsidRDefault="000F0741" w:rsidP="00511CB5">
      <w:pPr>
        <w:spacing w:after="0" w:line="216"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ويتألف مجتمع  هذا البحث  الصور التعليمية في كتب القراءة التي تُدرس للمرحلة الابتدائية للعام الدراسيّ 2019-2020م.</w:t>
      </w:r>
    </w:p>
    <w:p w14:paraId="00C95B24"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780066">
        <w:rPr>
          <w:rFonts w:ascii="Simplified Arabic" w:hAnsi="Simplified Arabic" w:cs="Simplified Arabic"/>
          <w:b/>
          <w:bCs/>
          <w:sz w:val="28"/>
          <w:szCs w:val="28"/>
          <w:rtl/>
          <w:lang w:bidi="ar-IQ"/>
        </w:rPr>
        <w:t xml:space="preserve">ثالثاً: عينة البحث </w:t>
      </w:r>
      <w:r w:rsidR="00857CAA">
        <w:rPr>
          <w:rFonts w:ascii="Simplified Arabic" w:hAnsi="Simplified Arabic" w:cs="Simplified Arabic" w:hint="cs"/>
          <w:b/>
          <w:bCs/>
          <w:sz w:val="28"/>
          <w:szCs w:val="28"/>
          <w:rtl/>
          <w:lang w:bidi="ar-IQ"/>
        </w:rPr>
        <w:t xml:space="preserve">: </w:t>
      </w:r>
      <w:r w:rsidRPr="008408D1">
        <w:rPr>
          <w:rFonts w:ascii="Simplified Arabic" w:hAnsi="Simplified Arabic" w:cs="Simplified Arabic"/>
          <w:sz w:val="28"/>
          <w:szCs w:val="28"/>
          <w:rtl/>
          <w:lang w:bidi="ar-IQ"/>
        </w:rPr>
        <w:t>تمثلت عينة البحث الحالي بالصور التعليمية التي تضمنتها كتاب قراءتي للصف الثالث الابتدائي في العراق للعام الدراسي 2019-2020م جميعها والبالغ عددها (81) صورة .</w:t>
      </w:r>
    </w:p>
    <w:p w14:paraId="47BA2335" w14:textId="77777777" w:rsidR="000F0741" w:rsidRPr="00780066" w:rsidRDefault="000F0741" w:rsidP="00511CB5">
      <w:pPr>
        <w:spacing w:after="0" w:line="240" w:lineRule="auto"/>
        <w:rPr>
          <w:rFonts w:ascii="Simplified Arabic" w:hAnsi="Simplified Arabic" w:cs="Simplified Arabic"/>
          <w:b/>
          <w:bCs/>
          <w:sz w:val="28"/>
          <w:szCs w:val="28"/>
          <w:rtl/>
          <w:lang w:bidi="ar-IQ"/>
        </w:rPr>
      </w:pPr>
      <w:r w:rsidRPr="00780066">
        <w:rPr>
          <w:rFonts w:ascii="Simplified Arabic" w:hAnsi="Simplified Arabic" w:cs="Simplified Arabic"/>
          <w:b/>
          <w:bCs/>
          <w:sz w:val="28"/>
          <w:szCs w:val="28"/>
          <w:rtl/>
          <w:lang w:bidi="ar-IQ"/>
        </w:rPr>
        <w:t xml:space="preserve">رابعاً: خطوات إعداد قائمة المعايير </w:t>
      </w:r>
    </w:p>
    <w:p w14:paraId="4AE58BC2"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بالنظر إلى عدم وجود أداة جاهزة ملائمة لجمع معلومات تتناسب وأغراض البحث الحالي وأهدافه، اعتمد الباحثان الاستبانة أداة رئيسة لبحثها، إذ وجَّهت استبانة مفتوحة إلى ذوي التخصص في مجال اللغة العربية وطرائق تدريسها، والفنون الجميلة /ملحق(1) طُلب فيها بيان رأيهم بشأن أهم المعايير التي ينبغي أن تتضمنها الصور التعليمية والسؤال هو: (ماهي برأيكم أهم المعايير الواجب توافرها في الصورة  التعليمية في كتب القراءة للمرحلة الابتدائية في ضوء المنهج السيميائيّ ) /ملحق (2)، بعد ذلك وجَّه الباحثان استبانة مغلقة بصيغتها الأولية / ملحق (3) صاغت الباحثان فقراتها من أجوبة الاستبانة المفتوحة، ووزعت إلى ذوي التخصص / ملحق (1)، وبعد ذلك وجهت الباحثان الاستبانة المغلقة بصيغتها النهائية / ملحق(4) إلى ذوي التخصص /ملحق (1)، وبعد إعطائهم الوقت الكافي للإجابة جمعت الباحثة الاستبانة، إذ افاد الباحثان من بعض المعايير التي ابداها ذوي التخصص، وباعتماد الباحثان على أكثر من مصدر لبناء أداة بحثها فقد أضافا معايير مشتقة من:</w:t>
      </w:r>
    </w:p>
    <w:p w14:paraId="632F7F2B" w14:textId="77777777" w:rsidR="000F0741" w:rsidRPr="008408D1" w:rsidRDefault="000F0741" w:rsidP="00511CB5">
      <w:pPr>
        <w:pStyle w:val="a8"/>
        <w:numPr>
          <w:ilvl w:val="0"/>
          <w:numId w:val="115"/>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الدراسات السابقة.</w:t>
      </w:r>
    </w:p>
    <w:p w14:paraId="302E91D4" w14:textId="77777777" w:rsidR="000F0741" w:rsidRPr="008408D1" w:rsidRDefault="000F0741" w:rsidP="00511CB5">
      <w:pPr>
        <w:pStyle w:val="a8"/>
        <w:numPr>
          <w:ilvl w:val="0"/>
          <w:numId w:val="115"/>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الأدبيات التي تخص سيميائية الصور التعليمية ومواصفاتها.</w:t>
      </w:r>
    </w:p>
    <w:p w14:paraId="059D3980" w14:textId="77777777" w:rsidR="000F0741" w:rsidRPr="008408D1" w:rsidRDefault="000F0741" w:rsidP="00511CB5">
      <w:pPr>
        <w:pStyle w:val="a8"/>
        <w:numPr>
          <w:ilvl w:val="0"/>
          <w:numId w:val="115"/>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آراء المختصين في المجال السيميائيّ.</w:t>
      </w:r>
    </w:p>
    <w:p w14:paraId="7BB3A1E9" w14:textId="77777777" w:rsidR="000F0741" w:rsidRPr="008408D1" w:rsidRDefault="000F0741" w:rsidP="00511CB5">
      <w:pPr>
        <w:pStyle w:val="a8"/>
        <w:numPr>
          <w:ilvl w:val="0"/>
          <w:numId w:val="115"/>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المقابلات مع المصورين والرسامين.</w:t>
      </w:r>
    </w:p>
    <w:p w14:paraId="3557739D" w14:textId="77777777" w:rsidR="000F0741" w:rsidRPr="008408D1" w:rsidRDefault="000F0741" w:rsidP="00511CB5">
      <w:pPr>
        <w:spacing w:after="0" w:line="240"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 xml:space="preserve">وبذلك يكون عدد المعايير الكلي (14) معياراً، تضمنت (45) مؤشراً موزعة على المجالات الثلاثة /ملحق(4)، وجدول (2) يوضح ذلك:                              </w:t>
      </w:r>
    </w:p>
    <w:p w14:paraId="76FB0D32" w14:textId="77777777" w:rsidR="00857CAA" w:rsidRDefault="00857CAA" w:rsidP="00511CB5">
      <w:pPr>
        <w:spacing w:after="0" w:line="240" w:lineRule="auto"/>
        <w:jc w:val="center"/>
        <w:rPr>
          <w:rFonts w:ascii="Simplified Arabic" w:hAnsi="Simplified Arabic" w:cs="Simplified Arabic"/>
          <w:sz w:val="28"/>
          <w:szCs w:val="28"/>
          <w:rtl/>
          <w:lang w:bidi="ar-IQ"/>
        </w:rPr>
      </w:pPr>
    </w:p>
    <w:p w14:paraId="466EB37F" w14:textId="77777777" w:rsidR="002D5CF1" w:rsidRDefault="002D5CF1">
      <w:pPr>
        <w:bidi w:val="0"/>
        <w:spacing w:after="0" w:line="240" w:lineRule="auto"/>
        <w:rPr>
          <w:rFonts w:ascii="Simplified Arabic" w:hAnsi="Simplified Arabic" w:cs="Simplified Arabic"/>
          <w:sz w:val="28"/>
          <w:szCs w:val="28"/>
          <w:rtl/>
          <w:lang w:bidi="ar-IQ"/>
        </w:rPr>
      </w:pPr>
      <w:r>
        <w:rPr>
          <w:rFonts w:ascii="Simplified Arabic" w:hAnsi="Simplified Arabic" w:cs="Simplified Arabic"/>
          <w:sz w:val="28"/>
          <w:szCs w:val="28"/>
          <w:rtl/>
          <w:lang w:bidi="ar-IQ"/>
        </w:rPr>
        <w:br w:type="page"/>
      </w:r>
    </w:p>
    <w:p w14:paraId="18363C17" w14:textId="16B8B118"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جدول  (2)</w:t>
      </w:r>
    </w:p>
    <w:p w14:paraId="73ABFAD2" w14:textId="77777777"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توزيع المعايير والمؤشرات على المجالات الثلاثة</w:t>
      </w:r>
    </w:p>
    <w:tbl>
      <w:tblPr>
        <w:tblStyle w:val="a7"/>
        <w:bidiVisual/>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08"/>
        <w:gridCol w:w="2268"/>
        <w:gridCol w:w="1531"/>
        <w:gridCol w:w="1701"/>
      </w:tblGrid>
      <w:tr w:rsidR="000F0741" w:rsidRPr="008408D1" w14:paraId="23714060" w14:textId="77777777" w:rsidTr="00D804E4">
        <w:trPr>
          <w:trHeight w:val="394"/>
          <w:jc w:val="center"/>
        </w:trPr>
        <w:tc>
          <w:tcPr>
            <w:tcW w:w="100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7C23A89"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ت</w:t>
            </w:r>
          </w:p>
        </w:tc>
        <w:tc>
          <w:tcPr>
            <w:tcW w:w="226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614C5124"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المجال</w:t>
            </w:r>
          </w:p>
        </w:tc>
        <w:tc>
          <w:tcPr>
            <w:tcW w:w="153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47D1B4D5"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عدد المعايير</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531338A7"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عدد المؤشرات</w:t>
            </w:r>
          </w:p>
        </w:tc>
      </w:tr>
      <w:tr w:rsidR="000F0741" w:rsidRPr="008408D1" w14:paraId="6EFA2E88" w14:textId="77777777" w:rsidTr="00D804E4">
        <w:trPr>
          <w:trHeight w:val="394"/>
          <w:jc w:val="center"/>
        </w:trPr>
        <w:tc>
          <w:tcPr>
            <w:tcW w:w="1008" w:type="dxa"/>
            <w:tcBorders>
              <w:top w:val="single" w:sz="12" w:space="0" w:color="auto"/>
              <w:left w:val="single" w:sz="12" w:space="0" w:color="auto"/>
              <w:bottom w:val="single" w:sz="12" w:space="0" w:color="auto"/>
              <w:right w:val="single" w:sz="12" w:space="0" w:color="auto"/>
            </w:tcBorders>
            <w:vAlign w:val="center"/>
            <w:hideMark/>
          </w:tcPr>
          <w:p w14:paraId="4ABF7752"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w:t>
            </w:r>
          </w:p>
        </w:tc>
        <w:tc>
          <w:tcPr>
            <w:tcW w:w="2268" w:type="dxa"/>
            <w:tcBorders>
              <w:top w:val="single" w:sz="12" w:space="0" w:color="auto"/>
              <w:left w:val="single" w:sz="12" w:space="0" w:color="auto"/>
              <w:bottom w:val="single" w:sz="12" w:space="0" w:color="auto"/>
              <w:right w:val="single" w:sz="12" w:space="0" w:color="auto"/>
            </w:tcBorders>
            <w:vAlign w:val="center"/>
            <w:hideMark/>
          </w:tcPr>
          <w:p w14:paraId="2E515377"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الفني</w:t>
            </w:r>
          </w:p>
        </w:tc>
        <w:tc>
          <w:tcPr>
            <w:tcW w:w="1531" w:type="dxa"/>
            <w:tcBorders>
              <w:top w:val="single" w:sz="12" w:space="0" w:color="auto"/>
              <w:left w:val="single" w:sz="12" w:space="0" w:color="auto"/>
              <w:bottom w:val="single" w:sz="12" w:space="0" w:color="auto"/>
              <w:right w:val="single" w:sz="12" w:space="0" w:color="auto"/>
            </w:tcBorders>
            <w:vAlign w:val="center"/>
            <w:hideMark/>
          </w:tcPr>
          <w:p w14:paraId="00FBCB6F"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4</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56B81493"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15</w:t>
            </w:r>
          </w:p>
        </w:tc>
      </w:tr>
      <w:tr w:rsidR="000F0741" w:rsidRPr="008408D1" w14:paraId="67636775" w14:textId="77777777" w:rsidTr="00D804E4">
        <w:trPr>
          <w:trHeight w:val="379"/>
          <w:jc w:val="center"/>
        </w:trPr>
        <w:tc>
          <w:tcPr>
            <w:tcW w:w="1008" w:type="dxa"/>
            <w:tcBorders>
              <w:top w:val="single" w:sz="12" w:space="0" w:color="auto"/>
              <w:left w:val="single" w:sz="12" w:space="0" w:color="auto"/>
              <w:bottom w:val="single" w:sz="12" w:space="0" w:color="auto"/>
              <w:right w:val="single" w:sz="12" w:space="0" w:color="auto"/>
            </w:tcBorders>
            <w:vAlign w:val="center"/>
            <w:hideMark/>
          </w:tcPr>
          <w:p w14:paraId="0ED808A0"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w:t>
            </w:r>
          </w:p>
        </w:tc>
        <w:tc>
          <w:tcPr>
            <w:tcW w:w="2268" w:type="dxa"/>
            <w:tcBorders>
              <w:top w:val="single" w:sz="12" w:space="0" w:color="auto"/>
              <w:left w:val="single" w:sz="12" w:space="0" w:color="auto"/>
              <w:bottom w:val="single" w:sz="12" w:space="0" w:color="auto"/>
              <w:right w:val="single" w:sz="12" w:space="0" w:color="auto"/>
            </w:tcBorders>
            <w:vAlign w:val="center"/>
            <w:hideMark/>
          </w:tcPr>
          <w:p w14:paraId="10CFA749"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التربوي</w:t>
            </w:r>
          </w:p>
        </w:tc>
        <w:tc>
          <w:tcPr>
            <w:tcW w:w="1531" w:type="dxa"/>
            <w:tcBorders>
              <w:top w:val="single" w:sz="12" w:space="0" w:color="auto"/>
              <w:left w:val="single" w:sz="12" w:space="0" w:color="auto"/>
              <w:bottom w:val="single" w:sz="12" w:space="0" w:color="auto"/>
              <w:right w:val="single" w:sz="12" w:space="0" w:color="auto"/>
            </w:tcBorders>
            <w:vAlign w:val="center"/>
            <w:hideMark/>
          </w:tcPr>
          <w:p w14:paraId="0951681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5</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131352FD"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18</w:t>
            </w:r>
          </w:p>
        </w:tc>
      </w:tr>
      <w:tr w:rsidR="000F0741" w:rsidRPr="008408D1" w14:paraId="218C7659" w14:textId="77777777" w:rsidTr="00D804E4">
        <w:trPr>
          <w:trHeight w:val="394"/>
          <w:jc w:val="center"/>
        </w:trPr>
        <w:tc>
          <w:tcPr>
            <w:tcW w:w="1008" w:type="dxa"/>
            <w:tcBorders>
              <w:top w:val="single" w:sz="12" w:space="0" w:color="auto"/>
              <w:left w:val="single" w:sz="12" w:space="0" w:color="auto"/>
              <w:bottom w:val="single" w:sz="12" w:space="0" w:color="auto"/>
              <w:right w:val="single" w:sz="12" w:space="0" w:color="auto"/>
            </w:tcBorders>
            <w:vAlign w:val="center"/>
            <w:hideMark/>
          </w:tcPr>
          <w:p w14:paraId="6B84F281"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w:t>
            </w:r>
          </w:p>
        </w:tc>
        <w:tc>
          <w:tcPr>
            <w:tcW w:w="2268" w:type="dxa"/>
            <w:tcBorders>
              <w:top w:val="single" w:sz="12" w:space="0" w:color="auto"/>
              <w:left w:val="single" w:sz="12" w:space="0" w:color="auto"/>
              <w:bottom w:val="single" w:sz="12" w:space="0" w:color="auto"/>
              <w:right w:val="single" w:sz="12" w:space="0" w:color="auto"/>
            </w:tcBorders>
            <w:vAlign w:val="center"/>
            <w:hideMark/>
          </w:tcPr>
          <w:p w14:paraId="66583A7E"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الاجتماعي الثقافي</w:t>
            </w:r>
          </w:p>
        </w:tc>
        <w:tc>
          <w:tcPr>
            <w:tcW w:w="1531" w:type="dxa"/>
            <w:tcBorders>
              <w:top w:val="single" w:sz="12" w:space="0" w:color="auto"/>
              <w:left w:val="single" w:sz="12" w:space="0" w:color="auto"/>
              <w:bottom w:val="single" w:sz="12" w:space="0" w:color="auto"/>
              <w:right w:val="single" w:sz="12" w:space="0" w:color="auto"/>
            </w:tcBorders>
            <w:vAlign w:val="center"/>
            <w:hideMark/>
          </w:tcPr>
          <w:p w14:paraId="61C8E8E2"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5</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739B22A1"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12</w:t>
            </w:r>
          </w:p>
        </w:tc>
      </w:tr>
      <w:tr w:rsidR="000F0741" w:rsidRPr="008408D1" w14:paraId="0B4735AB" w14:textId="77777777" w:rsidTr="00D804E4">
        <w:trPr>
          <w:trHeight w:val="379"/>
          <w:jc w:val="center"/>
        </w:trPr>
        <w:tc>
          <w:tcPr>
            <w:tcW w:w="1008" w:type="dxa"/>
            <w:tcBorders>
              <w:top w:val="single" w:sz="12" w:space="0" w:color="auto"/>
              <w:left w:val="single" w:sz="12" w:space="0" w:color="auto"/>
              <w:bottom w:val="single" w:sz="12" w:space="0" w:color="auto"/>
              <w:right w:val="single" w:sz="12" w:space="0" w:color="auto"/>
            </w:tcBorders>
            <w:vAlign w:val="center"/>
            <w:hideMark/>
          </w:tcPr>
          <w:p w14:paraId="24A4F18D"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المجموع</w:t>
            </w:r>
          </w:p>
        </w:tc>
        <w:tc>
          <w:tcPr>
            <w:tcW w:w="2268" w:type="dxa"/>
            <w:tcBorders>
              <w:top w:val="single" w:sz="12" w:space="0" w:color="auto"/>
              <w:left w:val="single" w:sz="12" w:space="0" w:color="auto"/>
              <w:bottom w:val="single" w:sz="12" w:space="0" w:color="auto"/>
              <w:right w:val="single" w:sz="12" w:space="0" w:color="auto"/>
            </w:tcBorders>
            <w:vAlign w:val="center"/>
            <w:hideMark/>
          </w:tcPr>
          <w:p w14:paraId="66D3710F"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w:t>
            </w:r>
          </w:p>
        </w:tc>
        <w:tc>
          <w:tcPr>
            <w:tcW w:w="1531" w:type="dxa"/>
            <w:tcBorders>
              <w:top w:val="single" w:sz="12" w:space="0" w:color="auto"/>
              <w:left w:val="single" w:sz="12" w:space="0" w:color="auto"/>
              <w:bottom w:val="single" w:sz="12" w:space="0" w:color="auto"/>
              <w:right w:val="single" w:sz="12" w:space="0" w:color="auto"/>
            </w:tcBorders>
            <w:vAlign w:val="center"/>
            <w:hideMark/>
          </w:tcPr>
          <w:p w14:paraId="58A52730"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14</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52DD3500"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45</w:t>
            </w:r>
          </w:p>
        </w:tc>
      </w:tr>
    </w:tbl>
    <w:p w14:paraId="45E28D7B" w14:textId="77777777" w:rsidR="00053750" w:rsidRDefault="00053750" w:rsidP="00511CB5">
      <w:pPr>
        <w:spacing w:after="0" w:line="240" w:lineRule="auto"/>
        <w:rPr>
          <w:rFonts w:ascii="Simplified Arabic" w:hAnsi="Simplified Arabic" w:cs="Simplified Arabic"/>
          <w:sz w:val="28"/>
          <w:szCs w:val="28"/>
          <w:rtl/>
          <w:lang w:bidi="ar-IQ"/>
        </w:rPr>
      </w:pPr>
    </w:p>
    <w:p w14:paraId="1F5A6F8B"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خامساً: صدق الأداة </w:t>
      </w:r>
    </w:p>
    <w:p w14:paraId="6B75E263" w14:textId="77777777" w:rsidR="000F0741" w:rsidRPr="008408D1" w:rsidRDefault="000F0741" w:rsidP="00511CB5">
      <w:pPr>
        <w:spacing w:after="0" w:line="216" w:lineRule="auto"/>
        <w:ind w:firstLine="565"/>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تم عرض المعيار في صورته الأوليـــة على مجموعــــة من الخبراء والمحكمين/ ملحق(3)، وقد اعتمد الباحثان نسبة لاتفاق المحكمين على صلاحية كل فقرة بدرجة (80%) فإذا كانت نسبة الاتفاق على صلاحية الفقرة أكبر أو تساوي (80%) تُعتمد الفقرة، واستخدمت الباحثة المعايير الثلاثة (صالحة، غير صالحة، بحاجة إلى تعديل) لكل معيار من معايير المجالات الثلاثة، وبعد استلام الاستبانة من كل خبير وبعد تأشيرهم الدقيق للمعيار الصالح وغير الصالح أو المعيار الذي بحاجة إلى تعديل قامت الباحثة بالآتي:</w:t>
      </w:r>
    </w:p>
    <w:p w14:paraId="247AE754" w14:textId="77777777" w:rsidR="000F0741" w:rsidRPr="008408D1" w:rsidRDefault="000F0741" w:rsidP="00511CB5">
      <w:pPr>
        <w:pStyle w:val="a8"/>
        <w:numPr>
          <w:ilvl w:val="0"/>
          <w:numId w:val="116"/>
        </w:numPr>
        <w:spacing w:after="0" w:line="216"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حذف المعايير التي لم تحصل على نسبة اتفاق 80% فأكثر.</w:t>
      </w:r>
    </w:p>
    <w:p w14:paraId="1A0942A2" w14:textId="77777777" w:rsidR="000F0741" w:rsidRPr="008408D1" w:rsidRDefault="000F0741" w:rsidP="00511CB5">
      <w:pPr>
        <w:pStyle w:val="a8"/>
        <w:numPr>
          <w:ilvl w:val="0"/>
          <w:numId w:val="116"/>
        </w:numPr>
        <w:spacing w:after="0" w:line="216"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تعديل بعض من المعايير، وإعادة صياغتها كما طٌلب المحكمون من الباحثة.</w:t>
      </w:r>
    </w:p>
    <w:p w14:paraId="704DEE68" w14:textId="77777777" w:rsidR="000F0741" w:rsidRDefault="000F0741" w:rsidP="00511CB5">
      <w:pPr>
        <w:spacing w:after="0" w:line="216"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وبذلك أصبحت القائمة النهائية بشكلها النهائي /الملحق (4) </w:t>
      </w:r>
    </w:p>
    <w:p w14:paraId="78BFF667" w14:textId="77777777" w:rsidR="000F0741" w:rsidRPr="00F37BBC" w:rsidRDefault="000F0741" w:rsidP="00511CB5">
      <w:pPr>
        <w:spacing w:after="0" w:line="240" w:lineRule="auto"/>
        <w:rPr>
          <w:rFonts w:ascii="Simplified Arabic" w:hAnsi="Simplified Arabic" w:cs="Simplified Arabic"/>
          <w:b/>
          <w:bCs/>
          <w:sz w:val="28"/>
          <w:szCs w:val="28"/>
          <w:rtl/>
          <w:lang w:bidi="ar-IQ"/>
        </w:rPr>
      </w:pPr>
      <w:r w:rsidRPr="00F37BBC">
        <w:rPr>
          <w:rFonts w:ascii="Simplified Arabic" w:hAnsi="Simplified Arabic" w:cs="Simplified Arabic"/>
          <w:b/>
          <w:bCs/>
          <w:sz w:val="28"/>
          <w:szCs w:val="28"/>
          <w:rtl/>
          <w:lang w:bidi="ar-IQ"/>
        </w:rPr>
        <w:t xml:space="preserve">سادساً: الثبات </w:t>
      </w:r>
    </w:p>
    <w:p w14:paraId="775CB989" w14:textId="77777777" w:rsidR="000F0741" w:rsidRPr="008408D1" w:rsidRDefault="000F0741" w:rsidP="00511CB5">
      <w:pPr>
        <w:spacing w:after="0" w:line="240" w:lineRule="auto"/>
        <w:ind w:firstLine="565"/>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ويعني الحصول على النتائج نفسها إذا ما استعمل المقياس أكثر من مرة في طرق مماثلة.  (عودة، 2002، ص 345) </w:t>
      </w:r>
    </w:p>
    <w:p w14:paraId="3B46C12B"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وقد اعتمد الباحثان طريقتين لإيجاد الثبات وهما:</w:t>
      </w:r>
    </w:p>
    <w:p w14:paraId="246D66F7" w14:textId="77777777" w:rsidR="00857CAA" w:rsidRPr="00857CAA" w:rsidRDefault="000F0741" w:rsidP="00053750">
      <w:pPr>
        <w:pStyle w:val="a8"/>
        <w:numPr>
          <w:ilvl w:val="0"/>
          <w:numId w:val="117"/>
        </w:numPr>
        <w:spacing w:after="0" w:line="216" w:lineRule="auto"/>
        <w:ind w:left="63" w:firstLine="180"/>
        <w:rPr>
          <w:rFonts w:ascii="Simplified Arabic" w:hAnsi="Simplified Arabic" w:cs="Simplified Arabic"/>
          <w:sz w:val="28"/>
          <w:szCs w:val="28"/>
          <w:rtl/>
          <w:lang w:bidi="ar-IQ"/>
        </w:rPr>
      </w:pPr>
      <w:r w:rsidRPr="00857CAA">
        <w:rPr>
          <w:rFonts w:ascii="Simplified Arabic" w:hAnsi="Simplified Arabic" w:cs="Simplified Arabic"/>
          <w:sz w:val="28"/>
          <w:szCs w:val="28"/>
          <w:rtl/>
          <w:lang w:bidi="ar-IQ"/>
        </w:rPr>
        <w:t>الاتساق بين محللين: جدول (3) يوضح ذلك:</w:t>
      </w:r>
    </w:p>
    <w:p w14:paraId="1413CB21" w14:textId="77777777" w:rsidR="000F0741" w:rsidRPr="008408D1" w:rsidRDefault="000F0741" w:rsidP="00511CB5">
      <w:pPr>
        <w:spacing w:after="0" w:line="192"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جدول (3)</w:t>
      </w:r>
    </w:p>
    <w:p w14:paraId="566469B5" w14:textId="77777777" w:rsidR="000F0741" w:rsidRPr="008408D1" w:rsidRDefault="000F0741" w:rsidP="00511CB5">
      <w:pPr>
        <w:spacing w:after="0" w:line="192"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معاملات الاتفاق بين الباحثة مع محلل آخر</w:t>
      </w:r>
    </w:p>
    <w:tbl>
      <w:tblPr>
        <w:tblStyle w:val="a7"/>
        <w:bidiVisual/>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644"/>
        <w:gridCol w:w="2310"/>
      </w:tblGrid>
      <w:tr w:rsidR="000F0741" w:rsidRPr="008408D1" w14:paraId="3D93181E" w14:textId="77777777" w:rsidTr="00D804E4">
        <w:trPr>
          <w:jc w:val="center"/>
        </w:trPr>
        <w:tc>
          <w:tcPr>
            <w:tcW w:w="364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653831D9" w14:textId="77777777" w:rsidR="000F0741" w:rsidRPr="008408D1" w:rsidRDefault="000F0741" w:rsidP="00511CB5">
            <w:pPr>
              <w:spacing w:line="192"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الكتاب</w:t>
            </w:r>
          </w:p>
        </w:tc>
        <w:tc>
          <w:tcPr>
            <w:tcW w:w="231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37DD3DA8" w14:textId="77777777" w:rsidR="000F0741" w:rsidRPr="008408D1" w:rsidRDefault="000F0741" w:rsidP="00511CB5">
            <w:pPr>
              <w:spacing w:line="192"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ثبات التحليل</w:t>
            </w:r>
          </w:p>
        </w:tc>
      </w:tr>
      <w:tr w:rsidR="000F0741" w:rsidRPr="008408D1" w14:paraId="5AC112AD" w14:textId="77777777" w:rsidTr="00D804E4">
        <w:trPr>
          <w:jc w:val="center"/>
        </w:trPr>
        <w:tc>
          <w:tcPr>
            <w:tcW w:w="3644" w:type="dxa"/>
            <w:tcBorders>
              <w:top w:val="single" w:sz="12" w:space="0" w:color="auto"/>
              <w:left w:val="single" w:sz="12" w:space="0" w:color="auto"/>
              <w:bottom w:val="single" w:sz="12" w:space="0" w:color="auto"/>
              <w:right w:val="single" w:sz="12" w:space="0" w:color="auto"/>
            </w:tcBorders>
            <w:vAlign w:val="center"/>
            <w:hideMark/>
          </w:tcPr>
          <w:p w14:paraId="4F1118AE" w14:textId="77777777" w:rsidR="000F0741" w:rsidRPr="008408D1" w:rsidRDefault="000F0741" w:rsidP="00511CB5">
            <w:pPr>
              <w:spacing w:line="192"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قراءتي للصف الثالث</w:t>
            </w:r>
            <w:r>
              <w:rPr>
                <w:rFonts w:ascii="Simplified Arabic" w:hAnsi="Simplified Arabic" w:cs="Simplified Arabic" w:hint="cs"/>
                <w:sz w:val="28"/>
                <w:szCs w:val="28"/>
                <w:rtl/>
                <w:lang w:bidi="ar-IQ"/>
              </w:rPr>
              <w:t xml:space="preserve"> </w:t>
            </w:r>
            <w:r w:rsidRPr="008408D1">
              <w:rPr>
                <w:rFonts w:ascii="Simplified Arabic" w:hAnsi="Simplified Arabic" w:cs="Simplified Arabic"/>
                <w:sz w:val="28"/>
                <w:szCs w:val="28"/>
                <w:rtl/>
                <w:lang w:bidi="ar-IQ"/>
              </w:rPr>
              <w:t>الابتدائي</w:t>
            </w:r>
          </w:p>
        </w:tc>
        <w:tc>
          <w:tcPr>
            <w:tcW w:w="2310" w:type="dxa"/>
            <w:tcBorders>
              <w:top w:val="single" w:sz="12" w:space="0" w:color="auto"/>
              <w:left w:val="single" w:sz="12" w:space="0" w:color="auto"/>
              <w:bottom w:val="single" w:sz="12" w:space="0" w:color="auto"/>
              <w:right w:val="single" w:sz="12" w:space="0" w:color="auto"/>
            </w:tcBorders>
            <w:vAlign w:val="center"/>
            <w:hideMark/>
          </w:tcPr>
          <w:p w14:paraId="5DECA69F" w14:textId="77777777" w:rsidR="000F0741" w:rsidRPr="008408D1" w:rsidRDefault="000F0741" w:rsidP="00511CB5">
            <w:pPr>
              <w:spacing w:line="192"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83%</w:t>
            </w:r>
          </w:p>
        </w:tc>
      </w:tr>
    </w:tbl>
    <w:p w14:paraId="3BF66CC9" w14:textId="77777777" w:rsidR="000F0741" w:rsidRPr="008408D1" w:rsidRDefault="000F0741" w:rsidP="00053750">
      <w:pPr>
        <w:pStyle w:val="a8"/>
        <w:numPr>
          <w:ilvl w:val="0"/>
          <w:numId w:val="117"/>
        </w:numPr>
        <w:spacing w:after="0" w:line="216" w:lineRule="auto"/>
        <w:ind w:left="0" w:firstLine="243"/>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الثبات عبر الزمن: جدول (4) يوضح ذلك.</w:t>
      </w:r>
    </w:p>
    <w:p w14:paraId="77B8311C" w14:textId="77777777" w:rsidR="000F0741" w:rsidRPr="008408D1" w:rsidRDefault="000F0741" w:rsidP="00511CB5">
      <w:pPr>
        <w:spacing w:after="0" w:line="216"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جدول (4)</w:t>
      </w:r>
    </w:p>
    <w:p w14:paraId="7040F40F" w14:textId="77777777" w:rsidR="000F0741" w:rsidRPr="008408D1" w:rsidRDefault="000F0741" w:rsidP="00511CB5">
      <w:pPr>
        <w:spacing w:after="0" w:line="216"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معاملات الاتفاق للباحثة مع نفسها عبر الزمن</w:t>
      </w:r>
    </w:p>
    <w:tbl>
      <w:tblPr>
        <w:tblStyle w:val="a7"/>
        <w:bidiVisual/>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644"/>
        <w:gridCol w:w="2310"/>
      </w:tblGrid>
      <w:tr w:rsidR="000F0741" w:rsidRPr="008408D1" w14:paraId="5914C9BA" w14:textId="77777777" w:rsidTr="00D804E4">
        <w:trPr>
          <w:jc w:val="center"/>
        </w:trPr>
        <w:tc>
          <w:tcPr>
            <w:tcW w:w="364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06DFCB14" w14:textId="77777777" w:rsidR="000F0741" w:rsidRPr="008408D1" w:rsidRDefault="000F0741" w:rsidP="00511CB5">
            <w:pPr>
              <w:spacing w:line="216"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الكتاب</w:t>
            </w:r>
          </w:p>
        </w:tc>
        <w:tc>
          <w:tcPr>
            <w:tcW w:w="231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527E79D5" w14:textId="77777777" w:rsidR="000F0741" w:rsidRPr="008408D1" w:rsidRDefault="000F0741" w:rsidP="00511CB5">
            <w:pPr>
              <w:spacing w:line="216"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ثبات التحليل</w:t>
            </w:r>
          </w:p>
        </w:tc>
      </w:tr>
      <w:tr w:rsidR="000F0741" w:rsidRPr="008408D1" w14:paraId="0BED78AC" w14:textId="77777777" w:rsidTr="00D804E4">
        <w:trPr>
          <w:jc w:val="center"/>
        </w:trPr>
        <w:tc>
          <w:tcPr>
            <w:tcW w:w="3644" w:type="dxa"/>
            <w:tcBorders>
              <w:top w:val="single" w:sz="12" w:space="0" w:color="auto"/>
              <w:left w:val="single" w:sz="12" w:space="0" w:color="auto"/>
              <w:bottom w:val="single" w:sz="12" w:space="0" w:color="auto"/>
              <w:right w:val="single" w:sz="12" w:space="0" w:color="auto"/>
            </w:tcBorders>
            <w:vAlign w:val="center"/>
            <w:hideMark/>
          </w:tcPr>
          <w:p w14:paraId="0D8BCD40" w14:textId="77777777" w:rsidR="000F0741" w:rsidRPr="008408D1" w:rsidRDefault="000F0741" w:rsidP="00511CB5">
            <w:pPr>
              <w:spacing w:line="216"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قراءتي للصف الثالث الابتدائي</w:t>
            </w:r>
          </w:p>
        </w:tc>
        <w:tc>
          <w:tcPr>
            <w:tcW w:w="2310" w:type="dxa"/>
            <w:tcBorders>
              <w:top w:val="single" w:sz="12" w:space="0" w:color="auto"/>
              <w:left w:val="single" w:sz="12" w:space="0" w:color="auto"/>
              <w:bottom w:val="single" w:sz="12" w:space="0" w:color="auto"/>
              <w:right w:val="single" w:sz="12" w:space="0" w:color="auto"/>
            </w:tcBorders>
            <w:vAlign w:val="center"/>
            <w:hideMark/>
          </w:tcPr>
          <w:p w14:paraId="474DBA36" w14:textId="77777777" w:rsidR="000F0741" w:rsidRPr="008408D1" w:rsidRDefault="000F0741" w:rsidP="00511CB5">
            <w:pPr>
              <w:spacing w:line="216"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91%</w:t>
            </w:r>
          </w:p>
        </w:tc>
      </w:tr>
    </w:tbl>
    <w:p w14:paraId="303B03CD" w14:textId="77777777" w:rsidR="000F0741" w:rsidRPr="00F37BBC" w:rsidRDefault="000F0741" w:rsidP="00511CB5">
      <w:pPr>
        <w:spacing w:after="0" w:line="240" w:lineRule="auto"/>
        <w:rPr>
          <w:rFonts w:ascii="Simplified Arabic" w:hAnsi="Simplified Arabic" w:cs="Simplified Arabic"/>
          <w:b/>
          <w:bCs/>
          <w:sz w:val="28"/>
          <w:szCs w:val="28"/>
          <w:rtl/>
          <w:lang w:bidi="ar-IQ"/>
        </w:rPr>
      </w:pPr>
      <w:r w:rsidRPr="00F37BBC">
        <w:rPr>
          <w:rFonts w:ascii="Simplified Arabic" w:hAnsi="Simplified Arabic" w:cs="Simplified Arabic"/>
          <w:b/>
          <w:bCs/>
          <w:sz w:val="28"/>
          <w:szCs w:val="28"/>
          <w:rtl/>
          <w:lang w:bidi="ar-IQ"/>
        </w:rPr>
        <w:t xml:space="preserve">سابعاً: تطبيق الأداة </w:t>
      </w:r>
    </w:p>
    <w:p w14:paraId="630D947B"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بعد أن تم تحديد عينة البحث المتمثلة بالصور التعليمية في كتب القراءة للصفوف الثلاثة الأولى من التعليم الابتدائي في العراق، وتحديد أداة البحث والتحقق من صدق الأداة وثباتها، وتوفر الشروط اللازمة حلل الباحثان الصور التعليمية في كتب القراءة الثلاثة، وتم ذلك من طريق: تحقق الباحثان من مدى توافـــر معايير سيميائية الصورة للكتب الثلاث في المجـالات الثلاثــة ( الفنيّ – التربويّ – الثقافيّ الاجتماعيّ).</w:t>
      </w:r>
    </w:p>
    <w:p w14:paraId="1B0617B1" w14:textId="77777777" w:rsidR="000F0741" w:rsidRDefault="000F0741" w:rsidP="00511CB5">
      <w:pPr>
        <w:spacing w:after="0" w:line="240" w:lineRule="auto"/>
        <w:rPr>
          <w:rFonts w:ascii="Simplified Arabic" w:hAnsi="Simplified Arabic" w:cs="Simplified Arabic"/>
          <w:sz w:val="28"/>
          <w:szCs w:val="28"/>
          <w:rtl/>
          <w:lang w:bidi="ar-IQ"/>
        </w:rPr>
      </w:pPr>
    </w:p>
    <w:p w14:paraId="53C78F15" w14:textId="77777777" w:rsidR="000F0741" w:rsidRPr="008408D1" w:rsidRDefault="00053750" w:rsidP="00511CB5">
      <w:pPr>
        <w:spacing w:after="0" w:line="240" w:lineRule="auto"/>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0F0741" w:rsidRPr="008408D1">
        <w:rPr>
          <w:rFonts w:ascii="Simplified Arabic" w:hAnsi="Simplified Arabic" w:cs="Simplified Arabic"/>
          <w:sz w:val="28"/>
          <w:szCs w:val="28"/>
          <w:rtl/>
          <w:lang w:bidi="ar-IQ"/>
        </w:rPr>
        <w:t>ثامناً: الوسائل الاحصائية:</w:t>
      </w:r>
    </w:p>
    <w:p w14:paraId="29C8F1CC" w14:textId="77777777" w:rsidR="000F0741" w:rsidRPr="008408D1" w:rsidRDefault="000F0741" w:rsidP="00053750">
      <w:pPr>
        <w:pStyle w:val="a8"/>
        <w:numPr>
          <w:ilvl w:val="0"/>
          <w:numId w:val="118"/>
        </w:numPr>
        <w:spacing w:after="0" w:line="240" w:lineRule="auto"/>
        <w:ind w:left="0" w:firstLine="153"/>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معامل ارتباط بيرسون: يعد معامل ارتباط بيرسون من معاملات الارتباط التي تستعمل في إيجاد العلاقة بين متغيرين متصلين بعلاقة خطية، أي لاستخراج معامل الثبات للاستبانة.</w:t>
      </w:r>
    </w:p>
    <w:p w14:paraId="1CF0D86F" w14:textId="77777777" w:rsidR="000F0741" w:rsidRPr="008408D1" w:rsidRDefault="000F0741" w:rsidP="00511CB5">
      <w:pPr>
        <w:spacing w:after="0" w:line="240" w:lineRule="auto"/>
        <w:rPr>
          <w:rFonts w:ascii="Simplified Arabic" w:hAnsi="Simplified Arabic" w:cs="Simplified Arabic"/>
          <w:sz w:val="28"/>
          <w:szCs w:val="28"/>
          <w:lang w:bidi="ar-IQ"/>
        </w:rPr>
      </w:pPr>
      <m:oMathPara>
        <m:oMath>
          <m:r>
            <w:rPr>
              <w:rFonts w:ascii="Cambria Math" w:hAnsi="Cambria Math" w:cs="Simplified Arabic"/>
              <w:sz w:val="28"/>
              <w:szCs w:val="28"/>
              <w:lang w:bidi="ar-IQ"/>
            </w:rPr>
            <m:t>r=</m:t>
          </m:r>
          <m:f>
            <m:fPr>
              <m:ctrlPr>
                <w:rPr>
                  <w:rFonts w:ascii="Cambria Math" w:hAnsi="Cambria Math" w:cs="Simplified Arabic"/>
                  <w:sz w:val="28"/>
                  <w:szCs w:val="28"/>
                  <w:lang w:bidi="ar-IQ"/>
                </w:rPr>
              </m:ctrlPr>
            </m:fPr>
            <m:num>
              <m:r>
                <m:rPr>
                  <m:sty m:val="p"/>
                </m:rPr>
                <w:rPr>
                  <w:rFonts w:ascii="Cambria Math" w:hAnsi="Cambria Math" w:cs="Simplified Arabic"/>
                  <w:sz w:val="28"/>
                  <w:szCs w:val="28"/>
                  <w:lang w:bidi="ar-IQ"/>
                </w:rPr>
                <m:t>n.(</m:t>
              </m:r>
              <m:nary>
                <m:naryPr>
                  <m:chr m:val="∑"/>
                  <m:limLoc m:val="undOvr"/>
                  <m:subHide m:val="1"/>
                  <m:supHide m:val="1"/>
                  <m:ctrlPr>
                    <w:rPr>
                      <w:rFonts w:ascii="Cambria Math" w:hAnsi="Cambria Math" w:cs="Simplified Arabic"/>
                      <w:sz w:val="28"/>
                      <w:szCs w:val="28"/>
                      <w:lang w:bidi="ar-IQ"/>
                    </w:rPr>
                  </m:ctrlPr>
                </m:naryPr>
                <m:sub/>
                <m:sup/>
                <m:e>
                  <m:r>
                    <w:rPr>
                      <w:rFonts w:ascii="Cambria Math" w:hAnsi="Cambria Math" w:cs="Simplified Arabic"/>
                      <w:sz w:val="28"/>
                      <w:szCs w:val="28"/>
                      <w:lang w:bidi="ar-IQ"/>
                    </w:rPr>
                    <m:t>x.y)-(</m:t>
                  </m:r>
                  <m:nary>
                    <m:naryPr>
                      <m:chr m:val="∑"/>
                      <m:limLoc m:val="undOvr"/>
                      <m:subHide m:val="1"/>
                      <m:supHide m:val="1"/>
                      <m:ctrlPr>
                        <w:rPr>
                          <w:rFonts w:ascii="Cambria Math" w:hAnsi="Cambria Math" w:cs="Simplified Arabic"/>
                          <w:i/>
                          <w:sz w:val="28"/>
                          <w:szCs w:val="28"/>
                          <w:lang w:bidi="ar-IQ"/>
                        </w:rPr>
                      </m:ctrlPr>
                    </m:naryPr>
                    <m:sub/>
                    <m:sup/>
                    <m:e>
                      <m:r>
                        <w:rPr>
                          <w:rFonts w:ascii="Cambria Math" w:hAnsi="Cambria Math" w:cs="Simplified Arabic"/>
                          <w:sz w:val="28"/>
                          <w:szCs w:val="28"/>
                          <w:lang w:bidi="ar-IQ"/>
                        </w:rPr>
                        <m:t>x)(</m:t>
                      </m:r>
                      <m:nary>
                        <m:naryPr>
                          <m:chr m:val="∑"/>
                          <m:limLoc m:val="undOvr"/>
                          <m:subHide m:val="1"/>
                          <m:supHide m:val="1"/>
                          <m:ctrlPr>
                            <w:rPr>
                              <w:rFonts w:ascii="Cambria Math" w:hAnsi="Cambria Math" w:cs="Simplified Arabic"/>
                              <w:i/>
                              <w:sz w:val="28"/>
                              <w:szCs w:val="28"/>
                              <w:lang w:bidi="ar-IQ"/>
                            </w:rPr>
                          </m:ctrlPr>
                        </m:naryPr>
                        <m:sub/>
                        <m:sup/>
                        <m:e>
                          <m:r>
                            <w:rPr>
                              <w:rFonts w:ascii="Cambria Math" w:hAnsi="Cambria Math" w:cs="Simplified Arabic"/>
                              <w:sz w:val="28"/>
                              <w:szCs w:val="28"/>
                              <w:lang w:bidi="ar-IQ"/>
                            </w:rPr>
                            <m:t>y</m:t>
                          </m:r>
                        </m:e>
                      </m:nary>
                      <m:r>
                        <w:rPr>
                          <w:rFonts w:ascii="Cambria Math" w:hAnsi="Cambria Math" w:cs="Simplified Arabic"/>
                          <w:sz w:val="28"/>
                          <w:szCs w:val="28"/>
                          <w:lang w:bidi="ar-IQ"/>
                        </w:rPr>
                        <m:t>)</m:t>
                      </m:r>
                    </m:e>
                  </m:nary>
                </m:e>
              </m:nary>
            </m:num>
            <m:den>
              <m:rad>
                <m:radPr>
                  <m:degHide m:val="1"/>
                  <m:ctrlPr>
                    <w:rPr>
                      <w:rFonts w:ascii="Cambria Math" w:hAnsi="Cambria Math" w:cs="Simplified Arabic"/>
                      <w:i/>
                      <w:sz w:val="28"/>
                      <w:szCs w:val="28"/>
                      <w:lang w:bidi="ar-IQ"/>
                    </w:rPr>
                  </m:ctrlPr>
                </m:radPr>
                <m:deg/>
                <m:e>
                  <m:d>
                    <m:dPr>
                      <m:begChr m:val="["/>
                      <m:endChr m:val="]"/>
                      <m:ctrlPr>
                        <w:rPr>
                          <w:rFonts w:ascii="Cambria Math" w:hAnsi="Cambria Math" w:cs="Simplified Arabic"/>
                          <w:i/>
                          <w:sz w:val="28"/>
                          <w:szCs w:val="28"/>
                          <w:lang w:bidi="ar-IQ"/>
                        </w:rPr>
                      </m:ctrlPr>
                    </m:dPr>
                    <m:e>
                      <m:r>
                        <w:rPr>
                          <w:rFonts w:ascii="Cambria Math" w:hAnsi="Cambria Math" w:cs="Simplified Arabic"/>
                          <w:sz w:val="28"/>
                          <w:szCs w:val="28"/>
                          <w:lang w:bidi="ar-IQ"/>
                        </w:rPr>
                        <m:t>n.∑</m:t>
                      </m:r>
                      <m:sSup>
                        <m:sSupPr>
                          <m:ctrlPr>
                            <w:rPr>
                              <w:rFonts w:ascii="Cambria Math" w:hAnsi="Cambria Math" w:cs="Simplified Arabic"/>
                              <w:i/>
                              <w:sz w:val="28"/>
                              <w:szCs w:val="28"/>
                              <w:lang w:bidi="ar-IQ"/>
                            </w:rPr>
                          </m:ctrlPr>
                        </m:sSupPr>
                        <m:e>
                          <m:r>
                            <w:rPr>
                              <w:rFonts w:ascii="Cambria Math" w:hAnsi="Cambria Math" w:cs="Simplified Arabic"/>
                              <w:sz w:val="28"/>
                              <w:szCs w:val="28"/>
                              <w:lang w:bidi="ar-IQ"/>
                            </w:rPr>
                            <m:t>x</m:t>
                          </m:r>
                        </m:e>
                        <m:sup>
                          <m:r>
                            <w:rPr>
                              <w:rFonts w:ascii="Cambria Math" w:hAnsi="Cambria Math" w:cs="Simplified Arabic"/>
                              <w:sz w:val="28"/>
                              <w:szCs w:val="28"/>
                              <w:lang w:bidi="ar-IQ"/>
                            </w:rPr>
                            <m:t>2</m:t>
                          </m:r>
                        </m:sup>
                      </m:sSup>
                      <m:r>
                        <w:rPr>
                          <w:rFonts w:ascii="Cambria Math" w:hAnsi="Cambria Math" w:cs="Simplified Arabic"/>
                          <w:sz w:val="28"/>
                          <w:szCs w:val="28"/>
                          <w:lang w:bidi="ar-IQ"/>
                        </w:rPr>
                        <m:t>-</m:t>
                      </m:r>
                      <m:sSup>
                        <m:sSupPr>
                          <m:ctrlPr>
                            <w:rPr>
                              <w:rFonts w:ascii="Cambria Math" w:hAnsi="Cambria Math" w:cs="Simplified Arabic"/>
                              <w:i/>
                              <w:sz w:val="28"/>
                              <w:szCs w:val="28"/>
                              <w:lang w:bidi="ar-IQ"/>
                            </w:rPr>
                          </m:ctrlPr>
                        </m:sSupPr>
                        <m:e>
                          <m:d>
                            <m:dPr>
                              <m:ctrlPr>
                                <w:rPr>
                                  <w:rFonts w:ascii="Cambria Math" w:hAnsi="Cambria Math" w:cs="Simplified Arabic"/>
                                  <w:i/>
                                  <w:sz w:val="28"/>
                                  <w:szCs w:val="28"/>
                                  <w:lang w:bidi="ar-IQ"/>
                                </w:rPr>
                              </m:ctrlPr>
                            </m:dPr>
                            <m:e>
                              <m:r>
                                <w:rPr>
                                  <w:rFonts w:ascii="Cambria Math" w:hAnsi="Cambria Math" w:cs="Simplified Arabic"/>
                                  <w:sz w:val="28"/>
                                  <w:szCs w:val="28"/>
                                  <w:lang w:bidi="ar-IQ"/>
                                </w:rPr>
                                <m:t>∑x</m:t>
                              </m:r>
                            </m:e>
                          </m:d>
                        </m:e>
                        <m:sup>
                          <m:r>
                            <w:rPr>
                              <w:rFonts w:ascii="Cambria Math" w:hAnsi="Cambria Math" w:cs="Simplified Arabic"/>
                              <w:sz w:val="28"/>
                              <w:szCs w:val="28"/>
                              <w:lang w:bidi="ar-IQ"/>
                            </w:rPr>
                            <m:t>2</m:t>
                          </m:r>
                        </m:sup>
                      </m:sSup>
                    </m:e>
                  </m:d>
                  <m:r>
                    <w:rPr>
                      <w:rFonts w:ascii="Cambria Math" w:hAnsi="Cambria Math" w:cs="Simplified Arabic"/>
                      <w:sz w:val="28"/>
                      <w:szCs w:val="28"/>
                      <w:lang w:bidi="ar-IQ"/>
                    </w:rPr>
                    <m:t>[n.∑</m:t>
                  </m:r>
                  <m:sSup>
                    <m:sSupPr>
                      <m:ctrlPr>
                        <w:rPr>
                          <w:rFonts w:ascii="Cambria Math" w:hAnsi="Cambria Math" w:cs="Simplified Arabic"/>
                          <w:i/>
                          <w:sz w:val="28"/>
                          <w:szCs w:val="28"/>
                          <w:lang w:bidi="ar-IQ"/>
                        </w:rPr>
                      </m:ctrlPr>
                    </m:sSupPr>
                    <m:e>
                      <m:r>
                        <w:rPr>
                          <w:rFonts w:ascii="Cambria Math" w:hAnsi="Cambria Math" w:cs="Simplified Arabic"/>
                          <w:sz w:val="28"/>
                          <w:szCs w:val="28"/>
                          <w:lang w:bidi="ar-IQ"/>
                        </w:rPr>
                        <m:t>y</m:t>
                      </m:r>
                    </m:e>
                    <m:sup>
                      <m:r>
                        <w:rPr>
                          <w:rFonts w:ascii="Cambria Math" w:hAnsi="Cambria Math" w:cs="Simplified Arabic"/>
                          <w:sz w:val="28"/>
                          <w:szCs w:val="28"/>
                          <w:lang w:bidi="ar-IQ"/>
                        </w:rPr>
                        <m:t>2</m:t>
                      </m:r>
                    </m:sup>
                  </m:sSup>
                  <m:r>
                    <w:rPr>
                      <w:rFonts w:ascii="Cambria Math" w:hAnsi="Cambria Math" w:cs="Simplified Arabic"/>
                      <w:sz w:val="28"/>
                      <w:szCs w:val="28"/>
                      <w:lang w:bidi="ar-IQ"/>
                    </w:rPr>
                    <m:t>-</m:t>
                  </m:r>
                  <m:sSup>
                    <m:sSupPr>
                      <m:ctrlPr>
                        <w:rPr>
                          <w:rFonts w:ascii="Cambria Math" w:hAnsi="Cambria Math" w:cs="Simplified Arabic"/>
                          <w:i/>
                          <w:sz w:val="28"/>
                          <w:szCs w:val="28"/>
                          <w:lang w:bidi="ar-IQ"/>
                        </w:rPr>
                      </m:ctrlPr>
                    </m:sSupPr>
                    <m:e>
                      <m:d>
                        <m:dPr>
                          <m:ctrlPr>
                            <w:rPr>
                              <w:rFonts w:ascii="Cambria Math" w:hAnsi="Cambria Math" w:cs="Simplified Arabic"/>
                              <w:i/>
                              <w:sz w:val="28"/>
                              <w:szCs w:val="28"/>
                              <w:lang w:bidi="ar-IQ"/>
                            </w:rPr>
                          </m:ctrlPr>
                        </m:dPr>
                        <m:e>
                          <m:r>
                            <w:rPr>
                              <w:rFonts w:ascii="Cambria Math" w:hAnsi="Cambria Math" w:cs="Simplified Arabic"/>
                              <w:sz w:val="28"/>
                              <w:szCs w:val="28"/>
                              <w:lang w:bidi="ar-IQ"/>
                            </w:rPr>
                            <m:t>∑y</m:t>
                          </m:r>
                        </m:e>
                      </m:d>
                    </m:e>
                    <m:sup>
                      <m:r>
                        <w:rPr>
                          <w:rFonts w:ascii="Cambria Math" w:hAnsi="Cambria Math" w:cs="Simplified Arabic"/>
                          <w:sz w:val="28"/>
                          <w:szCs w:val="28"/>
                          <w:lang w:bidi="ar-IQ"/>
                        </w:rPr>
                        <m:t>2</m:t>
                      </m:r>
                    </m:sup>
                  </m:sSup>
                  <m:r>
                    <w:rPr>
                      <w:rFonts w:ascii="Cambria Math" w:hAnsi="Cambria Math" w:cs="Simplified Arabic"/>
                      <w:sz w:val="28"/>
                      <w:szCs w:val="28"/>
                      <w:lang w:bidi="ar-IQ"/>
                    </w:rPr>
                    <m:t>]</m:t>
                  </m:r>
                </m:e>
              </m:rad>
            </m:den>
          </m:f>
        </m:oMath>
      </m:oMathPara>
    </w:p>
    <w:p w14:paraId="5EABCC13" w14:textId="77777777" w:rsidR="000F0741" w:rsidRPr="008408D1" w:rsidRDefault="000F0741" w:rsidP="00053750">
      <w:pPr>
        <w:pStyle w:val="a8"/>
        <w:numPr>
          <w:ilvl w:val="0"/>
          <w:numId w:val="118"/>
        </w:numPr>
        <w:spacing w:after="0" w:line="216" w:lineRule="auto"/>
        <w:ind w:left="153" w:firstLine="9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الوسط المرجح: استعمله الباحثان لاستخراج مدى تحقق كل مؤشر من المؤشرات في ملأ مجال من مجالات سيمائية الصورة التعليمية وبحسب القانون الاتي:</w:t>
      </w:r>
    </w:p>
    <w:tbl>
      <w:tblPr>
        <w:tblStyle w:val="a7"/>
        <w:bidiVisual/>
        <w:tblW w:w="0" w:type="auto"/>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48"/>
        <w:gridCol w:w="4535"/>
      </w:tblGrid>
      <w:tr w:rsidR="000F0741" w:rsidRPr="008408D1" w14:paraId="586C3417" w14:textId="77777777" w:rsidTr="00D804E4">
        <w:trPr>
          <w:jc w:val="center"/>
        </w:trPr>
        <w:tc>
          <w:tcPr>
            <w:tcW w:w="1248" w:type="dxa"/>
            <w:vMerge w:val="restart"/>
            <w:vAlign w:val="center"/>
            <w:hideMark/>
          </w:tcPr>
          <w:p w14:paraId="7FC0E61E"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و ح =</w:t>
            </w:r>
          </w:p>
        </w:tc>
        <w:tc>
          <w:tcPr>
            <w:tcW w:w="4535" w:type="dxa"/>
            <w:tcBorders>
              <w:top w:val="nil"/>
              <w:left w:val="nil"/>
              <w:bottom w:val="single" w:sz="4" w:space="0" w:color="auto"/>
              <w:right w:val="nil"/>
            </w:tcBorders>
            <w:hideMark/>
          </w:tcPr>
          <w:p w14:paraId="2648F859"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 ث × 1) + (2ث × 2) + (1ث× 3)</w:t>
            </w:r>
          </w:p>
        </w:tc>
      </w:tr>
      <w:tr w:rsidR="000F0741" w:rsidRPr="008408D1" w14:paraId="410D0E1E" w14:textId="77777777" w:rsidTr="00D804E4">
        <w:trPr>
          <w:jc w:val="center"/>
        </w:trPr>
        <w:tc>
          <w:tcPr>
            <w:tcW w:w="0" w:type="auto"/>
            <w:vMerge/>
            <w:vAlign w:val="center"/>
            <w:hideMark/>
          </w:tcPr>
          <w:p w14:paraId="4A173451" w14:textId="77777777" w:rsidR="000F0741" w:rsidRPr="008408D1" w:rsidRDefault="000F0741" w:rsidP="00511CB5">
            <w:pPr>
              <w:rPr>
                <w:rFonts w:ascii="Simplified Arabic" w:hAnsi="Simplified Arabic" w:cs="Simplified Arabic"/>
                <w:sz w:val="28"/>
                <w:szCs w:val="28"/>
                <w:lang w:bidi="ar-IQ"/>
              </w:rPr>
            </w:pPr>
          </w:p>
        </w:tc>
        <w:tc>
          <w:tcPr>
            <w:tcW w:w="4535" w:type="dxa"/>
            <w:tcBorders>
              <w:top w:val="single" w:sz="4" w:space="0" w:color="auto"/>
              <w:left w:val="nil"/>
              <w:bottom w:val="nil"/>
              <w:right w:val="nil"/>
            </w:tcBorders>
            <w:hideMark/>
          </w:tcPr>
          <w:p w14:paraId="773ED8B8" w14:textId="77777777" w:rsidR="000F0741" w:rsidRPr="008408D1" w:rsidRDefault="000F0741" w:rsidP="00511CB5">
            <w:pPr>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Pr="008408D1">
              <w:rPr>
                <w:rFonts w:ascii="Simplified Arabic" w:hAnsi="Simplified Arabic" w:cs="Simplified Arabic"/>
                <w:sz w:val="28"/>
                <w:szCs w:val="28"/>
                <w:rtl/>
                <w:lang w:bidi="ar-IQ"/>
              </w:rPr>
              <w:t>ن</w:t>
            </w:r>
          </w:p>
        </w:tc>
      </w:tr>
    </w:tbl>
    <w:p w14:paraId="2CE377BB" w14:textId="77777777" w:rsidR="000F0741" w:rsidRPr="008408D1" w:rsidRDefault="000F0741" w:rsidP="00053750">
      <w:pPr>
        <w:pStyle w:val="a8"/>
        <w:numPr>
          <w:ilvl w:val="0"/>
          <w:numId w:val="118"/>
        </w:numPr>
        <w:spacing w:after="0" w:line="240" w:lineRule="auto"/>
        <w:ind w:left="0" w:firstLine="243"/>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الوزن المئوي: استعمله الباحث لاستخراج الاوزان المئوية لكل معيار في مجالات التقويم.</w:t>
      </w:r>
    </w:p>
    <w:p w14:paraId="2D750AD0" w14:textId="77777777" w:rsidR="000F0741" w:rsidRPr="008408D1" w:rsidRDefault="005951F3" w:rsidP="00511CB5">
      <w:pPr>
        <w:spacing w:after="0" w:line="240" w:lineRule="auto"/>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0F0741" w:rsidRPr="008408D1">
        <w:rPr>
          <w:rFonts w:ascii="Simplified Arabic" w:hAnsi="Simplified Arabic" w:cs="Simplified Arabic"/>
          <w:sz w:val="28"/>
          <w:szCs w:val="28"/>
          <w:rtl/>
          <w:lang w:bidi="ar-IQ"/>
        </w:rPr>
        <w:t xml:space="preserve"> الوزن المئوي=</w:t>
      </w:r>
      <m:oMath>
        <m:f>
          <m:fPr>
            <m:ctrlPr>
              <w:rPr>
                <w:rFonts w:ascii="Cambria Math" w:hAnsi="Cambria Math" w:cs="Simplified Arabic"/>
                <w:sz w:val="28"/>
                <w:szCs w:val="28"/>
                <w:lang w:bidi="ar-IQ"/>
              </w:rPr>
            </m:ctrlPr>
          </m:fPr>
          <m:num>
            <m:r>
              <m:rPr>
                <m:sty m:val="p"/>
              </m:rPr>
              <w:rPr>
                <w:rFonts w:ascii="Cambria Math" w:hAnsi="Cambria Math" w:cs="Simplified Arabic"/>
                <w:sz w:val="28"/>
                <w:szCs w:val="28"/>
                <w:rtl/>
                <w:lang w:bidi="ar-IQ"/>
              </w:rPr>
              <m:t>الوسط المرجح</m:t>
            </m:r>
          </m:num>
          <m:den>
            <m:r>
              <m:rPr>
                <m:sty m:val="p"/>
              </m:rPr>
              <w:rPr>
                <w:rFonts w:ascii="Cambria Math" w:hAnsi="Cambria Math" w:cs="Simplified Arabic"/>
                <w:sz w:val="28"/>
                <w:szCs w:val="28"/>
                <w:lang w:bidi="ar-IQ"/>
              </w:rPr>
              <m:t>*</m:t>
            </m:r>
            <m:r>
              <m:rPr>
                <m:sty m:val="p"/>
              </m:rPr>
              <w:rPr>
                <w:rFonts w:ascii="Cambria Math" w:hAnsi="Cambria Math" w:cs="Simplified Arabic"/>
                <w:sz w:val="28"/>
                <w:szCs w:val="28"/>
                <w:rtl/>
                <w:lang w:bidi="ar-IQ"/>
              </w:rPr>
              <m:t xml:space="preserve">القصوى الدرجة  </m:t>
            </m:r>
          </m:den>
        </m:f>
        <m:r>
          <w:rPr>
            <w:rFonts w:ascii="Cambria Math" w:hAnsi="Cambria Math" w:cs="Simplified Arabic"/>
            <w:sz w:val="28"/>
            <w:szCs w:val="28"/>
            <w:lang w:bidi="ar-IQ"/>
          </w:rPr>
          <m:t xml:space="preserve"> </m:t>
        </m:r>
      </m:oMath>
      <w:r w:rsidR="000F0741" w:rsidRPr="008408D1">
        <w:rPr>
          <w:rFonts w:ascii="Simplified Arabic" w:hAnsi="Simplified Arabic" w:cs="Simplified Arabic"/>
          <w:sz w:val="28"/>
          <w:szCs w:val="28"/>
          <w:rtl/>
          <w:lang w:bidi="ar-IQ"/>
        </w:rPr>
        <w:t xml:space="preserve">×100 </w:t>
      </w:r>
    </w:p>
    <w:p w14:paraId="7E2CAB25" w14:textId="77777777" w:rsidR="000F0741" w:rsidRPr="005F3A67" w:rsidRDefault="000F0741" w:rsidP="005951F3">
      <w:pPr>
        <w:pStyle w:val="a8"/>
        <w:numPr>
          <w:ilvl w:val="0"/>
          <w:numId w:val="122"/>
        </w:numPr>
        <w:spacing w:after="0" w:line="240" w:lineRule="auto"/>
        <w:ind w:left="-27" w:hanging="117"/>
        <w:rPr>
          <w:rFonts w:ascii="Simplified Arabic" w:hAnsi="Simplified Arabic" w:cs="Simplified Arabic"/>
          <w:sz w:val="28"/>
          <w:szCs w:val="28"/>
          <w:rtl/>
          <w:lang w:bidi="ar-IQ"/>
        </w:rPr>
      </w:pPr>
      <w:r w:rsidRPr="005F3A67">
        <w:rPr>
          <w:rFonts w:ascii="Simplified Arabic" w:hAnsi="Simplified Arabic" w:cs="Simplified Arabic"/>
          <w:sz w:val="28"/>
          <w:szCs w:val="28"/>
          <w:rtl/>
          <w:lang w:bidi="ar-IQ"/>
        </w:rPr>
        <w:t>عرض النتائج وتفسيرها</w:t>
      </w:r>
    </w:p>
    <w:p w14:paraId="12AEA5A0"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وفيما يأتي عرض لنتائج البحث وتفسيرها وفق السياق الآتي: </w:t>
      </w:r>
    </w:p>
    <w:p w14:paraId="5114B647"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الهدف الأول: بناء أداة لتقويم سيميائية الصورة التعليمية في كتب القراءة للمرحلة الابتدائية.</w:t>
      </w:r>
    </w:p>
    <w:p w14:paraId="22A1A2C1"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لغرض تحقيق هذا الهدف بَنت الباحثة معياراً لتقويم سيميائية الصورة التعليمية في كتب القراءة للمرحلة الابتدائية –الاجراءات – سبق ذكرها في الفصل الثالث.</w:t>
      </w:r>
    </w:p>
    <w:p w14:paraId="2DED7B3D"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الهدف الثاني: تقويم الصور التعليمية في كتب القراءة للمرحلة الابتدائية في ضوء معايير سيميائية الصورة التعليمية.</w:t>
      </w:r>
    </w:p>
    <w:p w14:paraId="0A9DA4B0"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ولغرض تحقيق هذا الهدف حلّلت الباحثة الصور التعليمية لكتاب القراءة للصف الثالث وفق المعايير التي بنتها، وكانت النتيجة وفق الآتي:</w:t>
      </w:r>
    </w:p>
    <w:p w14:paraId="5CC39907" w14:textId="77777777" w:rsidR="000F0741" w:rsidRPr="008408D1" w:rsidRDefault="000F0741" w:rsidP="005951F3">
      <w:pPr>
        <w:pStyle w:val="a8"/>
        <w:numPr>
          <w:ilvl w:val="0"/>
          <w:numId w:val="119"/>
        </w:numPr>
        <w:spacing w:after="0" w:line="240" w:lineRule="auto"/>
        <w:ind w:left="-27" w:firstLine="9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رتبت الباحثة فقرات الاستبانة ترتيباً تنازلياً من أعلى وسط مرجح ووزن مئوي إلى أدنى وسط مرجــح ووزن مئوي ضمن كل كتاب من الكتب الثلاثة، وضمن كل مجال من مجالات التقويم الثلاثة، وبعد ذلك رتب الباحثان ضمن كل معيار من معايير التقويم البالغ عددها (14) معياراً.</w:t>
      </w:r>
    </w:p>
    <w:p w14:paraId="56D27802" w14:textId="77777777" w:rsidR="000F0741" w:rsidRPr="008408D1" w:rsidRDefault="000F0741" w:rsidP="005951F3">
      <w:pPr>
        <w:pStyle w:val="a8"/>
        <w:numPr>
          <w:ilvl w:val="0"/>
          <w:numId w:val="119"/>
        </w:numPr>
        <w:spacing w:after="0" w:line="240" w:lineRule="auto"/>
        <w:ind w:left="0" w:hanging="27"/>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ثم ناقشت الباحثة المجالات والمعايير المتحققة وغير المتحققة للاستبانة.</w:t>
      </w:r>
    </w:p>
    <w:p w14:paraId="6352D617" w14:textId="77777777" w:rsidR="000F0741" w:rsidRPr="008408D1" w:rsidRDefault="000F0741" w:rsidP="00511CB5">
      <w:pPr>
        <w:spacing w:after="0" w:line="240"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وفيما يأتي عرض لنتائج البحث ثم تفسيرها:</w:t>
      </w:r>
    </w:p>
    <w:p w14:paraId="7BEC29BC"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أولاً: كتاب قراءتي للصف الأول الابتدائي </w:t>
      </w:r>
    </w:p>
    <w:p w14:paraId="2E0A1B64" w14:textId="77777777" w:rsidR="000F0741" w:rsidRPr="008408D1" w:rsidRDefault="000F0741" w:rsidP="00511CB5">
      <w:pPr>
        <w:spacing w:after="0" w:line="240" w:lineRule="auto"/>
        <w:ind w:firstLine="565"/>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حسبت الباحثة الأوساط المرجحة لمجالات سيميائية الصورة التعليمية في كتاب قراءتي للصف الأول الابتدائي وأوزانها المئوية مرتبة ترتيباً تنازلياً، وأدرجت البيانات في جدول (5).  </w:t>
      </w:r>
    </w:p>
    <w:p w14:paraId="54C99C2D" w14:textId="77777777" w:rsidR="000F0741" w:rsidRPr="008408D1" w:rsidRDefault="000F0741" w:rsidP="00511CB5">
      <w:pPr>
        <w:spacing w:after="0" w:line="240" w:lineRule="auto"/>
        <w:jc w:val="center"/>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جدول (5)</w:t>
      </w:r>
    </w:p>
    <w:p w14:paraId="557943D0" w14:textId="77777777" w:rsidR="000F0741" w:rsidRPr="008408D1" w:rsidRDefault="000F0741" w:rsidP="00511CB5">
      <w:pPr>
        <w:spacing w:after="0" w:line="240" w:lineRule="auto"/>
        <w:jc w:val="center"/>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الأوسط المرجحة والأوزان المئوية لكل مجال</w:t>
      </w:r>
    </w:p>
    <w:tbl>
      <w:tblPr>
        <w:tblStyle w:val="a7"/>
        <w:bidiVisual/>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62"/>
        <w:gridCol w:w="2268"/>
        <w:gridCol w:w="1701"/>
        <w:gridCol w:w="1701"/>
        <w:gridCol w:w="567"/>
      </w:tblGrid>
      <w:tr w:rsidR="000F0741" w:rsidRPr="008408D1" w14:paraId="5199F029" w14:textId="77777777" w:rsidTr="00D804E4">
        <w:trPr>
          <w:jc w:val="center"/>
        </w:trPr>
        <w:tc>
          <w:tcPr>
            <w:tcW w:w="76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82B57C2" w14:textId="77777777" w:rsidR="000F0741" w:rsidRPr="008408D1" w:rsidRDefault="000F0741" w:rsidP="00511CB5">
            <w:pP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الرتبة</w:t>
            </w:r>
          </w:p>
        </w:tc>
        <w:tc>
          <w:tcPr>
            <w:tcW w:w="226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1D2751C" w14:textId="77777777" w:rsidR="000F0741" w:rsidRPr="008408D1" w:rsidRDefault="000F0741" w:rsidP="00511CB5">
            <w:pP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المجال</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1E37F87" w14:textId="77777777" w:rsidR="000F0741" w:rsidRPr="008408D1" w:rsidRDefault="000F0741" w:rsidP="00511CB5">
            <w:pP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الوسط المرجح</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FA0150B" w14:textId="77777777" w:rsidR="000F0741" w:rsidRPr="008408D1" w:rsidRDefault="000F0741" w:rsidP="00511CB5">
            <w:pP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الوزن المئوي</w:t>
            </w:r>
          </w:p>
        </w:tc>
        <w:tc>
          <w:tcPr>
            <w:tcW w:w="56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B5406E9" w14:textId="77777777" w:rsidR="000F0741" w:rsidRPr="008408D1" w:rsidRDefault="000F0741" w:rsidP="00511CB5">
            <w:pP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ت</w:t>
            </w:r>
          </w:p>
        </w:tc>
      </w:tr>
      <w:tr w:rsidR="000F0741" w:rsidRPr="008408D1" w14:paraId="1BC93192" w14:textId="77777777" w:rsidTr="00D804E4">
        <w:trPr>
          <w:jc w:val="center"/>
        </w:trPr>
        <w:tc>
          <w:tcPr>
            <w:tcW w:w="762" w:type="dxa"/>
            <w:tcBorders>
              <w:top w:val="single" w:sz="12" w:space="0" w:color="auto"/>
              <w:left w:val="single" w:sz="12" w:space="0" w:color="auto"/>
              <w:bottom w:val="single" w:sz="12" w:space="0" w:color="auto"/>
              <w:right w:val="single" w:sz="12" w:space="0" w:color="auto"/>
            </w:tcBorders>
            <w:vAlign w:val="center"/>
            <w:hideMark/>
          </w:tcPr>
          <w:p w14:paraId="199F34BB"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w:t>
            </w:r>
          </w:p>
        </w:tc>
        <w:tc>
          <w:tcPr>
            <w:tcW w:w="2268" w:type="dxa"/>
            <w:tcBorders>
              <w:top w:val="single" w:sz="12" w:space="0" w:color="auto"/>
              <w:left w:val="single" w:sz="12" w:space="0" w:color="auto"/>
              <w:bottom w:val="single" w:sz="12" w:space="0" w:color="auto"/>
              <w:right w:val="single" w:sz="12" w:space="0" w:color="auto"/>
            </w:tcBorders>
            <w:vAlign w:val="center"/>
            <w:hideMark/>
          </w:tcPr>
          <w:p w14:paraId="0BB6A9A0"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الفنيّ</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799621BC"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2,42</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0F99157F"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81,14</w:t>
            </w:r>
          </w:p>
        </w:tc>
        <w:tc>
          <w:tcPr>
            <w:tcW w:w="567" w:type="dxa"/>
            <w:tcBorders>
              <w:top w:val="single" w:sz="12" w:space="0" w:color="auto"/>
              <w:left w:val="single" w:sz="12" w:space="0" w:color="auto"/>
              <w:bottom w:val="single" w:sz="12" w:space="0" w:color="auto"/>
              <w:right w:val="single" w:sz="12" w:space="0" w:color="auto"/>
            </w:tcBorders>
            <w:vAlign w:val="center"/>
            <w:hideMark/>
          </w:tcPr>
          <w:p w14:paraId="7EDA67B3"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w:t>
            </w:r>
          </w:p>
        </w:tc>
      </w:tr>
      <w:tr w:rsidR="000F0741" w:rsidRPr="008408D1" w14:paraId="113D3004" w14:textId="77777777" w:rsidTr="00D804E4">
        <w:trPr>
          <w:jc w:val="center"/>
        </w:trPr>
        <w:tc>
          <w:tcPr>
            <w:tcW w:w="762" w:type="dxa"/>
            <w:tcBorders>
              <w:top w:val="single" w:sz="12" w:space="0" w:color="auto"/>
              <w:left w:val="single" w:sz="12" w:space="0" w:color="auto"/>
              <w:bottom w:val="single" w:sz="12" w:space="0" w:color="auto"/>
              <w:right w:val="single" w:sz="12" w:space="0" w:color="auto"/>
            </w:tcBorders>
            <w:vAlign w:val="center"/>
            <w:hideMark/>
          </w:tcPr>
          <w:p w14:paraId="107F651D"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w:t>
            </w:r>
          </w:p>
        </w:tc>
        <w:tc>
          <w:tcPr>
            <w:tcW w:w="2268" w:type="dxa"/>
            <w:tcBorders>
              <w:top w:val="single" w:sz="12" w:space="0" w:color="auto"/>
              <w:left w:val="single" w:sz="12" w:space="0" w:color="auto"/>
              <w:bottom w:val="single" w:sz="12" w:space="0" w:color="auto"/>
              <w:right w:val="single" w:sz="12" w:space="0" w:color="auto"/>
            </w:tcBorders>
            <w:vAlign w:val="center"/>
            <w:hideMark/>
          </w:tcPr>
          <w:p w14:paraId="0256D06C"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التربويّ</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57866C44"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2,00</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5AF44CE9"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66,99</w:t>
            </w:r>
          </w:p>
        </w:tc>
        <w:tc>
          <w:tcPr>
            <w:tcW w:w="567" w:type="dxa"/>
            <w:tcBorders>
              <w:top w:val="single" w:sz="12" w:space="0" w:color="auto"/>
              <w:left w:val="single" w:sz="12" w:space="0" w:color="auto"/>
              <w:bottom w:val="single" w:sz="12" w:space="0" w:color="auto"/>
              <w:right w:val="single" w:sz="12" w:space="0" w:color="auto"/>
            </w:tcBorders>
            <w:vAlign w:val="center"/>
            <w:hideMark/>
          </w:tcPr>
          <w:p w14:paraId="6937802D"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w:t>
            </w:r>
          </w:p>
        </w:tc>
      </w:tr>
      <w:tr w:rsidR="000F0741" w:rsidRPr="008408D1" w14:paraId="24BAD025" w14:textId="77777777" w:rsidTr="00D804E4">
        <w:trPr>
          <w:jc w:val="center"/>
        </w:trPr>
        <w:tc>
          <w:tcPr>
            <w:tcW w:w="762" w:type="dxa"/>
            <w:tcBorders>
              <w:top w:val="single" w:sz="12" w:space="0" w:color="auto"/>
              <w:left w:val="single" w:sz="12" w:space="0" w:color="auto"/>
              <w:bottom w:val="single" w:sz="12" w:space="0" w:color="auto"/>
              <w:right w:val="single" w:sz="12" w:space="0" w:color="auto"/>
            </w:tcBorders>
            <w:vAlign w:val="center"/>
            <w:hideMark/>
          </w:tcPr>
          <w:p w14:paraId="7367D1FB"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w:t>
            </w:r>
          </w:p>
        </w:tc>
        <w:tc>
          <w:tcPr>
            <w:tcW w:w="2268" w:type="dxa"/>
            <w:tcBorders>
              <w:top w:val="single" w:sz="12" w:space="0" w:color="auto"/>
              <w:left w:val="single" w:sz="12" w:space="0" w:color="auto"/>
              <w:bottom w:val="single" w:sz="12" w:space="0" w:color="auto"/>
              <w:right w:val="single" w:sz="12" w:space="0" w:color="auto"/>
            </w:tcBorders>
            <w:vAlign w:val="center"/>
            <w:hideMark/>
          </w:tcPr>
          <w:p w14:paraId="70EF83C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الثقافيّ الاجتماعيّ</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2F9FD518"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1,29</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21BEC52C"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43,12</w:t>
            </w:r>
          </w:p>
        </w:tc>
        <w:tc>
          <w:tcPr>
            <w:tcW w:w="567" w:type="dxa"/>
            <w:tcBorders>
              <w:top w:val="single" w:sz="12" w:space="0" w:color="auto"/>
              <w:left w:val="single" w:sz="12" w:space="0" w:color="auto"/>
              <w:bottom w:val="single" w:sz="12" w:space="0" w:color="auto"/>
              <w:right w:val="single" w:sz="12" w:space="0" w:color="auto"/>
            </w:tcBorders>
            <w:vAlign w:val="center"/>
            <w:hideMark/>
          </w:tcPr>
          <w:p w14:paraId="2E9EFF74"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w:t>
            </w:r>
          </w:p>
        </w:tc>
      </w:tr>
    </w:tbl>
    <w:p w14:paraId="2DCFEE77"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وفيما يأتي توضيح ذلك بالتفصيل:</w:t>
      </w:r>
    </w:p>
    <w:p w14:paraId="1CFC0899"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المجال الأول: الفنيّ</w:t>
      </w:r>
    </w:p>
    <w:p w14:paraId="0BE2A65C" w14:textId="77777777" w:rsidR="000F0741" w:rsidRPr="008408D1" w:rsidRDefault="000F0741" w:rsidP="00511CB5">
      <w:pPr>
        <w:spacing w:after="0" w:line="240" w:lineRule="auto"/>
        <w:ind w:firstLine="565"/>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المجال على المرتبة الأولى من بين مجالات تقويم سيميائية الصورة التعليمية، ويتضمن هذا المجال أربعة معايير حسبت الباحثة الأوساط المرجحة والأوزان المئوية لكل معيار في المجال ورتبتها ترتيباً تنازلياً، وجدول (6) يوضِّح ذلك.</w:t>
      </w:r>
    </w:p>
    <w:p w14:paraId="1114C38F" w14:textId="77777777" w:rsidR="00857CAA" w:rsidRDefault="00857CAA" w:rsidP="00511CB5">
      <w:pPr>
        <w:spacing w:after="0" w:line="240" w:lineRule="auto"/>
        <w:jc w:val="center"/>
        <w:rPr>
          <w:rFonts w:ascii="Simplified Arabic" w:hAnsi="Simplified Arabic" w:cs="Simplified Arabic"/>
          <w:b/>
          <w:bCs/>
          <w:sz w:val="28"/>
          <w:szCs w:val="28"/>
          <w:rtl/>
          <w:lang w:bidi="ar-IQ"/>
        </w:rPr>
      </w:pPr>
    </w:p>
    <w:p w14:paraId="429DEEC1" w14:textId="77777777" w:rsidR="002D5CF1" w:rsidRDefault="002D5CF1" w:rsidP="00511CB5">
      <w:pPr>
        <w:spacing w:after="0" w:line="240" w:lineRule="auto"/>
        <w:jc w:val="center"/>
        <w:rPr>
          <w:rFonts w:ascii="Simplified Arabic" w:hAnsi="Simplified Arabic" w:cs="Simplified Arabic"/>
          <w:b/>
          <w:bCs/>
          <w:sz w:val="28"/>
          <w:szCs w:val="28"/>
          <w:rtl/>
          <w:lang w:bidi="ar-IQ"/>
        </w:rPr>
      </w:pPr>
    </w:p>
    <w:p w14:paraId="2609C90A" w14:textId="77777777" w:rsidR="002D5CF1" w:rsidRDefault="002D5CF1" w:rsidP="00511CB5">
      <w:pPr>
        <w:spacing w:after="0" w:line="240" w:lineRule="auto"/>
        <w:jc w:val="center"/>
        <w:rPr>
          <w:rFonts w:ascii="Simplified Arabic" w:hAnsi="Simplified Arabic" w:cs="Simplified Arabic"/>
          <w:b/>
          <w:bCs/>
          <w:sz w:val="28"/>
          <w:szCs w:val="28"/>
          <w:rtl/>
          <w:lang w:bidi="ar-IQ"/>
        </w:rPr>
      </w:pPr>
    </w:p>
    <w:p w14:paraId="649EF7E6" w14:textId="3FDD40C0" w:rsidR="000F0741" w:rsidRPr="008408D1" w:rsidRDefault="000F0741" w:rsidP="00511CB5">
      <w:pPr>
        <w:spacing w:after="0" w:line="240" w:lineRule="auto"/>
        <w:jc w:val="center"/>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lastRenderedPageBreak/>
        <w:t>جدول (6)</w:t>
      </w:r>
    </w:p>
    <w:p w14:paraId="4199202D" w14:textId="77777777" w:rsidR="000F0741" w:rsidRPr="008408D1" w:rsidRDefault="000F0741" w:rsidP="00511CB5">
      <w:pPr>
        <w:spacing w:after="0" w:line="240" w:lineRule="auto"/>
        <w:jc w:val="center"/>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الأوساط المرجحة والأوزان المئوية والرتبة للمعايير في المجال الفنيّ</w:t>
      </w:r>
    </w:p>
    <w:tbl>
      <w:tblPr>
        <w:tblStyle w:val="a7"/>
        <w:bidiVisual/>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62"/>
        <w:gridCol w:w="1701"/>
        <w:gridCol w:w="1701"/>
        <w:gridCol w:w="1701"/>
        <w:gridCol w:w="567"/>
      </w:tblGrid>
      <w:tr w:rsidR="000F0741" w:rsidRPr="008408D1" w14:paraId="47B676E3" w14:textId="77777777" w:rsidTr="00D804E4">
        <w:trPr>
          <w:jc w:val="center"/>
        </w:trPr>
        <w:tc>
          <w:tcPr>
            <w:tcW w:w="76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A742E39" w14:textId="77777777" w:rsidR="000F0741" w:rsidRPr="008408D1" w:rsidRDefault="000F0741" w:rsidP="00511CB5">
            <w:pPr>
              <w:jc w:val="cente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الرتبة</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461E0C4F" w14:textId="77777777" w:rsidR="000F0741" w:rsidRPr="008408D1" w:rsidRDefault="000F0741" w:rsidP="00511CB5">
            <w:pPr>
              <w:jc w:val="cente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المعيار</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09CB171B" w14:textId="77777777" w:rsidR="000F0741" w:rsidRPr="008408D1" w:rsidRDefault="000F0741" w:rsidP="00511CB5">
            <w:pPr>
              <w:jc w:val="cente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الوسط المرجح</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4F422992" w14:textId="77777777" w:rsidR="000F0741" w:rsidRPr="008408D1" w:rsidRDefault="000F0741" w:rsidP="00511CB5">
            <w:pPr>
              <w:jc w:val="cente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الوزن المئوي</w:t>
            </w:r>
          </w:p>
        </w:tc>
        <w:tc>
          <w:tcPr>
            <w:tcW w:w="56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384199CF" w14:textId="77777777" w:rsidR="000F0741" w:rsidRPr="008408D1" w:rsidRDefault="000F0741" w:rsidP="00511CB5">
            <w:pPr>
              <w:jc w:val="cente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ت</w:t>
            </w:r>
          </w:p>
        </w:tc>
      </w:tr>
      <w:tr w:rsidR="000F0741" w:rsidRPr="008408D1" w14:paraId="4DBFD6DF" w14:textId="77777777" w:rsidTr="00D804E4">
        <w:trPr>
          <w:jc w:val="center"/>
        </w:trPr>
        <w:tc>
          <w:tcPr>
            <w:tcW w:w="762" w:type="dxa"/>
            <w:tcBorders>
              <w:top w:val="single" w:sz="12" w:space="0" w:color="auto"/>
              <w:left w:val="single" w:sz="12" w:space="0" w:color="auto"/>
              <w:bottom w:val="single" w:sz="12" w:space="0" w:color="auto"/>
              <w:right w:val="single" w:sz="12" w:space="0" w:color="auto"/>
            </w:tcBorders>
            <w:vAlign w:val="center"/>
            <w:hideMark/>
          </w:tcPr>
          <w:p w14:paraId="3DFBB064"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7BAAC291"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الألوان</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60F73780"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2,76</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0719090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92,101</w:t>
            </w:r>
          </w:p>
        </w:tc>
        <w:tc>
          <w:tcPr>
            <w:tcW w:w="567" w:type="dxa"/>
            <w:tcBorders>
              <w:top w:val="single" w:sz="12" w:space="0" w:color="auto"/>
              <w:left w:val="single" w:sz="12" w:space="0" w:color="auto"/>
              <w:bottom w:val="single" w:sz="12" w:space="0" w:color="auto"/>
              <w:right w:val="single" w:sz="12" w:space="0" w:color="auto"/>
            </w:tcBorders>
            <w:vAlign w:val="center"/>
            <w:hideMark/>
          </w:tcPr>
          <w:p w14:paraId="667C6872"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w:t>
            </w:r>
          </w:p>
        </w:tc>
      </w:tr>
      <w:tr w:rsidR="000F0741" w:rsidRPr="008408D1" w14:paraId="6D6A7EC6" w14:textId="77777777" w:rsidTr="00D804E4">
        <w:trPr>
          <w:jc w:val="center"/>
        </w:trPr>
        <w:tc>
          <w:tcPr>
            <w:tcW w:w="762" w:type="dxa"/>
            <w:tcBorders>
              <w:top w:val="single" w:sz="12" w:space="0" w:color="auto"/>
              <w:left w:val="single" w:sz="12" w:space="0" w:color="auto"/>
              <w:bottom w:val="single" w:sz="12" w:space="0" w:color="auto"/>
              <w:right w:val="single" w:sz="12" w:space="0" w:color="auto"/>
            </w:tcBorders>
            <w:vAlign w:val="center"/>
            <w:hideMark/>
          </w:tcPr>
          <w:p w14:paraId="53A313B5"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3237F9C5"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الجمالي</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2875CD70"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2,61</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4A57177B"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87,098</w:t>
            </w:r>
          </w:p>
        </w:tc>
        <w:tc>
          <w:tcPr>
            <w:tcW w:w="567" w:type="dxa"/>
            <w:tcBorders>
              <w:top w:val="single" w:sz="12" w:space="0" w:color="auto"/>
              <w:left w:val="single" w:sz="12" w:space="0" w:color="auto"/>
              <w:bottom w:val="single" w:sz="12" w:space="0" w:color="auto"/>
              <w:right w:val="single" w:sz="12" w:space="0" w:color="auto"/>
            </w:tcBorders>
            <w:vAlign w:val="center"/>
            <w:hideMark/>
          </w:tcPr>
          <w:p w14:paraId="0A2CA2B4"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w:t>
            </w:r>
          </w:p>
        </w:tc>
      </w:tr>
      <w:tr w:rsidR="000F0741" w:rsidRPr="008408D1" w14:paraId="02A531FC" w14:textId="77777777" w:rsidTr="00D804E4">
        <w:trPr>
          <w:jc w:val="center"/>
        </w:trPr>
        <w:tc>
          <w:tcPr>
            <w:tcW w:w="762" w:type="dxa"/>
            <w:tcBorders>
              <w:top w:val="single" w:sz="12" w:space="0" w:color="auto"/>
              <w:left w:val="single" w:sz="12" w:space="0" w:color="auto"/>
              <w:bottom w:val="single" w:sz="12" w:space="0" w:color="auto"/>
              <w:right w:val="single" w:sz="12" w:space="0" w:color="auto"/>
            </w:tcBorders>
            <w:vAlign w:val="center"/>
            <w:hideMark/>
          </w:tcPr>
          <w:p w14:paraId="298E524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53F7AB23"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الثقل</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5F6D37C7"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2,21</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7C01B3DE"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73,895</w:t>
            </w:r>
          </w:p>
        </w:tc>
        <w:tc>
          <w:tcPr>
            <w:tcW w:w="567" w:type="dxa"/>
            <w:tcBorders>
              <w:top w:val="single" w:sz="12" w:space="0" w:color="auto"/>
              <w:left w:val="single" w:sz="12" w:space="0" w:color="auto"/>
              <w:bottom w:val="single" w:sz="12" w:space="0" w:color="auto"/>
              <w:right w:val="single" w:sz="12" w:space="0" w:color="auto"/>
            </w:tcBorders>
            <w:vAlign w:val="center"/>
            <w:hideMark/>
          </w:tcPr>
          <w:p w14:paraId="685E3F09"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w:t>
            </w:r>
          </w:p>
        </w:tc>
      </w:tr>
      <w:tr w:rsidR="000F0741" w:rsidRPr="008408D1" w14:paraId="2B2058B0" w14:textId="77777777" w:rsidTr="00D804E4">
        <w:trPr>
          <w:jc w:val="center"/>
        </w:trPr>
        <w:tc>
          <w:tcPr>
            <w:tcW w:w="762" w:type="dxa"/>
            <w:tcBorders>
              <w:top w:val="single" w:sz="12" w:space="0" w:color="auto"/>
              <w:left w:val="single" w:sz="12" w:space="0" w:color="auto"/>
              <w:bottom w:val="single" w:sz="12" w:space="0" w:color="auto"/>
              <w:right w:val="single" w:sz="12" w:space="0" w:color="auto"/>
            </w:tcBorders>
            <w:vAlign w:val="center"/>
            <w:hideMark/>
          </w:tcPr>
          <w:p w14:paraId="167B51BD"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4</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13FB7431"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الرمز</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30A52C95"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2,14</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4BAC0D1F"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71,485</w:t>
            </w:r>
          </w:p>
        </w:tc>
        <w:tc>
          <w:tcPr>
            <w:tcW w:w="567" w:type="dxa"/>
            <w:tcBorders>
              <w:top w:val="single" w:sz="12" w:space="0" w:color="auto"/>
              <w:left w:val="single" w:sz="12" w:space="0" w:color="auto"/>
              <w:bottom w:val="single" w:sz="12" w:space="0" w:color="auto"/>
              <w:right w:val="single" w:sz="12" w:space="0" w:color="auto"/>
            </w:tcBorders>
            <w:vAlign w:val="center"/>
            <w:hideMark/>
          </w:tcPr>
          <w:p w14:paraId="2280328F"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4</w:t>
            </w:r>
          </w:p>
        </w:tc>
      </w:tr>
    </w:tbl>
    <w:p w14:paraId="12F72F62" w14:textId="77777777" w:rsidR="005951F3" w:rsidRDefault="005951F3" w:rsidP="00511CB5">
      <w:pPr>
        <w:spacing w:after="0" w:line="240" w:lineRule="auto"/>
        <w:rPr>
          <w:rFonts w:ascii="Simplified Arabic" w:hAnsi="Simplified Arabic" w:cs="Simplified Arabic"/>
          <w:sz w:val="28"/>
          <w:szCs w:val="28"/>
          <w:rtl/>
          <w:lang w:bidi="ar-IQ"/>
        </w:rPr>
      </w:pPr>
    </w:p>
    <w:p w14:paraId="2FE1751B" w14:textId="77777777" w:rsidR="005951F3" w:rsidRDefault="005951F3" w:rsidP="00511CB5">
      <w:pPr>
        <w:spacing w:after="0" w:line="240" w:lineRule="auto"/>
        <w:rPr>
          <w:rFonts w:ascii="Simplified Arabic" w:hAnsi="Simplified Arabic" w:cs="Simplified Arabic"/>
          <w:sz w:val="28"/>
          <w:szCs w:val="28"/>
          <w:rtl/>
          <w:lang w:bidi="ar-IQ"/>
        </w:rPr>
      </w:pPr>
    </w:p>
    <w:p w14:paraId="7756509E"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sz w:val="28"/>
          <w:szCs w:val="28"/>
          <w:rtl/>
          <w:lang w:bidi="ar-IQ"/>
        </w:rPr>
        <w:t xml:space="preserve"> </w:t>
      </w:r>
      <w:r w:rsidRPr="008408D1">
        <w:rPr>
          <w:rFonts w:ascii="Simplified Arabic" w:hAnsi="Simplified Arabic" w:cs="Simplified Arabic"/>
          <w:b/>
          <w:bCs/>
          <w:sz w:val="28"/>
          <w:szCs w:val="28"/>
          <w:rtl/>
          <w:lang w:bidi="ar-IQ"/>
        </w:rPr>
        <w:t xml:space="preserve">المعيار الأول: الألوان </w:t>
      </w:r>
    </w:p>
    <w:p w14:paraId="455FA600"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المعيار على المرتبة الأولى من بين معايير المجال الثقافيّ الاجتماعيّ، وقد أظهرت النتائج  المذكورة في جدول (6) أن قيمة الوسط المرجح هي (2,76) والوزن المئوي هو (92,101)، وترى الباحثة أن سبب حصول هذا المعيار على هذه النسبة إلى أن جميع صور الكتاب كانت ملونة وهذا ما يجعل الرسومات مليئة بالحياة وإضافة العاطفة لها من طريق دلالات الألوان السيميائية، فضلاً عن أن غالبية الصور امتازت بمناسبة وتناسق ألوانها وهذا ما يزيد من جمالية وجاذبية الصور؛ لأنه عندما يلون الرسام محتويات الصورة على وفق علاقات لونية مناسبة فهو يضع معانٍ وتعابير ذات حيوية وحركة ومضيفاً نوعاً من الديناميكية في الحقل المرئي المتمثل بـ (الصورة).</w:t>
      </w:r>
    </w:p>
    <w:p w14:paraId="0170175C"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وتؤكد الباحثة ضرورة العناية بمعيار الألوان وتوظيفه في الصور التعليمية على وفق الدلالات السيميائية لكل لون بالمجتمع الخاص بالتلميذ؛ لأن كل لون له دلالة سيميائية تختلف من مجتمع لآخر، ومثال ذلك: سيميائية اللون الأبيض فهو يرمز للنقاء والصفاء والفرح، لكن رمزيته في مجتمعات أخرى دلالة على الحزن وهكـــذا.</w:t>
      </w:r>
    </w:p>
    <w:p w14:paraId="443CD13B"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 xml:space="preserve">المعيار الثاني: الجماليّ </w:t>
      </w:r>
    </w:p>
    <w:p w14:paraId="6C338FBC"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حصلَ هذا المعيار على المرتبة الثانية من بين معايير المجال الفنيّ، وقد أظهرت النتائج المذكورة في جدول (6) أن قيمة الوسط المرجح هو (2,61) والوزن المئوي هو (87,098)، وترى الباحثة أن سبب حصول هذا المعيار على هذه النسبة إلى وجود مجموعة كبيرة من الصور امتازت بعددها المناسب في الصفحة الواحدة </w:t>
      </w:r>
      <w:r w:rsidRPr="008408D1">
        <w:rPr>
          <w:rFonts w:ascii="Simplified Arabic" w:hAnsi="Simplified Arabic" w:cs="Simplified Arabic"/>
          <w:sz w:val="28"/>
          <w:szCs w:val="28"/>
          <w:rtl/>
          <w:lang w:bidi="ar-IQ"/>
        </w:rPr>
        <w:lastRenderedPageBreak/>
        <w:t>فكانت غالبية الصفحات تتضمن صورة أو صورتين ذات حجم مناسب، وهذا ما تؤكده الباحثة فكلما كان عدد الصور قليل ومناسب كلما جعل انتباه التلميذ أقل تشتتاً وزادَ فهماً للمعنى،  فضلاً عن تمتع غالبية الصور بوجود إطار يحدها ويفصلها عن النص القرائي، فضلاً عن الدقة في اختيار العناصر التشكيلية المتمثلة بالخطوط والأشكال.</w:t>
      </w:r>
    </w:p>
    <w:p w14:paraId="111E19A8"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وتؤكد الباحثة ضرورة الاهتمام بالمعيار الجماليّ في توظيف الصور التعليمية لما له من دور في خلق المتعة الجمالية للتلميذ في التعلم، ومن ثم ينعكس إيجاباً في اكتساب وترسيخ الألفاظ والمعلومات والخبرات التي تتضمنها الدلالات السيميائية للصور.</w:t>
      </w:r>
    </w:p>
    <w:p w14:paraId="4ACB0D55"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المعيار الثالث: الثقل</w:t>
      </w:r>
    </w:p>
    <w:p w14:paraId="6ACB64C5"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المعيار على المرتبة الثالثة من بين معايير المجال الفنيّ، وقد أظهرت النتائج المذكورة في جدول (6) أن قيمة الوسط المرجح هي (2,21) والوزن المئوي هو (73,895)، وترى الباحثة أن سبب حصول هذا المعيار على هذه النسبة إلى وجود مجموعة كبيرة من الصور امتازت بإبراز سيادة الفكرة الرئيسة التي ركز عليها الرسام بما يتناسب والموضوع القرائي.</w:t>
      </w:r>
    </w:p>
    <w:p w14:paraId="17E5D32E"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وتؤكد الباحثة أهمية معيار الثقل في دلالات الصور التعليمية؛ وذلك لأن وجود أكثر من مركز واحد يثير الاهتمام من طريق تضمين الصورة لبعض الرموز والعلامات والدلالات المتشعبة، مما يجعلها تتنافس فيما بينها في جذب انتباه التلميذ ومن ثم يؤدي إلى ضعف دلالة الصورة.</w:t>
      </w:r>
    </w:p>
    <w:p w14:paraId="66E337B1"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 xml:space="preserve">المعيار الرابع: الرمز </w:t>
      </w:r>
    </w:p>
    <w:p w14:paraId="35DC730B"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 حصلَ هذا المعيار على المرتبة الرابعة من بين معايير المجال الفنيّ، وقد أظهرت النتائج المذكورة في جدول (6) أن قيمة الوسط المرجح هي (2,14) والوزن المئوي هو (71,485)، وتعلل الباحثة سبب حصول هذا المعيار على هذه النسبة إلى وجود مجموعة من الصور اكتظت بالرموز مما يؤدي إلى تشتت انتباه التلميذ، ومثال ذلك (53): صورة الأم التي تغيير ملابس طفلها، ووجود كرة القدم بجانب الحقيبة، والجدارية المعلقة أعلى سرير للفريق الكرة العراقيّ، وصورة العلم العراقيّ، هذه الدلالات الرمزية قد تضمنت في صورة واحدة بما قد يؤدي إلى تشتت انتباه التلميذ نحو الموضوع القرائي الذي عنوانه الرئيس (العيد).</w:t>
      </w:r>
    </w:p>
    <w:p w14:paraId="65363C7E"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وتؤكد الباحثة ضرورة العناية بمعيار الرمز في توظيف الصور التعليمية وتجنب اكتظاظ الرموز التي لا تؤدي هدف الدرس، وتوظيف الرموز المناسبة بما يخدم فكرة الموضوع ووحدته.</w:t>
      </w:r>
    </w:p>
    <w:p w14:paraId="6CBBA342"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وأخيراً تؤكد الباحثة أهمية المجال الفنيّ في عملية توظيف الصور تربوياً، لما له من دور في إثارة حاسة البصر وجذب انتباه التلميذ ومساعدته على تنمية التذوق الجماليّ والفنيّ.</w:t>
      </w:r>
    </w:p>
    <w:p w14:paraId="757313FC"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المجال الثاني: التربويّ</w:t>
      </w:r>
    </w:p>
    <w:p w14:paraId="5AD291DF"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حصلَ هذا المجال على المرتبة الثانية من بين مجالات تقويم سيميائية الصورة التعليمية، ويتضمن خمسة معايير</w:t>
      </w:r>
      <w:r>
        <w:rPr>
          <w:rFonts w:ascii="Simplified Arabic" w:hAnsi="Simplified Arabic" w:cs="Simplified Arabic" w:hint="cs"/>
          <w:sz w:val="28"/>
          <w:szCs w:val="28"/>
          <w:rtl/>
          <w:lang w:bidi="ar-IQ"/>
        </w:rPr>
        <w:t>،</w:t>
      </w:r>
      <w:r w:rsidRPr="008408D1">
        <w:rPr>
          <w:rFonts w:ascii="Simplified Arabic" w:hAnsi="Simplified Arabic" w:cs="Simplified Arabic"/>
          <w:sz w:val="28"/>
          <w:szCs w:val="28"/>
          <w:rtl/>
          <w:lang w:bidi="ar-IQ"/>
        </w:rPr>
        <w:t xml:space="preserve"> حسبت الباحثة الأوساط المرجحة والأوزان المئوية لكل معيار في المجال ورتبتها ترتيباً تنازلياً، وجدول (7) يوضح ذلك.</w:t>
      </w:r>
    </w:p>
    <w:p w14:paraId="5B33046E" w14:textId="77777777" w:rsidR="000F0741" w:rsidRPr="008408D1" w:rsidRDefault="000F0741" w:rsidP="00511CB5">
      <w:pPr>
        <w:spacing w:after="0" w:line="240"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جدول (7)</w:t>
      </w:r>
    </w:p>
    <w:p w14:paraId="4F3DE9CB" w14:textId="77777777"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الأوساط المرجحة والأوزان المئوية والرتبة للمعايير في المجال التربويّ</w:t>
      </w:r>
    </w:p>
    <w:tbl>
      <w:tblPr>
        <w:tblStyle w:val="a7"/>
        <w:bidiVisual/>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59"/>
        <w:gridCol w:w="2835"/>
        <w:gridCol w:w="1701"/>
        <w:gridCol w:w="1701"/>
        <w:gridCol w:w="709"/>
      </w:tblGrid>
      <w:tr w:rsidR="000F0741" w:rsidRPr="008408D1" w14:paraId="1BEFCF39"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153EF7ED" w14:textId="77777777" w:rsidR="000F0741" w:rsidRPr="008408D1" w:rsidRDefault="000F0741" w:rsidP="00511CB5">
            <w:pPr>
              <w:jc w:val="cente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الرتبة</w:t>
            </w:r>
          </w:p>
        </w:tc>
        <w:tc>
          <w:tcPr>
            <w:tcW w:w="283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BB9F725" w14:textId="77777777" w:rsidR="000F0741" w:rsidRPr="008408D1" w:rsidRDefault="000F0741" w:rsidP="00511CB5">
            <w:pPr>
              <w:jc w:val="cente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المعيار</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184B1B30" w14:textId="77777777" w:rsidR="000F0741" w:rsidRPr="008408D1" w:rsidRDefault="000F0741" w:rsidP="00511CB5">
            <w:pPr>
              <w:jc w:val="cente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الوسط المرجح</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145EC4A0" w14:textId="77777777" w:rsidR="000F0741" w:rsidRPr="008408D1" w:rsidRDefault="000F0741" w:rsidP="00511CB5">
            <w:pPr>
              <w:jc w:val="cente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الوزن المئوي</w:t>
            </w:r>
          </w:p>
        </w:tc>
        <w:tc>
          <w:tcPr>
            <w:tcW w:w="70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12A9ECD8" w14:textId="77777777" w:rsidR="000F0741" w:rsidRPr="008408D1" w:rsidRDefault="000F0741" w:rsidP="00511CB5">
            <w:pPr>
              <w:jc w:val="cente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ت</w:t>
            </w:r>
          </w:p>
        </w:tc>
      </w:tr>
      <w:tr w:rsidR="000F0741" w:rsidRPr="008408D1" w14:paraId="40AD8781"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vAlign w:val="center"/>
            <w:hideMark/>
          </w:tcPr>
          <w:p w14:paraId="59ED6C63"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w:t>
            </w:r>
          </w:p>
        </w:tc>
        <w:tc>
          <w:tcPr>
            <w:tcW w:w="2835" w:type="dxa"/>
            <w:tcBorders>
              <w:top w:val="single" w:sz="12" w:space="0" w:color="auto"/>
              <w:left w:val="single" w:sz="12" w:space="0" w:color="auto"/>
              <w:bottom w:val="single" w:sz="12" w:space="0" w:color="auto"/>
              <w:right w:val="single" w:sz="12" w:space="0" w:color="auto"/>
            </w:tcBorders>
            <w:vAlign w:val="center"/>
            <w:hideMark/>
          </w:tcPr>
          <w:p w14:paraId="0463F207"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الإدراك</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0948A4C7"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2,44</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42E61C8B"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81,526</w:t>
            </w:r>
          </w:p>
        </w:tc>
        <w:tc>
          <w:tcPr>
            <w:tcW w:w="709" w:type="dxa"/>
            <w:tcBorders>
              <w:top w:val="single" w:sz="12" w:space="0" w:color="auto"/>
              <w:left w:val="single" w:sz="12" w:space="0" w:color="auto"/>
              <w:bottom w:val="single" w:sz="12" w:space="0" w:color="auto"/>
              <w:right w:val="single" w:sz="12" w:space="0" w:color="auto"/>
            </w:tcBorders>
            <w:vAlign w:val="center"/>
            <w:hideMark/>
          </w:tcPr>
          <w:p w14:paraId="10E1C775"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w:t>
            </w:r>
          </w:p>
        </w:tc>
      </w:tr>
      <w:tr w:rsidR="000F0741" w:rsidRPr="008408D1" w14:paraId="7C6967D6"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vAlign w:val="center"/>
            <w:hideMark/>
          </w:tcPr>
          <w:p w14:paraId="5C343BF3"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w:t>
            </w:r>
          </w:p>
        </w:tc>
        <w:tc>
          <w:tcPr>
            <w:tcW w:w="2835" w:type="dxa"/>
            <w:tcBorders>
              <w:top w:val="single" w:sz="12" w:space="0" w:color="auto"/>
              <w:left w:val="single" w:sz="12" w:space="0" w:color="auto"/>
              <w:bottom w:val="single" w:sz="12" w:space="0" w:color="auto"/>
              <w:right w:val="single" w:sz="12" w:space="0" w:color="auto"/>
            </w:tcBorders>
            <w:vAlign w:val="center"/>
            <w:hideMark/>
          </w:tcPr>
          <w:p w14:paraId="5AECBC2E"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الرسالة الاتصالية</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46FC27EC"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2,34</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52946233"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78,313</w:t>
            </w:r>
          </w:p>
        </w:tc>
        <w:tc>
          <w:tcPr>
            <w:tcW w:w="709" w:type="dxa"/>
            <w:tcBorders>
              <w:top w:val="single" w:sz="12" w:space="0" w:color="auto"/>
              <w:left w:val="single" w:sz="12" w:space="0" w:color="auto"/>
              <w:bottom w:val="single" w:sz="12" w:space="0" w:color="auto"/>
              <w:right w:val="single" w:sz="12" w:space="0" w:color="auto"/>
            </w:tcBorders>
            <w:vAlign w:val="center"/>
            <w:hideMark/>
          </w:tcPr>
          <w:p w14:paraId="218813B9"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w:t>
            </w:r>
          </w:p>
        </w:tc>
      </w:tr>
      <w:tr w:rsidR="000F0741" w:rsidRPr="008408D1" w14:paraId="3632EDC1"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vAlign w:val="center"/>
            <w:hideMark/>
          </w:tcPr>
          <w:p w14:paraId="72C16F74"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w:t>
            </w:r>
          </w:p>
        </w:tc>
        <w:tc>
          <w:tcPr>
            <w:tcW w:w="2835" w:type="dxa"/>
            <w:tcBorders>
              <w:top w:val="single" w:sz="12" w:space="0" w:color="auto"/>
              <w:left w:val="single" w:sz="12" w:space="0" w:color="auto"/>
              <w:bottom w:val="single" w:sz="12" w:space="0" w:color="auto"/>
              <w:right w:val="single" w:sz="12" w:space="0" w:color="auto"/>
            </w:tcBorders>
            <w:vAlign w:val="center"/>
            <w:hideMark/>
          </w:tcPr>
          <w:p w14:paraId="01DDB8F2"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الترابط والتعبير عن النص</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320CBC82"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2,23</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2DA8A198"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74,431</w:t>
            </w:r>
          </w:p>
        </w:tc>
        <w:tc>
          <w:tcPr>
            <w:tcW w:w="709" w:type="dxa"/>
            <w:tcBorders>
              <w:top w:val="single" w:sz="12" w:space="0" w:color="auto"/>
              <w:left w:val="single" w:sz="12" w:space="0" w:color="auto"/>
              <w:bottom w:val="single" w:sz="12" w:space="0" w:color="auto"/>
              <w:right w:val="single" w:sz="12" w:space="0" w:color="auto"/>
            </w:tcBorders>
            <w:vAlign w:val="center"/>
            <w:hideMark/>
          </w:tcPr>
          <w:p w14:paraId="394C10F2"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4</w:t>
            </w:r>
          </w:p>
        </w:tc>
      </w:tr>
      <w:tr w:rsidR="000F0741" w:rsidRPr="008408D1" w14:paraId="293E1018"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vAlign w:val="center"/>
            <w:hideMark/>
          </w:tcPr>
          <w:p w14:paraId="5AD7D6C9"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4</w:t>
            </w:r>
          </w:p>
        </w:tc>
        <w:tc>
          <w:tcPr>
            <w:tcW w:w="2835" w:type="dxa"/>
            <w:tcBorders>
              <w:top w:val="single" w:sz="12" w:space="0" w:color="auto"/>
              <w:left w:val="single" w:sz="12" w:space="0" w:color="auto"/>
              <w:bottom w:val="single" w:sz="12" w:space="0" w:color="auto"/>
              <w:right w:val="single" w:sz="12" w:space="0" w:color="auto"/>
            </w:tcBorders>
            <w:vAlign w:val="center"/>
            <w:hideMark/>
          </w:tcPr>
          <w:p w14:paraId="2557B669"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الواقعية</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30FDA85F"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1,73</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0E311045"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57,831</w:t>
            </w:r>
          </w:p>
        </w:tc>
        <w:tc>
          <w:tcPr>
            <w:tcW w:w="709" w:type="dxa"/>
            <w:tcBorders>
              <w:top w:val="single" w:sz="12" w:space="0" w:color="auto"/>
              <w:left w:val="single" w:sz="12" w:space="0" w:color="auto"/>
              <w:bottom w:val="single" w:sz="12" w:space="0" w:color="auto"/>
              <w:right w:val="single" w:sz="12" w:space="0" w:color="auto"/>
            </w:tcBorders>
            <w:vAlign w:val="center"/>
            <w:hideMark/>
          </w:tcPr>
          <w:p w14:paraId="0B49CCAF"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5</w:t>
            </w:r>
          </w:p>
        </w:tc>
      </w:tr>
      <w:tr w:rsidR="000F0741" w:rsidRPr="008408D1" w14:paraId="5B9C0908"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vAlign w:val="center"/>
            <w:hideMark/>
          </w:tcPr>
          <w:p w14:paraId="4CFC3D3D"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5</w:t>
            </w:r>
          </w:p>
        </w:tc>
        <w:tc>
          <w:tcPr>
            <w:tcW w:w="2835" w:type="dxa"/>
            <w:tcBorders>
              <w:top w:val="single" w:sz="12" w:space="0" w:color="auto"/>
              <w:left w:val="single" w:sz="12" w:space="0" w:color="auto"/>
              <w:bottom w:val="single" w:sz="12" w:space="0" w:color="auto"/>
              <w:right w:val="single" w:sz="12" w:space="0" w:color="auto"/>
            </w:tcBorders>
            <w:vAlign w:val="center"/>
            <w:hideMark/>
          </w:tcPr>
          <w:p w14:paraId="03C622CF"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العمر الزمني</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633203E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1,28</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10CD0200"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42,838</w:t>
            </w:r>
          </w:p>
        </w:tc>
        <w:tc>
          <w:tcPr>
            <w:tcW w:w="709" w:type="dxa"/>
            <w:tcBorders>
              <w:top w:val="single" w:sz="12" w:space="0" w:color="auto"/>
              <w:left w:val="single" w:sz="12" w:space="0" w:color="auto"/>
              <w:bottom w:val="single" w:sz="12" w:space="0" w:color="auto"/>
              <w:right w:val="single" w:sz="12" w:space="0" w:color="auto"/>
            </w:tcBorders>
            <w:vAlign w:val="center"/>
            <w:hideMark/>
          </w:tcPr>
          <w:p w14:paraId="23D2733F"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w:t>
            </w:r>
          </w:p>
        </w:tc>
      </w:tr>
    </w:tbl>
    <w:p w14:paraId="0C136D3F"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 xml:space="preserve">المعيار الأول: الإدراك </w:t>
      </w:r>
    </w:p>
    <w:p w14:paraId="6052CE98"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المعيار على المرتبة الأولى من بين معايير المجال التربويّ، وقد أظهرت النتائج المذكورة في جدول (7)، أن قيمة الوسط المرجح هي (2,44) والوزن المئوي هو (81,526)، وترى الباحثة أن سبب حصول هذا المعيار على هذه النسبة إلى وجود مجموعة كبيرة من الصور امتازت بدلالاتها في التعبير عن خبرة تعليمة واحدة، وارتباطها بالخبرات التعليمية السابقة، ويعدّ هذا من شروط الصورة التعليمية الجيدة فكلما كانت الدلالات السيميائية التي تتضمنها النصوص البصرية مرتبطة بخبرات سابقة كلما كانت الصورة أكثر ارتباطاً بالإدراك الحسي للتلميذ وأكثر تقبلاً واستقبالاً، فضلاً عن وجود مجموعة من الدلالات السيميائية التي تميزت بالارتباط والتوازن ما بين الإدراك البصري واللفظي.</w:t>
      </w:r>
    </w:p>
    <w:p w14:paraId="63CC8CB6"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وتؤكد الباحثة ضرورة الاهتمام بمعيار الإدراك في دلالات الصورة التعليمية؛ لأنه بمثابة المثير الأكثر قدرة على تنشئة التلميذ العقلية وتنمية إدراكه، ففي عملية التعليم بالصورة يبدأ التلميذ بالانتباه وينتهي بالانتباه أيضاً، ومن طريق الصورة أو بواسطتها يتلقى التلميذ المثيرات العقلية والحسية ويضعها في دائرة اهتمامه.</w:t>
      </w:r>
    </w:p>
    <w:p w14:paraId="393F06BF"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المعيار الثاني: الرسالة الاتصالية</w:t>
      </w:r>
    </w:p>
    <w:p w14:paraId="41F2A50E"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حصلَ هذا المعيار على المرتبة الثانية من بين معايير المجال التربويّ، وقد أظهرت النتائج المذكورة في جدول (7) أن قيمة الوسط المرجح هي (2,34) والوزن المئوي هو (78,313)، وترى الباحثة أن سبب </w:t>
      </w:r>
      <w:r w:rsidRPr="008408D1">
        <w:rPr>
          <w:rFonts w:ascii="Simplified Arabic" w:hAnsi="Simplified Arabic" w:cs="Simplified Arabic"/>
          <w:sz w:val="28"/>
          <w:szCs w:val="28"/>
          <w:rtl/>
          <w:lang w:bidi="ar-IQ"/>
        </w:rPr>
        <w:lastRenderedPageBreak/>
        <w:t>حصول هذا المعيار على هذه النسبة إلى أن غالبية الدلالات السيميائية التي تضمنتها الصور عبرت عن أهداف الموضوع القرائي ووضوحها في إيصال المعنى، وهذا ما تؤكده الباحثة في إعداد الصور التعليمية لما لسيميائية الصور من دلالات فائقة تعمل على تلخيص الكثير من الجمل الزائدة التي لا داعٍ لها ومن ثم تعمل على إيصال الرسالة المستهدفة بدقة و بجهد ذهنيّ قليل ممكن.</w:t>
      </w:r>
    </w:p>
    <w:p w14:paraId="14B2D17F"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وتؤكد الباحثة أهمية معيار الرسالة الاتصالية التي تتضمنها الدلالات السيميائية للصور التعليمية؛ لأن الصورة تجنب الاتكاء الكبير على اللفظ حتى لا يصبح الموضوع القرائي عبئاً على المعلم والتلميذ، فسيميائية الصور كفيلة بتجاوز هذا العائق التعليمي، وذلك بخلق مجال أرحب للمزج بين هذين المكونين السيميائيين المتمثلين باللفظ والصورة؛ لإيصال الرسالة الاتصالية المنشودة للموضوع القرائي المنشود.</w:t>
      </w:r>
    </w:p>
    <w:p w14:paraId="2B1BAC96"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 xml:space="preserve">المعيار الثالث: الترابط والتعبير عن النص </w:t>
      </w:r>
    </w:p>
    <w:p w14:paraId="5FB8B9DA"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المعيار على المرتبة الثالثة من بين معايير المجال التربويّ، وقد أظهرت النتائج المذكورة في جدول (75) أن قيمة الوسط المرجح هي (2,23) والوزن المئوي هو (74,431)، وترى الباحثة أن سبب حصول هذا المعيار على هذه النسبة إلى وجود مجموعة من الصور امتازت بالدلالات السيميائية المعبرة عن الهدف الرئيس والأهداف الفرعية للموضوعات القرائية، وإعطاء فكرة أولية عن الموضوع القرائي وهذا ما يتفق وشروط الصورة التعليمية الجيدة.</w:t>
      </w:r>
    </w:p>
    <w:p w14:paraId="4CBEC559"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وتؤكد الباحثة ضرورة الاهتمام بمعيار الترابط والتعبير عن النص لتشكل الصورة مع المادة المكتوبة وحدة فنية متكاملة من طريق الارتباط الوثيق بينهما وبالتالي ينعكس إيجاباً في العملية التعليمية.</w:t>
      </w:r>
    </w:p>
    <w:p w14:paraId="4DA5C96A"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 xml:space="preserve">المعيار الرابع: الواقعية </w:t>
      </w:r>
    </w:p>
    <w:p w14:paraId="6C2CB86E" w14:textId="77777777" w:rsidR="000F0741" w:rsidRPr="008408D1" w:rsidRDefault="000F0741" w:rsidP="00511CB5">
      <w:pPr>
        <w:spacing w:after="0" w:line="240" w:lineRule="auto"/>
        <w:ind w:firstLine="565"/>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المعيار على المرتبة الرابعة من بين معايير المجال التربويّ، وقد أظهرت النتائج المذكورة في جدول (7) أن قيمة الوسط المرجح هي (1,73) والوزن المئوي هو (75,831)، وتعلل الباحثة سبب حصول هذا المعيار على هذه النسبة إلى أن غالبية الصور كانت مرسومة وغير حقيقية في حين أن تلامذة هذه المرحلة يفضلون الصور التي تقترب من الواقع، فضلاً عن أن أغلب الموضوعات القرائية كانت حكايات أو قصص غير واقعية ومثال ذلك (ص104و61و72و93و99و82 ): (ليلى والذئب، بطتان وسلحفاة، الحمار والثور, الأرنب والصوص كوكو، نظارات الدّب أبي فهد، دبدوب والحاسوب)، فضلاً عن افتقار كثير من الصور الايقونات الزمانية والمكانية، وابتعاد ألوان الكثير من الصور عن الحقيقة.</w:t>
      </w:r>
    </w:p>
    <w:p w14:paraId="0AAC3466" w14:textId="77777777" w:rsidR="000F074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وتؤكد الباحثة أهمية معيار الواقعية وتوظيفه في الصور التعليمية وعلى وجه الخصوص تلميذ هذه المرحلة؛ لأنه في عمر يختلف عن تلميذ الصفين الأول والثاني الابتدائيين فكلما كانت الدلالات السيميائية التي تتضمنها الصور قريبة من واقعه ومجتمعه الذي يعيشه ويتلقى معلوماته منه، كلما كانت أكثر فعالية في </w:t>
      </w:r>
      <w:r w:rsidRPr="008408D1">
        <w:rPr>
          <w:rFonts w:ascii="Simplified Arabic" w:hAnsi="Simplified Arabic" w:cs="Simplified Arabic"/>
          <w:sz w:val="28"/>
          <w:szCs w:val="28"/>
          <w:rtl/>
          <w:lang w:bidi="ar-IQ"/>
        </w:rPr>
        <w:lastRenderedPageBreak/>
        <w:t>تدعيم المعلومات واكتسابها. والأفضل اختيار شخصيات حقيقية تجسد الدلالات التي تتضمنها النصوص القرائية والتقليل من الشخصيات الكارتونية.</w:t>
      </w:r>
    </w:p>
    <w:p w14:paraId="0B62D7D8"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 xml:space="preserve">المعيار الخامس: العمر الزمنيّ </w:t>
      </w:r>
    </w:p>
    <w:p w14:paraId="69FF2214"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المعيار على المرتبة الخامسة من بين معايير المجال التربويّ، وقد أظهرت النتائج المذكورة في جدول (7) أن قيمة الوسط المرجح هي (1,28) والوزن المئوي هو (42,838)، وتعلل الباحثة سبب حصول هذا المعيار على هذه النسبة إلى قلة عدد الصور التي تعبر عن الأنشطة التي تتناسب والمرحلة العمرية للتلميذ ومثال ذلك (الدّب الذي يتعلم الحاسوب)، فضلاً عن وجود مجموعة كبيرة من الصور افتقرت مناسبة اختيار الشخصيات التي تتناسب وعمر التلميذ في هذه المرحلة فكانت غالبيتها شخصيات كارتونية ومثال ذلك شخصية (الدّب، السلحفاة، الفأر، الأسد، الحصان).</w:t>
      </w:r>
    </w:p>
    <w:p w14:paraId="7BCB4456"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وتؤكد الباحثة ضرورة أهمية معيار العمر الزمنيّ في توظيف الصور التعليمية، وذلك من طريق تضمين الصور الدلالات التي تعبر عن الأنشطة التي تتناسب وعمر التلميذ في هذه المرحلة، واختيار الشخصيات الحقيقية الإنسانية لتجسيد الأدوار في الموضوعات القرائية. لأن تلميذ هذه المرحلة يميل إلى الأشياء الواقعية التي تتناسب ومستواه العمريّ والعاطفيّ والفنيّ (رسن،2014، ص29-33) .</w:t>
      </w:r>
    </w:p>
    <w:p w14:paraId="400986BC"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وأخيراً تؤكد الباحثة ضرورة الاهتمام بالمجال التربويّ من طريق توظيف الدلالات السيميائية التي تحملها الصور التعليمية؛ لأن الصورة بالنسبة للتلميذ لغة تعبيرية تربوية من طريق ما نرسم للتلميذ ما يعرفه من رموز وعلامات ودلالات ثم نتدرج معه حتى نقدم له ما يراه في بيئته، والصور بما تعكسه من دلالات للنمو العقليّ والمعرفيّ واللغويّ هو أساس العملية التربوية التثقيفية.</w:t>
      </w:r>
    </w:p>
    <w:p w14:paraId="4882BEED"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المجال الثالث: الثقافيّ الاجتماعي ّ</w:t>
      </w:r>
    </w:p>
    <w:p w14:paraId="5AE361C3" w14:textId="77777777" w:rsidR="000F0741" w:rsidRDefault="000F0741" w:rsidP="00511CB5">
      <w:pPr>
        <w:spacing w:after="0" w:line="240" w:lineRule="auto"/>
        <w:ind w:firstLine="565"/>
        <w:rPr>
          <w:rFonts w:ascii="Simplified Arabic" w:hAnsi="Simplified Arabic" w:cs="Simplified Arabic"/>
          <w:b/>
          <w:bCs/>
          <w:sz w:val="28"/>
          <w:szCs w:val="28"/>
          <w:rtl/>
          <w:lang w:bidi="ar-IQ"/>
        </w:rPr>
      </w:pPr>
      <w:r w:rsidRPr="008408D1">
        <w:rPr>
          <w:rFonts w:ascii="Simplified Arabic" w:hAnsi="Simplified Arabic" w:cs="Simplified Arabic"/>
          <w:sz w:val="28"/>
          <w:szCs w:val="28"/>
          <w:rtl/>
          <w:lang w:bidi="ar-IQ"/>
        </w:rPr>
        <w:t>حصلَ هذا المجال على المرتبة الثالثة من بين مجالات تقويم سيميائية الصورة التعليمية، ويتضمن خمسة معايير، حسبت الباحثة الأوساط المرجحة والأوزان المئوية لكل معيار في المجال ورتبتها ترتيباً تنازلياً، وجدول (8) يوضِّح ذلك.</w:t>
      </w:r>
    </w:p>
    <w:p w14:paraId="602A639C" w14:textId="77777777" w:rsidR="000F0741" w:rsidRDefault="000F0741" w:rsidP="00511CB5">
      <w:pPr>
        <w:spacing w:after="0" w:line="240" w:lineRule="auto"/>
        <w:jc w:val="center"/>
        <w:rPr>
          <w:rFonts w:ascii="Simplified Arabic" w:hAnsi="Simplified Arabic" w:cs="Simplified Arabic"/>
          <w:b/>
          <w:bCs/>
          <w:sz w:val="28"/>
          <w:szCs w:val="28"/>
          <w:rtl/>
          <w:lang w:bidi="ar-IQ"/>
        </w:rPr>
      </w:pPr>
    </w:p>
    <w:p w14:paraId="19861458" w14:textId="77777777" w:rsidR="002D5CF1" w:rsidRDefault="002D5CF1" w:rsidP="00511CB5">
      <w:pPr>
        <w:spacing w:after="0" w:line="240" w:lineRule="auto"/>
        <w:jc w:val="center"/>
        <w:rPr>
          <w:rFonts w:ascii="Simplified Arabic" w:hAnsi="Simplified Arabic" w:cs="Simplified Arabic"/>
          <w:b/>
          <w:bCs/>
          <w:sz w:val="28"/>
          <w:szCs w:val="28"/>
          <w:rtl/>
          <w:lang w:bidi="ar-IQ"/>
        </w:rPr>
      </w:pPr>
    </w:p>
    <w:p w14:paraId="429C5FE8" w14:textId="77777777" w:rsidR="002D5CF1" w:rsidRDefault="002D5CF1" w:rsidP="00511CB5">
      <w:pPr>
        <w:spacing w:after="0" w:line="240" w:lineRule="auto"/>
        <w:jc w:val="center"/>
        <w:rPr>
          <w:rFonts w:ascii="Simplified Arabic" w:hAnsi="Simplified Arabic" w:cs="Simplified Arabic"/>
          <w:b/>
          <w:bCs/>
          <w:sz w:val="28"/>
          <w:szCs w:val="28"/>
          <w:rtl/>
          <w:lang w:bidi="ar-IQ"/>
        </w:rPr>
      </w:pPr>
    </w:p>
    <w:p w14:paraId="2E819F80" w14:textId="77777777" w:rsidR="002D5CF1" w:rsidRDefault="002D5CF1" w:rsidP="00511CB5">
      <w:pPr>
        <w:spacing w:after="0" w:line="240" w:lineRule="auto"/>
        <w:jc w:val="center"/>
        <w:rPr>
          <w:rFonts w:ascii="Simplified Arabic" w:hAnsi="Simplified Arabic" w:cs="Simplified Arabic"/>
          <w:b/>
          <w:bCs/>
          <w:sz w:val="28"/>
          <w:szCs w:val="28"/>
          <w:rtl/>
          <w:lang w:bidi="ar-IQ"/>
        </w:rPr>
      </w:pPr>
    </w:p>
    <w:p w14:paraId="0E2C993F" w14:textId="77777777" w:rsidR="002D5CF1" w:rsidRDefault="002D5CF1" w:rsidP="00511CB5">
      <w:pPr>
        <w:spacing w:after="0" w:line="240" w:lineRule="auto"/>
        <w:jc w:val="center"/>
        <w:rPr>
          <w:rFonts w:ascii="Simplified Arabic" w:hAnsi="Simplified Arabic" w:cs="Simplified Arabic"/>
          <w:b/>
          <w:bCs/>
          <w:sz w:val="28"/>
          <w:szCs w:val="28"/>
          <w:rtl/>
          <w:lang w:bidi="ar-IQ"/>
        </w:rPr>
      </w:pPr>
    </w:p>
    <w:p w14:paraId="7134ADEB" w14:textId="77777777" w:rsidR="002D5CF1" w:rsidRDefault="002D5CF1" w:rsidP="00511CB5">
      <w:pPr>
        <w:spacing w:after="0" w:line="240" w:lineRule="auto"/>
        <w:jc w:val="center"/>
        <w:rPr>
          <w:rFonts w:ascii="Simplified Arabic" w:hAnsi="Simplified Arabic" w:cs="Simplified Arabic"/>
          <w:b/>
          <w:bCs/>
          <w:sz w:val="28"/>
          <w:szCs w:val="28"/>
          <w:rtl/>
          <w:lang w:bidi="ar-IQ"/>
        </w:rPr>
      </w:pPr>
    </w:p>
    <w:p w14:paraId="7C502FDF" w14:textId="77777777" w:rsidR="002D5CF1" w:rsidRDefault="002D5CF1" w:rsidP="00511CB5">
      <w:pPr>
        <w:spacing w:after="0" w:line="240" w:lineRule="auto"/>
        <w:jc w:val="center"/>
        <w:rPr>
          <w:rFonts w:ascii="Simplified Arabic" w:hAnsi="Simplified Arabic" w:cs="Simplified Arabic"/>
          <w:b/>
          <w:bCs/>
          <w:sz w:val="28"/>
          <w:szCs w:val="28"/>
          <w:rtl/>
          <w:lang w:bidi="ar-IQ"/>
        </w:rPr>
      </w:pPr>
    </w:p>
    <w:p w14:paraId="553C357B" w14:textId="0D010CAE" w:rsidR="000F0741" w:rsidRPr="008408D1" w:rsidRDefault="000F0741" w:rsidP="00511CB5">
      <w:pPr>
        <w:spacing w:after="0" w:line="240" w:lineRule="auto"/>
        <w:jc w:val="center"/>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lastRenderedPageBreak/>
        <w:t>جدول (8)</w:t>
      </w:r>
    </w:p>
    <w:p w14:paraId="01DC9969" w14:textId="77777777" w:rsidR="000F0741" w:rsidRPr="008408D1" w:rsidRDefault="000F0741" w:rsidP="00511CB5">
      <w:pPr>
        <w:spacing w:after="0" w:line="240" w:lineRule="auto"/>
        <w:jc w:val="center"/>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الأوساط المرجحة والأوزان المئوية والرتبة للمعايير في المجال الثقافيّ الاجتماعيّ</w:t>
      </w:r>
    </w:p>
    <w:tbl>
      <w:tblPr>
        <w:tblStyle w:val="a7"/>
        <w:bidiVisual/>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59"/>
        <w:gridCol w:w="1928"/>
        <w:gridCol w:w="1701"/>
        <w:gridCol w:w="1701"/>
        <w:gridCol w:w="709"/>
      </w:tblGrid>
      <w:tr w:rsidR="000F0741" w:rsidRPr="008408D1" w14:paraId="63C9E87F"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06F60FF0" w14:textId="77777777" w:rsidR="000F0741" w:rsidRPr="008408D1" w:rsidRDefault="000F0741" w:rsidP="00511CB5">
            <w:pP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الرتبة</w:t>
            </w:r>
          </w:p>
        </w:tc>
        <w:tc>
          <w:tcPr>
            <w:tcW w:w="1928"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8CE25E9" w14:textId="77777777" w:rsidR="000F0741" w:rsidRPr="008408D1" w:rsidRDefault="000F0741" w:rsidP="00511CB5">
            <w:pP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المعيار</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07911D34" w14:textId="77777777" w:rsidR="000F0741" w:rsidRPr="008408D1" w:rsidRDefault="000F0741" w:rsidP="00511CB5">
            <w:pP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الوسط المرجح</w:t>
            </w:r>
          </w:p>
        </w:tc>
        <w:tc>
          <w:tcPr>
            <w:tcW w:w="170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6519F5A5" w14:textId="77777777" w:rsidR="000F0741" w:rsidRPr="008408D1" w:rsidRDefault="000F0741" w:rsidP="00511CB5">
            <w:pP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الوزن المئوي</w:t>
            </w:r>
          </w:p>
        </w:tc>
        <w:tc>
          <w:tcPr>
            <w:tcW w:w="70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FF1A168" w14:textId="77777777" w:rsidR="000F0741" w:rsidRPr="008408D1" w:rsidRDefault="000F0741" w:rsidP="00511CB5">
            <w:pPr>
              <w:rPr>
                <w:rFonts w:ascii="Simplified Arabic" w:hAnsi="Simplified Arabic" w:cs="Simplified Arabic"/>
                <w:b/>
                <w:bCs/>
                <w:sz w:val="28"/>
                <w:szCs w:val="28"/>
                <w:lang w:bidi="ar-IQ"/>
              </w:rPr>
            </w:pPr>
            <w:r w:rsidRPr="008408D1">
              <w:rPr>
                <w:rFonts w:ascii="Simplified Arabic" w:hAnsi="Simplified Arabic" w:cs="Simplified Arabic"/>
                <w:b/>
                <w:bCs/>
                <w:sz w:val="28"/>
                <w:szCs w:val="28"/>
                <w:rtl/>
                <w:lang w:bidi="ar-IQ"/>
              </w:rPr>
              <w:t>ت</w:t>
            </w:r>
          </w:p>
        </w:tc>
      </w:tr>
      <w:tr w:rsidR="000F0741" w:rsidRPr="008408D1" w14:paraId="2BF20B48"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vAlign w:val="center"/>
            <w:hideMark/>
          </w:tcPr>
          <w:p w14:paraId="53E9488C"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w:t>
            </w:r>
          </w:p>
        </w:tc>
        <w:tc>
          <w:tcPr>
            <w:tcW w:w="1928" w:type="dxa"/>
            <w:tcBorders>
              <w:top w:val="single" w:sz="12" w:space="0" w:color="auto"/>
              <w:left w:val="single" w:sz="12" w:space="0" w:color="auto"/>
              <w:bottom w:val="single" w:sz="12" w:space="0" w:color="auto"/>
              <w:right w:val="single" w:sz="12" w:space="0" w:color="auto"/>
            </w:tcBorders>
            <w:vAlign w:val="center"/>
            <w:hideMark/>
          </w:tcPr>
          <w:p w14:paraId="3790F8B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القيم الاجتماعية</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4FA2D78E"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2,07</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35343036"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69,277</w:t>
            </w:r>
          </w:p>
        </w:tc>
        <w:tc>
          <w:tcPr>
            <w:tcW w:w="709" w:type="dxa"/>
            <w:tcBorders>
              <w:top w:val="single" w:sz="12" w:space="0" w:color="auto"/>
              <w:left w:val="single" w:sz="12" w:space="0" w:color="auto"/>
              <w:bottom w:val="single" w:sz="12" w:space="0" w:color="auto"/>
              <w:right w:val="single" w:sz="12" w:space="0" w:color="auto"/>
            </w:tcBorders>
            <w:vAlign w:val="center"/>
            <w:hideMark/>
          </w:tcPr>
          <w:p w14:paraId="2E2A685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w:t>
            </w:r>
          </w:p>
        </w:tc>
      </w:tr>
      <w:tr w:rsidR="000F0741" w:rsidRPr="008408D1" w14:paraId="289F6BEE"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vAlign w:val="center"/>
            <w:hideMark/>
          </w:tcPr>
          <w:p w14:paraId="7FA780AD"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w:t>
            </w:r>
          </w:p>
        </w:tc>
        <w:tc>
          <w:tcPr>
            <w:tcW w:w="1928" w:type="dxa"/>
            <w:tcBorders>
              <w:top w:val="single" w:sz="12" w:space="0" w:color="auto"/>
              <w:left w:val="single" w:sz="12" w:space="0" w:color="auto"/>
              <w:bottom w:val="single" w:sz="12" w:space="0" w:color="auto"/>
              <w:right w:val="single" w:sz="12" w:space="0" w:color="auto"/>
            </w:tcBorders>
            <w:vAlign w:val="center"/>
            <w:hideMark/>
          </w:tcPr>
          <w:p w14:paraId="58005D8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الحداثة</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2111582B"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1,77</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317025B7"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59,831</w:t>
            </w:r>
          </w:p>
        </w:tc>
        <w:tc>
          <w:tcPr>
            <w:tcW w:w="709" w:type="dxa"/>
            <w:tcBorders>
              <w:top w:val="single" w:sz="12" w:space="0" w:color="auto"/>
              <w:left w:val="single" w:sz="12" w:space="0" w:color="auto"/>
              <w:bottom w:val="single" w:sz="12" w:space="0" w:color="auto"/>
              <w:right w:val="single" w:sz="12" w:space="0" w:color="auto"/>
            </w:tcBorders>
            <w:vAlign w:val="center"/>
            <w:hideMark/>
          </w:tcPr>
          <w:p w14:paraId="3663AAE2"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w:t>
            </w:r>
          </w:p>
        </w:tc>
      </w:tr>
      <w:tr w:rsidR="000F0741" w:rsidRPr="008408D1" w14:paraId="348663F9"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vAlign w:val="center"/>
            <w:hideMark/>
          </w:tcPr>
          <w:p w14:paraId="06FC5C69"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w:t>
            </w:r>
          </w:p>
        </w:tc>
        <w:tc>
          <w:tcPr>
            <w:tcW w:w="1928" w:type="dxa"/>
            <w:tcBorders>
              <w:top w:val="single" w:sz="12" w:space="0" w:color="auto"/>
              <w:left w:val="single" w:sz="12" w:space="0" w:color="auto"/>
              <w:bottom w:val="single" w:sz="12" w:space="0" w:color="auto"/>
              <w:right w:val="single" w:sz="12" w:space="0" w:color="auto"/>
            </w:tcBorders>
            <w:vAlign w:val="center"/>
            <w:hideMark/>
          </w:tcPr>
          <w:p w14:paraId="1A71DE8C"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القيم الدينية</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1D734F64"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1,22</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6BB98172"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40,963</w:t>
            </w:r>
          </w:p>
        </w:tc>
        <w:tc>
          <w:tcPr>
            <w:tcW w:w="709" w:type="dxa"/>
            <w:tcBorders>
              <w:top w:val="single" w:sz="12" w:space="0" w:color="auto"/>
              <w:left w:val="single" w:sz="12" w:space="0" w:color="auto"/>
              <w:bottom w:val="single" w:sz="12" w:space="0" w:color="auto"/>
              <w:right w:val="single" w:sz="12" w:space="0" w:color="auto"/>
            </w:tcBorders>
            <w:vAlign w:val="center"/>
            <w:hideMark/>
          </w:tcPr>
          <w:p w14:paraId="46A7F59D"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5</w:t>
            </w:r>
          </w:p>
        </w:tc>
      </w:tr>
      <w:tr w:rsidR="000F0741" w:rsidRPr="008408D1" w14:paraId="4C1D9B98"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vAlign w:val="center"/>
            <w:hideMark/>
          </w:tcPr>
          <w:p w14:paraId="22B61C6E"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4</w:t>
            </w:r>
          </w:p>
        </w:tc>
        <w:tc>
          <w:tcPr>
            <w:tcW w:w="1928" w:type="dxa"/>
            <w:tcBorders>
              <w:top w:val="single" w:sz="12" w:space="0" w:color="auto"/>
              <w:left w:val="single" w:sz="12" w:space="0" w:color="auto"/>
              <w:bottom w:val="single" w:sz="12" w:space="0" w:color="auto"/>
              <w:right w:val="single" w:sz="12" w:space="0" w:color="auto"/>
            </w:tcBorders>
            <w:vAlign w:val="center"/>
            <w:hideMark/>
          </w:tcPr>
          <w:p w14:paraId="3F6D5AB0"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التداولية</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613CEAA7"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1,08</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7902E4E7"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36,077</w:t>
            </w:r>
          </w:p>
        </w:tc>
        <w:tc>
          <w:tcPr>
            <w:tcW w:w="709" w:type="dxa"/>
            <w:tcBorders>
              <w:top w:val="single" w:sz="12" w:space="0" w:color="auto"/>
              <w:left w:val="single" w:sz="12" w:space="0" w:color="auto"/>
              <w:bottom w:val="single" w:sz="12" w:space="0" w:color="auto"/>
              <w:right w:val="single" w:sz="12" w:space="0" w:color="auto"/>
            </w:tcBorders>
            <w:vAlign w:val="center"/>
            <w:hideMark/>
          </w:tcPr>
          <w:p w14:paraId="7F1462C2"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2</w:t>
            </w:r>
          </w:p>
        </w:tc>
      </w:tr>
      <w:tr w:rsidR="000F0741" w:rsidRPr="008408D1" w14:paraId="3F5764EE" w14:textId="77777777" w:rsidTr="00D804E4">
        <w:trPr>
          <w:jc w:val="center"/>
        </w:trPr>
        <w:tc>
          <w:tcPr>
            <w:tcW w:w="759" w:type="dxa"/>
            <w:tcBorders>
              <w:top w:val="single" w:sz="12" w:space="0" w:color="auto"/>
              <w:left w:val="single" w:sz="12" w:space="0" w:color="auto"/>
              <w:bottom w:val="single" w:sz="12" w:space="0" w:color="auto"/>
              <w:right w:val="single" w:sz="12" w:space="0" w:color="auto"/>
            </w:tcBorders>
            <w:vAlign w:val="center"/>
            <w:hideMark/>
          </w:tcPr>
          <w:p w14:paraId="26E6FE72"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5</w:t>
            </w:r>
          </w:p>
        </w:tc>
        <w:tc>
          <w:tcPr>
            <w:tcW w:w="1928" w:type="dxa"/>
            <w:tcBorders>
              <w:top w:val="single" w:sz="12" w:space="0" w:color="auto"/>
              <w:left w:val="single" w:sz="12" w:space="0" w:color="auto"/>
              <w:bottom w:val="single" w:sz="12" w:space="0" w:color="auto"/>
              <w:right w:val="single" w:sz="12" w:space="0" w:color="auto"/>
            </w:tcBorders>
            <w:vAlign w:val="center"/>
            <w:hideMark/>
          </w:tcPr>
          <w:p w14:paraId="06BC284B"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التوجيه والارشاد</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7B6286A8"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0,30</w:t>
            </w:r>
          </w:p>
        </w:tc>
        <w:tc>
          <w:tcPr>
            <w:tcW w:w="1701" w:type="dxa"/>
            <w:tcBorders>
              <w:top w:val="single" w:sz="12" w:space="0" w:color="auto"/>
              <w:left w:val="single" w:sz="12" w:space="0" w:color="auto"/>
              <w:bottom w:val="single" w:sz="12" w:space="0" w:color="auto"/>
              <w:right w:val="single" w:sz="12" w:space="0" w:color="auto"/>
            </w:tcBorders>
            <w:vAlign w:val="center"/>
            <w:hideMark/>
          </w:tcPr>
          <w:p w14:paraId="0DD4CAD4"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10,241</w:t>
            </w:r>
          </w:p>
        </w:tc>
        <w:tc>
          <w:tcPr>
            <w:tcW w:w="709" w:type="dxa"/>
            <w:tcBorders>
              <w:top w:val="single" w:sz="12" w:space="0" w:color="auto"/>
              <w:left w:val="single" w:sz="12" w:space="0" w:color="auto"/>
              <w:bottom w:val="single" w:sz="12" w:space="0" w:color="auto"/>
              <w:right w:val="single" w:sz="12" w:space="0" w:color="auto"/>
            </w:tcBorders>
            <w:vAlign w:val="center"/>
            <w:hideMark/>
          </w:tcPr>
          <w:p w14:paraId="3775DACB"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3</w:t>
            </w:r>
          </w:p>
        </w:tc>
      </w:tr>
    </w:tbl>
    <w:p w14:paraId="16C7C75E" w14:textId="77777777" w:rsidR="000F0741" w:rsidRPr="008408D1" w:rsidRDefault="000F0741" w:rsidP="00511CB5">
      <w:pPr>
        <w:spacing w:after="0" w:line="240" w:lineRule="auto"/>
        <w:rPr>
          <w:rFonts w:ascii="Simplified Arabic" w:hAnsi="Simplified Arabic" w:cs="Simplified Arabic"/>
          <w:b/>
          <w:bCs/>
          <w:sz w:val="28"/>
          <w:szCs w:val="28"/>
          <w:lang w:bidi="ar-IQ"/>
        </w:rPr>
      </w:pPr>
      <w:r w:rsidRPr="008408D1">
        <w:rPr>
          <w:rFonts w:ascii="Simplified Arabic" w:hAnsi="Simplified Arabic" w:cs="Simplified Arabic"/>
          <w:sz w:val="28"/>
          <w:szCs w:val="28"/>
          <w:rtl/>
          <w:lang w:bidi="ar-IQ"/>
        </w:rPr>
        <w:t xml:space="preserve"> </w:t>
      </w:r>
      <w:r w:rsidRPr="008408D1">
        <w:rPr>
          <w:rFonts w:ascii="Simplified Arabic" w:hAnsi="Simplified Arabic" w:cs="Simplified Arabic"/>
          <w:b/>
          <w:bCs/>
          <w:sz w:val="28"/>
          <w:szCs w:val="28"/>
          <w:rtl/>
          <w:lang w:bidi="ar-IQ"/>
        </w:rPr>
        <w:t xml:space="preserve">المعيار الأول: القيم الاجتماعية </w:t>
      </w:r>
    </w:p>
    <w:p w14:paraId="093830E0"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المعيار على المرتبة الأولى من بين معايير المجال، وقد أظهرت النتائج المذكورة في جدول (8)  أن قيمة الوسط المرجح هي (2,07) والوزن المئوي هو (69,277)، وتعلل الباحثة أن سبب حصول هذا المعيار على هذه النسبة إلى وجود مجموعة قليلة من الدلالات السيميائية التي تعبر عن الأعراف والتقاليد والصفات المرغوب بها في المجتمع وأن سبب ذلك قد يعود إلى أن غالبية النصوص البصرية كانت كارتونية وخيالية، وتؤكد الباحثة ضرورة تضمين الصور التعليمية الدلالات المعبرة عن القيم الاجتماعية السائدة في المجتمع من تقاليده وأعرافه؛ لأن تلميذ هذه المرحلة في طور النمو الاخلاقي للقيم الاجتماعية التقليدية التي تفرض عليه من المجتمع.</w:t>
      </w:r>
    </w:p>
    <w:p w14:paraId="4BB7BF0A"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 xml:space="preserve">المعيار الثاني: الحداثة </w:t>
      </w:r>
    </w:p>
    <w:p w14:paraId="6328CF47"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 حصلَ هذا المعيار على المرتبة الثانية من بين معايير المجال الثقافيّ الاجتماعيّ، وقد أظهرت النتائج المذكورة في جدول (8) أن قيمة الوسط المرجح هي (1,77) والوزن المئوي هو (59,831)، وتعلل الباحثة سبب حصول هذا المعيار على هذه النسبة إلى افتقار مجموعة كبيرة من الصور ملاءمتها للتطور الاجتماعيّ والمكانيّ والزمانيّ، لأن غالبية الصور عبرت عن بيئات وأزمان خيالية فجسدت البيئات الكارتونية الخيالية التي لا تمثل التطور وحداثة العصر الحالي.</w:t>
      </w:r>
    </w:p>
    <w:p w14:paraId="2FA4BF2B"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وتؤكد الباحثة ضرورة الاهتمام بمعيار الحداثة في الصور التعليمية ومواكبتها للتطور الثقافيّ والاجتماعيّ؛ لأن من أحد سمات الصورة التعليمية الجيدة أن تكون مواكبة لحداثة وتقدم العصر الذي يشهده التلميذ.</w:t>
      </w:r>
    </w:p>
    <w:p w14:paraId="3C1485F8" w14:textId="77777777" w:rsidR="002D5CF1" w:rsidRDefault="002D5CF1" w:rsidP="00511CB5">
      <w:pPr>
        <w:spacing w:after="0" w:line="240" w:lineRule="auto"/>
        <w:rPr>
          <w:rFonts w:ascii="Simplified Arabic" w:hAnsi="Simplified Arabic" w:cs="Simplified Arabic"/>
          <w:b/>
          <w:bCs/>
          <w:sz w:val="28"/>
          <w:szCs w:val="28"/>
          <w:rtl/>
          <w:lang w:bidi="ar-IQ"/>
        </w:rPr>
      </w:pPr>
    </w:p>
    <w:p w14:paraId="5E46AF6F" w14:textId="2B4974D9"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lastRenderedPageBreak/>
        <w:t xml:space="preserve">المعيار الثالث: القيم الدينية </w:t>
      </w:r>
    </w:p>
    <w:p w14:paraId="58C514DB" w14:textId="77777777" w:rsidR="000F074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المعيار على المرتبة الثالثة من بين معايير المجال الثقافيّ الاجتماعيّ، وقد أظهرت النتائج المذكورة في جدول (8) أن قيمة الوسط المرجح هو (1,22) والوزن المئوي هو (40,963)، وتعلل الباحثة أن سبب حصول هذا المعيار على هذه النسبة إلى قلة عدد الصور التي تميزت بخلوها من الدلالات التي تعبر عن النزعات الطائفية والعنصرية، فضلاً عن قلة عدد الصور ذات الدلالات المعبرة عن القيم الدينية، وتؤكد الباحثة ضرورة الاهتمام بمعيار القيم الدينية بتضمين دلالات الصورة مجموعة من القيم والأخلاق المستوحاة من الدين الإسلامي كاصطحاب الأب لابنه إلى الجامع أو زيارة الأقارب، وغيرها من الاخلاقيات الدينية التي يوصي بها ديننا الإسلاميّ.</w:t>
      </w:r>
    </w:p>
    <w:p w14:paraId="31329454" w14:textId="77777777" w:rsidR="004C5809" w:rsidRDefault="004C5809" w:rsidP="00511CB5">
      <w:pPr>
        <w:spacing w:after="0" w:line="240" w:lineRule="auto"/>
        <w:rPr>
          <w:rFonts w:ascii="Simplified Arabic" w:hAnsi="Simplified Arabic" w:cs="Simplified Arabic"/>
          <w:b/>
          <w:bCs/>
          <w:sz w:val="28"/>
          <w:szCs w:val="28"/>
          <w:rtl/>
          <w:lang w:bidi="ar-IQ"/>
        </w:rPr>
      </w:pPr>
    </w:p>
    <w:p w14:paraId="1BBE061A" w14:textId="1F58EAC0"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 xml:space="preserve">المعيار الرابع: التداولية </w:t>
      </w:r>
    </w:p>
    <w:p w14:paraId="63FCE68A"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المعيار على المرتبة الرابعة من بين معايير المجال الثقافيّ الاجتماعيّ، وقد أظهرت النتائج المذكورة في جدول (8) أن قيمة الوسط المرجح هي (1,08) والوزن المئوي هو (36,077)، وتعلل الباحثة أن سبب حصول هذا المعيار على هذه النسبة إلى وجود مجموعة قليلة من الصور عبرت بدلالاتها السيميائية عن أشهر رموز الشخصيات المتداولة لعصر التلميذ ومثال ذلك: شخصية الإمام علي (عليه السلام) التي مثلت الرمز الدينيّ، المنتخب العراقي لكرة القدم الذي مثل الرمز الرياضيّ، وهذا وأن غالبية الأزياء كانت من النوع القديم جداً ولا تمت بصلة بزيّ المجتمع العراقيّ، فضلاً عن وجود مجموعة كبيرة من أسماء الشخصيات التي تكاد أن تكون منقرضة وغير متداولة في عصر التلميذ الحالي ومثال ذلك (حمدان، سلمى، سعيد)، فضلاً عن افتقار وجود البيئات الريفية والحضرية التي تمثل واقع التلميذ؛ لأن غالبية البيئات التي جُسدت كانت خيالية كارتونية.</w:t>
      </w:r>
    </w:p>
    <w:p w14:paraId="782526D4"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وتؤكد الباحثة ضرورة تضمين الصور التعليمية الدلالات المتداولة لعصر التلميذ من أزياء وبيئات ورموز وأسماء شخصيات، وذلك لزيادة التفاعل الفعّال بين الترميز اللغويّ الذي تمثله الألفاظ والترميز البصريّ المتمثل بالايقونات والرموز والعلامات التي تتضمنها الصورة.</w:t>
      </w:r>
    </w:p>
    <w:p w14:paraId="444F8608" w14:textId="77777777" w:rsidR="000F0741" w:rsidRPr="008408D1" w:rsidRDefault="000F0741" w:rsidP="00511CB5">
      <w:pPr>
        <w:spacing w:after="0" w:line="240" w:lineRule="auto"/>
        <w:rPr>
          <w:rFonts w:ascii="Simplified Arabic" w:hAnsi="Simplified Arabic" w:cs="Simplified Arabic"/>
          <w:b/>
          <w:bCs/>
          <w:sz w:val="28"/>
          <w:szCs w:val="28"/>
          <w:rtl/>
          <w:lang w:bidi="ar-IQ"/>
        </w:rPr>
      </w:pPr>
      <w:r w:rsidRPr="008408D1">
        <w:rPr>
          <w:rFonts w:ascii="Simplified Arabic" w:hAnsi="Simplified Arabic" w:cs="Simplified Arabic"/>
          <w:b/>
          <w:bCs/>
          <w:sz w:val="28"/>
          <w:szCs w:val="28"/>
          <w:rtl/>
          <w:lang w:bidi="ar-IQ"/>
        </w:rPr>
        <w:t>المعيار الخامس: التوجيه والارشاد</w:t>
      </w:r>
    </w:p>
    <w:p w14:paraId="39D5B3DA" w14:textId="77777777" w:rsidR="000F0741" w:rsidRPr="008408D1" w:rsidRDefault="000F0741" w:rsidP="00511CB5">
      <w:pPr>
        <w:spacing w:after="0" w:line="240" w:lineRule="auto"/>
        <w:ind w:firstLine="565"/>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حصلَ هذا المعيار على المرتبة الخامسة من بين معايير المجال الثقافيّ الاجتماعيّ، وقد أظهرت النتائج المذكورة في جدول (8) أن قيمة الوسط المرجح هي (0,30) والوزن المئوي هو (10,241) وتعلل الباحثة أن سبب حصول هذا المعيار على هذه النسبة إلى قلة عدد الصورة المعبرة بدلالاتها السيميائية عن معايير التوجيه والمتمثلة بالحثّ على التقيد بالتعليمات الخاصة بالأماكن العامة كالحدائق والشوارع وتزويدا بعلامات المرور والعبور، ورموز الابتعاد عن المخاطر.</w:t>
      </w:r>
    </w:p>
    <w:p w14:paraId="56618EF5"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وتؤكد الباحثة ضرورة تضمين الصور التعليمية دلالات التوجيه والارشاد لمل للصورة من قدرة على لفت انتباه التلميذ وجذبه أيّا كان مغزاها، فمن الأجدر استثمار هذا الأمر في الجوانب الارشادية والتوجيهية والتثقيفية والتحذيرية، وطرحها بما يتلاءم ومستوى الإدراك لكل فئة من الفئات العمرية.</w:t>
      </w:r>
    </w:p>
    <w:p w14:paraId="77B621E5" w14:textId="77777777" w:rsidR="000F0741" w:rsidRPr="008408D1" w:rsidRDefault="000F0741" w:rsidP="00511CB5">
      <w:pPr>
        <w:spacing w:after="0" w:line="240" w:lineRule="auto"/>
        <w:jc w:val="both"/>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وأخيراً تؤكد الباحثة ضرورة محاكاة دلالات الصور التعليمية والنصوص المعبرة عنها معايير المجال الاجتماعيّ والثقافيّ من مواكبتها للحداثة، والعمل على اختيار الرموز والعلامات والدلالات والألفاظ المتداولة، وتضمينها القيم الدينية والاجتماعية والاخلاقية كلما كانت قاعدة صالحة لبناء تواصل تربويّ هادف؛ لأن المضامين الإيحائية التي تتضمنها الصور تساعد التلميذ على التكيف الشخصيّ الاجتماعيّ، فهي تساعده على صياغة فلسفة الحياة الاجتماعية عامة والحياة الدراسيّة خاصة.</w:t>
      </w:r>
    </w:p>
    <w:p w14:paraId="213F46AE" w14:textId="77777777" w:rsidR="00857CAA" w:rsidRDefault="00857CAA" w:rsidP="00511CB5">
      <w:pPr>
        <w:spacing w:after="0" w:line="240" w:lineRule="auto"/>
        <w:jc w:val="center"/>
        <w:rPr>
          <w:rFonts w:ascii="Simplified Arabic" w:hAnsi="Simplified Arabic" w:cs="Simplified Arabic"/>
          <w:sz w:val="28"/>
          <w:szCs w:val="28"/>
          <w:rtl/>
          <w:lang w:bidi="ar-IQ"/>
        </w:rPr>
      </w:pPr>
    </w:p>
    <w:p w14:paraId="138737B0" w14:textId="77777777"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ملحق (1)</w:t>
      </w:r>
    </w:p>
    <w:p w14:paraId="45701070" w14:textId="77777777" w:rsidR="000F0741" w:rsidRPr="008408D1" w:rsidRDefault="000F0741" w:rsidP="00511CB5">
      <w:pPr>
        <w:spacing w:after="0" w:line="240" w:lineRule="auto"/>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أسماء الخبراء الذين استعانت بهم الباحثة</w:t>
      </w:r>
    </w:p>
    <w:tbl>
      <w:tblPr>
        <w:tblStyle w:val="a7"/>
        <w:bidiVisual/>
        <w:tblW w:w="8723" w:type="dxa"/>
        <w:jc w:val="center"/>
        <w:tblLook w:val="04A0" w:firstRow="1" w:lastRow="0" w:firstColumn="1" w:lastColumn="0" w:noHBand="0" w:noVBand="1"/>
      </w:tblPr>
      <w:tblGrid>
        <w:gridCol w:w="647"/>
        <w:gridCol w:w="1928"/>
        <w:gridCol w:w="1519"/>
        <w:gridCol w:w="1741"/>
        <w:gridCol w:w="969"/>
        <w:gridCol w:w="969"/>
        <w:gridCol w:w="950"/>
      </w:tblGrid>
      <w:tr w:rsidR="000F0741" w:rsidRPr="008408D1" w14:paraId="7BE56DE0" w14:textId="77777777" w:rsidTr="00D804E4">
        <w:trPr>
          <w:jc w:val="center"/>
        </w:trPr>
        <w:tc>
          <w:tcPr>
            <w:tcW w:w="69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3366AF" w14:textId="77777777" w:rsidR="000F0741" w:rsidRPr="008408D1" w:rsidRDefault="000F0741" w:rsidP="002D5CF1">
            <w:pPr>
              <w:spacing w:after="0" w:line="216"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ت</w:t>
            </w:r>
          </w:p>
        </w:tc>
        <w:tc>
          <w:tcPr>
            <w:tcW w:w="21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F74B27" w14:textId="77777777" w:rsidR="000F0741" w:rsidRPr="008408D1" w:rsidRDefault="000F0741" w:rsidP="002D5CF1">
            <w:pPr>
              <w:spacing w:after="0" w:line="216"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الاسم واللقب العلمي</w:t>
            </w:r>
          </w:p>
        </w:tc>
        <w:tc>
          <w:tcPr>
            <w:tcW w:w="15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0AC925" w14:textId="77777777" w:rsidR="000F0741" w:rsidRPr="008408D1" w:rsidRDefault="000F0741" w:rsidP="002D5CF1">
            <w:pPr>
              <w:spacing w:after="0" w:line="216"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الاختصاص</w:t>
            </w:r>
          </w:p>
        </w:tc>
        <w:tc>
          <w:tcPr>
            <w:tcW w:w="1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D37034" w14:textId="77777777" w:rsidR="000F0741" w:rsidRPr="008408D1" w:rsidRDefault="000F0741" w:rsidP="002D5CF1">
            <w:pPr>
              <w:spacing w:after="0" w:line="216"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مكان العمل</w:t>
            </w:r>
          </w:p>
        </w:tc>
        <w:tc>
          <w:tcPr>
            <w:tcW w:w="9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8433C3" w14:textId="77777777" w:rsidR="000F0741" w:rsidRPr="008408D1" w:rsidRDefault="000F0741" w:rsidP="002D5CF1">
            <w:pPr>
              <w:spacing w:after="0" w:line="216"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الاستبانة المفتوحة</w:t>
            </w:r>
          </w:p>
        </w:tc>
        <w:tc>
          <w:tcPr>
            <w:tcW w:w="9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C29482" w14:textId="77777777" w:rsidR="000F0741" w:rsidRPr="008408D1" w:rsidRDefault="000F0741" w:rsidP="002D5CF1">
            <w:pPr>
              <w:spacing w:after="0" w:line="216"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الاستبانة المغلقة</w:t>
            </w:r>
          </w:p>
          <w:p w14:paraId="16C822CF" w14:textId="77777777" w:rsidR="000F0741" w:rsidRPr="008408D1" w:rsidRDefault="000F0741" w:rsidP="002D5CF1">
            <w:pPr>
              <w:spacing w:after="0" w:line="216"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بصيغتها الاولية</w:t>
            </w:r>
          </w:p>
        </w:tc>
        <w:tc>
          <w:tcPr>
            <w:tcW w:w="4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EC221D" w14:textId="77777777" w:rsidR="000F0741" w:rsidRPr="008408D1" w:rsidRDefault="000F0741" w:rsidP="002D5CF1">
            <w:pPr>
              <w:spacing w:after="0" w:line="216"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الاستبانة المغلقة بصيغتها النهائية</w:t>
            </w:r>
          </w:p>
        </w:tc>
      </w:tr>
      <w:tr w:rsidR="000F0741" w:rsidRPr="008408D1" w14:paraId="349C753D" w14:textId="77777777" w:rsidTr="00D804E4">
        <w:trPr>
          <w:jc w:val="center"/>
        </w:trPr>
        <w:tc>
          <w:tcPr>
            <w:tcW w:w="699" w:type="dxa"/>
            <w:tcBorders>
              <w:top w:val="single" w:sz="4" w:space="0" w:color="auto"/>
              <w:left w:val="single" w:sz="4" w:space="0" w:color="auto"/>
              <w:bottom w:val="single" w:sz="4" w:space="0" w:color="auto"/>
              <w:right w:val="single" w:sz="4" w:space="0" w:color="auto"/>
            </w:tcBorders>
            <w:vAlign w:val="center"/>
          </w:tcPr>
          <w:p w14:paraId="2BB5252F" w14:textId="77777777" w:rsidR="000F0741" w:rsidRPr="008408D1" w:rsidRDefault="000F0741" w:rsidP="002D5CF1">
            <w:pPr>
              <w:pStyle w:val="a8"/>
              <w:numPr>
                <w:ilvl w:val="0"/>
                <w:numId w:val="120"/>
              </w:numPr>
              <w:spacing w:after="0" w:line="240" w:lineRule="auto"/>
              <w:ind w:left="0" w:firstLine="0"/>
              <w:rPr>
                <w:rFonts w:ascii="Simplified Arabic" w:hAnsi="Simplified Arabic" w:cs="Simplified Arabic"/>
                <w:sz w:val="28"/>
                <w:szCs w:val="28"/>
                <w:lang w:bidi="ar-IQ"/>
              </w:rPr>
            </w:pPr>
          </w:p>
        </w:tc>
        <w:tc>
          <w:tcPr>
            <w:tcW w:w="2181" w:type="dxa"/>
            <w:tcBorders>
              <w:top w:val="single" w:sz="4" w:space="0" w:color="auto"/>
              <w:left w:val="single" w:sz="4" w:space="0" w:color="auto"/>
              <w:bottom w:val="single" w:sz="4" w:space="0" w:color="auto"/>
              <w:right w:val="single" w:sz="4" w:space="0" w:color="auto"/>
            </w:tcBorders>
            <w:vAlign w:val="center"/>
            <w:hideMark/>
          </w:tcPr>
          <w:p w14:paraId="5F604AD2"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أ.د سعد علي زاير</w:t>
            </w:r>
          </w:p>
        </w:tc>
        <w:tc>
          <w:tcPr>
            <w:tcW w:w="1577" w:type="dxa"/>
            <w:tcBorders>
              <w:top w:val="single" w:sz="4" w:space="0" w:color="auto"/>
              <w:left w:val="single" w:sz="4" w:space="0" w:color="auto"/>
              <w:bottom w:val="single" w:sz="4" w:space="0" w:color="auto"/>
              <w:right w:val="single" w:sz="4" w:space="0" w:color="auto"/>
            </w:tcBorders>
            <w:vAlign w:val="center"/>
            <w:hideMark/>
          </w:tcPr>
          <w:p w14:paraId="0C2356D3"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طرائق تدريس اللغة العربية</w:t>
            </w:r>
          </w:p>
        </w:tc>
        <w:tc>
          <w:tcPr>
            <w:tcW w:w="1853" w:type="dxa"/>
            <w:tcBorders>
              <w:top w:val="single" w:sz="4" w:space="0" w:color="auto"/>
              <w:left w:val="single" w:sz="4" w:space="0" w:color="auto"/>
              <w:bottom w:val="single" w:sz="4" w:space="0" w:color="auto"/>
              <w:right w:val="single" w:sz="4" w:space="0" w:color="auto"/>
            </w:tcBorders>
            <w:vAlign w:val="center"/>
            <w:hideMark/>
          </w:tcPr>
          <w:p w14:paraId="42C68BC8"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جامعة بغداد /كلية التربية/ ابن رشد</w:t>
            </w:r>
          </w:p>
        </w:tc>
        <w:tc>
          <w:tcPr>
            <w:tcW w:w="973" w:type="dxa"/>
            <w:tcBorders>
              <w:top w:val="single" w:sz="4" w:space="0" w:color="auto"/>
              <w:left w:val="single" w:sz="4" w:space="0" w:color="auto"/>
              <w:bottom w:val="single" w:sz="4" w:space="0" w:color="auto"/>
              <w:right w:val="single" w:sz="4" w:space="0" w:color="auto"/>
            </w:tcBorders>
            <w:vAlign w:val="center"/>
            <w:hideMark/>
          </w:tcPr>
          <w:p w14:paraId="55ED5B29"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0DCF1621"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c>
          <w:tcPr>
            <w:tcW w:w="467" w:type="dxa"/>
            <w:tcBorders>
              <w:top w:val="single" w:sz="4" w:space="0" w:color="auto"/>
              <w:left w:val="single" w:sz="4" w:space="0" w:color="auto"/>
              <w:bottom w:val="single" w:sz="4" w:space="0" w:color="auto"/>
              <w:right w:val="single" w:sz="4" w:space="0" w:color="auto"/>
            </w:tcBorders>
            <w:vAlign w:val="center"/>
            <w:hideMark/>
          </w:tcPr>
          <w:p w14:paraId="5C90A87C"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r>
      <w:tr w:rsidR="000F0741" w:rsidRPr="008408D1" w14:paraId="098F05F4" w14:textId="77777777" w:rsidTr="00D804E4">
        <w:trPr>
          <w:jc w:val="center"/>
        </w:trPr>
        <w:tc>
          <w:tcPr>
            <w:tcW w:w="699" w:type="dxa"/>
            <w:tcBorders>
              <w:top w:val="single" w:sz="4" w:space="0" w:color="auto"/>
              <w:left w:val="single" w:sz="4" w:space="0" w:color="auto"/>
              <w:bottom w:val="single" w:sz="4" w:space="0" w:color="auto"/>
              <w:right w:val="single" w:sz="4" w:space="0" w:color="auto"/>
            </w:tcBorders>
            <w:vAlign w:val="center"/>
          </w:tcPr>
          <w:p w14:paraId="714A76FB" w14:textId="77777777" w:rsidR="000F0741" w:rsidRPr="008408D1" w:rsidRDefault="000F0741" w:rsidP="002D5CF1">
            <w:pPr>
              <w:pStyle w:val="a8"/>
              <w:numPr>
                <w:ilvl w:val="0"/>
                <w:numId w:val="120"/>
              </w:numPr>
              <w:spacing w:after="0" w:line="240" w:lineRule="auto"/>
              <w:ind w:left="0" w:firstLine="0"/>
              <w:rPr>
                <w:rFonts w:ascii="Simplified Arabic" w:hAnsi="Simplified Arabic" w:cs="Simplified Arabic"/>
                <w:sz w:val="28"/>
                <w:szCs w:val="28"/>
                <w:lang w:bidi="ar-IQ"/>
              </w:rPr>
            </w:pPr>
          </w:p>
        </w:tc>
        <w:tc>
          <w:tcPr>
            <w:tcW w:w="2181" w:type="dxa"/>
            <w:tcBorders>
              <w:top w:val="single" w:sz="4" w:space="0" w:color="auto"/>
              <w:left w:val="single" w:sz="4" w:space="0" w:color="auto"/>
              <w:bottom w:val="single" w:sz="4" w:space="0" w:color="auto"/>
              <w:right w:val="single" w:sz="4" w:space="0" w:color="auto"/>
            </w:tcBorders>
            <w:vAlign w:val="center"/>
            <w:hideMark/>
          </w:tcPr>
          <w:p w14:paraId="50C36282"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أ.د سماء تركي</w:t>
            </w:r>
          </w:p>
        </w:tc>
        <w:tc>
          <w:tcPr>
            <w:tcW w:w="1577" w:type="dxa"/>
            <w:tcBorders>
              <w:top w:val="single" w:sz="4" w:space="0" w:color="auto"/>
              <w:left w:val="single" w:sz="4" w:space="0" w:color="auto"/>
              <w:bottom w:val="single" w:sz="4" w:space="0" w:color="auto"/>
              <w:right w:val="single" w:sz="4" w:space="0" w:color="auto"/>
            </w:tcBorders>
            <w:vAlign w:val="center"/>
            <w:hideMark/>
          </w:tcPr>
          <w:p w14:paraId="72A701A5" w14:textId="77777777" w:rsidR="000F0741" w:rsidRPr="008408D1" w:rsidRDefault="000F0741" w:rsidP="002D5CF1">
            <w:pPr>
              <w:spacing w:after="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طرائق تدريس</w:t>
            </w:r>
          </w:p>
          <w:p w14:paraId="0BF710C7"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 xml:space="preserve"> اللغة العربية</w:t>
            </w:r>
          </w:p>
        </w:tc>
        <w:tc>
          <w:tcPr>
            <w:tcW w:w="1853" w:type="dxa"/>
            <w:tcBorders>
              <w:top w:val="single" w:sz="4" w:space="0" w:color="auto"/>
              <w:left w:val="single" w:sz="4" w:space="0" w:color="auto"/>
              <w:bottom w:val="single" w:sz="4" w:space="0" w:color="auto"/>
              <w:right w:val="single" w:sz="4" w:space="0" w:color="auto"/>
            </w:tcBorders>
            <w:vAlign w:val="center"/>
            <w:hideMark/>
          </w:tcPr>
          <w:p w14:paraId="204B6342"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جامعة بغداد /كلية التربية/ ابن رشد</w:t>
            </w:r>
          </w:p>
        </w:tc>
        <w:tc>
          <w:tcPr>
            <w:tcW w:w="973" w:type="dxa"/>
            <w:tcBorders>
              <w:top w:val="single" w:sz="4" w:space="0" w:color="auto"/>
              <w:left w:val="single" w:sz="4" w:space="0" w:color="auto"/>
              <w:bottom w:val="single" w:sz="4" w:space="0" w:color="auto"/>
              <w:right w:val="single" w:sz="4" w:space="0" w:color="auto"/>
            </w:tcBorders>
            <w:vAlign w:val="center"/>
            <w:hideMark/>
          </w:tcPr>
          <w:p w14:paraId="072BA0F7"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2FCAC9DF"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c>
          <w:tcPr>
            <w:tcW w:w="467" w:type="dxa"/>
            <w:tcBorders>
              <w:top w:val="single" w:sz="4" w:space="0" w:color="auto"/>
              <w:left w:val="single" w:sz="4" w:space="0" w:color="auto"/>
              <w:bottom w:val="single" w:sz="4" w:space="0" w:color="auto"/>
              <w:right w:val="single" w:sz="4" w:space="0" w:color="auto"/>
            </w:tcBorders>
            <w:vAlign w:val="center"/>
            <w:hideMark/>
          </w:tcPr>
          <w:p w14:paraId="11AF34F3"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r>
      <w:tr w:rsidR="000F0741" w:rsidRPr="008408D1" w14:paraId="7DC039C6" w14:textId="77777777" w:rsidTr="00D804E4">
        <w:trPr>
          <w:jc w:val="center"/>
        </w:trPr>
        <w:tc>
          <w:tcPr>
            <w:tcW w:w="699" w:type="dxa"/>
            <w:tcBorders>
              <w:top w:val="single" w:sz="4" w:space="0" w:color="auto"/>
              <w:left w:val="single" w:sz="4" w:space="0" w:color="auto"/>
              <w:bottom w:val="single" w:sz="4" w:space="0" w:color="auto"/>
              <w:right w:val="single" w:sz="4" w:space="0" w:color="auto"/>
            </w:tcBorders>
            <w:vAlign w:val="center"/>
          </w:tcPr>
          <w:p w14:paraId="4EE4138B" w14:textId="77777777" w:rsidR="000F0741" w:rsidRPr="008408D1" w:rsidRDefault="000F0741" w:rsidP="002D5CF1">
            <w:pPr>
              <w:pStyle w:val="a8"/>
              <w:numPr>
                <w:ilvl w:val="0"/>
                <w:numId w:val="120"/>
              </w:numPr>
              <w:spacing w:after="0" w:line="240" w:lineRule="auto"/>
              <w:ind w:left="0" w:firstLine="0"/>
              <w:rPr>
                <w:rFonts w:ascii="Simplified Arabic" w:hAnsi="Simplified Arabic" w:cs="Simplified Arabic"/>
                <w:sz w:val="28"/>
                <w:szCs w:val="28"/>
                <w:lang w:bidi="ar-IQ"/>
              </w:rPr>
            </w:pPr>
          </w:p>
        </w:tc>
        <w:tc>
          <w:tcPr>
            <w:tcW w:w="2181" w:type="dxa"/>
            <w:tcBorders>
              <w:top w:val="single" w:sz="4" w:space="0" w:color="auto"/>
              <w:left w:val="single" w:sz="4" w:space="0" w:color="auto"/>
              <w:bottom w:val="single" w:sz="4" w:space="0" w:color="auto"/>
              <w:right w:val="single" w:sz="4" w:space="0" w:color="auto"/>
            </w:tcBorders>
            <w:vAlign w:val="center"/>
            <w:hideMark/>
          </w:tcPr>
          <w:p w14:paraId="1ECE944A"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أ.د شهلة حسن هادي</w:t>
            </w:r>
          </w:p>
        </w:tc>
        <w:tc>
          <w:tcPr>
            <w:tcW w:w="1577" w:type="dxa"/>
            <w:tcBorders>
              <w:top w:val="single" w:sz="4" w:space="0" w:color="auto"/>
              <w:left w:val="single" w:sz="4" w:space="0" w:color="auto"/>
              <w:bottom w:val="single" w:sz="4" w:space="0" w:color="auto"/>
              <w:right w:val="single" w:sz="4" w:space="0" w:color="auto"/>
            </w:tcBorders>
            <w:vAlign w:val="center"/>
            <w:hideMark/>
          </w:tcPr>
          <w:p w14:paraId="761B97B9" w14:textId="77777777" w:rsidR="000F0741" w:rsidRPr="008408D1" w:rsidRDefault="000F0741" w:rsidP="002D5CF1">
            <w:pPr>
              <w:spacing w:after="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طرائق تدريس</w:t>
            </w:r>
          </w:p>
          <w:p w14:paraId="1B9880EE"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 xml:space="preserve"> اللغة العربية</w:t>
            </w:r>
          </w:p>
        </w:tc>
        <w:tc>
          <w:tcPr>
            <w:tcW w:w="1853" w:type="dxa"/>
            <w:tcBorders>
              <w:top w:val="single" w:sz="4" w:space="0" w:color="auto"/>
              <w:left w:val="single" w:sz="4" w:space="0" w:color="auto"/>
              <w:bottom w:val="single" w:sz="4" w:space="0" w:color="auto"/>
              <w:right w:val="single" w:sz="4" w:space="0" w:color="auto"/>
            </w:tcBorders>
            <w:vAlign w:val="center"/>
            <w:hideMark/>
          </w:tcPr>
          <w:p w14:paraId="4496F384"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الجامعة المستنصرية / كلية التربية</w:t>
            </w:r>
          </w:p>
        </w:tc>
        <w:tc>
          <w:tcPr>
            <w:tcW w:w="973" w:type="dxa"/>
            <w:tcBorders>
              <w:top w:val="single" w:sz="4" w:space="0" w:color="auto"/>
              <w:left w:val="single" w:sz="4" w:space="0" w:color="auto"/>
              <w:bottom w:val="single" w:sz="4" w:space="0" w:color="auto"/>
              <w:right w:val="single" w:sz="4" w:space="0" w:color="auto"/>
            </w:tcBorders>
            <w:vAlign w:val="center"/>
            <w:hideMark/>
          </w:tcPr>
          <w:p w14:paraId="6E08EC9C"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676A1ED2"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c>
          <w:tcPr>
            <w:tcW w:w="467" w:type="dxa"/>
            <w:tcBorders>
              <w:top w:val="single" w:sz="4" w:space="0" w:color="auto"/>
              <w:left w:val="single" w:sz="4" w:space="0" w:color="auto"/>
              <w:bottom w:val="single" w:sz="4" w:space="0" w:color="auto"/>
              <w:right w:val="single" w:sz="4" w:space="0" w:color="auto"/>
            </w:tcBorders>
            <w:vAlign w:val="center"/>
            <w:hideMark/>
          </w:tcPr>
          <w:p w14:paraId="6D2D4BC2"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r>
      <w:tr w:rsidR="000F0741" w:rsidRPr="008408D1" w14:paraId="78EA6629" w14:textId="77777777" w:rsidTr="00D804E4">
        <w:trPr>
          <w:jc w:val="center"/>
        </w:trPr>
        <w:tc>
          <w:tcPr>
            <w:tcW w:w="699" w:type="dxa"/>
            <w:tcBorders>
              <w:top w:val="single" w:sz="4" w:space="0" w:color="auto"/>
              <w:left w:val="single" w:sz="4" w:space="0" w:color="auto"/>
              <w:bottom w:val="single" w:sz="4" w:space="0" w:color="auto"/>
              <w:right w:val="single" w:sz="4" w:space="0" w:color="auto"/>
            </w:tcBorders>
            <w:vAlign w:val="center"/>
          </w:tcPr>
          <w:p w14:paraId="52755B23" w14:textId="77777777" w:rsidR="000F0741" w:rsidRPr="008408D1" w:rsidRDefault="000F0741" w:rsidP="002D5CF1">
            <w:pPr>
              <w:pStyle w:val="a8"/>
              <w:numPr>
                <w:ilvl w:val="0"/>
                <w:numId w:val="120"/>
              </w:numPr>
              <w:spacing w:after="0" w:line="240" w:lineRule="auto"/>
              <w:ind w:left="0" w:firstLine="0"/>
              <w:rPr>
                <w:rFonts w:ascii="Simplified Arabic" w:hAnsi="Simplified Arabic" w:cs="Simplified Arabic"/>
                <w:sz w:val="28"/>
                <w:szCs w:val="28"/>
                <w:lang w:bidi="ar-IQ"/>
              </w:rPr>
            </w:pPr>
          </w:p>
        </w:tc>
        <w:tc>
          <w:tcPr>
            <w:tcW w:w="2181" w:type="dxa"/>
            <w:tcBorders>
              <w:top w:val="single" w:sz="4" w:space="0" w:color="auto"/>
              <w:left w:val="single" w:sz="4" w:space="0" w:color="auto"/>
              <w:bottom w:val="single" w:sz="4" w:space="0" w:color="auto"/>
              <w:right w:val="single" w:sz="4" w:space="0" w:color="auto"/>
            </w:tcBorders>
            <w:vAlign w:val="center"/>
            <w:hideMark/>
          </w:tcPr>
          <w:p w14:paraId="7B363171"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م.د محمد علي لطيف</w:t>
            </w:r>
          </w:p>
        </w:tc>
        <w:tc>
          <w:tcPr>
            <w:tcW w:w="1577" w:type="dxa"/>
            <w:tcBorders>
              <w:top w:val="single" w:sz="4" w:space="0" w:color="auto"/>
              <w:left w:val="single" w:sz="4" w:space="0" w:color="auto"/>
              <w:bottom w:val="single" w:sz="4" w:space="0" w:color="auto"/>
              <w:right w:val="single" w:sz="4" w:space="0" w:color="auto"/>
            </w:tcBorders>
            <w:vAlign w:val="center"/>
            <w:hideMark/>
          </w:tcPr>
          <w:p w14:paraId="6913B32F" w14:textId="77777777" w:rsidR="000F0741" w:rsidRPr="008408D1" w:rsidRDefault="000F0741" w:rsidP="002D5CF1">
            <w:pPr>
              <w:spacing w:after="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طرائق تدريس </w:t>
            </w:r>
          </w:p>
          <w:p w14:paraId="33CE0B16"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اللغة العربية</w:t>
            </w:r>
          </w:p>
        </w:tc>
        <w:tc>
          <w:tcPr>
            <w:tcW w:w="1853" w:type="dxa"/>
            <w:tcBorders>
              <w:top w:val="single" w:sz="4" w:space="0" w:color="auto"/>
              <w:left w:val="single" w:sz="4" w:space="0" w:color="auto"/>
              <w:bottom w:val="single" w:sz="4" w:space="0" w:color="auto"/>
              <w:right w:val="single" w:sz="4" w:space="0" w:color="auto"/>
            </w:tcBorders>
            <w:vAlign w:val="center"/>
            <w:hideMark/>
          </w:tcPr>
          <w:p w14:paraId="028C0BE2"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معهد الفنون الجميلة /بغداد</w:t>
            </w:r>
          </w:p>
        </w:tc>
        <w:tc>
          <w:tcPr>
            <w:tcW w:w="973" w:type="dxa"/>
            <w:tcBorders>
              <w:top w:val="single" w:sz="4" w:space="0" w:color="auto"/>
              <w:left w:val="single" w:sz="4" w:space="0" w:color="auto"/>
              <w:bottom w:val="single" w:sz="4" w:space="0" w:color="auto"/>
              <w:right w:val="single" w:sz="4" w:space="0" w:color="auto"/>
            </w:tcBorders>
            <w:vAlign w:val="center"/>
            <w:hideMark/>
          </w:tcPr>
          <w:p w14:paraId="51B09C1E"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7F61FB85"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c>
          <w:tcPr>
            <w:tcW w:w="467" w:type="dxa"/>
            <w:tcBorders>
              <w:top w:val="single" w:sz="4" w:space="0" w:color="auto"/>
              <w:left w:val="single" w:sz="4" w:space="0" w:color="auto"/>
              <w:bottom w:val="single" w:sz="4" w:space="0" w:color="auto"/>
              <w:right w:val="single" w:sz="4" w:space="0" w:color="auto"/>
            </w:tcBorders>
            <w:vAlign w:val="center"/>
            <w:hideMark/>
          </w:tcPr>
          <w:p w14:paraId="6CFB1F3D"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w:t>
            </w:r>
          </w:p>
        </w:tc>
      </w:tr>
    </w:tbl>
    <w:p w14:paraId="535E2E9A" w14:textId="77777777" w:rsidR="000F0741" w:rsidRPr="008408D1" w:rsidRDefault="000F0741" w:rsidP="00511CB5">
      <w:pPr>
        <w:spacing w:after="0" w:line="240" w:lineRule="auto"/>
        <w:rPr>
          <w:rFonts w:ascii="Simplified Arabic" w:hAnsi="Simplified Arabic" w:cs="Simplified Arabic"/>
          <w:sz w:val="28"/>
          <w:szCs w:val="28"/>
          <w:rtl/>
        </w:rPr>
      </w:pPr>
    </w:p>
    <w:p w14:paraId="1AAD2EF0" w14:textId="77777777" w:rsidR="000F0741" w:rsidRPr="008408D1" w:rsidRDefault="000F0741" w:rsidP="00511CB5">
      <w:pPr>
        <w:spacing w:after="0" w:line="240" w:lineRule="auto"/>
        <w:jc w:val="center"/>
        <w:rPr>
          <w:rFonts w:ascii="Simplified Arabic" w:hAnsi="Simplified Arabic" w:cs="Simplified Arabic"/>
          <w:sz w:val="28"/>
          <w:szCs w:val="28"/>
          <w:rtl/>
        </w:rPr>
      </w:pPr>
      <w:r w:rsidRPr="008408D1">
        <w:rPr>
          <w:rFonts w:ascii="Simplified Arabic" w:hAnsi="Simplified Arabic" w:cs="Simplified Arabic"/>
          <w:sz w:val="28"/>
          <w:szCs w:val="28"/>
          <w:rtl/>
        </w:rPr>
        <w:lastRenderedPageBreak/>
        <w:t>ملحق (2)</w:t>
      </w:r>
    </w:p>
    <w:p w14:paraId="00EE60D1" w14:textId="77777777" w:rsidR="000F0741" w:rsidRPr="008408D1" w:rsidRDefault="000F0741" w:rsidP="00511CB5">
      <w:pPr>
        <w:spacing w:after="0" w:line="240" w:lineRule="auto"/>
        <w:jc w:val="center"/>
        <w:rPr>
          <w:rFonts w:ascii="Simplified Arabic" w:hAnsi="Simplified Arabic" w:cs="Simplified Arabic"/>
          <w:sz w:val="28"/>
          <w:szCs w:val="28"/>
          <w:rtl/>
        </w:rPr>
      </w:pPr>
      <w:r w:rsidRPr="008408D1">
        <w:rPr>
          <w:rFonts w:ascii="Simplified Arabic" w:hAnsi="Simplified Arabic" w:cs="Simplified Arabic"/>
          <w:sz w:val="28"/>
          <w:szCs w:val="28"/>
          <w:rtl/>
        </w:rPr>
        <w:t>الاستبانة المفتوحة</w:t>
      </w:r>
    </w:p>
    <w:p w14:paraId="5404EB2C" w14:textId="77777777"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rPr>
        <w:t>م/ استبانة استطلاع آراء الخبراء</w:t>
      </w:r>
    </w:p>
    <w:p w14:paraId="5BBEC822" w14:textId="77777777" w:rsidR="000F0741" w:rsidRPr="008408D1" w:rsidRDefault="000F0741" w:rsidP="00511CB5">
      <w:pPr>
        <w:spacing w:after="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حضرة الأستاذ الفاضل ....................... المحترم</w:t>
      </w:r>
    </w:p>
    <w:p w14:paraId="41109ACA" w14:textId="77777777" w:rsidR="000F0741" w:rsidRPr="008408D1" w:rsidRDefault="000F0741" w:rsidP="00511CB5">
      <w:pPr>
        <w:spacing w:after="0"/>
        <w:rPr>
          <w:rFonts w:ascii="Simplified Arabic" w:hAnsi="Simplified Arabic" w:cs="Simplified Arabic"/>
          <w:sz w:val="28"/>
          <w:szCs w:val="28"/>
          <w:rtl/>
        </w:rPr>
      </w:pPr>
      <w:r w:rsidRPr="008408D1">
        <w:rPr>
          <w:rFonts w:ascii="Simplified Arabic" w:hAnsi="Simplified Arabic" w:cs="Simplified Arabic"/>
          <w:sz w:val="28"/>
          <w:szCs w:val="28"/>
          <w:rtl/>
        </w:rPr>
        <w:t>السلام عليكم ورحمة الله وبركاته ....</w:t>
      </w:r>
    </w:p>
    <w:p w14:paraId="350F1A70" w14:textId="77777777" w:rsidR="000F0741" w:rsidRPr="008408D1" w:rsidRDefault="000F0741" w:rsidP="00511CB5">
      <w:pPr>
        <w:spacing w:after="0"/>
        <w:rPr>
          <w:rFonts w:ascii="Simplified Arabic" w:hAnsi="Simplified Arabic" w:cs="Simplified Arabic"/>
          <w:sz w:val="28"/>
          <w:szCs w:val="28"/>
          <w:rtl/>
        </w:rPr>
      </w:pPr>
      <w:r w:rsidRPr="008408D1">
        <w:rPr>
          <w:rFonts w:ascii="Simplified Arabic" w:hAnsi="Simplified Arabic" w:cs="Simplified Arabic"/>
          <w:sz w:val="28"/>
          <w:szCs w:val="28"/>
          <w:rtl/>
          <w:lang w:bidi="ar-IQ"/>
        </w:rPr>
        <w:t xml:space="preserve">يروم الباحثان إجراء دراستهما الموسومة بـــ </w:t>
      </w:r>
      <w:r w:rsidRPr="008408D1">
        <w:rPr>
          <w:rFonts w:ascii="Simplified Arabic" w:hAnsi="Simplified Arabic" w:cs="Simplified Arabic"/>
          <w:sz w:val="28"/>
          <w:szCs w:val="28"/>
          <w:rtl/>
        </w:rPr>
        <w:t>(سيميائية الصورة التعليمية في كتب القراءة للمرحلة الابتدائية ((دراسة تقويمية))) وأن الاعتماد على خبراتكم وآرائكم السديدة سيهيئ مجالاً رصيناً يستطيع الباحثان من طريقه تقديم رؤية علمية ناضجة في هذا الميدان، فأرجو الإجابة عن السؤال المفتوح آلاتي:</w:t>
      </w:r>
    </w:p>
    <w:p w14:paraId="1F761979" w14:textId="77777777" w:rsidR="000F0741" w:rsidRPr="008408D1" w:rsidRDefault="000F0741" w:rsidP="00511CB5">
      <w:pPr>
        <w:spacing w:after="0"/>
        <w:rPr>
          <w:rFonts w:ascii="Simplified Arabic" w:hAnsi="Simplified Arabic" w:cs="Simplified Arabic"/>
          <w:sz w:val="28"/>
          <w:szCs w:val="28"/>
          <w:rtl/>
        </w:rPr>
      </w:pPr>
      <w:r w:rsidRPr="008408D1">
        <w:rPr>
          <w:rFonts w:ascii="Simplified Arabic" w:hAnsi="Simplified Arabic" w:cs="Simplified Arabic"/>
          <w:sz w:val="28"/>
          <w:szCs w:val="28"/>
          <w:rtl/>
        </w:rPr>
        <w:t>(ماهي برأيكم أهم المعايير الواجب توافرها في الصورة التعليمية في كتب القراءة للمرحلة الابتدائية في ضوء المنهج السيميائيّ)</w:t>
      </w:r>
    </w:p>
    <w:p w14:paraId="7DD2864C" w14:textId="77777777" w:rsidR="002D5CF1" w:rsidRDefault="002D5CF1">
      <w:pPr>
        <w:bidi w:val="0"/>
        <w:spacing w:after="0" w:line="240" w:lineRule="auto"/>
        <w:rPr>
          <w:rFonts w:ascii="Simplified Arabic" w:hAnsi="Simplified Arabic" w:cs="Simplified Arabic"/>
          <w:sz w:val="28"/>
          <w:szCs w:val="28"/>
          <w:rtl/>
          <w:lang w:bidi="ar-IQ"/>
        </w:rPr>
      </w:pPr>
      <w:r>
        <w:rPr>
          <w:rFonts w:ascii="Simplified Arabic" w:hAnsi="Simplified Arabic" w:cs="Simplified Arabic"/>
          <w:sz w:val="28"/>
          <w:szCs w:val="28"/>
          <w:rtl/>
          <w:lang w:bidi="ar-IQ"/>
        </w:rPr>
        <w:br w:type="page"/>
      </w:r>
    </w:p>
    <w:p w14:paraId="10BC082F" w14:textId="58778FBF"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ملحق (3)</w:t>
      </w:r>
    </w:p>
    <w:p w14:paraId="1892A2A8" w14:textId="77777777"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الاستبانة المغلقة بصيغتها الأولية</w:t>
      </w:r>
    </w:p>
    <w:p w14:paraId="4C76C79E" w14:textId="77777777"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م/ أداة تقويم سيميائية الصورة التعليمية في كتاب قراءتي للصف الأول الابتدائي</w:t>
      </w:r>
    </w:p>
    <w:p w14:paraId="03D4E845"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حضرة الأستاذ الفاضل ....................... المحترم</w:t>
      </w:r>
    </w:p>
    <w:p w14:paraId="19DF59D0"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السلام عليكم ورحمة الله وبركاته ....</w:t>
      </w:r>
    </w:p>
    <w:p w14:paraId="288543A0" w14:textId="691407E2" w:rsidR="000F074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يروم الباحثان إجراء دراستهما الموسومة بـــ ( سيميائية الصورة التعليمية في كتب القراءة للمرحلة الابتدائية "دراسة تقويمية "), وقد تم بناء مجموعة معايير على  وفق المنهج السيميائي, وُزعت بين مجالات ثلاثة وهي: المجال الفنيّ, والمجال التربويّ, والمجال الثقافي والاجتماعي, ونظراً لما تعهدهُ الباحثة فيكم من خبرة وسعة اطلاع, تودّ أن تستعين بآرائكم السديدة التي ستعين الباحثان من طريق الإجابة عن أداة التقويم, علماً أن التدرج الذي سيستخدم في الأداة لغرض التقويم هو تدرج ثلاثي (متحققة, متحققة نوعاً ما, غير متحققة) .</w:t>
      </w:r>
    </w:p>
    <w:p w14:paraId="40DF7AD2" w14:textId="77777777" w:rsidR="002D5CF1" w:rsidRPr="008408D1" w:rsidRDefault="002D5CF1" w:rsidP="00511CB5">
      <w:pPr>
        <w:spacing w:after="0" w:line="240" w:lineRule="auto"/>
        <w:rPr>
          <w:rFonts w:ascii="Simplified Arabic" w:hAnsi="Simplified Arabic" w:cs="Simplified Arabic"/>
          <w:sz w:val="28"/>
          <w:szCs w:val="28"/>
          <w:rtl/>
          <w:lang w:bidi="ar-IQ"/>
        </w:rPr>
      </w:pPr>
    </w:p>
    <w:tbl>
      <w:tblPr>
        <w:tblStyle w:val="a7"/>
        <w:bidiVisual/>
        <w:tblW w:w="0" w:type="auto"/>
        <w:jc w:val="center"/>
        <w:tblLook w:val="04A0" w:firstRow="1" w:lastRow="0" w:firstColumn="1" w:lastColumn="0" w:noHBand="0" w:noVBand="1"/>
      </w:tblPr>
      <w:tblGrid>
        <w:gridCol w:w="1669"/>
        <w:gridCol w:w="4051"/>
        <w:gridCol w:w="851"/>
        <w:gridCol w:w="1375"/>
        <w:gridCol w:w="1186"/>
      </w:tblGrid>
      <w:tr w:rsidR="000F0741" w:rsidRPr="008408D1" w14:paraId="5D2B5D59" w14:textId="77777777" w:rsidTr="00EF2E63">
        <w:trPr>
          <w:jc w:val="center"/>
        </w:trPr>
        <w:tc>
          <w:tcPr>
            <w:tcW w:w="1669" w:type="dxa"/>
            <w:tcBorders>
              <w:top w:val="single" w:sz="4" w:space="0" w:color="auto"/>
              <w:left w:val="single" w:sz="4" w:space="0" w:color="auto"/>
              <w:bottom w:val="single" w:sz="4" w:space="0" w:color="auto"/>
              <w:right w:val="single" w:sz="4" w:space="0" w:color="auto"/>
            </w:tcBorders>
            <w:hideMark/>
          </w:tcPr>
          <w:p w14:paraId="1B801A68" w14:textId="77777777" w:rsidR="000F0741" w:rsidRPr="008408D1" w:rsidRDefault="000F0741" w:rsidP="002D5CF1">
            <w:pPr>
              <w:spacing w:after="0"/>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المجال</w:t>
            </w:r>
          </w:p>
        </w:tc>
        <w:tc>
          <w:tcPr>
            <w:tcW w:w="4051" w:type="dxa"/>
            <w:tcBorders>
              <w:top w:val="single" w:sz="4" w:space="0" w:color="auto"/>
              <w:left w:val="single" w:sz="4" w:space="0" w:color="auto"/>
              <w:bottom w:val="single" w:sz="4" w:space="0" w:color="auto"/>
              <w:right w:val="single" w:sz="4" w:space="0" w:color="auto"/>
            </w:tcBorders>
            <w:hideMark/>
          </w:tcPr>
          <w:p w14:paraId="1C81D3FC" w14:textId="77777777" w:rsidR="000F0741" w:rsidRPr="008408D1" w:rsidRDefault="000F0741" w:rsidP="002D5CF1">
            <w:pPr>
              <w:spacing w:after="0"/>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المعيار</w:t>
            </w:r>
          </w:p>
        </w:tc>
        <w:tc>
          <w:tcPr>
            <w:tcW w:w="851" w:type="dxa"/>
            <w:tcBorders>
              <w:top w:val="single" w:sz="4" w:space="0" w:color="auto"/>
              <w:left w:val="single" w:sz="4" w:space="0" w:color="auto"/>
              <w:bottom w:val="single" w:sz="4" w:space="0" w:color="auto"/>
              <w:right w:val="single" w:sz="4" w:space="0" w:color="auto"/>
            </w:tcBorders>
            <w:hideMark/>
          </w:tcPr>
          <w:p w14:paraId="3BAE39F9" w14:textId="77777777" w:rsidR="000F0741" w:rsidRPr="008408D1" w:rsidRDefault="000F0741" w:rsidP="002D5CF1">
            <w:pPr>
              <w:spacing w:after="0"/>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صالح</w:t>
            </w:r>
          </w:p>
        </w:tc>
        <w:tc>
          <w:tcPr>
            <w:tcW w:w="1375" w:type="dxa"/>
            <w:tcBorders>
              <w:top w:val="single" w:sz="4" w:space="0" w:color="auto"/>
              <w:left w:val="single" w:sz="4" w:space="0" w:color="auto"/>
              <w:bottom w:val="single" w:sz="4" w:space="0" w:color="auto"/>
              <w:right w:val="single" w:sz="4" w:space="0" w:color="auto"/>
            </w:tcBorders>
            <w:hideMark/>
          </w:tcPr>
          <w:p w14:paraId="25F2CD9D" w14:textId="77777777" w:rsidR="000F0741" w:rsidRPr="008408D1" w:rsidRDefault="000F0741" w:rsidP="002D5CF1">
            <w:pPr>
              <w:spacing w:after="0"/>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غير صالح</w:t>
            </w:r>
          </w:p>
        </w:tc>
        <w:tc>
          <w:tcPr>
            <w:tcW w:w="1166" w:type="dxa"/>
            <w:tcBorders>
              <w:top w:val="single" w:sz="4" w:space="0" w:color="auto"/>
              <w:left w:val="single" w:sz="4" w:space="0" w:color="auto"/>
              <w:bottom w:val="single" w:sz="4" w:space="0" w:color="auto"/>
              <w:right w:val="single" w:sz="4" w:space="0" w:color="auto"/>
            </w:tcBorders>
            <w:hideMark/>
          </w:tcPr>
          <w:p w14:paraId="6EC6D6CD" w14:textId="77777777" w:rsidR="000F0741" w:rsidRPr="008408D1" w:rsidRDefault="000F0741" w:rsidP="002D5CF1">
            <w:pPr>
              <w:spacing w:after="0"/>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الملاحظات والتعديلات</w:t>
            </w:r>
          </w:p>
        </w:tc>
      </w:tr>
      <w:tr w:rsidR="000F0741" w:rsidRPr="008408D1" w14:paraId="5402BCBE" w14:textId="77777777" w:rsidTr="00EF2E63">
        <w:trPr>
          <w:jc w:val="center"/>
        </w:trPr>
        <w:tc>
          <w:tcPr>
            <w:tcW w:w="1669" w:type="dxa"/>
            <w:tcBorders>
              <w:top w:val="single" w:sz="4" w:space="0" w:color="auto"/>
              <w:left w:val="single" w:sz="4" w:space="0" w:color="auto"/>
              <w:bottom w:val="single" w:sz="4" w:space="0" w:color="auto"/>
              <w:right w:val="single" w:sz="4" w:space="0" w:color="auto"/>
            </w:tcBorders>
            <w:hideMark/>
          </w:tcPr>
          <w:p w14:paraId="63A9084E" w14:textId="77777777" w:rsidR="000F0741" w:rsidRPr="008408D1" w:rsidRDefault="000F0741" w:rsidP="002D5CF1">
            <w:pPr>
              <w:spacing w:after="0"/>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الفني</w:t>
            </w:r>
          </w:p>
        </w:tc>
        <w:tc>
          <w:tcPr>
            <w:tcW w:w="4051" w:type="dxa"/>
            <w:tcBorders>
              <w:top w:val="single" w:sz="4" w:space="0" w:color="auto"/>
              <w:left w:val="single" w:sz="4" w:space="0" w:color="auto"/>
              <w:bottom w:val="single" w:sz="4" w:space="0" w:color="auto"/>
              <w:right w:val="single" w:sz="4" w:space="0" w:color="auto"/>
            </w:tcBorders>
          </w:tcPr>
          <w:p w14:paraId="66B08488" w14:textId="77777777" w:rsidR="000F0741" w:rsidRPr="008408D1" w:rsidRDefault="000F0741" w:rsidP="002D5CF1">
            <w:pPr>
              <w:spacing w:after="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الجمالي ,الألوان ,الرمز ,الثقل</w:t>
            </w:r>
          </w:p>
          <w:p w14:paraId="1CD93A56" w14:textId="77777777" w:rsidR="000F0741" w:rsidRPr="008408D1" w:rsidRDefault="000F0741" w:rsidP="002D5CF1">
            <w:pPr>
              <w:spacing w:after="0"/>
              <w:rPr>
                <w:rFonts w:ascii="Simplified Arabic" w:hAnsi="Simplified Arabic" w:cs="Simplified Arabic"/>
                <w:sz w:val="28"/>
                <w:szCs w:val="28"/>
                <w:lang w:bidi="ar-IQ"/>
              </w:rPr>
            </w:pPr>
          </w:p>
        </w:tc>
        <w:tc>
          <w:tcPr>
            <w:tcW w:w="851" w:type="dxa"/>
            <w:tcBorders>
              <w:top w:val="single" w:sz="4" w:space="0" w:color="auto"/>
              <w:left w:val="single" w:sz="4" w:space="0" w:color="auto"/>
              <w:bottom w:val="single" w:sz="4" w:space="0" w:color="auto"/>
              <w:right w:val="single" w:sz="4" w:space="0" w:color="auto"/>
            </w:tcBorders>
          </w:tcPr>
          <w:p w14:paraId="549FC26B" w14:textId="77777777" w:rsidR="000F0741" w:rsidRPr="008408D1" w:rsidRDefault="000F0741" w:rsidP="002D5CF1">
            <w:pPr>
              <w:spacing w:after="0"/>
              <w:rPr>
                <w:rFonts w:ascii="Simplified Arabic" w:hAnsi="Simplified Arabic" w:cs="Simplified Arabic"/>
                <w:sz w:val="28"/>
                <w:szCs w:val="28"/>
                <w:lang w:bidi="ar-IQ"/>
              </w:rPr>
            </w:pPr>
          </w:p>
        </w:tc>
        <w:tc>
          <w:tcPr>
            <w:tcW w:w="1375" w:type="dxa"/>
            <w:tcBorders>
              <w:top w:val="single" w:sz="4" w:space="0" w:color="auto"/>
              <w:left w:val="single" w:sz="4" w:space="0" w:color="auto"/>
              <w:bottom w:val="single" w:sz="4" w:space="0" w:color="auto"/>
              <w:right w:val="single" w:sz="4" w:space="0" w:color="auto"/>
            </w:tcBorders>
          </w:tcPr>
          <w:p w14:paraId="0FF26029" w14:textId="77777777" w:rsidR="000F0741" w:rsidRPr="008408D1" w:rsidRDefault="000F0741" w:rsidP="002D5CF1">
            <w:pPr>
              <w:spacing w:after="0"/>
              <w:rPr>
                <w:rFonts w:ascii="Simplified Arabic" w:hAnsi="Simplified Arabic" w:cs="Simplified Arabic"/>
                <w:sz w:val="28"/>
                <w:szCs w:val="28"/>
                <w:lang w:bidi="ar-IQ"/>
              </w:rPr>
            </w:pPr>
          </w:p>
        </w:tc>
        <w:tc>
          <w:tcPr>
            <w:tcW w:w="1166" w:type="dxa"/>
            <w:tcBorders>
              <w:top w:val="single" w:sz="4" w:space="0" w:color="auto"/>
              <w:left w:val="single" w:sz="4" w:space="0" w:color="auto"/>
              <w:bottom w:val="single" w:sz="4" w:space="0" w:color="auto"/>
              <w:right w:val="single" w:sz="4" w:space="0" w:color="auto"/>
            </w:tcBorders>
          </w:tcPr>
          <w:p w14:paraId="605FBDD7" w14:textId="77777777" w:rsidR="000F0741" w:rsidRPr="008408D1" w:rsidRDefault="000F0741" w:rsidP="002D5CF1">
            <w:pPr>
              <w:spacing w:after="0"/>
              <w:rPr>
                <w:rFonts w:ascii="Simplified Arabic" w:hAnsi="Simplified Arabic" w:cs="Simplified Arabic"/>
                <w:sz w:val="28"/>
                <w:szCs w:val="28"/>
                <w:lang w:bidi="ar-IQ"/>
              </w:rPr>
            </w:pPr>
          </w:p>
        </w:tc>
      </w:tr>
      <w:tr w:rsidR="000F0741" w:rsidRPr="008408D1" w14:paraId="5A58273A" w14:textId="77777777" w:rsidTr="00EF2E63">
        <w:trPr>
          <w:jc w:val="center"/>
        </w:trPr>
        <w:tc>
          <w:tcPr>
            <w:tcW w:w="1669" w:type="dxa"/>
            <w:tcBorders>
              <w:top w:val="single" w:sz="4" w:space="0" w:color="auto"/>
              <w:left w:val="single" w:sz="4" w:space="0" w:color="auto"/>
              <w:bottom w:val="single" w:sz="4" w:space="0" w:color="auto"/>
              <w:right w:val="single" w:sz="4" w:space="0" w:color="auto"/>
            </w:tcBorders>
            <w:hideMark/>
          </w:tcPr>
          <w:p w14:paraId="080FA47C" w14:textId="77777777" w:rsidR="000F0741" w:rsidRPr="008408D1" w:rsidRDefault="000F0741" w:rsidP="002D5CF1">
            <w:pPr>
              <w:spacing w:after="0"/>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التربوي</w:t>
            </w:r>
          </w:p>
        </w:tc>
        <w:tc>
          <w:tcPr>
            <w:tcW w:w="4051" w:type="dxa"/>
            <w:tcBorders>
              <w:top w:val="single" w:sz="4" w:space="0" w:color="auto"/>
              <w:left w:val="single" w:sz="4" w:space="0" w:color="auto"/>
              <w:bottom w:val="single" w:sz="4" w:space="0" w:color="auto"/>
              <w:right w:val="single" w:sz="4" w:space="0" w:color="auto"/>
            </w:tcBorders>
            <w:hideMark/>
          </w:tcPr>
          <w:p w14:paraId="5B25EC42" w14:textId="77777777" w:rsidR="000F0741" w:rsidRPr="008408D1" w:rsidRDefault="000F0741" w:rsidP="002D5CF1">
            <w:pPr>
              <w:spacing w:after="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الرسالة الاتصالية ,الإدراك ,العمر الزمني</w:t>
            </w:r>
          </w:p>
          <w:p w14:paraId="58E57731"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الترابط والتعبير عن النص, الواقعية , الحداثة والمعاصرة</w:t>
            </w:r>
          </w:p>
        </w:tc>
        <w:tc>
          <w:tcPr>
            <w:tcW w:w="851" w:type="dxa"/>
            <w:tcBorders>
              <w:top w:val="single" w:sz="4" w:space="0" w:color="auto"/>
              <w:left w:val="single" w:sz="4" w:space="0" w:color="auto"/>
              <w:bottom w:val="single" w:sz="4" w:space="0" w:color="auto"/>
              <w:right w:val="single" w:sz="4" w:space="0" w:color="auto"/>
            </w:tcBorders>
          </w:tcPr>
          <w:p w14:paraId="761A7D1F" w14:textId="77777777" w:rsidR="000F0741" w:rsidRPr="008408D1" w:rsidRDefault="000F0741" w:rsidP="002D5CF1">
            <w:pPr>
              <w:spacing w:after="0"/>
              <w:rPr>
                <w:rFonts w:ascii="Simplified Arabic" w:hAnsi="Simplified Arabic" w:cs="Simplified Arabic"/>
                <w:sz w:val="28"/>
                <w:szCs w:val="28"/>
                <w:lang w:bidi="ar-IQ"/>
              </w:rPr>
            </w:pPr>
          </w:p>
        </w:tc>
        <w:tc>
          <w:tcPr>
            <w:tcW w:w="1375" w:type="dxa"/>
            <w:tcBorders>
              <w:top w:val="single" w:sz="4" w:space="0" w:color="auto"/>
              <w:left w:val="single" w:sz="4" w:space="0" w:color="auto"/>
              <w:bottom w:val="single" w:sz="4" w:space="0" w:color="auto"/>
              <w:right w:val="single" w:sz="4" w:space="0" w:color="auto"/>
            </w:tcBorders>
          </w:tcPr>
          <w:p w14:paraId="713F04CC" w14:textId="77777777" w:rsidR="000F0741" w:rsidRPr="008408D1" w:rsidRDefault="000F0741" w:rsidP="002D5CF1">
            <w:pPr>
              <w:spacing w:after="0"/>
              <w:rPr>
                <w:rFonts w:ascii="Simplified Arabic" w:hAnsi="Simplified Arabic" w:cs="Simplified Arabic"/>
                <w:sz w:val="28"/>
                <w:szCs w:val="28"/>
                <w:lang w:bidi="ar-IQ"/>
              </w:rPr>
            </w:pPr>
          </w:p>
        </w:tc>
        <w:tc>
          <w:tcPr>
            <w:tcW w:w="1166" w:type="dxa"/>
            <w:tcBorders>
              <w:top w:val="single" w:sz="4" w:space="0" w:color="auto"/>
              <w:left w:val="single" w:sz="4" w:space="0" w:color="auto"/>
              <w:bottom w:val="single" w:sz="4" w:space="0" w:color="auto"/>
              <w:right w:val="single" w:sz="4" w:space="0" w:color="auto"/>
            </w:tcBorders>
          </w:tcPr>
          <w:p w14:paraId="19A7EDBD" w14:textId="77777777" w:rsidR="000F0741" w:rsidRPr="008408D1" w:rsidRDefault="000F0741" w:rsidP="002D5CF1">
            <w:pPr>
              <w:spacing w:after="0"/>
              <w:rPr>
                <w:rFonts w:ascii="Simplified Arabic" w:hAnsi="Simplified Arabic" w:cs="Simplified Arabic"/>
                <w:sz w:val="28"/>
                <w:szCs w:val="28"/>
                <w:lang w:bidi="ar-IQ"/>
              </w:rPr>
            </w:pPr>
          </w:p>
        </w:tc>
      </w:tr>
      <w:tr w:rsidR="000F0741" w:rsidRPr="008408D1" w14:paraId="4067AA39" w14:textId="77777777" w:rsidTr="00EF2E63">
        <w:trPr>
          <w:jc w:val="center"/>
        </w:trPr>
        <w:tc>
          <w:tcPr>
            <w:tcW w:w="1669" w:type="dxa"/>
            <w:tcBorders>
              <w:top w:val="single" w:sz="4" w:space="0" w:color="auto"/>
              <w:left w:val="single" w:sz="4" w:space="0" w:color="auto"/>
              <w:bottom w:val="single" w:sz="4" w:space="0" w:color="auto"/>
              <w:right w:val="single" w:sz="4" w:space="0" w:color="auto"/>
            </w:tcBorders>
            <w:hideMark/>
          </w:tcPr>
          <w:p w14:paraId="02E5C56C"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الثقافي الاجتماعي</w:t>
            </w:r>
          </w:p>
        </w:tc>
        <w:tc>
          <w:tcPr>
            <w:tcW w:w="4051" w:type="dxa"/>
            <w:tcBorders>
              <w:top w:val="single" w:sz="4" w:space="0" w:color="auto"/>
              <w:left w:val="single" w:sz="4" w:space="0" w:color="auto"/>
              <w:bottom w:val="single" w:sz="4" w:space="0" w:color="auto"/>
              <w:right w:val="single" w:sz="4" w:space="0" w:color="auto"/>
            </w:tcBorders>
            <w:hideMark/>
          </w:tcPr>
          <w:p w14:paraId="43D3828C" w14:textId="77777777" w:rsidR="000F0741" w:rsidRPr="008408D1" w:rsidRDefault="000F0741" w:rsidP="002D5CF1">
            <w:pPr>
              <w:spacing w:after="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التداولية, التوجيه والارشاد, القيم الاجتماعية</w:t>
            </w:r>
          </w:p>
          <w:p w14:paraId="24440530" w14:textId="77777777" w:rsidR="000F0741" w:rsidRPr="008408D1" w:rsidRDefault="000F0741" w:rsidP="002D5CF1">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القيم الدينية</w:t>
            </w:r>
          </w:p>
        </w:tc>
        <w:tc>
          <w:tcPr>
            <w:tcW w:w="851" w:type="dxa"/>
            <w:tcBorders>
              <w:top w:val="single" w:sz="4" w:space="0" w:color="auto"/>
              <w:left w:val="single" w:sz="4" w:space="0" w:color="auto"/>
              <w:bottom w:val="single" w:sz="4" w:space="0" w:color="auto"/>
              <w:right w:val="single" w:sz="4" w:space="0" w:color="auto"/>
            </w:tcBorders>
          </w:tcPr>
          <w:p w14:paraId="6087C220" w14:textId="77777777" w:rsidR="000F0741" w:rsidRPr="008408D1" w:rsidRDefault="000F0741" w:rsidP="002D5CF1">
            <w:pPr>
              <w:spacing w:after="0"/>
              <w:rPr>
                <w:rFonts w:ascii="Simplified Arabic" w:hAnsi="Simplified Arabic" w:cs="Simplified Arabic"/>
                <w:sz w:val="28"/>
                <w:szCs w:val="28"/>
                <w:lang w:bidi="ar-IQ"/>
              </w:rPr>
            </w:pPr>
          </w:p>
        </w:tc>
        <w:tc>
          <w:tcPr>
            <w:tcW w:w="1375" w:type="dxa"/>
            <w:tcBorders>
              <w:top w:val="single" w:sz="4" w:space="0" w:color="auto"/>
              <w:left w:val="single" w:sz="4" w:space="0" w:color="auto"/>
              <w:bottom w:val="single" w:sz="4" w:space="0" w:color="auto"/>
              <w:right w:val="single" w:sz="4" w:space="0" w:color="auto"/>
            </w:tcBorders>
          </w:tcPr>
          <w:p w14:paraId="532F2E99" w14:textId="77777777" w:rsidR="000F0741" w:rsidRPr="008408D1" w:rsidRDefault="000F0741" w:rsidP="002D5CF1">
            <w:pPr>
              <w:spacing w:after="0"/>
              <w:rPr>
                <w:rFonts w:ascii="Simplified Arabic" w:hAnsi="Simplified Arabic" w:cs="Simplified Arabic"/>
                <w:sz w:val="28"/>
                <w:szCs w:val="28"/>
                <w:lang w:bidi="ar-IQ"/>
              </w:rPr>
            </w:pPr>
          </w:p>
        </w:tc>
        <w:tc>
          <w:tcPr>
            <w:tcW w:w="1166" w:type="dxa"/>
            <w:tcBorders>
              <w:top w:val="single" w:sz="4" w:space="0" w:color="auto"/>
              <w:left w:val="single" w:sz="4" w:space="0" w:color="auto"/>
              <w:bottom w:val="single" w:sz="4" w:space="0" w:color="auto"/>
              <w:right w:val="single" w:sz="4" w:space="0" w:color="auto"/>
            </w:tcBorders>
          </w:tcPr>
          <w:p w14:paraId="541B8FC7" w14:textId="77777777" w:rsidR="000F0741" w:rsidRPr="008408D1" w:rsidRDefault="000F0741" w:rsidP="002D5CF1">
            <w:pPr>
              <w:spacing w:after="0"/>
              <w:rPr>
                <w:rFonts w:ascii="Simplified Arabic" w:hAnsi="Simplified Arabic" w:cs="Simplified Arabic"/>
                <w:sz w:val="28"/>
                <w:szCs w:val="28"/>
                <w:lang w:bidi="ar-IQ"/>
              </w:rPr>
            </w:pPr>
          </w:p>
        </w:tc>
      </w:tr>
    </w:tbl>
    <w:p w14:paraId="63FA19E2" w14:textId="77777777" w:rsidR="000F074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 xml:space="preserve">                                              </w:t>
      </w:r>
    </w:p>
    <w:p w14:paraId="42F04A83" w14:textId="77777777" w:rsidR="002D5CF1" w:rsidRDefault="002D5CF1">
      <w:pPr>
        <w:bidi w:val="0"/>
        <w:spacing w:after="0" w:line="240" w:lineRule="auto"/>
        <w:rPr>
          <w:rFonts w:ascii="Simplified Arabic" w:hAnsi="Simplified Arabic" w:cs="Simplified Arabic"/>
          <w:sz w:val="28"/>
          <w:szCs w:val="28"/>
          <w:rtl/>
          <w:lang w:bidi="ar-IQ"/>
        </w:rPr>
      </w:pPr>
      <w:r>
        <w:rPr>
          <w:rFonts w:ascii="Simplified Arabic" w:hAnsi="Simplified Arabic" w:cs="Simplified Arabic"/>
          <w:sz w:val="28"/>
          <w:szCs w:val="28"/>
          <w:rtl/>
          <w:lang w:bidi="ar-IQ"/>
        </w:rPr>
        <w:br w:type="page"/>
      </w:r>
    </w:p>
    <w:p w14:paraId="0CBFD064" w14:textId="107711BD"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ملحق (4)</w:t>
      </w:r>
    </w:p>
    <w:p w14:paraId="35AA4546" w14:textId="77777777"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الاستبانة المغلقة بصيغتها النهائية</w:t>
      </w:r>
    </w:p>
    <w:p w14:paraId="60306A11" w14:textId="77777777" w:rsidR="000F0741" w:rsidRPr="008408D1" w:rsidRDefault="000F0741" w:rsidP="00511CB5">
      <w:pPr>
        <w:spacing w:after="0" w:line="240" w:lineRule="auto"/>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م/ أداة تقويم سيميائية الصورة التعليمية في كتاب قراءتي للصف الأول الابتدائي</w:t>
      </w:r>
    </w:p>
    <w:p w14:paraId="3C61EDA3"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حضرة الأستاذ الفاضل ....................... المحترم</w:t>
      </w:r>
    </w:p>
    <w:p w14:paraId="13E6496E"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السلام عليكم ورحمة الله وبركاته ....</w:t>
      </w:r>
    </w:p>
    <w:p w14:paraId="049BB1D1"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يروم الباحثان إجراء دراستهما الموسومة بـــ ( سيميائية</w:t>
      </w:r>
      <w:r w:rsidRPr="008408D1">
        <w:rPr>
          <w:rFonts w:ascii="Simplified Arabic" w:hAnsi="Simplified Arabic" w:cs="Simplified Arabic"/>
          <w:sz w:val="28"/>
          <w:szCs w:val="28"/>
          <w:vertAlign w:val="superscript"/>
          <w:rtl/>
          <w:lang w:bidi="ar-IQ"/>
        </w:rPr>
        <w:t xml:space="preserve"> </w:t>
      </w:r>
      <w:r w:rsidRPr="008408D1">
        <w:rPr>
          <w:rFonts w:ascii="Simplified Arabic" w:hAnsi="Simplified Arabic" w:cs="Simplified Arabic"/>
          <w:sz w:val="28"/>
          <w:szCs w:val="28"/>
          <w:rtl/>
          <w:lang w:bidi="ar-IQ"/>
        </w:rPr>
        <w:t>الصورة التعليمية في كتب القراءة للمرحلة الابتدائية "دراسة تقويمية ") , وقد تم بناء مجموعة معايير على  وفق المنهج السيميائي, وُزعت بين مجالات ثلاثة وهي: المجال الفنيّ, والمجال التربويّ, والمجال الثقافي والاجتماعي, ونظراً لما تعهدهُ الباحثة فيكم من خبرة وسعة اطلاع, تودّ أن تستعين بآرائكم السديدة التي ستعين الباحثة من طريق الإجابة عن أداة التقويم, علماً أن التدرج الذي سيستخدم في الأداة لغرض التقويم هو تدرج ثلاثي (متحققة, متحققة نوعاً ما, غير متحققة) .</w:t>
      </w:r>
    </w:p>
    <w:p w14:paraId="640162E2" w14:textId="77777777" w:rsidR="000F0741" w:rsidRPr="008408D1" w:rsidRDefault="000F0741" w:rsidP="00511CB5">
      <w:pPr>
        <w:spacing w:after="0" w:line="240" w:lineRule="auto"/>
        <w:rPr>
          <w:rFonts w:ascii="Simplified Arabic" w:hAnsi="Simplified Arabic" w:cs="Simplified Arabic"/>
          <w:sz w:val="28"/>
          <w:szCs w:val="28"/>
          <w:rtl/>
          <w:lang w:bidi="ar-IQ"/>
        </w:rPr>
      </w:pPr>
    </w:p>
    <w:tbl>
      <w:tblPr>
        <w:tblStyle w:val="a7"/>
        <w:bidiVisual/>
        <w:tblW w:w="0" w:type="auto"/>
        <w:jc w:val="center"/>
        <w:tblLook w:val="04A0" w:firstRow="1" w:lastRow="0" w:firstColumn="1" w:lastColumn="0" w:noHBand="0" w:noVBand="1"/>
      </w:tblPr>
      <w:tblGrid>
        <w:gridCol w:w="1130"/>
        <w:gridCol w:w="4688"/>
        <w:gridCol w:w="851"/>
        <w:gridCol w:w="850"/>
        <w:gridCol w:w="1186"/>
      </w:tblGrid>
      <w:tr w:rsidR="000F0741" w:rsidRPr="008408D1" w14:paraId="2C3FE649" w14:textId="77777777" w:rsidTr="00CC4932">
        <w:trPr>
          <w:jc w:val="center"/>
        </w:trPr>
        <w:tc>
          <w:tcPr>
            <w:tcW w:w="1032" w:type="dxa"/>
            <w:tcBorders>
              <w:top w:val="single" w:sz="4" w:space="0" w:color="auto"/>
              <w:left w:val="single" w:sz="4" w:space="0" w:color="auto"/>
              <w:bottom w:val="single" w:sz="4" w:space="0" w:color="auto"/>
              <w:right w:val="single" w:sz="4" w:space="0" w:color="auto"/>
            </w:tcBorders>
            <w:hideMark/>
          </w:tcPr>
          <w:p w14:paraId="243B6EA4"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المجال</w:t>
            </w:r>
          </w:p>
        </w:tc>
        <w:tc>
          <w:tcPr>
            <w:tcW w:w="4688" w:type="dxa"/>
            <w:tcBorders>
              <w:top w:val="single" w:sz="4" w:space="0" w:color="auto"/>
              <w:left w:val="single" w:sz="4" w:space="0" w:color="auto"/>
              <w:bottom w:val="single" w:sz="4" w:space="0" w:color="auto"/>
              <w:right w:val="single" w:sz="4" w:space="0" w:color="auto"/>
            </w:tcBorders>
            <w:hideMark/>
          </w:tcPr>
          <w:p w14:paraId="17104AB2"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 xml:space="preserve">                     المعيار</w:t>
            </w:r>
          </w:p>
        </w:tc>
        <w:tc>
          <w:tcPr>
            <w:tcW w:w="851" w:type="dxa"/>
            <w:tcBorders>
              <w:top w:val="single" w:sz="4" w:space="0" w:color="auto"/>
              <w:left w:val="single" w:sz="4" w:space="0" w:color="auto"/>
              <w:bottom w:val="single" w:sz="4" w:space="0" w:color="auto"/>
              <w:right w:val="single" w:sz="4" w:space="0" w:color="auto"/>
            </w:tcBorders>
            <w:hideMark/>
          </w:tcPr>
          <w:p w14:paraId="670E3C38"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صالح</w:t>
            </w:r>
          </w:p>
        </w:tc>
        <w:tc>
          <w:tcPr>
            <w:tcW w:w="850" w:type="dxa"/>
            <w:tcBorders>
              <w:top w:val="single" w:sz="4" w:space="0" w:color="auto"/>
              <w:left w:val="single" w:sz="4" w:space="0" w:color="auto"/>
              <w:bottom w:val="single" w:sz="4" w:space="0" w:color="auto"/>
              <w:right w:val="single" w:sz="4" w:space="0" w:color="auto"/>
            </w:tcBorders>
            <w:hideMark/>
          </w:tcPr>
          <w:p w14:paraId="28291AF8"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غير صالح</w:t>
            </w:r>
          </w:p>
        </w:tc>
        <w:tc>
          <w:tcPr>
            <w:tcW w:w="1186" w:type="dxa"/>
            <w:tcBorders>
              <w:top w:val="single" w:sz="4" w:space="0" w:color="auto"/>
              <w:left w:val="single" w:sz="4" w:space="0" w:color="auto"/>
              <w:bottom w:val="single" w:sz="4" w:space="0" w:color="auto"/>
              <w:right w:val="single" w:sz="4" w:space="0" w:color="auto"/>
            </w:tcBorders>
            <w:hideMark/>
          </w:tcPr>
          <w:p w14:paraId="4BFC61C7" w14:textId="77777777" w:rsidR="000F0741" w:rsidRPr="008408D1" w:rsidRDefault="000F0741" w:rsidP="00511CB5">
            <w:pP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الملاحظات والتعديلات</w:t>
            </w:r>
          </w:p>
        </w:tc>
      </w:tr>
      <w:tr w:rsidR="000F0741" w:rsidRPr="008408D1" w14:paraId="1964C086" w14:textId="77777777" w:rsidTr="00CC4932">
        <w:trPr>
          <w:jc w:val="center"/>
        </w:trPr>
        <w:tc>
          <w:tcPr>
            <w:tcW w:w="1032" w:type="dxa"/>
            <w:tcBorders>
              <w:top w:val="single" w:sz="4" w:space="0" w:color="auto"/>
              <w:left w:val="single" w:sz="4" w:space="0" w:color="auto"/>
              <w:bottom w:val="single" w:sz="4" w:space="0" w:color="auto"/>
              <w:right w:val="single" w:sz="4" w:space="0" w:color="auto"/>
            </w:tcBorders>
            <w:hideMark/>
          </w:tcPr>
          <w:p w14:paraId="2A7253F0"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الفني</w:t>
            </w:r>
          </w:p>
        </w:tc>
        <w:tc>
          <w:tcPr>
            <w:tcW w:w="4688" w:type="dxa"/>
            <w:tcBorders>
              <w:top w:val="single" w:sz="4" w:space="0" w:color="auto"/>
              <w:left w:val="single" w:sz="4" w:space="0" w:color="auto"/>
              <w:bottom w:val="single" w:sz="4" w:space="0" w:color="auto"/>
              <w:right w:val="single" w:sz="4" w:space="0" w:color="auto"/>
            </w:tcBorders>
          </w:tcPr>
          <w:p w14:paraId="7F0AFAB8" w14:textId="77777777" w:rsidR="000F0741" w:rsidRPr="008408D1" w:rsidRDefault="000F0741" w:rsidP="00511CB5">
            <w:pPr>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الجمالي ,الألوان ,الرمز ,الثقل</w:t>
            </w:r>
          </w:p>
          <w:p w14:paraId="6341718F" w14:textId="77777777" w:rsidR="000F0741" w:rsidRPr="008408D1" w:rsidRDefault="000F0741" w:rsidP="00511CB5">
            <w:pPr>
              <w:jc w:val="center"/>
              <w:rPr>
                <w:rFonts w:ascii="Simplified Arabic" w:hAnsi="Simplified Arabic" w:cs="Simplified Arabic"/>
                <w:sz w:val="28"/>
                <w:szCs w:val="28"/>
                <w:lang w:bidi="ar-IQ"/>
              </w:rPr>
            </w:pPr>
          </w:p>
        </w:tc>
        <w:tc>
          <w:tcPr>
            <w:tcW w:w="851" w:type="dxa"/>
            <w:tcBorders>
              <w:top w:val="single" w:sz="4" w:space="0" w:color="auto"/>
              <w:left w:val="single" w:sz="4" w:space="0" w:color="auto"/>
              <w:bottom w:val="single" w:sz="4" w:space="0" w:color="auto"/>
              <w:right w:val="single" w:sz="4" w:space="0" w:color="auto"/>
            </w:tcBorders>
          </w:tcPr>
          <w:p w14:paraId="60AE5995" w14:textId="77777777" w:rsidR="000F0741" w:rsidRPr="008408D1" w:rsidRDefault="000F0741" w:rsidP="00511CB5">
            <w:pPr>
              <w:rPr>
                <w:rFonts w:ascii="Simplified Arabic" w:hAnsi="Simplified Arabic" w:cs="Simplified Arabic"/>
                <w:sz w:val="28"/>
                <w:szCs w:val="28"/>
                <w:lang w:bidi="ar-IQ"/>
              </w:rPr>
            </w:pPr>
          </w:p>
        </w:tc>
        <w:tc>
          <w:tcPr>
            <w:tcW w:w="850" w:type="dxa"/>
            <w:tcBorders>
              <w:top w:val="single" w:sz="4" w:space="0" w:color="auto"/>
              <w:left w:val="single" w:sz="4" w:space="0" w:color="auto"/>
              <w:bottom w:val="single" w:sz="4" w:space="0" w:color="auto"/>
              <w:right w:val="single" w:sz="4" w:space="0" w:color="auto"/>
            </w:tcBorders>
          </w:tcPr>
          <w:p w14:paraId="1BAF92C8" w14:textId="77777777" w:rsidR="000F0741" w:rsidRPr="008408D1" w:rsidRDefault="000F0741" w:rsidP="00511CB5">
            <w:pPr>
              <w:rPr>
                <w:rFonts w:ascii="Simplified Arabic" w:hAnsi="Simplified Arabic" w:cs="Simplified Arabic"/>
                <w:sz w:val="28"/>
                <w:szCs w:val="28"/>
                <w:lang w:bidi="ar-IQ"/>
              </w:rPr>
            </w:pPr>
          </w:p>
        </w:tc>
        <w:tc>
          <w:tcPr>
            <w:tcW w:w="1186" w:type="dxa"/>
            <w:tcBorders>
              <w:top w:val="single" w:sz="4" w:space="0" w:color="auto"/>
              <w:left w:val="single" w:sz="4" w:space="0" w:color="auto"/>
              <w:bottom w:val="single" w:sz="4" w:space="0" w:color="auto"/>
              <w:right w:val="single" w:sz="4" w:space="0" w:color="auto"/>
            </w:tcBorders>
          </w:tcPr>
          <w:p w14:paraId="399EBA7B" w14:textId="77777777" w:rsidR="000F0741" w:rsidRPr="008408D1" w:rsidRDefault="000F0741" w:rsidP="00511CB5">
            <w:pPr>
              <w:rPr>
                <w:rFonts w:ascii="Simplified Arabic" w:hAnsi="Simplified Arabic" w:cs="Simplified Arabic"/>
                <w:sz w:val="28"/>
                <w:szCs w:val="28"/>
                <w:lang w:bidi="ar-IQ"/>
              </w:rPr>
            </w:pPr>
          </w:p>
        </w:tc>
      </w:tr>
      <w:tr w:rsidR="000F0741" w:rsidRPr="008408D1" w14:paraId="09661016" w14:textId="77777777" w:rsidTr="00CC4932">
        <w:trPr>
          <w:jc w:val="center"/>
        </w:trPr>
        <w:tc>
          <w:tcPr>
            <w:tcW w:w="1032" w:type="dxa"/>
            <w:tcBorders>
              <w:top w:val="single" w:sz="4" w:space="0" w:color="auto"/>
              <w:left w:val="single" w:sz="4" w:space="0" w:color="auto"/>
              <w:bottom w:val="single" w:sz="4" w:space="0" w:color="auto"/>
              <w:right w:val="single" w:sz="4" w:space="0" w:color="auto"/>
            </w:tcBorders>
            <w:hideMark/>
          </w:tcPr>
          <w:p w14:paraId="493AA53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التربوي</w:t>
            </w:r>
          </w:p>
        </w:tc>
        <w:tc>
          <w:tcPr>
            <w:tcW w:w="4688" w:type="dxa"/>
            <w:tcBorders>
              <w:top w:val="single" w:sz="4" w:space="0" w:color="auto"/>
              <w:left w:val="single" w:sz="4" w:space="0" w:color="auto"/>
              <w:bottom w:val="single" w:sz="4" w:space="0" w:color="auto"/>
              <w:right w:val="single" w:sz="4" w:space="0" w:color="auto"/>
            </w:tcBorders>
            <w:hideMark/>
          </w:tcPr>
          <w:p w14:paraId="69E18606" w14:textId="77777777" w:rsidR="000F0741" w:rsidRPr="008408D1" w:rsidRDefault="000F0741" w:rsidP="00511CB5">
            <w:pPr>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الرسالة الاتصالية ,الإدراك ,العمر الزمني</w:t>
            </w:r>
          </w:p>
          <w:p w14:paraId="0BDF79DC"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الترابط والتعبير عن النص, الواقعية , الحداثة والمعاصرة</w:t>
            </w:r>
          </w:p>
        </w:tc>
        <w:tc>
          <w:tcPr>
            <w:tcW w:w="851" w:type="dxa"/>
            <w:tcBorders>
              <w:top w:val="single" w:sz="4" w:space="0" w:color="auto"/>
              <w:left w:val="single" w:sz="4" w:space="0" w:color="auto"/>
              <w:bottom w:val="single" w:sz="4" w:space="0" w:color="auto"/>
              <w:right w:val="single" w:sz="4" w:space="0" w:color="auto"/>
            </w:tcBorders>
          </w:tcPr>
          <w:p w14:paraId="1752B30F" w14:textId="77777777" w:rsidR="000F0741" w:rsidRPr="008408D1" w:rsidRDefault="000F0741" w:rsidP="00511CB5">
            <w:pPr>
              <w:rPr>
                <w:rFonts w:ascii="Simplified Arabic" w:hAnsi="Simplified Arabic" w:cs="Simplified Arabic"/>
                <w:sz w:val="28"/>
                <w:szCs w:val="28"/>
                <w:lang w:bidi="ar-IQ"/>
              </w:rPr>
            </w:pPr>
          </w:p>
        </w:tc>
        <w:tc>
          <w:tcPr>
            <w:tcW w:w="850" w:type="dxa"/>
            <w:tcBorders>
              <w:top w:val="single" w:sz="4" w:space="0" w:color="auto"/>
              <w:left w:val="single" w:sz="4" w:space="0" w:color="auto"/>
              <w:bottom w:val="single" w:sz="4" w:space="0" w:color="auto"/>
              <w:right w:val="single" w:sz="4" w:space="0" w:color="auto"/>
            </w:tcBorders>
          </w:tcPr>
          <w:p w14:paraId="5AABFA86" w14:textId="77777777" w:rsidR="000F0741" w:rsidRPr="008408D1" w:rsidRDefault="000F0741" w:rsidP="00511CB5">
            <w:pPr>
              <w:rPr>
                <w:rFonts w:ascii="Simplified Arabic" w:hAnsi="Simplified Arabic" w:cs="Simplified Arabic"/>
                <w:sz w:val="28"/>
                <w:szCs w:val="28"/>
                <w:lang w:bidi="ar-IQ"/>
              </w:rPr>
            </w:pPr>
          </w:p>
        </w:tc>
        <w:tc>
          <w:tcPr>
            <w:tcW w:w="1186" w:type="dxa"/>
            <w:tcBorders>
              <w:top w:val="single" w:sz="4" w:space="0" w:color="auto"/>
              <w:left w:val="single" w:sz="4" w:space="0" w:color="auto"/>
              <w:bottom w:val="single" w:sz="4" w:space="0" w:color="auto"/>
              <w:right w:val="single" w:sz="4" w:space="0" w:color="auto"/>
            </w:tcBorders>
          </w:tcPr>
          <w:p w14:paraId="12B6C9BD" w14:textId="77777777" w:rsidR="000F0741" w:rsidRPr="008408D1" w:rsidRDefault="000F0741" w:rsidP="00511CB5">
            <w:pPr>
              <w:rPr>
                <w:rFonts w:ascii="Simplified Arabic" w:hAnsi="Simplified Arabic" w:cs="Simplified Arabic"/>
                <w:sz w:val="28"/>
                <w:szCs w:val="28"/>
                <w:lang w:bidi="ar-IQ"/>
              </w:rPr>
            </w:pPr>
          </w:p>
        </w:tc>
      </w:tr>
      <w:tr w:rsidR="000F0741" w:rsidRPr="008408D1" w14:paraId="29E2199C" w14:textId="77777777" w:rsidTr="00CC4932">
        <w:trPr>
          <w:jc w:val="center"/>
        </w:trPr>
        <w:tc>
          <w:tcPr>
            <w:tcW w:w="1032" w:type="dxa"/>
            <w:tcBorders>
              <w:top w:val="single" w:sz="4" w:space="0" w:color="auto"/>
              <w:left w:val="single" w:sz="4" w:space="0" w:color="auto"/>
              <w:bottom w:val="single" w:sz="4" w:space="0" w:color="auto"/>
              <w:right w:val="single" w:sz="4" w:space="0" w:color="auto"/>
            </w:tcBorders>
            <w:hideMark/>
          </w:tcPr>
          <w:p w14:paraId="2B83C6D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الثقافي الاجتماعي</w:t>
            </w:r>
          </w:p>
        </w:tc>
        <w:tc>
          <w:tcPr>
            <w:tcW w:w="4688" w:type="dxa"/>
            <w:tcBorders>
              <w:top w:val="single" w:sz="4" w:space="0" w:color="auto"/>
              <w:left w:val="single" w:sz="4" w:space="0" w:color="auto"/>
              <w:bottom w:val="single" w:sz="4" w:space="0" w:color="auto"/>
              <w:right w:val="single" w:sz="4" w:space="0" w:color="auto"/>
            </w:tcBorders>
            <w:hideMark/>
          </w:tcPr>
          <w:p w14:paraId="79706F23" w14:textId="77777777" w:rsidR="000F0741" w:rsidRPr="008408D1" w:rsidRDefault="000F0741" w:rsidP="00511CB5">
            <w:pPr>
              <w:jc w:val="center"/>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التداولية, التوجيه والارشاد, القيم الاجتماعية</w:t>
            </w:r>
          </w:p>
          <w:p w14:paraId="696478AA" w14:textId="77777777" w:rsidR="000F0741" w:rsidRPr="008408D1" w:rsidRDefault="000F0741" w:rsidP="00511CB5">
            <w:pPr>
              <w:jc w:val="center"/>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القيم الدينية</w:t>
            </w:r>
          </w:p>
        </w:tc>
        <w:tc>
          <w:tcPr>
            <w:tcW w:w="851" w:type="dxa"/>
            <w:tcBorders>
              <w:top w:val="single" w:sz="4" w:space="0" w:color="auto"/>
              <w:left w:val="single" w:sz="4" w:space="0" w:color="auto"/>
              <w:bottom w:val="single" w:sz="4" w:space="0" w:color="auto"/>
              <w:right w:val="single" w:sz="4" w:space="0" w:color="auto"/>
            </w:tcBorders>
          </w:tcPr>
          <w:p w14:paraId="4E7601C6" w14:textId="77777777" w:rsidR="000F0741" w:rsidRPr="008408D1" w:rsidRDefault="000F0741" w:rsidP="00511CB5">
            <w:pPr>
              <w:rPr>
                <w:rFonts w:ascii="Simplified Arabic" w:hAnsi="Simplified Arabic" w:cs="Simplified Arabic"/>
                <w:sz w:val="28"/>
                <w:szCs w:val="28"/>
                <w:lang w:bidi="ar-IQ"/>
              </w:rPr>
            </w:pPr>
          </w:p>
        </w:tc>
        <w:tc>
          <w:tcPr>
            <w:tcW w:w="850" w:type="dxa"/>
            <w:tcBorders>
              <w:top w:val="single" w:sz="4" w:space="0" w:color="auto"/>
              <w:left w:val="single" w:sz="4" w:space="0" w:color="auto"/>
              <w:bottom w:val="single" w:sz="4" w:space="0" w:color="auto"/>
              <w:right w:val="single" w:sz="4" w:space="0" w:color="auto"/>
            </w:tcBorders>
          </w:tcPr>
          <w:p w14:paraId="202EF7FA" w14:textId="77777777" w:rsidR="000F0741" w:rsidRPr="008408D1" w:rsidRDefault="000F0741" w:rsidP="00511CB5">
            <w:pPr>
              <w:rPr>
                <w:rFonts w:ascii="Simplified Arabic" w:hAnsi="Simplified Arabic" w:cs="Simplified Arabic"/>
                <w:sz w:val="28"/>
                <w:szCs w:val="28"/>
                <w:lang w:bidi="ar-IQ"/>
              </w:rPr>
            </w:pPr>
          </w:p>
        </w:tc>
        <w:tc>
          <w:tcPr>
            <w:tcW w:w="1186" w:type="dxa"/>
            <w:tcBorders>
              <w:top w:val="single" w:sz="4" w:space="0" w:color="auto"/>
              <w:left w:val="single" w:sz="4" w:space="0" w:color="auto"/>
              <w:bottom w:val="single" w:sz="4" w:space="0" w:color="auto"/>
              <w:right w:val="single" w:sz="4" w:space="0" w:color="auto"/>
            </w:tcBorders>
          </w:tcPr>
          <w:p w14:paraId="44EBECA4" w14:textId="77777777" w:rsidR="000F0741" w:rsidRPr="008408D1" w:rsidRDefault="000F0741" w:rsidP="00511CB5">
            <w:pPr>
              <w:rPr>
                <w:rFonts w:ascii="Simplified Arabic" w:hAnsi="Simplified Arabic" w:cs="Simplified Arabic"/>
                <w:sz w:val="28"/>
                <w:szCs w:val="28"/>
                <w:lang w:bidi="ar-IQ"/>
              </w:rPr>
            </w:pPr>
          </w:p>
        </w:tc>
      </w:tr>
    </w:tbl>
    <w:p w14:paraId="761B983D" w14:textId="77777777" w:rsidR="002D5CF1" w:rsidRDefault="002D5CF1" w:rsidP="00511CB5">
      <w:pPr>
        <w:spacing w:after="0"/>
        <w:rPr>
          <w:rFonts w:ascii="Simplified Arabic" w:hAnsi="Simplified Arabic" w:cs="Simplified Arabic"/>
          <w:sz w:val="28"/>
          <w:szCs w:val="28"/>
          <w:rtl/>
          <w:lang w:bidi="ar-IQ"/>
        </w:rPr>
      </w:pPr>
    </w:p>
    <w:p w14:paraId="3CE79E66" w14:textId="77777777" w:rsidR="002D5CF1" w:rsidRDefault="002D5CF1">
      <w:pPr>
        <w:bidi w:val="0"/>
        <w:spacing w:after="0" w:line="240" w:lineRule="auto"/>
        <w:rPr>
          <w:rFonts w:ascii="Simplified Arabic" w:hAnsi="Simplified Arabic" w:cs="Simplified Arabic"/>
          <w:sz w:val="28"/>
          <w:szCs w:val="28"/>
          <w:rtl/>
          <w:lang w:bidi="ar-IQ"/>
        </w:rPr>
      </w:pPr>
      <w:r>
        <w:rPr>
          <w:rFonts w:ascii="Simplified Arabic" w:hAnsi="Simplified Arabic" w:cs="Simplified Arabic"/>
          <w:sz w:val="28"/>
          <w:szCs w:val="28"/>
          <w:rtl/>
          <w:lang w:bidi="ar-IQ"/>
        </w:rPr>
        <w:br w:type="page"/>
      </w:r>
    </w:p>
    <w:p w14:paraId="61FD3AD4" w14:textId="1BAC528D" w:rsidR="000F0741" w:rsidRPr="008408D1" w:rsidRDefault="000F0741" w:rsidP="00511CB5">
      <w:pPr>
        <w:spacing w:after="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المصادر :</w:t>
      </w:r>
    </w:p>
    <w:p w14:paraId="4AC6C9F5"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ابن منظور، أبو الفضل جمال الدين محمد بن مكرم: لسان العرب، المجلد السابع، ط1, مادة (سوم)، دار صادر، بيروت، 1997.</w:t>
      </w:r>
    </w:p>
    <w:p w14:paraId="473E87E8"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الأحمر، فيصل: معجم السيميائيات، ط1, الدار العربية للعلوم، الجزائر، 2010.</w:t>
      </w:r>
    </w:p>
    <w:p w14:paraId="44F0A932"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استيتيه، دلال ملحس: الوسائل التعليمية وتكنولوجيا التعليم (تصنيفاتها وانتاجها واتجاهاتها التعليمية المعاصرة)، جمعية عمان المطابع التعاونية، عمان، 1987.</w:t>
      </w:r>
    </w:p>
    <w:p w14:paraId="5F97BBCD"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 xml:space="preserve">الأسديّ، سعيد جاسم، وداود عبد السلام صبري: الكتاب المدرسي تأليفه وإخراجه الطباعي وتنظيماته، مكتبة دجلة للطباعة والنشر والتوزيع، العراق، بغداد،2017. </w:t>
      </w:r>
    </w:p>
    <w:p w14:paraId="5B0CA31A"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إشراق، كروشي، وعيشوش جوهر: أهمية الصورة في العملية الاتصالية) دراسة تحليلية سيميولوجية على عينة من صور كتاب القراءة للسنة الأولى من الطور الابتدائي، رسالة ماجستير (منشورة)، كلية العلوم الإنسانية والاجتماعية، قسم الاعلام والاتصال، جامعة قاصدي مرباخ – ورقلة، الجزائر، 2018.</w:t>
      </w:r>
    </w:p>
    <w:p w14:paraId="0EDA1169"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البغداديّ، شاكر لعيبي: قراءات سيميولوجية في الصورة، المدى الثقافيّ، العدد 722، تموز، 2006.</w:t>
      </w:r>
    </w:p>
    <w:p w14:paraId="5EDAB160"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بنكراد , سعيد: السيميائيات مفاهيمها وتطبيقاتها، ط2, سوريا، دار الحوار للنشر والتوزيع، 2005.</w:t>
      </w:r>
    </w:p>
    <w:p w14:paraId="06D38D9D"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 xml:space="preserve">جابر، حسام سلام: تقويم كتب القراءة للمرحلة الابتدائية في ضوء معايير جودة الكتاب المدرسي، رسالة ماجستير (غير منشورة)، كلية التربية، ابن رشد، جامعة بغداد، 2016.  </w:t>
      </w:r>
    </w:p>
    <w:p w14:paraId="7CEC7C6D"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جامل، عبد الرحمن عبد السلام: أساسيات المناهج التعليمية وأساليب تطويرها، دار المناهج للنشر والتوزيع، عمان، ألأردن، 2002.</w:t>
      </w:r>
    </w:p>
    <w:p w14:paraId="176E4AE0"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داود، عزيز حنا، وأنوار حسين: مناهج البحث في التربية وعلم النفس، مطبعة دار الحكمة للطباعة والنشر، بغداد، 1990.</w:t>
      </w:r>
    </w:p>
    <w:p w14:paraId="7D3B2ECA" w14:textId="77777777" w:rsidR="000F0741" w:rsidRPr="008408D1" w:rsidRDefault="000F0741" w:rsidP="00511CB5">
      <w:pPr>
        <w:pStyle w:val="a8"/>
        <w:numPr>
          <w:ilvl w:val="0"/>
          <w:numId w:val="121"/>
        </w:numPr>
        <w:spacing w:after="0" w:line="240" w:lineRule="auto"/>
        <w:ind w:left="0"/>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الدباج، عبد الكريم عبد الحسين: مواءمة الصور والرسوم في كتب القراءة العربية مع محتويات الموضوعات في المرحلة الابتدائية، رسالة ماجستير (غير منشورة)، جامعة بغداد، كلية الفنون الجميلة، بغداد، 1991.</w:t>
      </w:r>
    </w:p>
    <w:p w14:paraId="627EFD28" w14:textId="77777777" w:rsidR="000F074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1</w:t>
      </w:r>
      <w:r>
        <w:rPr>
          <w:rFonts w:ascii="Simplified Arabic" w:hAnsi="Simplified Arabic" w:cs="Simplified Arabic" w:hint="cs"/>
          <w:sz w:val="28"/>
          <w:szCs w:val="28"/>
          <w:rtl/>
          <w:lang w:bidi="ar-IQ"/>
        </w:rPr>
        <w:t>2</w:t>
      </w:r>
      <w:r w:rsidRPr="008408D1">
        <w:rPr>
          <w:rFonts w:ascii="Simplified Arabic" w:hAnsi="Simplified Arabic" w:cs="Simplified Arabic"/>
          <w:sz w:val="28"/>
          <w:szCs w:val="28"/>
          <w:rtl/>
          <w:lang w:bidi="ar-IQ"/>
        </w:rPr>
        <w:t>.دمعة، مجيد إبراهيم، وآخرون: تقويم مناهج كليات الزراعة في العراق من وجهة نظر خريجيها، مركز البحوث التربوية والنفسية، بغداد،1976.</w:t>
      </w:r>
    </w:p>
    <w:p w14:paraId="3CC2D873" w14:textId="77777777" w:rsidR="000F0741" w:rsidRPr="00956925" w:rsidRDefault="000F0741" w:rsidP="00511CB5">
      <w:pPr>
        <w:spacing w:after="0" w:line="240" w:lineRule="auto"/>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13. </w:t>
      </w:r>
      <w:r w:rsidRPr="00956925">
        <w:rPr>
          <w:rFonts w:ascii="Simplified Arabic" w:hAnsi="Simplified Arabic" w:cs="Simplified Arabic"/>
          <w:sz w:val="28"/>
          <w:szCs w:val="28"/>
          <w:rtl/>
          <w:lang w:bidi="ar-IQ"/>
        </w:rPr>
        <w:t>زاير، سعد علي، وإيمان اسماعيل عايز: مناهج اللغة العربية وطرائق تدريسها، دار مصر مرتضى للطباعة والنشر، بغداد، 2011.</w:t>
      </w:r>
    </w:p>
    <w:p w14:paraId="19F6835B" w14:textId="77777777" w:rsidR="000F0741" w:rsidRPr="008408D1" w:rsidRDefault="000F0741" w:rsidP="00511CB5">
      <w:pPr>
        <w:spacing w:after="0" w:line="240" w:lineRule="auto"/>
        <w:rPr>
          <w:rFonts w:ascii="Simplified Arabic" w:hAnsi="Simplified Arabic" w:cs="Simplified Arabic"/>
          <w:sz w:val="28"/>
          <w:szCs w:val="28"/>
          <w:lang w:bidi="ar-IQ"/>
        </w:rPr>
      </w:pPr>
      <w:r w:rsidRPr="008408D1">
        <w:rPr>
          <w:rFonts w:ascii="Simplified Arabic" w:hAnsi="Simplified Arabic" w:cs="Simplified Arabic"/>
          <w:sz w:val="28"/>
          <w:szCs w:val="28"/>
          <w:rtl/>
          <w:lang w:bidi="ar-IQ"/>
        </w:rPr>
        <w:t>12.الزبيدي، ثائر عبد الغفور، تقويم الصور التعليمية في كتب العلوم للمرحلة الابتدائية "دراسة تحليلية"، رسالة ماجستير (غير منشورة)، كلية التربية الأساسية، جامعة ديالى، 2011.</w:t>
      </w:r>
    </w:p>
    <w:p w14:paraId="2119E9CA"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13.شبّر، خليل إبراهيم، وآخرون: أساسيات التدريس، دار المناهج للنشر والتوزيع، عمان، 2005.</w:t>
      </w:r>
    </w:p>
    <w:p w14:paraId="7A2AB8E8"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lastRenderedPageBreak/>
        <w:t>14.عبد الهادي، نبيل: القياس والتقويم التربوي واستخدامه في مجال التدريس الصفي، عمان، 1999.</w:t>
      </w:r>
    </w:p>
    <w:p w14:paraId="540483E8"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15.عطران، أكرم عبد الكريم: دراسة تحليلية للصور والأشكال والرسوم التوضيحية في كتب رياضيات المرحلة الأساسية من التعليم العام في اليمن في ضوء التقنيات التربوية، كلية التربية، ابن الهيثم، جامعة بغداد، رسالة ماجستير (غير منشورة)، 2001.</w:t>
      </w:r>
    </w:p>
    <w:p w14:paraId="4C453D36"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16.علي، ليلى تقي محمد، وسعدي علي موسى: تقويم الصور والأشكال التوضيحية في كتب القراءة العربية للصفوف الأربعة الأخيرة من المرحلة الابتدائية في الجمهورية العراقية، مركز البحوث التربوية والنفسية، جامعة بغداد، 1977.</w:t>
      </w:r>
    </w:p>
    <w:p w14:paraId="174A29F8"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17.محمد، داود ماهر، ومجيد مهدي محمد: أساسيات في طرائق التدريس العامة، ط1, جامعة الموصل، العراق، 1991.</w:t>
      </w:r>
    </w:p>
    <w:p w14:paraId="1338D169" w14:textId="77777777" w:rsidR="000F0741" w:rsidRPr="008408D1" w:rsidRDefault="000F0741" w:rsidP="00511CB5">
      <w:pPr>
        <w:spacing w:after="0" w:line="240" w:lineRule="auto"/>
        <w:rPr>
          <w:rFonts w:ascii="Simplified Arabic" w:hAnsi="Simplified Arabic" w:cs="Simplified Arabic"/>
          <w:sz w:val="28"/>
          <w:szCs w:val="28"/>
          <w:rtl/>
          <w:lang w:bidi="ar-IQ"/>
        </w:rPr>
      </w:pPr>
      <w:r w:rsidRPr="008408D1">
        <w:rPr>
          <w:rFonts w:ascii="Simplified Arabic" w:hAnsi="Simplified Arabic" w:cs="Simplified Arabic"/>
          <w:sz w:val="28"/>
          <w:szCs w:val="28"/>
          <w:rtl/>
          <w:lang w:bidi="ar-IQ"/>
        </w:rPr>
        <w:t>18.معلوف، لويس: المنجد العربي في اللغة، المطبعة الكاثوليكية، بيروت،1960.</w:t>
      </w:r>
    </w:p>
    <w:p w14:paraId="05C6531C" w14:textId="77777777" w:rsidR="000F0741" w:rsidRPr="008408D1" w:rsidRDefault="000F0741" w:rsidP="00511CB5">
      <w:pPr>
        <w:spacing w:after="0" w:line="240" w:lineRule="auto"/>
        <w:rPr>
          <w:rFonts w:ascii="Simplified Arabic" w:hAnsi="Simplified Arabic" w:cs="Simplified Arabic"/>
          <w:sz w:val="28"/>
          <w:szCs w:val="28"/>
          <w:rtl/>
          <w:lang w:bidi="ar-IQ"/>
        </w:rPr>
      </w:pPr>
    </w:p>
    <w:p w14:paraId="246F01DC" w14:textId="77777777" w:rsidR="000F0741" w:rsidRPr="008408D1" w:rsidRDefault="000F0741" w:rsidP="00511CB5">
      <w:pPr>
        <w:spacing w:after="0"/>
        <w:rPr>
          <w:rFonts w:ascii="Simplified Arabic" w:hAnsi="Simplified Arabic" w:cs="Simplified Arabic"/>
          <w:sz w:val="28"/>
          <w:szCs w:val="28"/>
          <w:lang w:bidi="ar-IQ"/>
        </w:rPr>
      </w:pPr>
      <w:r w:rsidRPr="008408D1">
        <w:rPr>
          <w:rFonts w:ascii="Simplified Arabic" w:hAnsi="Simplified Arabic" w:cs="Simplified Arabic"/>
          <w:sz w:val="28"/>
          <w:szCs w:val="28"/>
          <w:lang w:bidi="ar-IQ"/>
        </w:rPr>
        <w:t>19.Colly,William w: Evaluation in research</w:t>
      </w:r>
      <w:r w:rsidRPr="008408D1">
        <w:rPr>
          <w:rFonts w:ascii="Simplified Arabic" w:hAnsi="Simplified Arabic" w:cs="Simplified Arabic"/>
          <w:sz w:val="28"/>
          <w:szCs w:val="28"/>
        </w:rPr>
        <w:t xml:space="preserve"> </w:t>
      </w:r>
      <w:r w:rsidRPr="008408D1">
        <w:rPr>
          <w:rFonts w:ascii="Simplified Arabic" w:hAnsi="Simplified Arabic" w:cs="Simplified Arabic"/>
          <w:sz w:val="28"/>
          <w:szCs w:val="28"/>
          <w:lang w:bidi="ar-IQ"/>
        </w:rPr>
        <w:t>Education Irrigation pu blishers Inc</w:t>
      </w:r>
      <w:r w:rsidRPr="008408D1">
        <w:rPr>
          <w:rFonts w:ascii="Simplified Arabic" w:hAnsi="Simplified Arabic" w:cs="Simplified Arabic"/>
          <w:sz w:val="28"/>
          <w:szCs w:val="28"/>
          <w:rtl/>
          <w:lang w:bidi="ar-IQ"/>
        </w:rPr>
        <w:t>،</w:t>
      </w:r>
      <w:r w:rsidRPr="008408D1">
        <w:rPr>
          <w:rFonts w:ascii="Simplified Arabic" w:hAnsi="Simplified Arabic" w:cs="Simplified Arabic"/>
          <w:sz w:val="28"/>
          <w:szCs w:val="28"/>
          <w:lang w:bidi="ar-IQ"/>
        </w:rPr>
        <w:t>new yourk,1976.</w:t>
      </w:r>
    </w:p>
    <w:p w14:paraId="51A72099" w14:textId="77777777" w:rsidR="000F0741" w:rsidRDefault="000F0741" w:rsidP="00511CB5">
      <w:pPr>
        <w:rPr>
          <w:rFonts w:ascii="Simplified Arabic" w:hAnsi="Simplified Arabic" w:cs="Simplified Arabic"/>
          <w:sz w:val="28"/>
          <w:szCs w:val="28"/>
          <w:rtl/>
          <w:lang w:bidi="ar-IQ"/>
        </w:rPr>
      </w:pPr>
    </w:p>
    <w:p w14:paraId="139A78F5" w14:textId="77777777" w:rsidR="000F0741" w:rsidRDefault="000F0741" w:rsidP="00511CB5">
      <w:pPr>
        <w:rPr>
          <w:rFonts w:ascii="Simplified Arabic" w:hAnsi="Simplified Arabic" w:cs="Simplified Arabic"/>
          <w:sz w:val="28"/>
          <w:szCs w:val="28"/>
          <w:rtl/>
          <w:lang w:bidi="ar-IQ"/>
        </w:rPr>
      </w:pPr>
    </w:p>
    <w:p w14:paraId="281F0DA5" w14:textId="77777777" w:rsidR="001F7201" w:rsidRDefault="001F7201" w:rsidP="00511CB5">
      <w:pPr>
        <w:jc w:val="center"/>
        <w:rPr>
          <w:rFonts w:ascii="Simplified Arabic" w:hAnsi="Simplified Arabic" w:cs="Simplified Arabic"/>
          <w:b/>
          <w:bCs/>
          <w:sz w:val="28"/>
          <w:szCs w:val="28"/>
          <w:rtl/>
        </w:rPr>
      </w:pPr>
    </w:p>
    <w:p w14:paraId="4A5B4716" w14:textId="77777777" w:rsidR="001F7201" w:rsidRDefault="001F7201" w:rsidP="00511CB5">
      <w:pPr>
        <w:jc w:val="center"/>
        <w:rPr>
          <w:rFonts w:ascii="Simplified Arabic" w:hAnsi="Simplified Arabic" w:cs="Simplified Arabic"/>
          <w:b/>
          <w:bCs/>
          <w:sz w:val="28"/>
          <w:szCs w:val="28"/>
          <w:rtl/>
        </w:rPr>
      </w:pPr>
    </w:p>
    <w:p w14:paraId="2AC2F029" w14:textId="037D7A06" w:rsidR="001F7201" w:rsidRDefault="001F7201" w:rsidP="00511CB5">
      <w:pPr>
        <w:jc w:val="center"/>
        <w:rPr>
          <w:rFonts w:ascii="Simplified Arabic" w:hAnsi="Simplified Arabic" w:cs="Simplified Arabic"/>
          <w:b/>
          <w:bCs/>
          <w:sz w:val="28"/>
          <w:szCs w:val="28"/>
          <w:rtl/>
        </w:rPr>
      </w:pPr>
    </w:p>
    <w:p w14:paraId="0212FA26" w14:textId="77777777" w:rsidR="004C5809" w:rsidRDefault="004C5809" w:rsidP="00511CB5">
      <w:pPr>
        <w:jc w:val="center"/>
        <w:rPr>
          <w:rFonts w:ascii="Simplified Arabic" w:hAnsi="Simplified Arabic" w:cs="Simplified Arabic"/>
          <w:b/>
          <w:bCs/>
          <w:sz w:val="28"/>
          <w:szCs w:val="28"/>
          <w:rtl/>
        </w:rPr>
      </w:pPr>
    </w:p>
    <w:p w14:paraId="13840E38" w14:textId="77777777" w:rsidR="001F7201" w:rsidRDefault="001F7201" w:rsidP="00511CB5">
      <w:pPr>
        <w:jc w:val="center"/>
        <w:rPr>
          <w:rFonts w:ascii="Simplified Arabic" w:hAnsi="Simplified Arabic" w:cs="Simplified Arabic"/>
          <w:b/>
          <w:bCs/>
          <w:sz w:val="28"/>
          <w:szCs w:val="28"/>
          <w:rtl/>
        </w:rPr>
      </w:pPr>
    </w:p>
    <w:p w14:paraId="4C222C19" w14:textId="77777777" w:rsidR="001F7201" w:rsidRDefault="001F7201" w:rsidP="00511CB5">
      <w:pPr>
        <w:jc w:val="center"/>
        <w:rPr>
          <w:rFonts w:ascii="Simplified Arabic" w:hAnsi="Simplified Arabic" w:cs="Simplified Arabic"/>
          <w:b/>
          <w:bCs/>
          <w:sz w:val="28"/>
          <w:szCs w:val="28"/>
          <w:rtl/>
        </w:rPr>
      </w:pPr>
    </w:p>
    <w:p w14:paraId="554DA6DA" w14:textId="77777777" w:rsidR="002D5CF1" w:rsidRDefault="002D5CF1">
      <w:pPr>
        <w:bidi w:val="0"/>
        <w:spacing w:after="0" w:line="240" w:lineRule="auto"/>
        <w:rPr>
          <w:rFonts w:ascii="Simplified Arabic" w:hAnsi="Simplified Arabic" w:cs="PT Bold Heading"/>
          <w:sz w:val="32"/>
          <w:szCs w:val="32"/>
          <w:rtl/>
        </w:rPr>
      </w:pPr>
      <w:r>
        <w:rPr>
          <w:rFonts w:ascii="Simplified Arabic" w:hAnsi="Simplified Arabic" w:cs="PT Bold Heading"/>
          <w:sz w:val="32"/>
          <w:szCs w:val="32"/>
          <w:rtl/>
        </w:rPr>
        <w:br w:type="page"/>
      </w:r>
    </w:p>
    <w:p w14:paraId="560285EF" w14:textId="1CB48B38" w:rsidR="000F0741" w:rsidRPr="004C5809" w:rsidRDefault="000F0741" w:rsidP="00511CB5">
      <w:pPr>
        <w:jc w:val="center"/>
        <w:rPr>
          <w:rFonts w:ascii="Simplified Arabic" w:hAnsi="Simplified Arabic" w:cs="PT Bold Heading"/>
          <w:sz w:val="32"/>
          <w:szCs w:val="32"/>
          <w:rtl/>
        </w:rPr>
      </w:pPr>
      <w:r w:rsidRPr="004C5809">
        <w:rPr>
          <w:rFonts w:ascii="Simplified Arabic" w:hAnsi="Simplified Arabic" w:cs="PT Bold Heading"/>
          <w:sz w:val="32"/>
          <w:szCs w:val="32"/>
          <w:rtl/>
        </w:rPr>
        <w:lastRenderedPageBreak/>
        <w:t>الاستمتاع بالدرس لدى طالبات ثانوية المتميزات</w:t>
      </w:r>
    </w:p>
    <w:p w14:paraId="39D90D46" w14:textId="77777777" w:rsidR="000F0741" w:rsidRPr="00C71306" w:rsidRDefault="000F0741" w:rsidP="00511CB5">
      <w:pPr>
        <w:jc w:val="center"/>
        <w:rPr>
          <w:rFonts w:ascii="Simplified Arabic" w:hAnsi="Simplified Arabic" w:cs="Simplified Arabic"/>
          <w:sz w:val="28"/>
          <w:szCs w:val="28"/>
          <w:rtl/>
        </w:rPr>
      </w:pPr>
      <w:r w:rsidRPr="00C71306">
        <w:rPr>
          <w:rFonts w:ascii="Simplified Arabic" w:hAnsi="Simplified Arabic" w:cs="Simplified Arabic"/>
          <w:sz w:val="28"/>
          <w:szCs w:val="28"/>
          <w:rtl/>
        </w:rPr>
        <w:t>م.م.</w:t>
      </w:r>
      <w:r>
        <w:rPr>
          <w:rFonts w:ascii="Simplified Arabic" w:hAnsi="Simplified Arabic" w:cs="Simplified Arabic" w:hint="cs"/>
          <w:sz w:val="28"/>
          <w:szCs w:val="28"/>
          <w:rtl/>
        </w:rPr>
        <w:t xml:space="preserve"> </w:t>
      </w:r>
      <w:r w:rsidRPr="00C71306">
        <w:rPr>
          <w:rFonts w:ascii="Simplified Arabic" w:hAnsi="Simplified Arabic" w:cs="Simplified Arabic"/>
          <w:sz w:val="28"/>
          <w:szCs w:val="28"/>
          <w:rtl/>
        </w:rPr>
        <w:t>لبنى حسين كاظم</w:t>
      </w:r>
    </w:p>
    <w:p w14:paraId="56DEFC09" w14:textId="77777777" w:rsidR="000F0741" w:rsidRPr="00C71306" w:rsidRDefault="000F0741" w:rsidP="00511CB5">
      <w:pPr>
        <w:jc w:val="center"/>
        <w:rPr>
          <w:rFonts w:ascii="Simplified Arabic" w:hAnsi="Simplified Arabic" w:cs="Simplified Arabic"/>
          <w:b/>
          <w:bCs/>
          <w:sz w:val="28"/>
          <w:szCs w:val="28"/>
          <w:rtl/>
        </w:rPr>
      </w:pPr>
      <w:r w:rsidRPr="00C71306">
        <w:rPr>
          <w:rFonts w:ascii="Simplified Arabic" w:hAnsi="Simplified Arabic" w:cs="Simplified Arabic"/>
          <w:sz w:val="28"/>
          <w:szCs w:val="28"/>
          <w:rtl/>
        </w:rPr>
        <w:t>مديرية تربية ديالى</w:t>
      </w:r>
    </w:p>
    <w:p w14:paraId="4377DBA8" w14:textId="77777777" w:rsidR="000F0741" w:rsidRDefault="000F0741" w:rsidP="00511CB5">
      <w:pPr>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الملخص </w:t>
      </w:r>
    </w:p>
    <w:p w14:paraId="68329592" w14:textId="77777777" w:rsidR="000F0741" w:rsidRPr="00C55754" w:rsidRDefault="000F0741" w:rsidP="00511CB5">
      <w:pPr>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r w:rsidRPr="00C55754">
        <w:rPr>
          <w:rFonts w:ascii="Simplified Arabic" w:hAnsi="Simplified Arabic" w:cs="Simplified Arabic" w:hint="cs"/>
          <w:sz w:val="28"/>
          <w:szCs w:val="28"/>
          <w:rtl/>
        </w:rPr>
        <w:t xml:space="preserve">استهدف البحث الحالي </w:t>
      </w:r>
      <w:r w:rsidRPr="00C55754">
        <w:rPr>
          <w:rFonts w:ascii="Simplified Arabic" w:hAnsi="Simplified Arabic" w:cs="Simplified Arabic"/>
          <w:sz w:val="28"/>
          <w:szCs w:val="28"/>
          <w:rtl/>
          <w:lang w:bidi="ar-BH"/>
        </w:rPr>
        <w:t>ما مستوى متعة التعلم</w:t>
      </w:r>
      <w:r w:rsidRPr="00C55754">
        <w:rPr>
          <w:rFonts w:ascii="Simplified Arabic" w:hAnsi="Simplified Arabic" w:cs="Simplified Arabic"/>
          <w:sz w:val="28"/>
          <w:szCs w:val="28"/>
          <w:rtl/>
        </w:rPr>
        <w:t xml:space="preserve"> الاستماع بالدرس لدى طالبات ثانوية المتميزات </w:t>
      </w:r>
      <w:r w:rsidRPr="00C55754">
        <w:rPr>
          <w:rFonts w:ascii="Simplified Arabic" w:hAnsi="Simplified Arabic" w:cs="Simplified Arabic" w:hint="cs"/>
          <w:sz w:val="28"/>
          <w:szCs w:val="28"/>
          <w:rtl/>
        </w:rPr>
        <w:t xml:space="preserve">وايضاً </w:t>
      </w:r>
      <w:r w:rsidRPr="00C55754">
        <w:rPr>
          <w:rFonts w:ascii="Simplified Arabic" w:hAnsi="Simplified Arabic" w:cs="Simplified Arabic"/>
          <w:sz w:val="28"/>
          <w:szCs w:val="28"/>
          <w:rtl/>
        </w:rPr>
        <w:t>التعرف على الفروق ذات الدلالة الاحصائية بين طالبات الصف الثاني المتوسط والصف الخامس الاعدادي</w:t>
      </w:r>
      <w:r w:rsidRPr="00C55754">
        <w:rPr>
          <w:rFonts w:ascii="Simplified Arabic" w:hAnsi="Simplified Arabic" w:cs="Simplified Arabic" w:hint="cs"/>
          <w:sz w:val="28"/>
          <w:szCs w:val="28"/>
          <w:rtl/>
        </w:rPr>
        <w:t xml:space="preserve"> تكونت مجتمع البحث </w:t>
      </w:r>
      <w:r>
        <w:rPr>
          <w:rFonts w:ascii="Simplified Arabic" w:hAnsi="Simplified Arabic" w:cs="Simplified Arabic" w:hint="cs"/>
          <w:sz w:val="28"/>
          <w:szCs w:val="28"/>
          <w:rtl/>
        </w:rPr>
        <w:t xml:space="preserve">( </w:t>
      </w:r>
      <w:r w:rsidRPr="00C55754">
        <w:rPr>
          <w:rFonts w:ascii="Simplified Arabic" w:hAnsi="Simplified Arabic" w:cs="Simplified Arabic" w:hint="cs"/>
          <w:sz w:val="28"/>
          <w:szCs w:val="28"/>
          <w:rtl/>
        </w:rPr>
        <w:t xml:space="preserve">438 </w:t>
      </w:r>
      <w:r>
        <w:rPr>
          <w:rFonts w:ascii="Simplified Arabic" w:hAnsi="Simplified Arabic" w:cs="Simplified Arabic" w:hint="cs"/>
          <w:sz w:val="28"/>
          <w:szCs w:val="28"/>
          <w:rtl/>
        </w:rPr>
        <w:t xml:space="preserve">) طالبة </w:t>
      </w:r>
      <w:r w:rsidRPr="00C55754">
        <w:rPr>
          <w:rFonts w:ascii="Simplified Arabic" w:hAnsi="Simplified Arabic" w:cs="Simplified Arabic" w:hint="cs"/>
          <w:sz w:val="28"/>
          <w:szCs w:val="28"/>
          <w:rtl/>
        </w:rPr>
        <w:t>و</w:t>
      </w:r>
      <w:r>
        <w:rPr>
          <w:rFonts w:ascii="Simplified Arabic" w:hAnsi="Simplified Arabic" w:cs="Simplified Arabic" w:hint="cs"/>
          <w:sz w:val="28"/>
          <w:szCs w:val="28"/>
          <w:rtl/>
        </w:rPr>
        <w:t xml:space="preserve">بلغت </w:t>
      </w:r>
      <w:r w:rsidRPr="00C55754">
        <w:rPr>
          <w:rFonts w:ascii="Simplified Arabic" w:hAnsi="Simplified Arabic" w:cs="Simplified Arabic" w:hint="cs"/>
          <w:sz w:val="28"/>
          <w:szCs w:val="28"/>
          <w:rtl/>
        </w:rPr>
        <w:t xml:space="preserve">عينة البحث </w:t>
      </w:r>
      <w:r w:rsidRPr="00C55754">
        <w:rPr>
          <w:rFonts w:ascii="Simplified Arabic" w:hAnsi="Simplified Arabic" w:cs="Simplified Arabic"/>
          <w:color w:val="000000" w:themeColor="text1"/>
          <w:sz w:val="28"/>
          <w:szCs w:val="28"/>
          <w:rtl/>
        </w:rPr>
        <w:t>(134) طالبة</w:t>
      </w:r>
      <w:r w:rsidRPr="00C55754">
        <w:rPr>
          <w:rFonts w:ascii="Simplified Arabic" w:hAnsi="Simplified Arabic" w:cs="Simplified Arabic" w:hint="cs"/>
          <w:color w:val="000000" w:themeColor="text1"/>
          <w:sz w:val="28"/>
          <w:szCs w:val="28"/>
          <w:rtl/>
        </w:rPr>
        <w:t xml:space="preserve"> من ثانوية المتميزات وقامت الباحثة ببناء مقياس الاستمتاع بالدرس وبلغت عدد فقراته ( </w:t>
      </w:r>
      <w:r>
        <w:rPr>
          <w:rFonts w:ascii="Simplified Arabic" w:hAnsi="Simplified Arabic" w:cs="Simplified Arabic" w:hint="cs"/>
          <w:color w:val="000000" w:themeColor="text1"/>
          <w:sz w:val="28"/>
          <w:szCs w:val="28"/>
          <w:rtl/>
        </w:rPr>
        <w:t>33</w:t>
      </w:r>
      <w:r w:rsidRPr="00C55754">
        <w:rPr>
          <w:rFonts w:ascii="Simplified Arabic" w:hAnsi="Simplified Arabic" w:cs="Simplified Arabic" w:hint="cs"/>
          <w:color w:val="000000" w:themeColor="text1"/>
          <w:sz w:val="28"/>
          <w:szCs w:val="28"/>
          <w:rtl/>
        </w:rPr>
        <w:t xml:space="preserve"> )</w:t>
      </w:r>
      <w:r>
        <w:rPr>
          <w:rFonts w:ascii="Simplified Arabic" w:hAnsi="Simplified Arabic" w:cs="Simplified Arabic" w:hint="cs"/>
          <w:color w:val="000000" w:themeColor="text1"/>
          <w:sz w:val="28"/>
          <w:szCs w:val="28"/>
          <w:rtl/>
        </w:rPr>
        <w:t xml:space="preserve"> فقرة</w:t>
      </w:r>
      <w:r w:rsidRPr="00C55754">
        <w:rPr>
          <w:rFonts w:ascii="Simplified Arabic" w:hAnsi="Simplified Arabic" w:cs="Simplified Arabic" w:hint="cs"/>
          <w:color w:val="000000" w:themeColor="text1"/>
          <w:sz w:val="28"/>
          <w:szCs w:val="28"/>
          <w:rtl/>
        </w:rPr>
        <w:t xml:space="preserve"> واستخرجت الخصائص السايكومترية لها ، وتوصل البحث الى</w:t>
      </w:r>
      <w:r>
        <w:rPr>
          <w:rFonts w:ascii="Simplified Arabic" w:hAnsi="Simplified Arabic" w:cs="Simplified Arabic" w:hint="cs"/>
          <w:color w:val="000000" w:themeColor="text1"/>
          <w:sz w:val="28"/>
          <w:szCs w:val="28"/>
          <w:rtl/>
        </w:rPr>
        <w:t xml:space="preserve"> </w:t>
      </w:r>
      <w:r w:rsidRPr="00C71306">
        <w:rPr>
          <w:rFonts w:ascii="Simplified Arabic" w:hAnsi="Simplified Arabic" w:cs="Simplified Arabic"/>
          <w:sz w:val="28"/>
          <w:szCs w:val="28"/>
          <w:rtl/>
          <w:lang w:bidi="ar-BH"/>
        </w:rPr>
        <w:t>ان</w:t>
      </w:r>
      <w:r>
        <w:rPr>
          <w:rFonts w:ascii="Simplified Arabic" w:hAnsi="Simplified Arabic" w:cs="Simplified Arabic"/>
          <w:sz w:val="28"/>
          <w:szCs w:val="28"/>
          <w:rtl/>
          <w:lang w:bidi="ar-BH"/>
        </w:rPr>
        <w:t xml:space="preserve"> متعة التعلم لدى الط</w:t>
      </w:r>
      <w:r>
        <w:rPr>
          <w:rFonts w:ascii="Simplified Arabic" w:hAnsi="Simplified Arabic" w:cs="Simplified Arabic" w:hint="cs"/>
          <w:sz w:val="28"/>
          <w:szCs w:val="28"/>
          <w:rtl/>
          <w:lang w:bidi="ar-BH"/>
        </w:rPr>
        <w:t>البات</w:t>
      </w:r>
      <w:r>
        <w:rPr>
          <w:rFonts w:ascii="Simplified Arabic" w:hAnsi="Simplified Arabic" w:cs="Simplified Arabic"/>
          <w:sz w:val="28"/>
          <w:szCs w:val="28"/>
          <w:rtl/>
          <w:lang w:bidi="ar-BH"/>
        </w:rPr>
        <w:t xml:space="preserve"> أعلى من المتوسط</w:t>
      </w:r>
      <w:r>
        <w:rPr>
          <w:rFonts w:ascii="Simplified Arabic" w:hAnsi="Simplified Arabic" w:cs="Simplified Arabic" w:hint="cs"/>
          <w:sz w:val="28"/>
          <w:szCs w:val="28"/>
          <w:rtl/>
          <w:lang w:bidi="ar-BH"/>
        </w:rPr>
        <w:t xml:space="preserve">، ولا توجد فروق ذات دلالة احصائية تبعا لمتغير الصف الدراسي (الثاني المتوسط والخامس الاعدادي ) وتقدمت الباحثة بعدد من التوصيات والمقترحات </w:t>
      </w:r>
      <w:r w:rsidRPr="00C55754">
        <w:rPr>
          <w:rFonts w:ascii="Simplified Arabic" w:hAnsi="Simplified Arabic" w:cs="Simplified Arabic"/>
          <w:sz w:val="28"/>
          <w:szCs w:val="28"/>
          <w:rtl/>
        </w:rPr>
        <w:t>.</w:t>
      </w:r>
    </w:p>
    <w:p w14:paraId="77A0DE33" w14:textId="77777777" w:rsidR="000F0741" w:rsidRDefault="000F0741" w:rsidP="00511CB5">
      <w:pPr>
        <w:bidi w:val="0"/>
        <w:jc w:val="center"/>
        <w:rPr>
          <w:rFonts w:ascii="Simplified Arabic" w:hAnsi="Simplified Arabic" w:cs="Simplified Arabic"/>
          <w:b/>
          <w:bCs/>
          <w:sz w:val="28"/>
          <w:szCs w:val="28"/>
          <w:rtl/>
        </w:rPr>
      </w:pPr>
      <w:r w:rsidRPr="003D0917">
        <w:rPr>
          <w:rFonts w:ascii="Simplified Arabic" w:hAnsi="Simplified Arabic" w:cs="Simplified Arabic"/>
          <w:b/>
          <w:bCs/>
          <w:sz w:val="28"/>
          <w:szCs w:val="28"/>
        </w:rPr>
        <w:t>Enjoying the lesson for distinguished high school students</w:t>
      </w:r>
    </w:p>
    <w:p w14:paraId="71793466" w14:textId="77777777" w:rsidR="002B53A3" w:rsidRPr="002B53A3" w:rsidRDefault="002B53A3" w:rsidP="00511CB5">
      <w:pPr>
        <w:bidi w:val="0"/>
        <w:jc w:val="center"/>
        <w:rPr>
          <w:rFonts w:ascii="Simplified Arabic" w:hAnsi="Simplified Arabic" w:cs="Simplified Arabic"/>
          <w:b/>
          <w:bCs/>
          <w:sz w:val="24"/>
          <w:szCs w:val="24"/>
        </w:rPr>
      </w:pPr>
      <w:r w:rsidRPr="002B53A3">
        <w:rPr>
          <w:rFonts w:ascii="Simplified Arabic" w:hAnsi="Simplified Arabic" w:cs="Simplified Arabic"/>
          <w:b/>
          <w:bCs/>
          <w:sz w:val="24"/>
          <w:szCs w:val="24"/>
        </w:rPr>
        <w:t>M.M. Lubna Hussein Kazim</w:t>
      </w:r>
    </w:p>
    <w:p w14:paraId="51DC2038" w14:textId="77777777" w:rsidR="000F0741" w:rsidRPr="005951F3" w:rsidRDefault="000F0741" w:rsidP="00511CB5">
      <w:pPr>
        <w:bidi w:val="0"/>
        <w:rPr>
          <w:rFonts w:asciiTheme="majorBidi" w:hAnsiTheme="majorBidi" w:cstheme="majorBidi"/>
          <w:b/>
          <w:bCs/>
          <w:sz w:val="24"/>
          <w:szCs w:val="24"/>
          <w:rtl/>
        </w:rPr>
      </w:pPr>
      <w:r w:rsidRPr="005951F3">
        <w:rPr>
          <w:rFonts w:asciiTheme="majorBidi" w:hAnsiTheme="majorBidi" w:cstheme="majorBidi"/>
          <w:b/>
          <w:bCs/>
          <w:sz w:val="24"/>
          <w:szCs w:val="24"/>
        </w:rPr>
        <w:t>Abstract</w:t>
      </w:r>
    </w:p>
    <w:p w14:paraId="04CCE53B" w14:textId="77777777" w:rsidR="000F0741" w:rsidRPr="005951F3" w:rsidRDefault="000F0741" w:rsidP="00511CB5">
      <w:pPr>
        <w:bidi w:val="0"/>
        <w:rPr>
          <w:rFonts w:asciiTheme="majorBidi" w:hAnsiTheme="majorBidi" w:cstheme="majorBidi"/>
          <w:sz w:val="24"/>
          <w:szCs w:val="24"/>
        </w:rPr>
      </w:pPr>
      <w:r w:rsidRPr="005951F3">
        <w:rPr>
          <w:rFonts w:asciiTheme="majorBidi" w:hAnsiTheme="majorBidi" w:cstheme="majorBidi"/>
          <w:sz w:val="24"/>
          <w:szCs w:val="24"/>
        </w:rPr>
        <w:t xml:space="preserve">     The current research aimed to find out the level of enjoyment of learning and listening to the lesson among distinguished secondary school students, and also to identify the statistically significant differences between the second intermediate and fifth preparatory school students. The research community consisted of (438) students, and the research sample amounted to (134) students from the distinguished secondary school. The researcher built a scale of enjoyment of the lesson, and the number of its paragraphs amounted to (33) paragraphs, and extracted its psychometric properties. The research concluded that the enjoyment of learning among the students is higher than average, and there are no statistically significant differences according to the variable of the academic grade (second intermediate and fifth preparatory). The researcher presented a number of recommendations and suggestions.</w:t>
      </w:r>
    </w:p>
    <w:p w14:paraId="4382B697" w14:textId="77777777" w:rsidR="005951F3" w:rsidRDefault="005951F3" w:rsidP="00511CB5">
      <w:pPr>
        <w:rPr>
          <w:rFonts w:ascii="Simplified Arabic" w:hAnsi="Simplified Arabic" w:cs="Simplified Arabic"/>
          <w:b/>
          <w:bCs/>
          <w:sz w:val="28"/>
          <w:szCs w:val="28"/>
          <w:rtl/>
        </w:rPr>
      </w:pPr>
    </w:p>
    <w:p w14:paraId="0684BD95" w14:textId="77777777" w:rsidR="000F0741" w:rsidRPr="00C71306" w:rsidRDefault="000F0741" w:rsidP="00511CB5">
      <w:pPr>
        <w:rPr>
          <w:rFonts w:ascii="Simplified Arabic" w:hAnsi="Simplified Arabic" w:cs="Simplified Arabic"/>
          <w:b/>
          <w:bCs/>
          <w:sz w:val="28"/>
          <w:szCs w:val="28"/>
          <w:rtl/>
        </w:rPr>
      </w:pPr>
      <w:r w:rsidRPr="00C71306">
        <w:rPr>
          <w:rFonts w:ascii="Simplified Arabic" w:hAnsi="Simplified Arabic" w:cs="Simplified Arabic"/>
          <w:b/>
          <w:bCs/>
          <w:sz w:val="28"/>
          <w:szCs w:val="28"/>
          <w:rtl/>
        </w:rPr>
        <w:lastRenderedPageBreak/>
        <w:t xml:space="preserve">مشكلة البحث  </w:t>
      </w:r>
    </w:p>
    <w:p w14:paraId="2D69B0C2" w14:textId="1C12988B" w:rsidR="000F0741" w:rsidRPr="00C71306" w:rsidRDefault="004C5809" w:rsidP="00511CB5">
      <w:pPr>
        <w:spacing w:line="360"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0F0741" w:rsidRPr="00C71306">
        <w:rPr>
          <w:rFonts w:ascii="Simplified Arabic" w:hAnsi="Simplified Arabic" w:cs="Simplified Arabic"/>
          <w:sz w:val="28"/>
          <w:szCs w:val="28"/>
          <w:rtl/>
        </w:rPr>
        <w:t>قد يبدو  ان من الصعب  تحقيق  الاستمتاع بالدرس للطلبة وخاصة في المدارس الثانوية للمتميزات كونه يحتاج الى مهارات في كافة المجالات التربوية من طرائق واساليب التدريس الحديثة لتطوير مهارات الطلبة على البحث العلمي والاصغاء والنقد والانضباط , واذ لم يكن هناك متعة في التعلم من الصعب الوصول لنجاح العملية التعليمية ووصول المادة العلمية للطالب في حين يشهد العصر الحالي الكثير من التطورات المتتالية والسريعة ,حيث زادت الحاجة الى توظيف العديد من الاساليب والوسائل والاستراتيجيات التربوية الفاعلة ,وقد حاول العديد من المعلمين والاساتذة تطوير المهارات كافة في مجالاته التربوية وان يستخدم استراتيجيات تعليم متنوعة ولكي يتخطى حاجز الساند واحداث طرق جديدة تجعل المتعلم مستمعاً بعملية التعلم لذاتها بغض النظر عن الوسائل المستعملة فيها , ومن شأنها اثارة الدافعية للمتعلمين .</w:t>
      </w:r>
    </w:p>
    <w:p w14:paraId="4AAEBBB9" w14:textId="77777777" w:rsidR="000F0741" w:rsidRPr="00C71306" w:rsidRDefault="000F0741" w:rsidP="00511CB5">
      <w:pPr>
        <w:spacing w:line="360" w:lineRule="auto"/>
        <w:jc w:val="both"/>
        <w:rPr>
          <w:rFonts w:ascii="Simplified Arabic" w:hAnsi="Simplified Arabic" w:cs="Simplified Arabic"/>
          <w:sz w:val="28"/>
          <w:szCs w:val="28"/>
          <w:rtl/>
        </w:rPr>
      </w:pPr>
      <w:r w:rsidRPr="00C71306">
        <w:rPr>
          <w:rFonts w:ascii="Simplified Arabic" w:hAnsi="Simplified Arabic" w:cs="Simplified Arabic"/>
          <w:sz w:val="28"/>
          <w:szCs w:val="28"/>
          <w:rtl/>
        </w:rPr>
        <w:t>ان معيار حيوية امة من الامم هو قابلية اطفالها للتمتع بالتعلم اي قابليتهم للنمو وتقبل كل جديد وهي مرونة في مواجهتهم للحياة</w:t>
      </w:r>
      <w:r>
        <w:rPr>
          <w:rFonts w:ascii="Simplified Arabic" w:hAnsi="Simplified Arabic" w:cs="Simplified Arabic" w:hint="cs"/>
          <w:sz w:val="28"/>
          <w:szCs w:val="28"/>
          <w:rtl/>
        </w:rPr>
        <w:t xml:space="preserve">، </w:t>
      </w:r>
      <w:r w:rsidRPr="00C71306">
        <w:rPr>
          <w:rFonts w:ascii="Simplified Arabic" w:hAnsi="Simplified Arabic" w:cs="Simplified Arabic"/>
          <w:sz w:val="28"/>
          <w:szCs w:val="28"/>
          <w:rtl/>
        </w:rPr>
        <w:t>واستعداد دائم للتغير وللتعديل كلما تطلب واقع الحياة , واستعداد دائم للتغير والتعديل كلما تطلب واقع الحياة لان التعلم هو شوق وحب للحياة واستكشاف للذات . بل هو استمرار الحياة . وان قابلية التعلم تزداد عند المتعلم وكذلك تزداد عند الامة بازدياد متعة وفرحة التعلم (شحاته, 2019: 35).</w:t>
      </w:r>
    </w:p>
    <w:p w14:paraId="2C64795B" w14:textId="77777777" w:rsidR="000F0741" w:rsidRPr="00C71306" w:rsidRDefault="000F0741" w:rsidP="00511CB5">
      <w:pPr>
        <w:spacing w:line="360" w:lineRule="auto"/>
        <w:rPr>
          <w:rFonts w:ascii="Simplified Arabic" w:hAnsi="Simplified Arabic" w:cs="Simplified Arabic"/>
          <w:sz w:val="28"/>
          <w:szCs w:val="28"/>
          <w:rtl/>
        </w:rPr>
      </w:pPr>
      <w:r w:rsidRPr="00C71306">
        <w:rPr>
          <w:rFonts w:ascii="Simplified Arabic" w:hAnsi="Simplified Arabic" w:cs="Simplified Arabic"/>
          <w:sz w:val="28"/>
          <w:szCs w:val="28"/>
          <w:rtl/>
        </w:rPr>
        <w:t>فلمتعة تقتضي ان يشعرالطالب انه في البيئة لاتحد من خياله ولا تضعه في قالب جماد لايستطيع الانزياح عنه الى شكل اخر من طريقة التعليم (ياسين ويولعمش ,2020: 17).</w:t>
      </w:r>
    </w:p>
    <w:p w14:paraId="25906709" w14:textId="77777777" w:rsidR="000F0741" w:rsidRPr="00C71306" w:rsidRDefault="000F0741" w:rsidP="00511CB5">
      <w:pPr>
        <w:spacing w:line="360" w:lineRule="auto"/>
        <w:rPr>
          <w:rFonts w:ascii="Simplified Arabic" w:hAnsi="Simplified Arabic" w:cs="Simplified Arabic"/>
          <w:sz w:val="28"/>
          <w:szCs w:val="28"/>
          <w:rtl/>
        </w:rPr>
      </w:pPr>
      <w:r w:rsidRPr="00C71306">
        <w:rPr>
          <w:rFonts w:ascii="Simplified Arabic" w:hAnsi="Simplified Arabic" w:cs="Simplified Arabic"/>
          <w:sz w:val="28"/>
          <w:szCs w:val="28"/>
          <w:rtl/>
        </w:rPr>
        <w:t>ونجد في دراسة بيري (</w:t>
      </w:r>
      <w:r w:rsidRPr="00C71306">
        <w:rPr>
          <w:rFonts w:ascii="Simplified Arabic" w:hAnsi="Simplified Arabic" w:cs="Simplified Arabic"/>
          <w:sz w:val="28"/>
          <w:szCs w:val="28"/>
        </w:rPr>
        <w:t>1985</w:t>
      </w:r>
      <w:r w:rsidRPr="00C71306">
        <w:rPr>
          <w:rFonts w:ascii="Simplified Arabic" w:hAnsi="Simplified Arabic" w:cs="Simplified Arabic"/>
          <w:sz w:val="28"/>
          <w:szCs w:val="28"/>
          <w:rtl/>
        </w:rPr>
        <w:t xml:space="preserve">) </w:t>
      </w:r>
      <w:r w:rsidRPr="00C71306">
        <w:rPr>
          <w:rFonts w:ascii="Simplified Arabic" w:hAnsi="Simplified Arabic" w:cs="Simplified Arabic"/>
          <w:sz w:val="28"/>
          <w:szCs w:val="28"/>
        </w:rPr>
        <w:t xml:space="preserve">peree </w:t>
      </w:r>
      <w:r w:rsidRPr="00C71306">
        <w:rPr>
          <w:rFonts w:ascii="Simplified Arabic" w:hAnsi="Simplified Arabic" w:cs="Simplified Arabic"/>
          <w:sz w:val="28"/>
          <w:szCs w:val="28"/>
          <w:rtl/>
        </w:rPr>
        <w:t xml:space="preserve"> الى ان الطلبة الذين ليس لديهم متعه الاستمتاع في الدرس تكون لديهم اقل دافعية واثارة والمشاركة الفاعلة  للدرس  وكذلك يصعب عليهم التواصل مع نماذج التعليم مثل </w:t>
      </w:r>
      <w:r w:rsidRPr="00C71306">
        <w:rPr>
          <w:rFonts w:ascii="Simplified Arabic" w:hAnsi="Simplified Arabic" w:cs="Simplified Arabic"/>
          <w:sz w:val="28"/>
          <w:szCs w:val="28"/>
          <w:rtl/>
        </w:rPr>
        <w:lastRenderedPageBreak/>
        <w:t>المحاضرات واكمال كتابة المحاضرات وقراءة الكتب و من الطلبة الذين يمتلكون  متعة  للدرس حيث يكونوا على العكس من ذلك (جمال و2003,ص171).</w:t>
      </w:r>
    </w:p>
    <w:p w14:paraId="2FCD88FB" w14:textId="77777777" w:rsidR="000F0741" w:rsidRPr="00C71306" w:rsidRDefault="000F0741" w:rsidP="00511CB5">
      <w:pPr>
        <w:pStyle w:val="a6"/>
        <w:spacing w:line="360" w:lineRule="auto"/>
        <w:rPr>
          <w:rFonts w:ascii="Simplified Arabic" w:hAnsi="Simplified Arabic" w:cs="Simplified Arabic"/>
          <w:sz w:val="28"/>
          <w:szCs w:val="28"/>
          <w:rtl/>
        </w:rPr>
      </w:pPr>
      <w:r w:rsidRPr="00C71306">
        <w:rPr>
          <w:rFonts w:ascii="Simplified Arabic" w:hAnsi="Simplified Arabic" w:cs="Simplified Arabic"/>
          <w:sz w:val="28"/>
          <w:szCs w:val="28"/>
          <w:rtl/>
        </w:rPr>
        <w:t>ان شعور المتعلم بالمتعة والاستمتاع اثناء عملية التعلم يزيد من دافعية التعلم ويجعله محباً للمادة الدراسية واستزادة من المعرفة ويؤهله للمشاركة الفعالة والايجابية في الانشطة والمهام الموكلة اليه من قبل المعلم , والسعي نحو تحقيق الاهداف التعليمية (خليل ,2018 :139).</w:t>
      </w:r>
    </w:p>
    <w:p w14:paraId="7B0CCE4F" w14:textId="77777777" w:rsidR="000F0741" w:rsidRPr="00C71306" w:rsidRDefault="000F0741" w:rsidP="00511CB5">
      <w:pPr>
        <w:pStyle w:val="a6"/>
        <w:spacing w:line="360" w:lineRule="auto"/>
        <w:rPr>
          <w:rFonts w:ascii="Simplified Arabic" w:hAnsi="Simplified Arabic" w:cs="Simplified Arabic"/>
          <w:sz w:val="28"/>
          <w:szCs w:val="28"/>
          <w:rtl/>
        </w:rPr>
      </w:pPr>
      <w:r w:rsidRPr="00C71306">
        <w:rPr>
          <w:rFonts w:ascii="Simplified Arabic" w:hAnsi="Simplified Arabic" w:cs="Simplified Arabic"/>
          <w:sz w:val="28"/>
          <w:szCs w:val="28"/>
          <w:rtl/>
        </w:rPr>
        <w:t>ان التعلم للمتعة والدوافع الذاتية والداخلية للمتعلم في الموقف التعليمي على اعتبارات تلك الدوافع تصاحب اشتراك المتعلم في عملية التعلم بالمتعة يفضل الاندماج الوجداني والاكاديمي لدى المعلمين (ابراهيم ,2017: 5)</w:t>
      </w:r>
    </w:p>
    <w:p w14:paraId="3553B7B1" w14:textId="77777777" w:rsidR="000F0741" w:rsidRPr="00C71306" w:rsidRDefault="000F0741" w:rsidP="00511CB5">
      <w:pPr>
        <w:pStyle w:val="a6"/>
        <w:spacing w:line="360" w:lineRule="auto"/>
        <w:jc w:val="both"/>
        <w:rPr>
          <w:rFonts w:ascii="Simplified Arabic" w:hAnsi="Simplified Arabic" w:cs="Simplified Arabic"/>
          <w:sz w:val="28"/>
          <w:szCs w:val="28"/>
          <w:rtl/>
        </w:rPr>
      </w:pPr>
      <w:r w:rsidRPr="00C71306">
        <w:rPr>
          <w:rFonts w:ascii="Simplified Arabic" w:hAnsi="Simplified Arabic" w:cs="Simplified Arabic"/>
          <w:sz w:val="28"/>
          <w:szCs w:val="28"/>
          <w:rtl/>
        </w:rPr>
        <w:t>ولتحقيق متعة التعلم لابد من تصميم المواقف التعليمية التي تتيح فرص الاستكشاف الممزوج بالتخيل وكذلك تقديم خبرات تعليمية تخاطب مختلف الحواس عند المتعلم بما يساعد على اندماج المتعلم اكاديمياً ووجدانياً بدرجة اكبر</w:t>
      </w:r>
      <w:r>
        <w:rPr>
          <w:rFonts w:ascii="Simplified Arabic" w:hAnsi="Simplified Arabic" w:cs="Simplified Arabic" w:hint="cs"/>
          <w:sz w:val="28"/>
          <w:szCs w:val="28"/>
          <w:rtl/>
        </w:rPr>
        <w:t xml:space="preserve">، </w:t>
      </w:r>
      <w:r w:rsidRPr="00C71306">
        <w:rPr>
          <w:rFonts w:ascii="Simplified Arabic" w:hAnsi="Simplified Arabic" w:cs="Simplified Arabic"/>
          <w:sz w:val="28"/>
          <w:szCs w:val="28"/>
          <w:rtl/>
        </w:rPr>
        <w:t>والاستثمار الدقيق لقدرات المتعلمين في خبرات تعليمية تثري تعلمهم وتشعرهم بالمتعة في ذات الوقت افضل من محاصرتهم برزمة من المواقف التعليمية المتعددة والمتنوعة (ابراهيم ,2017: 14-15).</w:t>
      </w:r>
    </w:p>
    <w:p w14:paraId="67BAD90A" w14:textId="77777777" w:rsidR="000F0741" w:rsidRPr="00C71306" w:rsidRDefault="000F0741" w:rsidP="00511CB5">
      <w:pPr>
        <w:pStyle w:val="a6"/>
        <w:spacing w:line="360" w:lineRule="auto"/>
        <w:jc w:val="both"/>
        <w:rPr>
          <w:rFonts w:ascii="Simplified Arabic" w:hAnsi="Simplified Arabic" w:cs="Simplified Arabic"/>
          <w:sz w:val="28"/>
          <w:szCs w:val="28"/>
          <w:rtl/>
        </w:rPr>
      </w:pPr>
      <w:r w:rsidRPr="00C71306">
        <w:rPr>
          <w:rFonts w:ascii="Simplified Arabic" w:hAnsi="Simplified Arabic" w:cs="Simplified Arabic"/>
          <w:sz w:val="28"/>
          <w:szCs w:val="28"/>
          <w:rtl/>
        </w:rPr>
        <w:t>ترى الباحثة بالأضافة الى ارتفاع اعداد الطلبة في الصفوف وازدياد العبء على على المدرسين من تصحيح الاختبارات ومتابعة مستوبات الطالبات ورصد الدرجات وغيرها من الاعباء قد تكون من العوامل التي تسبب هبوط كفاءة العملية التربوية وزيادة التحصيل الدراسي واستمتاع بالدرس من قبل الطالبات .</w:t>
      </w:r>
    </w:p>
    <w:p w14:paraId="06254960" w14:textId="77777777" w:rsidR="000F0741" w:rsidRPr="00C71306" w:rsidRDefault="000F0741" w:rsidP="00511CB5">
      <w:pPr>
        <w:spacing w:line="360" w:lineRule="auto"/>
        <w:rPr>
          <w:rFonts w:ascii="Simplified Arabic" w:hAnsi="Simplified Arabic" w:cs="Simplified Arabic"/>
          <w:sz w:val="28"/>
          <w:szCs w:val="28"/>
          <w:rtl/>
        </w:rPr>
      </w:pPr>
      <w:r w:rsidRPr="00C71306">
        <w:rPr>
          <w:rFonts w:ascii="Simplified Arabic" w:hAnsi="Simplified Arabic" w:cs="Simplified Arabic"/>
          <w:sz w:val="28"/>
          <w:szCs w:val="28"/>
          <w:rtl/>
        </w:rPr>
        <w:t xml:space="preserve">وبالنظر لكون الباحثة مرشدة تربوية لمست اهمية هذا الموضوع ودفعها بوجود حاجة لأجراء دراسة علمية للوصول الى الاجابة عن السؤال هل هناك استمتاع بالدرس لدى طالبات ثانوية المتميزات ؟   </w:t>
      </w:r>
    </w:p>
    <w:p w14:paraId="5F7C9B33" w14:textId="77777777" w:rsidR="000F0741" w:rsidRPr="00C71306" w:rsidRDefault="000F0741" w:rsidP="00511CB5">
      <w:pPr>
        <w:jc w:val="both"/>
        <w:rPr>
          <w:rFonts w:ascii="Simplified Arabic" w:hAnsi="Simplified Arabic" w:cs="Simplified Arabic"/>
          <w:sz w:val="28"/>
          <w:szCs w:val="28"/>
          <w:rtl/>
        </w:rPr>
      </w:pPr>
      <w:r w:rsidRPr="00C71306">
        <w:rPr>
          <w:rFonts w:ascii="Simplified Arabic" w:hAnsi="Simplified Arabic" w:cs="Simplified Arabic"/>
          <w:b/>
          <w:bCs/>
          <w:sz w:val="28"/>
          <w:szCs w:val="28"/>
          <w:rtl/>
        </w:rPr>
        <w:lastRenderedPageBreak/>
        <w:t xml:space="preserve">اهمية البحث </w:t>
      </w:r>
      <w:r w:rsidR="002B53A3">
        <w:rPr>
          <w:rFonts w:ascii="Simplified Arabic" w:hAnsi="Simplified Arabic" w:cs="Simplified Arabic" w:hint="cs"/>
          <w:b/>
          <w:bCs/>
          <w:sz w:val="28"/>
          <w:szCs w:val="28"/>
          <w:rtl/>
        </w:rPr>
        <w:t xml:space="preserve">: </w:t>
      </w:r>
      <w:r w:rsidRPr="00C71306">
        <w:rPr>
          <w:rFonts w:ascii="Simplified Arabic" w:hAnsi="Simplified Arabic" w:cs="Simplified Arabic"/>
          <w:sz w:val="28"/>
          <w:szCs w:val="28"/>
          <w:rtl/>
        </w:rPr>
        <w:t xml:space="preserve">يعد شعور متعة التعلم </w:t>
      </w:r>
      <w:r w:rsidRPr="00C71306">
        <w:rPr>
          <w:rFonts w:ascii="Simplified Arabic" w:hAnsi="Simplified Arabic" w:cs="Simplified Arabic"/>
          <w:sz w:val="28"/>
          <w:szCs w:val="28"/>
        </w:rPr>
        <w:t>Learning Fun</w:t>
      </w:r>
      <w:r w:rsidRPr="00C71306">
        <w:rPr>
          <w:rFonts w:ascii="Simplified Arabic" w:hAnsi="Simplified Arabic" w:cs="Simplified Arabic"/>
          <w:sz w:val="28"/>
          <w:szCs w:val="28"/>
          <w:rtl/>
        </w:rPr>
        <w:tab/>
        <w:t xml:space="preserve"> عنصراً مهماً من عناصر عملية التعليم والتعلم وهدفاً يجب على كل معلم  ان يسعى الى تحقيقه فضلاً عن انه يمكن اعتباره مؤشراً على فاعلية كل من المعلم وطريقة التدريس المستخدمة في الصف الدراسي (شحاته ,2018: 33).  </w:t>
      </w:r>
    </w:p>
    <w:p w14:paraId="4A5ADDA0" w14:textId="77777777" w:rsidR="000F0741" w:rsidRPr="00C71306" w:rsidRDefault="000F0741" w:rsidP="00511CB5">
      <w:pPr>
        <w:spacing w:line="360" w:lineRule="auto"/>
        <w:jc w:val="both"/>
        <w:rPr>
          <w:rFonts w:ascii="Simplified Arabic" w:hAnsi="Simplified Arabic" w:cs="Simplified Arabic"/>
          <w:sz w:val="28"/>
          <w:szCs w:val="28"/>
          <w:rtl/>
        </w:rPr>
      </w:pPr>
      <w:r w:rsidRPr="00C71306">
        <w:rPr>
          <w:rFonts w:ascii="Simplified Arabic" w:hAnsi="Simplified Arabic" w:cs="Simplified Arabic"/>
          <w:sz w:val="28"/>
          <w:szCs w:val="28"/>
          <w:rtl/>
        </w:rPr>
        <w:t>يعد تنمية الجوانب الوجدانية ومن بينها الاستمتاع بالتعلم في الدرس من الاهداف التدريسية الهامة التي ينبغي الاهتمام بتكوينها فقيم المتعلمين واتجاهاتهم في العملية التربوية تتأثر بما يمتلكونه من مشاعر ايجابيه او سلبية اثناء تعلمهم لمادة علمية معينة  , وكذلك فان سلوكيات  المعلم ومواصفاته يؤثر وجدانياً في المتعلمين بحيث يستمتعون بالعمل  مع المعلم خلال عملية التعلم والتعليم  (ابو بكر ,2020: 28)</w:t>
      </w:r>
    </w:p>
    <w:p w14:paraId="1AF524C2" w14:textId="77777777" w:rsidR="000F0741" w:rsidRPr="00C71306" w:rsidRDefault="000F0741" w:rsidP="00511CB5">
      <w:pPr>
        <w:spacing w:line="360" w:lineRule="auto"/>
        <w:jc w:val="both"/>
        <w:rPr>
          <w:rFonts w:ascii="Simplified Arabic" w:hAnsi="Simplified Arabic" w:cs="Simplified Arabic"/>
          <w:sz w:val="28"/>
          <w:szCs w:val="28"/>
          <w:rtl/>
        </w:rPr>
      </w:pPr>
      <w:r w:rsidRPr="00C71306">
        <w:rPr>
          <w:rFonts w:ascii="Simplified Arabic" w:hAnsi="Simplified Arabic" w:cs="Simplified Arabic"/>
          <w:sz w:val="28"/>
          <w:szCs w:val="28"/>
          <w:rtl/>
        </w:rPr>
        <w:t>ان متعة التعلم في الدرس يعبر عن مخرج تعليمي وجداني مهم جداً يمكن توليده اذا ماتم التكامل  بين استراجيات التعليم المتمركزحول المتعلم  وبين استراتيجيات التدريس التي تعزز التعلم ذا معنى  بما يحويه من ممارسات تشجيعية للمتعلم وكذلك تقديم له التغذية الراجعة ذات التأثير الايجابي في تعديل مسار التعلم , وتعد عملية التمتع بالدرس  عملية راقية في تطور المتعلم وتقدم قدراته  على حد سواء ,فقد حظي هذا الموضوع باهتمام كبير من قبل العلماء والمهتمين منذ القدم واجتهد المنظرون في مجالاتهم المختلفة لتطوير استراتيجيات تساعدهم على تقدم وتطوير هذه العملية مما يجعل  المتعلم  قادراً على  استلام المعلومات العلمية من الدرس بشكل جيد(</w:t>
      </w:r>
      <w:r w:rsidRPr="00C71306">
        <w:rPr>
          <w:rFonts w:ascii="Simplified Arabic" w:hAnsi="Simplified Arabic" w:cs="Simplified Arabic"/>
          <w:sz w:val="28"/>
          <w:szCs w:val="28"/>
        </w:rPr>
        <w:t>Dimant , 1991  : 21</w:t>
      </w:r>
      <w:r w:rsidRPr="00C71306">
        <w:rPr>
          <w:rFonts w:ascii="Simplified Arabic" w:hAnsi="Simplified Arabic" w:cs="Simplified Arabic"/>
          <w:sz w:val="28"/>
          <w:szCs w:val="28"/>
          <w:rtl/>
        </w:rPr>
        <w:t>).</w:t>
      </w:r>
    </w:p>
    <w:p w14:paraId="498FF3F4" w14:textId="77777777" w:rsidR="000F0741" w:rsidRPr="00C71306" w:rsidRDefault="000F0741" w:rsidP="00511CB5">
      <w:pPr>
        <w:spacing w:line="360" w:lineRule="auto"/>
        <w:jc w:val="both"/>
        <w:rPr>
          <w:rFonts w:ascii="Simplified Arabic" w:hAnsi="Simplified Arabic" w:cs="Simplified Arabic"/>
          <w:sz w:val="28"/>
          <w:szCs w:val="28"/>
          <w:rtl/>
        </w:rPr>
      </w:pPr>
      <w:r w:rsidRPr="00C71306">
        <w:rPr>
          <w:rFonts w:ascii="Simplified Arabic" w:hAnsi="Simplified Arabic" w:cs="Simplified Arabic"/>
          <w:sz w:val="28"/>
          <w:szCs w:val="28"/>
          <w:rtl/>
        </w:rPr>
        <w:t>ان اساليب التعلم ترتبط بثقاف</w:t>
      </w:r>
      <w:r>
        <w:rPr>
          <w:rFonts w:ascii="Simplified Arabic" w:hAnsi="Simplified Arabic" w:cs="Simplified Arabic" w:hint="cs"/>
          <w:sz w:val="28"/>
          <w:szCs w:val="28"/>
          <w:rtl/>
        </w:rPr>
        <w:t>ة</w:t>
      </w:r>
      <w:r w:rsidRPr="00C71306">
        <w:rPr>
          <w:rFonts w:ascii="Simplified Arabic" w:hAnsi="Simplified Arabic" w:cs="Simplified Arabic"/>
          <w:sz w:val="28"/>
          <w:szCs w:val="28"/>
          <w:rtl/>
        </w:rPr>
        <w:t xml:space="preserve"> كل مجتمع ونظمه الاجتماعية  وذلك ان التعلم نشاط اجتماعي يعكس قيم ونظم المجتمع , وعليه فان اساليب التعلم تؤثر في المجتمع  ويتقبلها ويوافق عليها.  عندما تغيب عن المجتمع متعة و فرحت الحياة وبهجته تتلاشى عند المتعلم هذه المتعة ويعد التفكير الشمولي كعملية عقلية راقية في تطور الفرد وتقدم المجتمع على حد سواء,فقد حظي هذا الموضوع باهتمام كبير من قبل العلماء والفلاسفة منذ القدم واجتهد المنظرون في مجالاتهم المختلفة لتطوير استراتيجيات تساعدهم على تقدم وتطوير </w:t>
      </w:r>
      <w:r w:rsidRPr="00C71306">
        <w:rPr>
          <w:rFonts w:ascii="Simplified Arabic" w:hAnsi="Simplified Arabic" w:cs="Simplified Arabic"/>
          <w:sz w:val="28"/>
          <w:szCs w:val="28"/>
          <w:rtl/>
        </w:rPr>
        <w:lastRenderedPageBreak/>
        <w:t>هذه العملية مما يجعل الانسان قادراً على اختيار الفرضيات المطروحة للوصول الى حل اكثر قبولآ من اجل تخطي المشكلات التي تواجههم في حياتهم اليومية( الحريري ,2016 :248)</w:t>
      </w:r>
    </w:p>
    <w:p w14:paraId="328EAA70" w14:textId="77777777" w:rsidR="000F0741" w:rsidRPr="00C71306" w:rsidRDefault="000F0741" w:rsidP="00511CB5">
      <w:pPr>
        <w:spacing w:line="360" w:lineRule="auto"/>
        <w:jc w:val="both"/>
        <w:rPr>
          <w:rFonts w:ascii="Simplified Arabic" w:hAnsi="Simplified Arabic" w:cs="Simplified Arabic"/>
          <w:sz w:val="28"/>
          <w:szCs w:val="28"/>
          <w:rtl/>
        </w:rPr>
      </w:pPr>
      <w:r w:rsidRPr="00C71306">
        <w:rPr>
          <w:rFonts w:ascii="Simplified Arabic" w:hAnsi="Simplified Arabic" w:cs="Simplified Arabic"/>
          <w:sz w:val="28"/>
          <w:szCs w:val="28"/>
          <w:rtl/>
        </w:rPr>
        <w:t>ان متعة التعلم هو تهيؤ عقلي وانطلاق روحي ورضا نفسي تنشئ حالة من الاقبال على  التمتع بالتعلم  وهذه المتعة او النشوة والبهجة قد تكون ملازمة لعملية التعلم وتزيد النشاط وتخفف العناء وتبعد المتعلم عن الملل  او ان تكون بهجه تاليه للتعلم  وتحقيق الاهداف واتمام لنشاطات التعلم (شحاته ,2018: 33).</w:t>
      </w:r>
    </w:p>
    <w:p w14:paraId="262D5984" w14:textId="77777777" w:rsidR="000F0741" w:rsidRPr="00C71306" w:rsidRDefault="000F0741" w:rsidP="00511CB5">
      <w:pPr>
        <w:spacing w:line="360" w:lineRule="auto"/>
        <w:jc w:val="both"/>
        <w:rPr>
          <w:rFonts w:ascii="Simplified Arabic" w:hAnsi="Simplified Arabic" w:cs="Simplified Arabic"/>
          <w:b/>
          <w:bCs/>
          <w:sz w:val="28"/>
          <w:szCs w:val="28"/>
          <w:rtl/>
        </w:rPr>
      </w:pPr>
      <w:r w:rsidRPr="00C71306">
        <w:rPr>
          <w:rFonts w:ascii="Simplified Arabic" w:hAnsi="Simplified Arabic" w:cs="Simplified Arabic"/>
          <w:b/>
          <w:bCs/>
          <w:sz w:val="28"/>
          <w:szCs w:val="28"/>
          <w:rtl/>
        </w:rPr>
        <w:t>وتتمثل أهمية البحث الحالي عن استعراض المنطلقات النظرية وبما يأتي :</w:t>
      </w:r>
    </w:p>
    <w:p w14:paraId="34CFD3BA" w14:textId="77777777" w:rsidR="000F0741" w:rsidRPr="00C71306" w:rsidRDefault="000F0741" w:rsidP="005951F3">
      <w:pPr>
        <w:pStyle w:val="a8"/>
        <w:numPr>
          <w:ilvl w:val="0"/>
          <w:numId w:val="123"/>
        </w:numPr>
        <w:spacing w:line="360" w:lineRule="auto"/>
        <w:ind w:left="0" w:firstLine="153"/>
        <w:jc w:val="both"/>
        <w:rPr>
          <w:rFonts w:ascii="Simplified Arabic" w:hAnsi="Simplified Arabic" w:cs="Simplified Arabic"/>
          <w:sz w:val="28"/>
          <w:szCs w:val="28"/>
        </w:rPr>
      </w:pPr>
      <w:r w:rsidRPr="00C71306">
        <w:rPr>
          <w:rFonts w:ascii="Simplified Arabic" w:hAnsi="Simplified Arabic" w:cs="Simplified Arabic"/>
          <w:sz w:val="28"/>
          <w:szCs w:val="28"/>
          <w:rtl/>
        </w:rPr>
        <w:t>قد تساعد النتائج التي سوف يتوصل اليها البحث الحالي في نشر ثقافة التعلم للمتعة والتي قد تسهم في تحسين اداء الطلبة ورفع مستوى الدافعية لديهم نحو الدراسة والتحصيل .</w:t>
      </w:r>
    </w:p>
    <w:p w14:paraId="23FA57F2" w14:textId="77777777" w:rsidR="000F0741" w:rsidRPr="00C71306" w:rsidRDefault="000F0741" w:rsidP="005951F3">
      <w:pPr>
        <w:pStyle w:val="a8"/>
        <w:numPr>
          <w:ilvl w:val="0"/>
          <w:numId w:val="123"/>
        </w:numPr>
        <w:spacing w:line="360" w:lineRule="auto"/>
        <w:ind w:left="153" w:firstLine="90"/>
        <w:jc w:val="both"/>
        <w:rPr>
          <w:rFonts w:ascii="Simplified Arabic" w:hAnsi="Simplified Arabic" w:cs="Simplified Arabic"/>
          <w:sz w:val="28"/>
          <w:szCs w:val="28"/>
        </w:rPr>
      </w:pPr>
      <w:r w:rsidRPr="00C71306">
        <w:rPr>
          <w:rFonts w:ascii="Simplified Arabic" w:hAnsi="Simplified Arabic" w:cs="Simplified Arabic"/>
          <w:sz w:val="28"/>
          <w:szCs w:val="28"/>
          <w:rtl/>
        </w:rPr>
        <w:t>قد يسهم  هذا البحث ونتائجه في تحسين طرائق التدريس وتركيزها على دور المتع</w:t>
      </w:r>
      <w:r w:rsidR="005951F3">
        <w:rPr>
          <w:rFonts w:ascii="Simplified Arabic" w:hAnsi="Simplified Arabic" w:cs="Simplified Arabic"/>
          <w:sz w:val="28"/>
          <w:szCs w:val="28"/>
          <w:rtl/>
        </w:rPr>
        <w:t xml:space="preserve">لم  والاهتمام به وتنمية قدراته </w:t>
      </w:r>
    </w:p>
    <w:p w14:paraId="560C9C6E" w14:textId="77777777" w:rsidR="000F0741" w:rsidRPr="00C71306" w:rsidRDefault="000F0741" w:rsidP="00511CB5">
      <w:pPr>
        <w:pStyle w:val="a8"/>
        <w:spacing w:line="360" w:lineRule="auto"/>
        <w:ind w:left="0"/>
        <w:jc w:val="both"/>
        <w:rPr>
          <w:rFonts w:ascii="Simplified Arabic" w:hAnsi="Simplified Arabic" w:cs="Simplified Arabic"/>
          <w:sz w:val="28"/>
          <w:szCs w:val="28"/>
          <w:rtl/>
        </w:rPr>
      </w:pPr>
      <w:r w:rsidRPr="00C71306">
        <w:rPr>
          <w:rFonts w:ascii="Simplified Arabic" w:hAnsi="Simplified Arabic" w:cs="Simplified Arabic"/>
          <w:sz w:val="28"/>
          <w:szCs w:val="28"/>
          <w:rtl/>
        </w:rPr>
        <w:t>تأتي اهمية البحث الحالي من حيث موضوعها والمرحلة الدراسية الا وهي المرحلة الثانوية للمتميزات التي تعد من المراحل الدراسية المهمة في اعداد الطلبة والعوامل المؤثرة في اندماج الطالبات ومشاركتهم الفاعلة اثناء الدراسة والتعلم .</w:t>
      </w:r>
    </w:p>
    <w:p w14:paraId="3CDA06AC" w14:textId="77777777" w:rsidR="000F0741" w:rsidRPr="00C71306" w:rsidRDefault="005951F3" w:rsidP="00511CB5">
      <w:pPr>
        <w:pStyle w:val="a8"/>
        <w:spacing w:line="360" w:lineRule="auto"/>
        <w:ind w:left="0"/>
        <w:jc w:val="both"/>
        <w:rPr>
          <w:rFonts w:ascii="Simplified Arabic" w:hAnsi="Simplified Arabic" w:cs="Simplified Arabic"/>
          <w:sz w:val="28"/>
          <w:szCs w:val="28"/>
          <w:rtl/>
        </w:rPr>
      </w:pPr>
      <w:r>
        <w:rPr>
          <w:rFonts w:ascii="Simplified Arabic" w:hAnsi="Simplified Arabic" w:cs="Simplified Arabic" w:hint="cs"/>
          <w:b/>
          <w:bCs/>
          <w:sz w:val="28"/>
          <w:szCs w:val="28"/>
          <w:rtl/>
        </w:rPr>
        <w:t xml:space="preserve">  </w:t>
      </w:r>
      <w:r w:rsidR="000F0741" w:rsidRPr="00C71306">
        <w:rPr>
          <w:rFonts w:ascii="Simplified Arabic" w:hAnsi="Simplified Arabic" w:cs="Simplified Arabic"/>
          <w:b/>
          <w:bCs/>
          <w:sz w:val="28"/>
          <w:szCs w:val="28"/>
          <w:rtl/>
        </w:rPr>
        <w:t>اهداف البحث:</w:t>
      </w:r>
      <w:r w:rsidR="000F0741">
        <w:rPr>
          <w:rFonts w:ascii="Simplified Arabic" w:hAnsi="Simplified Arabic" w:cs="Simplified Arabic" w:hint="cs"/>
          <w:b/>
          <w:bCs/>
          <w:sz w:val="28"/>
          <w:szCs w:val="28"/>
          <w:rtl/>
        </w:rPr>
        <w:t xml:space="preserve"> </w:t>
      </w:r>
      <w:r w:rsidR="000F0741" w:rsidRPr="00C71306">
        <w:rPr>
          <w:rFonts w:ascii="Simplified Arabic" w:hAnsi="Simplified Arabic" w:cs="Simplified Arabic"/>
          <w:sz w:val="28"/>
          <w:szCs w:val="28"/>
          <w:rtl/>
        </w:rPr>
        <w:t>استهدف البحث الحالي:</w:t>
      </w:r>
    </w:p>
    <w:p w14:paraId="133EBEBE" w14:textId="77777777" w:rsidR="000F0741" w:rsidRPr="00C71306" w:rsidRDefault="000F0741" w:rsidP="005951F3">
      <w:pPr>
        <w:pStyle w:val="a8"/>
        <w:numPr>
          <w:ilvl w:val="0"/>
          <w:numId w:val="128"/>
        </w:numPr>
        <w:spacing w:line="360" w:lineRule="auto"/>
        <w:ind w:left="153" w:firstLine="0"/>
        <w:jc w:val="both"/>
        <w:rPr>
          <w:rFonts w:ascii="Simplified Arabic" w:hAnsi="Simplified Arabic" w:cs="Simplified Arabic"/>
          <w:sz w:val="28"/>
          <w:szCs w:val="28"/>
          <w:rtl/>
        </w:rPr>
      </w:pPr>
      <w:r w:rsidRPr="00C71306">
        <w:rPr>
          <w:rFonts w:ascii="Simplified Arabic" w:hAnsi="Simplified Arabic" w:cs="Simplified Arabic"/>
          <w:sz w:val="28"/>
          <w:szCs w:val="28"/>
          <w:rtl/>
          <w:lang w:bidi="ar-BH"/>
        </w:rPr>
        <w:t>ما مستوى متعة التعلم</w:t>
      </w:r>
      <w:r w:rsidRPr="00C71306">
        <w:rPr>
          <w:rFonts w:ascii="Simplified Arabic" w:hAnsi="Simplified Arabic" w:cs="Simplified Arabic"/>
          <w:sz w:val="28"/>
          <w:szCs w:val="28"/>
          <w:rtl/>
        </w:rPr>
        <w:t xml:space="preserve"> الاستماع بالدرس لدى طالبات ثانوية المتميزات .</w:t>
      </w:r>
    </w:p>
    <w:p w14:paraId="692832B9" w14:textId="77777777" w:rsidR="000F0741" w:rsidRDefault="000F0741" w:rsidP="005951F3">
      <w:pPr>
        <w:pStyle w:val="a8"/>
        <w:numPr>
          <w:ilvl w:val="0"/>
          <w:numId w:val="128"/>
        </w:numPr>
        <w:spacing w:line="360" w:lineRule="auto"/>
        <w:ind w:left="0" w:hanging="117"/>
        <w:jc w:val="both"/>
        <w:rPr>
          <w:rFonts w:ascii="Simplified Arabic" w:hAnsi="Simplified Arabic" w:cs="Simplified Arabic"/>
          <w:sz w:val="28"/>
          <w:szCs w:val="28"/>
        </w:rPr>
      </w:pPr>
      <w:r w:rsidRPr="00C71306">
        <w:rPr>
          <w:rFonts w:ascii="Simplified Arabic" w:hAnsi="Simplified Arabic" w:cs="Simplified Arabic"/>
          <w:sz w:val="28"/>
          <w:szCs w:val="28"/>
          <w:rtl/>
        </w:rPr>
        <w:t>التعرف على الفروق ذات الدلالة الاحصائية بين طالبات الصف الثاني المتوسط والصف الخامس الاعدادي.</w:t>
      </w:r>
    </w:p>
    <w:p w14:paraId="1F242F25" w14:textId="77777777" w:rsidR="004C5809" w:rsidRDefault="004C5809" w:rsidP="00511CB5">
      <w:pPr>
        <w:spacing w:line="360" w:lineRule="auto"/>
        <w:jc w:val="both"/>
        <w:rPr>
          <w:rFonts w:ascii="Simplified Arabic" w:hAnsi="Simplified Arabic" w:cs="Simplified Arabic"/>
          <w:b/>
          <w:bCs/>
          <w:sz w:val="28"/>
          <w:szCs w:val="28"/>
          <w:rtl/>
        </w:rPr>
      </w:pPr>
    </w:p>
    <w:p w14:paraId="462EC9C9" w14:textId="1072CCB6" w:rsidR="000F0741" w:rsidRPr="00AB037B" w:rsidRDefault="000F0741" w:rsidP="00511CB5">
      <w:pPr>
        <w:spacing w:line="360" w:lineRule="auto"/>
        <w:jc w:val="both"/>
        <w:rPr>
          <w:rFonts w:ascii="Simplified Arabic" w:hAnsi="Simplified Arabic" w:cs="Simplified Arabic"/>
          <w:sz w:val="28"/>
          <w:szCs w:val="28"/>
          <w:rtl/>
        </w:rPr>
      </w:pPr>
      <w:r w:rsidRPr="00AB037B">
        <w:rPr>
          <w:rFonts w:ascii="Simplified Arabic" w:hAnsi="Simplified Arabic" w:cs="Simplified Arabic"/>
          <w:b/>
          <w:bCs/>
          <w:sz w:val="28"/>
          <w:szCs w:val="28"/>
          <w:rtl/>
        </w:rPr>
        <w:lastRenderedPageBreak/>
        <w:t>حدود البحث:</w:t>
      </w:r>
      <w:r w:rsidRPr="00AB037B">
        <w:rPr>
          <w:rFonts w:ascii="Simplified Arabic" w:hAnsi="Simplified Arabic" w:cs="Simplified Arabic"/>
          <w:sz w:val="28"/>
          <w:szCs w:val="28"/>
          <w:rtl/>
        </w:rPr>
        <w:t xml:space="preserve"> يتحدد البحث الحالي بما</w:t>
      </w:r>
      <w:r w:rsidRPr="00AB037B">
        <w:rPr>
          <w:rFonts w:ascii="Simplified Arabic" w:hAnsi="Simplified Arabic" w:cs="Simplified Arabic" w:hint="cs"/>
          <w:sz w:val="28"/>
          <w:szCs w:val="28"/>
          <w:rtl/>
        </w:rPr>
        <w:t xml:space="preserve"> يأتي</w:t>
      </w:r>
      <w:r w:rsidRPr="00AB037B">
        <w:rPr>
          <w:rFonts w:ascii="Simplified Arabic" w:hAnsi="Simplified Arabic" w:cs="Simplified Arabic"/>
          <w:sz w:val="28"/>
          <w:szCs w:val="28"/>
          <w:rtl/>
        </w:rPr>
        <w:t xml:space="preserve"> :</w:t>
      </w:r>
    </w:p>
    <w:p w14:paraId="0BFFF10D" w14:textId="77777777" w:rsidR="000F0741" w:rsidRPr="00C71306" w:rsidRDefault="000F0741" w:rsidP="00511CB5">
      <w:pPr>
        <w:spacing w:line="360" w:lineRule="auto"/>
        <w:jc w:val="both"/>
        <w:rPr>
          <w:rFonts w:ascii="Simplified Arabic" w:hAnsi="Simplified Arabic" w:cs="Simplified Arabic"/>
          <w:sz w:val="28"/>
          <w:szCs w:val="28"/>
          <w:rtl/>
        </w:rPr>
      </w:pPr>
      <w:r w:rsidRPr="00C71306">
        <w:rPr>
          <w:rFonts w:ascii="Simplified Arabic" w:hAnsi="Simplified Arabic" w:cs="Simplified Arabic"/>
          <w:b/>
          <w:bCs/>
          <w:sz w:val="28"/>
          <w:szCs w:val="28"/>
          <w:rtl/>
        </w:rPr>
        <w:t xml:space="preserve">الحدود الموضوعية : </w:t>
      </w:r>
      <w:r w:rsidRPr="00C71306">
        <w:rPr>
          <w:rFonts w:ascii="Simplified Arabic" w:hAnsi="Simplified Arabic" w:cs="Simplified Arabic"/>
          <w:sz w:val="28"/>
          <w:szCs w:val="28"/>
          <w:rtl/>
        </w:rPr>
        <w:t>التعرف على الاستمتاع بالدرس لدى الطالبات ,</w:t>
      </w:r>
    </w:p>
    <w:p w14:paraId="74CF28B5" w14:textId="77777777" w:rsidR="000F0741" w:rsidRPr="00C71306" w:rsidRDefault="000F0741" w:rsidP="00511CB5">
      <w:pPr>
        <w:spacing w:line="360" w:lineRule="auto"/>
        <w:jc w:val="both"/>
        <w:rPr>
          <w:rFonts w:ascii="Simplified Arabic" w:hAnsi="Simplified Arabic" w:cs="Simplified Arabic"/>
          <w:sz w:val="28"/>
          <w:szCs w:val="28"/>
          <w:rtl/>
        </w:rPr>
      </w:pPr>
      <w:r w:rsidRPr="00C71306">
        <w:rPr>
          <w:rFonts w:ascii="Simplified Arabic" w:hAnsi="Simplified Arabic" w:cs="Simplified Arabic"/>
          <w:sz w:val="28"/>
          <w:szCs w:val="28"/>
          <w:rtl/>
        </w:rPr>
        <w:t>الحدود البشرية : يتحدد بطالبات ثانوية المتميزات التابعة للمديرية العامة لتربية محافظة ديالى .</w:t>
      </w:r>
    </w:p>
    <w:p w14:paraId="4A598F4E" w14:textId="77777777" w:rsidR="000F0741" w:rsidRPr="00C71306" w:rsidRDefault="000F0741" w:rsidP="00511CB5">
      <w:pPr>
        <w:spacing w:line="360" w:lineRule="auto"/>
        <w:jc w:val="both"/>
        <w:rPr>
          <w:rFonts w:ascii="Simplified Arabic" w:hAnsi="Simplified Arabic" w:cs="Simplified Arabic"/>
          <w:sz w:val="28"/>
          <w:szCs w:val="28"/>
          <w:rtl/>
        </w:rPr>
      </w:pPr>
      <w:r w:rsidRPr="00C71306">
        <w:rPr>
          <w:rFonts w:ascii="Simplified Arabic" w:hAnsi="Simplified Arabic" w:cs="Simplified Arabic"/>
          <w:b/>
          <w:bCs/>
          <w:sz w:val="28"/>
          <w:szCs w:val="28"/>
          <w:rtl/>
        </w:rPr>
        <w:t>الحدود الزمنية</w:t>
      </w:r>
      <w:r w:rsidRPr="00C71306">
        <w:rPr>
          <w:rFonts w:ascii="Simplified Arabic" w:hAnsi="Simplified Arabic" w:cs="Simplified Arabic"/>
          <w:sz w:val="28"/>
          <w:szCs w:val="28"/>
          <w:rtl/>
        </w:rPr>
        <w:t xml:space="preserve"> :العام الدراسي( 2023_2024).</w:t>
      </w:r>
    </w:p>
    <w:p w14:paraId="68DB7E5F" w14:textId="77777777" w:rsidR="000F0741" w:rsidRPr="00C71306" w:rsidRDefault="000F0741" w:rsidP="00511CB5">
      <w:pPr>
        <w:spacing w:line="360" w:lineRule="auto"/>
        <w:jc w:val="both"/>
        <w:rPr>
          <w:rFonts w:ascii="Simplified Arabic" w:hAnsi="Simplified Arabic" w:cs="Simplified Arabic"/>
          <w:b/>
          <w:bCs/>
          <w:sz w:val="28"/>
          <w:szCs w:val="28"/>
          <w:rtl/>
        </w:rPr>
      </w:pPr>
      <w:r w:rsidRPr="00C71306">
        <w:rPr>
          <w:rFonts w:ascii="Simplified Arabic" w:hAnsi="Simplified Arabic" w:cs="Simplified Arabic"/>
          <w:b/>
          <w:bCs/>
          <w:sz w:val="28"/>
          <w:szCs w:val="28"/>
          <w:rtl/>
        </w:rPr>
        <w:t>تحديد المصطلحات :</w:t>
      </w:r>
    </w:p>
    <w:p w14:paraId="478BF6F3" w14:textId="77777777" w:rsidR="000F0741" w:rsidRPr="00AB037B" w:rsidRDefault="000F0741" w:rsidP="00511CB5">
      <w:pPr>
        <w:spacing w:line="360" w:lineRule="auto"/>
        <w:jc w:val="both"/>
        <w:rPr>
          <w:rFonts w:ascii="Simplified Arabic" w:hAnsi="Simplified Arabic" w:cs="Simplified Arabic"/>
          <w:b/>
          <w:bCs/>
          <w:sz w:val="28"/>
          <w:szCs w:val="28"/>
          <w:rtl/>
        </w:rPr>
      </w:pPr>
      <w:r w:rsidRPr="00AB037B">
        <w:rPr>
          <w:rFonts w:ascii="Simplified Arabic" w:hAnsi="Simplified Arabic" w:cs="Simplified Arabic"/>
          <w:b/>
          <w:bCs/>
          <w:sz w:val="28"/>
          <w:szCs w:val="28"/>
          <w:rtl/>
        </w:rPr>
        <w:t xml:space="preserve">الاستمتاع بالدرس  </w:t>
      </w:r>
      <w:r w:rsidRPr="00AB037B">
        <w:rPr>
          <w:rFonts w:ascii="Simplified Arabic" w:hAnsi="Simplified Arabic" w:cs="Simplified Arabic"/>
          <w:b/>
          <w:bCs/>
          <w:sz w:val="28"/>
          <w:szCs w:val="28"/>
        </w:rPr>
        <w:t>Fun of Learning</w:t>
      </w:r>
      <w:r w:rsidRPr="00AB037B">
        <w:rPr>
          <w:rFonts w:ascii="Simplified Arabic" w:hAnsi="Simplified Arabic" w:cs="Simplified Arabic"/>
          <w:b/>
          <w:bCs/>
          <w:sz w:val="28"/>
          <w:szCs w:val="28"/>
          <w:rtl/>
        </w:rPr>
        <w:t xml:space="preserve"> عرفه كل من :</w:t>
      </w:r>
    </w:p>
    <w:p w14:paraId="5F8DAC74" w14:textId="77777777" w:rsidR="000F0741" w:rsidRPr="00C71306" w:rsidRDefault="000F0741" w:rsidP="00511CB5">
      <w:pPr>
        <w:spacing w:line="360" w:lineRule="auto"/>
        <w:jc w:val="both"/>
        <w:rPr>
          <w:rFonts w:ascii="Simplified Arabic" w:hAnsi="Simplified Arabic" w:cs="Simplified Arabic"/>
          <w:sz w:val="28"/>
          <w:szCs w:val="28"/>
          <w:rtl/>
        </w:rPr>
      </w:pPr>
      <w:r w:rsidRPr="00C71306">
        <w:rPr>
          <w:rFonts w:ascii="Simplified Arabic" w:hAnsi="Simplified Arabic" w:cs="Simplified Arabic"/>
          <w:b/>
          <w:bCs/>
          <w:sz w:val="28"/>
          <w:szCs w:val="28"/>
          <w:rtl/>
        </w:rPr>
        <w:t xml:space="preserve">1-(كنعان وقزاقزة ,2010): </w:t>
      </w:r>
      <w:r w:rsidRPr="00C71306">
        <w:rPr>
          <w:rFonts w:ascii="Simplified Arabic" w:hAnsi="Simplified Arabic" w:cs="Simplified Arabic"/>
          <w:sz w:val="28"/>
          <w:szCs w:val="28"/>
          <w:rtl/>
        </w:rPr>
        <w:t>هي  الاستجابة الايجابية الفعالة للحالة التي يشعر بها الطالب   بالراحة والسعادة اثناء تقديم المدرسة لدرس ما (كنعان وقزاقزة ,2012: 158).</w:t>
      </w:r>
    </w:p>
    <w:p w14:paraId="591DD8B9" w14:textId="77777777" w:rsidR="000F0741" w:rsidRPr="00C71306" w:rsidRDefault="000F0741" w:rsidP="00511CB5">
      <w:pPr>
        <w:pStyle w:val="a8"/>
        <w:spacing w:line="360" w:lineRule="auto"/>
        <w:ind w:left="0"/>
        <w:jc w:val="both"/>
        <w:rPr>
          <w:rFonts w:ascii="Simplified Arabic" w:hAnsi="Simplified Arabic" w:cs="Simplified Arabic"/>
          <w:sz w:val="28"/>
          <w:szCs w:val="28"/>
          <w:rtl/>
        </w:rPr>
      </w:pPr>
      <w:r w:rsidRPr="00C71306">
        <w:rPr>
          <w:rFonts w:ascii="Simplified Arabic" w:hAnsi="Simplified Arabic" w:cs="Simplified Arabic"/>
          <w:b/>
          <w:bCs/>
          <w:sz w:val="28"/>
          <w:szCs w:val="28"/>
          <w:rtl/>
        </w:rPr>
        <w:t>2-( بارباع ,2018):</w:t>
      </w:r>
      <w:r w:rsidRPr="00C71306">
        <w:rPr>
          <w:rFonts w:ascii="Simplified Arabic" w:hAnsi="Simplified Arabic" w:cs="Simplified Arabic"/>
          <w:sz w:val="28"/>
          <w:szCs w:val="28"/>
          <w:rtl/>
        </w:rPr>
        <w:t xml:space="preserve"> هي استراتيجيات متنوعة تشمل الانظمة التمثيلية البصرية والسمعية و وكذلك الحركية تعزز اشباع حواس المتعلمين على اختلاف ميولهم وقدراتهم وانماط التعليم لديهم لدعم بقاء ثر التعلم دون شعور الطالب بالمعاناة (البركاتي ,2018 :485). </w:t>
      </w:r>
    </w:p>
    <w:p w14:paraId="69101156" w14:textId="77777777" w:rsidR="000F0741" w:rsidRPr="00C71306" w:rsidRDefault="000F0741" w:rsidP="00511CB5">
      <w:pPr>
        <w:pStyle w:val="a8"/>
        <w:spacing w:line="360" w:lineRule="auto"/>
        <w:ind w:left="0"/>
        <w:jc w:val="both"/>
        <w:rPr>
          <w:rFonts w:ascii="Simplified Arabic" w:hAnsi="Simplified Arabic" w:cs="Simplified Arabic"/>
          <w:sz w:val="28"/>
          <w:szCs w:val="28"/>
          <w:rtl/>
        </w:rPr>
      </w:pPr>
      <w:r w:rsidRPr="00C71306">
        <w:rPr>
          <w:rFonts w:ascii="Simplified Arabic" w:hAnsi="Simplified Arabic" w:cs="Simplified Arabic"/>
          <w:b/>
          <w:bCs/>
          <w:sz w:val="28"/>
          <w:szCs w:val="28"/>
          <w:rtl/>
        </w:rPr>
        <w:t>التعريف النظري</w:t>
      </w:r>
      <w:r w:rsidRPr="00C71306">
        <w:rPr>
          <w:rFonts w:ascii="Simplified Arabic" w:hAnsi="Simplified Arabic" w:cs="Simplified Arabic"/>
          <w:sz w:val="28"/>
          <w:szCs w:val="28"/>
          <w:rtl/>
        </w:rPr>
        <w:t xml:space="preserve"> :من خلال اطلاع الباحثة على الاطر النظرية والدراسات السابقة توصلت الى وضع التعريف الاتي :(هو الشعور بالاستمتاع والرضى لدى الطلبة للتعلم والشعور بأهميتها وتلبية حاجاته واستمرار اثر التعلم ودافعيته للتعلم).</w:t>
      </w:r>
    </w:p>
    <w:p w14:paraId="2876122B" w14:textId="77777777" w:rsidR="000F0741" w:rsidRDefault="000F0741" w:rsidP="005951F3">
      <w:pPr>
        <w:pStyle w:val="a8"/>
        <w:numPr>
          <w:ilvl w:val="0"/>
          <w:numId w:val="124"/>
        </w:numPr>
        <w:spacing w:line="360" w:lineRule="auto"/>
        <w:ind w:left="0" w:hanging="162"/>
        <w:jc w:val="both"/>
        <w:rPr>
          <w:rFonts w:ascii="Simplified Arabic" w:hAnsi="Simplified Arabic" w:cs="Simplified Arabic"/>
          <w:sz w:val="28"/>
          <w:szCs w:val="28"/>
        </w:rPr>
      </w:pPr>
      <w:r w:rsidRPr="00C71306">
        <w:rPr>
          <w:rFonts w:ascii="Simplified Arabic" w:hAnsi="Simplified Arabic" w:cs="Simplified Arabic"/>
          <w:b/>
          <w:bCs/>
          <w:sz w:val="28"/>
          <w:szCs w:val="28"/>
          <w:rtl/>
        </w:rPr>
        <w:t>ثانوية المتميزات</w:t>
      </w:r>
      <w:r w:rsidRPr="00C71306">
        <w:rPr>
          <w:rFonts w:ascii="Simplified Arabic" w:hAnsi="Simplified Arabic" w:cs="Simplified Arabic"/>
          <w:sz w:val="28"/>
          <w:szCs w:val="28"/>
          <w:rtl/>
        </w:rPr>
        <w:t xml:space="preserve"> : تهدف مدارس المتميزين الى تحقيق اهداف المدارس الثانوية العامة بصيغ واساليب اكثر تطوراً وحداثة فضلا عن تعزيز اهتمام الطلبة بالجوانب العلمية والتطبيقية وتعميق مواهبهم  البحثية وتنمية قدراتهم على التفكير والابداع العلمي والابتكار(وزارة التربية 1977) .</w:t>
      </w:r>
    </w:p>
    <w:p w14:paraId="54A3D41C" w14:textId="77777777" w:rsidR="000F0741" w:rsidRPr="00AB037B" w:rsidRDefault="000F0741" w:rsidP="00511CB5">
      <w:pPr>
        <w:spacing w:line="360" w:lineRule="auto"/>
        <w:jc w:val="both"/>
        <w:rPr>
          <w:rFonts w:ascii="Simplified Arabic" w:hAnsi="Simplified Arabic" w:cs="Simplified Arabic"/>
          <w:b/>
          <w:bCs/>
          <w:sz w:val="28"/>
          <w:szCs w:val="28"/>
          <w:rtl/>
        </w:rPr>
      </w:pPr>
      <w:r w:rsidRPr="00AB037B">
        <w:rPr>
          <w:rFonts w:ascii="Simplified Arabic" w:hAnsi="Simplified Arabic" w:cs="Simplified Arabic"/>
          <w:b/>
          <w:bCs/>
          <w:sz w:val="28"/>
          <w:szCs w:val="28"/>
          <w:rtl/>
        </w:rPr>
        <w:lastRenderedPageBreak/>
        <w:t xml:space="preserve"> الاطار النظري</w:t>
      </w:r>
    </w:p>
    <w:p w14:paraId="2C0D23DE" w14:textId="77777777" w:rsidR="000F0741" w:rsidRPr="00153F2E" w:rsidRDefault="000F0741" w:rsidP="005951F3">
      <w:pPr>
        <w:pStyle w:val="a8"/>
        <w:numPr>
          <w:ilvl w:val="0"/>
          <w:numId w:val="124"/>
        </w:numPr>
        <w:spacing w:line="360" w:lineRule="auto"/>
        <w:ind w:left="0" w:hanging="72"/>
        <w:jc w:val="both"/>
        <w:rPr>
          <w:rFonts w:ascii="Simplified Arabic" w:hAnsi="Simplified Arabic" w:cs="Simplified Arabic"/>
          <w:b/>
          <w:bCs/>
          <w:sz w:val="28"/>
          <w:szCs w:val="28"/>
          <w:rtl/>
        </w:rPr>
      </w:pPr>
      <w:r w:rsidRPr="00153F2E">
        <w:rPr>
          <w:rFonts w:ascii="Simplified Arabic" w:hAnsi="Simplified Arabic" w:cs="Simplified Arabic"/>
          <w:b/>
          <w:bCs/>
          <w:sz w:val="28"/>
          <w:szCs w:val="28"/>
          <w:rtl/>
        </w:rPr>
        <w:t xml:space="preserve">الاستمتاع بالدرس </w:t>
      </w:r>
      <w:r w:rsidRPr="00153F2E">
        <w:rPr>
          <w:rFonts w:ascii="Simplified Arabic" w:hAnsi="Simplified Arabic" w:cs="Simplified Arabic"/>
          <w:b/>
          <w:bCs/>
          <w:sz w:val="28"/>
          <w:szCs w:val="28"/>
        </w:rPr>
        <w:t>Fun of Learning</w:t>
      </w:r>
      <w:r w:rsidRPr="00153F2E">
        <w:rPr>
          <w:rFonts w:ascii="Simplified Arabic" w:hAnsi="Simplified Arabic" w:cs="Simplified Arabic"/>
          <w:b/>
          <w:bCs/>
          <w:sz w:val="28"/>
          <w:szCs w:val="28"/>
          <w:rtl/>
        </w:rPr>
        <w:t xml:space="preserve"> :</w:t>
      </w:r>
      <w:r w:rsidR="00153F2E" w:rsidRPr="00153F2E">
        <w:rPr>
          <w:rFonts w:ascii="Simplified Arabic" w:hAnsi="Simplified Arabic" w:cs="Simplified Arabic" w:hint="cs"/>
          <w:b/>
          <w:bCs/>
          <w:sz w:val="28"/>
          <w:szCs w:val="28"/>
          <w:rtl/>
        </w:rPr>
        <w:t xml:space="preserve"> </w:t>
      </w:r>
      <w:r w:rsidRPr="00153F2E">
        <w:rPr>
          <w:rFonts w:ascii="Simplified Arabic" w:hAnsi="Simplified Arabic" w:cs="Simplified Arabic"/>
          <w:sz w:val="28"/>
          <w:szCs w:val="28"/>
          <w:rtl/>
        </w:rPr>
        <w:t xml:space="preserve"> يمتاز التعليم بكونه احد المجالات القادرة على التغيير باستمرار وتكيف لتلبية احتياجات الطلاب ، ومع تغيير عادات التعلم لدى الطلاب بفعل التقنيات الجديدة كان لابد لتعليم من ان يتكيف بما يتلائم وتلك العادات التي استجدت ، افضل أنواع التعليم ذلك التعليم الذي يمزج بالمتعة التي تولد التشوق الجميل للمعرفة وتساعد الفيديوهات التعليمية المعلمين على جعل تجارب الفصل اكثر متعه ومفعم اكثر من الحيوية مع قليل من المحاضرات ، وكثير من المشاريع التعليمية ، الفصول الدراسية المقلوبة هي الفكرة الرائجة هذه الأيام والتي ينادي بها الجميع ابتدأ من (</w:t>
      </w:r>
      <w:r w:rsidRPr="00153F2E">
        <w:rPr>
          <w:rFonts w:ascii="Simplified Arabic" w:hAnsi="Simplified Arabic" w:cs="Simplified Arabic"/>
          <w:sz w:val="28"/>
          <w:szCs w:val="28"/>
        </w:rPr>
        <w:t>Bill gates</w:t>
      </w:r>
      <w:r w:rsidRPr="00153F2E">
        <w:rPr>
          <w:rFonts w:ascii="Simplified Arabic" w:hAnsi="Simplified Arabic" w:cs="Simplified Arabic"/>
          <w:sz w:val="28"/>
          <w:szCs w:val="28"/>
          <w:rtl/>
        </w:rPr>
        <w:t xml:space="preserve"> </w:t>
      </w:r>
      <w:r w:rsidRPr="00153F2E">
        <w:rPr>
          <w:rFonts w:ascii="Simplified Arabic" w:hAnsi="Simplified Arabic" w:cs="Simplified Arabic"/>
          <w:sz w:val="28"/>
          <w:szCs w:val="28"/>
        </w:rPr>
        <w:t>(</w:t>
      </w:r>
      <w:r w:rsidRPr="00153F2E">
        <w:rPr>
          <w:rFonts w:ascii="Simplified Arabic" w:hAnsi="Simplified Arabic" w:cs="Simplified Arabic"/>
          <w:sz w:val="28"/>
          <w:szCs w:val="28"/>
          <w:rtl/>
        </w:rPr>
        <w:t xml:space="preserve"> المؤسس والرئيس التنفيذي السابق للشركة العملاقة مايكروسوفت ( </w:t>
      </w:r>
      <w:r w:rsidRPr="00153F2E">
        <w:rPr>
          <w:rFonts w:ascii="Simplified Arabic" w:hAnsi="Simplified Arabic" w:cs="Simplified Arabic"/>
          <w:sz w:val="28"/>
          <w:szCs w:val="28"/>
        </w:rPr>
        <w:t>Eric mazur</w:t>
      </w:r>
      <w:r w:rsidRPr="00153F2E">
        <w:rPr>
          <w:rFonts w:ascii="Simplified Arabic" w:hAnsi="Simplified Arabic" w:cs="Simplified Arabic"/>
          <w:sz w:val="28"/>
          <w:szCs w:val="28"/>
          <w:rtl/>
        </w:rPr>
        <w:t>) عالم الفيزياء الكبير والتربوي ذي الشهرة العالمية ، حيث يرى كل منهما في هذا النوع من التعليم مثالاً لابتكار التعليمي المثير الواعد ، تعرف مؤسسة (</w:t>
      </w:r>
      <w:r w:rsidRPr="00153F2E">
        <w:rPr>
          <w:rFonts w:ascii="Simplified Arabic" w:hAnsi="Simplified Arabic" w:cs="Simplified Arabic"/>
          <w:sz w:val="28"/>
          <w:szCs w:val="28"/>
        </w:rPr>
        <w:t>Educausse</w:t>
      </w:r>
      <w:r w:rsidRPr="00153F2E">
        <w:rPr>
          <w:rFonts w:ascii="Simplified Arabic" w:hAnsi="Simplified Arabic" w:cs="Simplified Arabic"/>
          <w:sz w:val="28"/>
          <w:szCs w:val="28"/>
          <w:rtl/>
        </w:rPr>
        <w:t xml:space="preserve"> </w:t>
      </w:r>
      <w:r w:rsidRPr="00153F2E">
        <w:rPr>
          <w:rFonts w:ascii="Simplified Arabic" w:hAnsi="Simplified Arabic" w:cs="Simplified Arabic"/>
          <w:sz w:val="28"/>
          <w:szCs w:val="28"/>
        </w:rPr>
        <w:t>(</w:t>
      </w:r>
      <w:r w:rsidRPr="00153F2E">
        <w:rPr>
          <w:rFonts w:ascii="Simplified Arabic" w:hAnsi="Simplified Arabic" w:cs="Simplified Arabic"/>
          <w:sz w:val="28"/>
          <w:szCs w:val="28"/>
          <w:rtl/>
        </w:rPr>
        <w:t xml:space="preserve"> الرائدة في تعزيز الاستخدام الفعال بتقنية التعليم الفصول الدراسية المقلوبة كنموذج يعكس محاضرة نموذجية يتم مشاهدتها كواجب منزلي هذا النموذج يطبق في اكاديمية (خان) والتي يوفر موقعها على الانترنيت اكثر من 3600 محاضرة صغيرة عبر فيديوهات مخزنة على الموقع يوتيوب لتدريس رياضيات والتاريخ والفيزياء والكيمياء وعلم الاحياء وعلم الفلك والاقتصاد حيث نرى الطلاب يشاهدون عروض الفيديو قصيرة للمحاضرات في المنزل ويعطون الوقت الأكبر لمناقشة المحتوى في الفصل تحت اشراف مدرس (عبد الغني،2016 :200).</w:t>
      </w:r>
    </w:p>
    <w:p w14:paraId="0F25D27E" w14:textId="77777777" w:rsidR="000F0741" w:rsidRPr="00C55754" w:rsidRDefault="000F0741" w:rsidP="00511CB5">
      <w:pPr>
        <w:pStyle w:val="a8"/>
        <w:spacing w:line="360" w:lineRule="auto"/>
        <w:ind w:left="0"/>
        <w:jc w:val="both"/>
        <w:rPr>
          <w:rFonts w:ascii="Simplified Arabic" w:hAnsi="Simplified Arabic" w:cs="Simplified Arabic"/>
          <w:sz w:val="28"/>
          <w:szCs w:val="28"/>
          <w:rtl/>
        </w:rPr>
      </w:pPr>
      <w:r w:rsidRPr="00C71306">
        <w:rPr>
          <w:rFonts w:ascii="Simplified Arabic" w:hAnsi="Simplified Arabic" w:cs="Simplified Arabic"/>
          <w:sz w:val="28"/>
          <w:szCs w:val="28"/>
          <w:rtl/>
        </w:rPr>
        <w:t xml:space="preserve">ان شعور الطالب بالاستمتاع يعود الى الاساتذة وطرق تدريسهم اكثر منه الى المقررات والمناهج الدراسية حيث ان المتعة للدرس والارتياح النفسي الاكثر شيوعاً وتردداً , تعود الى المواضيع العلمية المفهومة ومدى التشويق الذي تحمله  للطالب والى المستوى الثقافي والعلمي الجيد للمعلم, كما ان الاستمتاع بالدرس هو </w:t>
      </w:r>
      <w:r w:rsidRPr="00C71306">
        <w:rPr>
          <w:rFonts w:ascii="Simplified Arabic" w:hAnsi="Simplified Arabic" w:cs="Simplified Arabic"/>
          <w:sz w:val="28"/>
          <w:szCs w:val="28"/>
          <w:rtl/>
        </w:rPr>
        <w:lastRenderedPageBreak/>
        <w:t xml:space="preserve">مهاره من مهارات التواصل بين المتعلم والمعلم وامتلاك المتعلمين للتواصل الشفوي الجيد </w:t>
      </w:r>
      <w:r w:rsidRPr="00C55754">
        <w:rPr>
          <w:rFonts w:ascii="Simplified Arabic" w:hAnsi="Simplified Arabic" w:cs="Simplified Arabic"/>
          <w:sz w:val="28"/>
          <w:szCs w:val="28"/>
          <w:rtl/>
        </w:rPr>
        <w:t>يعد بمثابة فرصة جوهرية لأغنائهم لغوياً وفكرياً( علي2016: 211).</w:t>
      </w:r>
    </w:p>
    <w:p w14:paraId="3908F341" w14:textId="77777777" w:rsidR="000F0741" w:rsidRPr="00C55754" w:rsidRDefault="000F0741" w:rsidP="00511CB5">
      <w:pPr>
        <w:pStyle w:val="a8"/>
        <w:spacing w:line="360" w:lineRule="auto"/>
        <w:ind w:left="0"/>
        <w:jc w:val="both"/>
        <w:rPr>
          <w:rFonts w:ascii="Simplified Arabic" w:hAnsi="Simplified Arabic" w:cs="Simplified Arabic"/>
          <w:sz w:val="28"/>
          <w:szCs w:val="28"/>
          <w:rtl/>
        </w:rPr>
      </w:pPr>
      <w:r w:rsidRPr="00C55754">
        <w:rPr>
          <w:rFonts w:ascii="Simplified Arabic" w:hAnsi="Simplified Arabic" w:cs="Simplified Arabic"/>
          <w:sz w:val="28"/>
          <w:szCs w:val="28"/>
          <w:rtl/>
        </w:rPr>
        <w:t>وحسن استغلال بيئة التعليم الالكترونية وتنظيمها يدعم هذا النموذج التفاعلي لاستراتيجية التعلم المقلوب شريطة ان تكون هناك ابداعات لدى المعلم لإيجاد الدافع والمحفز لدى الطالب للتعلم من خلال المادة التفاعلية الشائعة المعدة من قبل الدرس الى جانب تهيئة الطلاب نفسياً لتطبيق هذا النموذج عليهم وهذا ما اكدت عليه دراسة (</w:t>
      </w:r>
      <w:r w:rsidRPr="00C55754">
        <w:rPr>
          <w:rFonts w:ascii="Simplified Arabic" w:hAnsi="Simplified Arabic" w:cs="Simplified Arabic"/>
          <w:sz w:val="28"/>
          <w:szCs w:val="28"/>
        </w:rPr>
        <w:t>Butt 2014   Adam  Butt</w:t>
      </w:r>
      <w:r w:rsidRPr="00C55754">
        <w:rPr>
          <w:rFonts w:ascii="Simplified Arabic" w:hAnsi="Simplified Arabic" w:cs="Simplified Arabic"/>
          <w:sz w:val="28"/>
          <w:szCs w:val="28"/>
          <w:rtl/>
        </w:rPr>
        <w:t xml:space="preserve">) والتي هدفت الى استطلاع اراء الطلاب جامعيين في معهد العلوم الاكتوارية في جامعة استرالية حول تجربتهم واتجاهاتهم نحو مدخل الصف المقلوب في التدريس وبعض القضايا التعليمية الأخرى وبعد تجربة الطلاب الدراسة بمدخل الصف المقلوب اظهر الطلاب نتائج إيجابية نحوه وانه افضل من التعلم بالطرق التقليدية (عبد الغني 2016: 204-205) </w:t>
      </w:r>
    </w:p>
    <w:p w14:paraId="2768E965" w14:textId="77777777" w:rsidR="000F0741" w:rsidRPr="00C55754" w:rsidRDefault="000F0741" w:rsidP="00511CB5">
      <w:pPr>
        <w:spacing w:line="360" w:lineRule="auto"/>
        <w:jc w:val="both"/>
        <w:rPr>
          <w:rFonts w:ascii="Simplified Arabic" w:hAnsi="Simplified Arabic" w:cs="Simplified Arabic"/>
          <w:sz w:val="28"/>
          <w:szCs w:val="28"/>
          <w:rtl/>
        </w:rPr>
      </w:pPr>
      <w:r w:rsidRPr="00C55754">
        <w:rPr>
          <w:rFonts w:ascii="Simplified Arabic" w:hAnsi="Simplified Arabic" w:cs="Simplified Arabic"/>
          <w:sz w:val="28"/>
          <w:szCs w:val="28"/>
          <w:rtl/>
        </w:rPr>
        <w:t xml:space="preserve">يعد مفهوم الاستمتاع بالدرس من المفاهيم المهمة الهادفة في عملية التعلم , والتي تضم الكثير من الجوانب التطبيقية والعلمية , ويعتبر من مفاهيم التعلم النشط </w:t>
      </w:r>
      <w:r w:rsidRPr="00C55754">
        <w:rPr>
          <w:rFonts w:ascii="Simplified Arabic" w:hAnsi="Simplified Arabic" w:cs="Simplified Arabic"/>
          <w:sz w:val="28"/>
          <w:szCs w:val="28"/>
        </w:rPr>
        <w:t>active learning</w:t>
      </w:r>
      <w:r w:rsidRPr="00C55754">
        <w:rPr>
          <w:rFonts w:ascii="Simplified Arabic" w:hAnsi="Simplified Arabic" w:cs="Simplified Arabic"/>
          <w:vanish/>
          <w:sz w:val="28"/>
          <w:szCs w:val="28"/>
          <w:rtl/>
        </w:rPr>
        <w:t>لانive learningAة والعلمية , ويعتبر من مفاهيم التعلم النشط ي الجيد للمعلم ذذمناهج الدراسية حيث ان المتعة للدرس وارتياح النفسي ال</w:t>
      </w:r>
      <w:r w:rsidRPr="00C55754">
        <w:rPr>
          <w:rFonts w:ascii="Simplified Arabic" w:hAnsi="Simplified Arabic" w:cs="Simplified Arabic"/>
          <w:sz w:val="28"/>
          <w:szCs w:val="28"/>
          <w:rtl/>
        </w:rPr>
        <w:t xml:space="preserve"> لانه يعد من المفاهيم السياقية للتعلم , الذي ينمي قدرات المعلم لتطوير اساليب واستراتيجية التعليم المتنوعة التي من شأنها اثارة دافعية المتعلم نحو الدرس (المناعي ,2017: 73).</w:t>
      </w:r>
    </w:p>
    <w:p w14:paraId="7ECE86ED" w14:textId="77777777" w:rsidR="000F0741" w:rsidRPr="00C71306" w:rsidRDefault="000F0741" w:rsidP="00511CB5">
      <w:pPr>
        <w:spacing w:line="360" w:lineRule="auto"/>
        <w:jc w:val="both"/>
        <w:rPr>
          <w:rFonts w:ascii="Simplified Arabic" w:hAnsi="Simplified Arabic" w:cs="Simplified Arabic"/>
          <w:color w:val="0D0D0D" w:themeColor="text1" w:themeTint="F2"/>
          <w:sz w:val="28"/>
          <w:szCs w:val="28"/>
          <w:shd w:val="clear" w:color="auto" w:fill="FFFFFF"/>
          <w:rtl/>
        </w:rPr>
      </w:pPr>
      <w:r w:rsidRPr="00C55754">
        <w:rPr>
          <w:rFonts w:ascii="Simplified Arabic" w:hAnsi="Simplified Arabic" w:cs="Simplified Arabic"/>
          <w:sz w:val="28"/>
          <w:szCs w:val="28"/>
          <w:rtl/>
        </w:rPr>
        <w:t xml:space="preserve">ويرى </w:t>
      </w:r>
      <w:r w:rsidRPr="00C55754">
        <w:rPr>
          <w:rFonts w:ascii="Simplified Arabic" w:hAnsi="Simplified Arabic" w:cs="Simplified Arabic"/>
          <w:sz w:val="28"/>
          <w:szCs w:val="28"/>
        </w:rPr>
        <w:t>Clark&amp; Mayer(2008)</w:t>
      </w:r>
      <w:r w:rsidRPr="00C55754">
        <w:rPr>
          <w:rFonts w:ascii="Simplified Arabic" w:hAnsi="Simplified Arabic" w:cs="Simplified Arabic"/>
          <w:sz w:val="28"/>
          <w:szCs w:val="28"/>
          <w:rtl/>
        </w:rPr>
        <w:t xml:space="preserve"> ان الاستمتاع بالدرس من المفاهيم البنائية التي يمكن ان تندرج تحت النظرية البنائية وله تأثيرات ايجابية حيث يعمل على تعزيز الدافعية لدى المتعلمين .</w:t>
      </w:r>
      <w:r w:rsidRPr="00C55754">
        <w:rPr>
          <w:rFonts w:ascii="Simplified Arabic" w:hAnsi="Simplified Arabic" w:cs="Simplified Arabic"/>
          <w:sz w:val="28"/>
          <w:szCs w:val="28"/>
          <w:shd w:val="clear" w:color="auto" w:fill="FFFFFF"/>
          <w:rtl/>
        </w:rPr>
        <w:t xml:space="preserve"> ان الاستمتاع بالدرس هو تعلم وخبرة أقل كثافة</w:t>
      </w:r>
      <w:r w:rsidRPr="00153F2E">
        <w:rPr>
          <w:rFonts w:ascii="Simplified Arabic" w:hAnsi="Simplified Arabic" w:cs="Simplified Arabic"/>
          <w:sz w:val="28"/>
          <w:szCs w:val="28"/>
          <w:shd w:val="clear" w:color="auto" w:fill="FFFFFF"/>
          <w:rtl/>
        </w:rPr>
        <w:t>، حيث لا يُركز على الكم المعرفي المقدم للمتعلم، ويرى سيكزتيم هالي و هيرماسون (1995) أنه</w:t>
      </w:r>
      <w:r w:rsidRPr="00153F2E">
        <w:rPr>
          <w:rFonts w:ascii="Simplified Arabic" w:hAnsi="Simplified Arabic" w:cs="Simplified Arabic"/>
          <w:sz w:val="28"/>
          <w:szCs w:val="28"/>
          <w:shd w:val="clear" w:color="auto" w:fill="FFFFFF"/>
        </w:rPr>
        <w:t> </w:t>
      </w:r>
      <w:hyperlink r:id="rId26" w:tgtFrame="_blank" w:history="1">
        <w:r w:rsidRPr="00153F2E">
          <w:rPr>
            <w:rStyle w:val="Hyperlink"/>
            <w:rFonts w:ascii="Simplified Arabic" w:hAnsi="Simplified Arabic" w:cs="Simplified Arabic"/>
            <w:color w:val="auto"/>
            <w:sz w:val="28"/>
            <w:szCs w:val="28"/>
            <w:u w:val="none"/>
            <w:bdr w:val="none" w:sz="0" w:space="0" w:color="auto" w:frame="1"/>
            <w:shd w:val="clear" w:color="auto" w:fill="FFFFFF" w:themeFill="background1"/>
            <w:rtl/>
          </w:rPr>
          <w:t>لا يعتمد على وجود أهداف واضحة</w:t>
        </w:r>
      </w:hyperlink>
      <w:r w:rsidRPr="00C55754">
        <w:rPr>
          <w:rFonts w:ascii="Simplified Arabic" w:hAnsi="Simplified Arabic" w:cs="Simplified Arabic"/>
          <w:sz w:val="28"/>
          <w:szCs w:val="28"/>
          <w:shd w:val="clear" w:color="auto" w:fill="FFFFFF" w:themeFill="background1"/>
        </w:rPr>
        <w:t> </w:t>
      </w:r>
      <w:r w:rsidRPr="00C55754">
        <w:rPr>
          <w:rFonts w:ascii="Simplified Arabic" w:hAnsi="Simplified Arabic" w:cs="Simplified Arabic"/>
          <w:sz w:val="28"/>
          <w:szCs w:val="28"/>
          <w:shd w:val="clear" w:color="auto" w:fill="FFFFFF" w:themeFill="background1"/>
          <w:rtl/>
        </w:rPr>
        <w:t>لدى الأفراد أو تلقي تغذية راجعة، بل إنه يعتمد بالقد</w:t>
      </w:r>
      <w:r w:rsidRPr="00C71306">
        <w:rPr>
          <w:rFonts w:ascii="Simplified Arabic" w:hAnsi="Simplified Arabic" w:cs="Simplified Arabic"/>
          <w:sz w:val="28"/>
          <w:szCs w:val="28"/>
          <w:shd w:val="clear" w:color="auto" w:fill="FFFFFF" w:themeFill="background1"/>
          <w:rtl/>
        </w:rPr>
        <w:t xml:space="preserve">ر </w:t>
      </w:r>
      <w:r w:rsidRPr="00C71306">
        <w:rPr>
          <w:rFonts w:ascii="Simplified Arabic" w:hAnsi="Simplified Arabic" w:cs="Simplified Arabic"/>
          <w:color w:val="333333"/>
          <w:sz w:val="28"/>
          <w:szCs w:val="28"/>
          <w:shd w:val="clear" w:color="auto" w:fill="FFFFFF"/>
          <w:rtl/>
        </w:rPr>
        <w:t xml:space="preserve">الأكبر على الفضول المعرفي (روندز 2004). فهو ليس نتيجة الحرمان، ولا يعتمد على المكافأة الناتجة عن المعرفة الجديدة؛ ولكن التعلم للمتعة هو حالة تعتمد على الدافعية الذاتية وعملية التعلم هنا تعتبر مكافأة في </w:t>
      </w:r>
      <w:r w:rsidRPr="00C71306">
        <w:rPr>
          <w:rFonts w:ascii="Simplified Arabic" w:hAnsi="Simplified Arabic" w:cs="Simplified Arabic"/>
          <w:color w:val="333333"/>
          <w:sz w:val="28"/>
          <w:szCs w:val="28"/>
          <w:shd w:val="clear" w:color="auto" w:fill="FFFFFF"/>
          <w:rtl/>
        </w:rPr>
        <w:lastRenderedPageBreak/>
        <w:t>حد ذاتها</w:t>
      </w:r>
      <w:r w:rsidRPr="00C71306">
        <w:rPr>
          <w:rFonts w:ascii="Simplified Arabic" w:hAnsi="Simplified Arabic" w:cs="Simplified Arabic"/>
          <w:color w:val="333333"/>
          <w:sz w:val="28"/>
          <w:szCs w:val="28"/>
          <w:shd w:val="clear" w:color="auto" w:fill="FFFFFF"/>
        </w:rPr>
        <w:t>.</w:t>
      </w:r>
      <w:r w:rsidRPr="00C71306">
        <w:rPr>
          <w:rFonts w:ascii="Simplified Arabic" w:hAnsi="Simplified Arabic" w:cs="Simplified Arabic"/>
          <w:color w:val="333333"/>
          <w:sz w:val="28"/>
          <w:szCs w:val="28"/>
        </w:rPr>
        <w:br/>
      </w:r>
      <w:r w:rsidRPr="00C71306">
        <w:rPr>
          <w:rFonts w:ascii="Simplified Arabic" w:hAnsi="Simplified Arabic" w:cs="Simplified Arabic"/>
          <w:color w:val="333333"/>
          <w:sz w:val="28"/>
          <w:szCs w:val="28"/>
          <w:shd w:val="clear" w:color="auto" w:fill="FFFFFF"/>
          <w:rtl/>
        </w:rPr>
        <w:t>ففي التعلم للمتعة، تعد عملية التعلم هي الأكثر أهمية من المخرج التعليمي، لذلك فإن البحث وتقويم هذا النوع يحتاج للتركيز على خبرة التعليم بصورة أكبر من التركيز على المخرجات التعليمية</w:t>
      </w:r>
      <w:r w:rsidRPr="00C71306">
        <w:rPr>
          <w:rFonts w:ascii="Simplified Arabic" w:hAnsi="Simplified Arabic" w:cs="Simplified Arabic"/>
          <w:color w:val="333333"/>
          <w:sz w:val="28"/>
          <w:szCs w:val="28"/>
          <w:shd w:val="clear" w:color="auto" w:fill="FFFFFF"/>
        </w:rPr>
        <w:t>.</w:t>
      </w:r>
      <w:r w:rsidRPr="00C71306">
        <w:rPr>
          <w:rFonts w:ascii="Simplified Arabic" w:hAnsi="Simplified Arabic" w:cs="Simplified Arabic"/>
          <w:color w:val="333333"/>
          <w:sz w:val="28"/>
          <w:szCs w:val="28"/>
        </w:rPr>
        <w:br/>
      </w:r>
      <w:r w:rsidRPr="00C71306">
        <w:rPr>
          <w:rFonts w:ascii="Simplified Arabic" w:hAnsi="Simplified Arabic" w:cs="Simplified Arabic"/>
          <w:color w:val="333333"/>
          <w:sz w:val="28"/>
          <w:szCs w:val="28"/>
          <w:shd w:val="clear" w:color="auto" w:fill="FFFFFF"/>
          <w:rtl/>
        </w:rPr>
        <w:t xml:space="preserve">  ويتميز الاستمتاع  بالدرس</w:t>
      </w:r>
      <w:r w:rsidRPr="00C71306">
        <w:rPr>
          <w:rFonts w:ascii="Simplified Arabic" w:hAnsi="Simplified Arabic" w:cs="Simplified Arabic"/>
          <w:color w:val="FF0000"/>
          <w:sz w:val="28"/>
          <w:szCs w:val="28"/>
          <w:shd w:val="clear" w:color="auto" w:fill="FFFFFF"/>
          <w:rtl/>
        </w:rPr>
        <w:t xml:space="preserve"> </w:t>
      </w:r>
      <w:r w:rsidRPr="00C71306">
        <w:rPr>
          <w:rFonts w:ascii="Simplified Arabic" w:hAnsi="Simplified Arabic" w:cs="Simplified Arabic"/>
          <w:color w:val="0D0D0D" w:themeColor="text1" w:themeTint="F2"/>
          <w:sz w:val="28"/>
          <w:szCs w:val="28"/>
          <w:shd w:val="clear" w:color="auto" w:fill="FFFFFF"/>
          <w:rtl/>
        </w:rPr>
        <w:t>هو عملية ديناميكية تفاعلية تربط وجهات نظر المتعلم الملائمة ومالديه من خبرات وسلوكيات ومعارف لتحقيق الاهداف المستهدفة في التعلم(سرحان ,2014: 455) .</w:t>
      </w:r>
    </w:p>
    <w:p w14:paraId="541B3DFD" w14:textId="77777777" w:rsidR="000F0741" w:rsidRPr="00C71306" w:rsidRDefault="000F0741" w:rsidP="00511CB5">
      <w:pPr>
        <w:spacing w:line="360" w:lineRule="auto"/>
        <w:jc w:val="both"/>
        <w:rPr>
          <w:rFonts w:ascii="Simplified Arabic" w:hAnsi="Simplified Arabic" w:cs="Simplified Arabic"/>
          <w:sz w:val="28"/>
          <w:szCs w:val="28"/>
          <w:rtl/>
        </w:rPr>
      </w:pPr>
      <w:r w:rsidRPr="00C71306">
        <w:rPr>
          <w:rFonts w:ascii="Simplified Arabic" w:hAnsi="Simplified Arabic" w:cs="Simplified Arabic"/>
          <w:sz w:val="28"/>
          <w:szCs w:val="28"/>
          <w:rtl/>
        </w:rPr>
        <w:t>فالمتعة كما يراها الفهدي (2014) تقتضي ان يشعر الطالب انه في البيئة لا تحد من خياله ولا تضعه في قالب جماد لا يستطيع الانزياح عنه الى شكل اخر من طريقة التعليم (ياسين ويولعمش، 71:2020)</w:t>
      </w:r>
    </w:p>
    <w:p w14:paraId="3425F18C" w14:textId="77777777" w:rsidR="000F0741" w:rsidRPr="00C71306" w:rsidRDefault="000F0741" w:rsidP="00511CB5">
      <w:pPr>
        <w:spacing w:line="360" w:lineRule="auto"/>
        <w:jc w:val="both"/>
        <w:rPr>
          <w:rFonts w:ascii="Simplified Arabic" w:eastAsia="Times New Roman" w:hAnsi="Simplified Arabic" w:cs="Simplified Arabic"/>
          <w:b/>
          <w:bCs/>
          <w:kern w:val="36"/>
          <w:sz w:val="28"/>
          <w:szCs w:val="28"/>
        </w:rPr>
      </w:pPr>
      <w:r w:rsidRPr="00C71306">
        <w:rPr>
          <w:rFonts w:ascii="Simplified Arabic" w:eastAsia="Times New Roman" w:hAnsi="Simplified Arabic" w:cs="Simplified Arabic"/>
          <w:kern w:val="36"/>
          <w:sz w:val="28"/>
          <w:szCs w:val="28"/>
          <w:bdr w:val="none" w:sz="0" w:space="0" w:color="auto" w:frame="1"/>
          <w:rtl/>
        </w:rPr>
        <w:t>ان</w:t>
      </w:r>
      <w:r w:rsidRPr="00C71306">
        <w:rPr>
          <w:rFonts w:ascii="Simplified Arabic" w:eastAsia="Times New Roman" w:hAnsi="Simplified Arabic" w:cs="Simplified Arabic"/>
          <w:b/>
          <w:bCs/>
          <w:kern w:val="36"/>
          <w:sz w:val="28"/>
          <w:szCs w:val="28"/>
          <w:bdr w:val="none" w:sz="0" w:space="0" w:color="auto" w:frame="1"/>
          <w:rtl/>
        </w:rPr>
        <w:t xml:space="preserve"> </w:t>
      </w:r>
      <w:r w:rsidRPr="00C71306">
        <w:rPr>
          <w:rFonts w:ascii="Simplified Arabic" w:eastAsia="Times New Roman" w:hAnsi="Simplified Arabic" w:cs="Simplified Arabic"/>
          <w:sz w:val="28"/>
          <w:szCs w:val="28"/>
          <w:rtl/>
        </w:rPr>
        <w:t>فكرة</w:t>
      </w:r>
      <w:r w:rsidRPr="00C71306">
        <w:rPr>
          <w:rFonts w:ascii="Simplified Arabic" w:eastAsia="Times New Roman" w:hAnsi="Simplified Arabic" w:cs="Simplified Arabic"/>
          <w:color w:val="333333"/>
          <w:sz w:val="28"/>
          <w:szCs w:val="28"/>
          <w:rtl/>
        </w:rPr>
        <w:t xml:space="preserve"> الاستمتاع بالدرس لها أفكار واسس ومبادئ  شائعة يمكن اجمالها في :</w:t>
      </w:r>
    </w:p>
    <w:p w14:paraId="2EB04B25" w14:textId="77777777" w:rsidR="000F0741" w:rsidRPr="00F251A6" w:rsidRDefault="000F0741" w:rsidP="00511CB5">
      <w:pPr>
        <w:pStyle w:val="a8"/>
        <w:numPr>
          <w:ilvl w:val="3"/>
          <w:numId w:val="118"/>
        </w:numPr>
        <w:shd w:val="clear" w:color="auto" w:fill="FFFFFF"/>
        <w:spacing w:after="0" w:line="540" w:lineRule="atLeast"/>
        <w:ind w:left="0" w:hanging="270"/>
        <w:jc w:val="both"/>
        <w:outlineLvl w:val="1"/>
        <w:rPr>
          <w:rFonts w:ascii="Simplified Arabic" w:eastAsia="Times New Roman" w:hAnsi="Simplified Arabic" w:cs="Simplified Arabic"/>
          <w:b/>
          <w:bCs/>
          <w:sz w:val="28"/>
          <w:szCs w:val="28"/>
          <w:rtl/>
        </w:rPr>
      </w:pPr>
      <w:r>
        <w:rPr>
          <w:rFonts w:ascii="Simplified Arabic" w:eastAsia="Times New Roman" w:hAnsi="Simplified Arabic" w:cs="Simplified Arabic" w:hint="cs"/>
          <w:b/>
          <w:bCs/>
          <w:sz w:val="28"/>
          <w:szCs w:val="28"/>
          <w:rtl/>
          <w:lang w:bidi="ar-IQ"/>
        </w:rPr>
        <w:t xml:space="preserve">خبرة التدفق </w:t>
      </w:r>
    </w:p>
    <w:p w14:paraId="3C3FA8A0" w14:textId="77777777" w:rsidR="000F0741" w:rsidRDefault="000F0741" w:rsidP="00511CB5">
      <w:pPr>
        <w:shd w:val="clear" w:color="auto" w:fill="FFFFFF"/>
        <w:spacing w:after="300" w:line="240" w:lineRule="auto"/>
        <w:rPr>
          <w:rFonts w:ascii="Simplified Arabic" w:eastAsia="Times New Roman" w:hAnsi="Simplified Arabic" w:cs="Simplified Arabic"/>
          <w:sz w:val="28"/>
          <w:szCs w:val="28"/>
          <w:rtl/>
        </w:rPr>
      </w:pPr>
      <w:r w:rsidRPr="00C71306">
        <w:rPr>
          <w:rFonts w:ascii="Simplified Arabic" w:eastAsia="Times New Roman" w:hAnsi="Simplified Arabic" w:cs="Simplified Arabic"/>
          <w:sz w:val="28"/>
          <w:szCs w:val="28"/>
          <w:rtl/>
        </w:rPr>
        <w:t>وتعني الإحساس بالمشاركة الفعالة  التامة في النشاط لدرجة نسيان الوقت والإرهاق واي شي اخر والتركيز على متعة الدرس ,لقد سميت تدفقاً لانها وصفت من الذين لديهم خبرة بها:على انها تيار يجعلهم مركزين على النشاط ويمكن لهذه الخبرة ان توجد في اي نشاط سواء كان في اللعب او العمل او الدراسة .ويمكن ان يوصف التدفق على انه ربط خبرتين ببعضهما وهما: التركيز المكثف  والمتعة, (الزهراوي,2022: 59).</w:t>
      </w:r>
    </w:p>
    <w:p w14:paraId="7134E853" w14:textId="77777777" w:rsidR="000F0741" w:rsidRPr="00C71306" w:rsidRDefault="000F0741" w:rsidP="00511CB5">
      <w:pPr>
        <w:shd w:val="clear" w:color="auto" w:fill="FFFFFF"/>
        <w:bidi w:val="0"/>
        <w:spacing w:after="300" w:line="240" w:lineRule="auto"/>
        <w:jc w:val="right"/>
        <w:rPr>
          <w:rFonts w:ascii="Simplified Arabic" w:eastAsia="Times New Roman" w:hAnsi="Simplified Arabic" w:cs="Simplified Arabic"/>
          <w:b/>
          <w:bCs/>
          <w:sz w:val="28"/>
          <w:szCs w:val="28"/>
          <w:rtl/>
        </w:rPr>
      </w:pPr>
      <w:r w:rsidRPr="00C71306">
        <w:rPr>
          <w:rFonts w:ascii="Simplified Arabic" w:eastAsia="Times New Roman" w:hAnsi="Simplified Arabic" w:cs="Simplified Arabic"/>
          <w:sz w:val="28"/>
          <w:szCs w:val="28"/>
          <w:rtl/>
        </w:rPr>
        <w:t xml:space="preserve"> </w:t>
      </w:r>
      <w:r w:rsidRPr="00C71306">
        <w:rPr>
          <w:rFonts w:ascii="Simplified Arabic" w:eastAsia="Times New Roman" w:hAnsi="Simplified Arabic" w:cs="Simplified Arabic"/>
          <w:b/>
          <w:bCs/>
          <w:sz w:val="28"/>
          <w:szCs w:val="28"/>
          <w:rtl/>
        </w:rPr>
        <w:t>اقتصاد الخبرة</w:t>
      </w:r>
      <w:r w:rsidRPr="00C71306">
        <w:rPr>
          <w:rFonts w:ascii="Simplified Arabic" w:eastAsia="Times New Roman" w:hAnsi="Simplified Arabic" w:cs="Simplified Arabic"/>
          <w:b/>
          <w:bCs/>
          <w:sz w:val="28"/>
          <w:szCs w:val="28"/>
        </w:rPr>
        <w:t>-</w:t>
      </w:r>
      <w:r w:rsidRPr="00C71306">
        <w:rPr>
          <w:rFonts w:ascii="Simplified Arabic" w:eastAsia="Times New Roman" w:hAnsi="Simplified Arabic" w:cs="Simplified Arabic"/>
          <w:b/>
          <w:bCs/>
          <w:sz w:val="28"/>
          <w:szCs w:val="28"/>
          <w:rtl/>
        </w:rPr>
        <w:t>2</w:t>
      </w:r>
    </w:p>
    <w:p w14:paraId="15C1AF11" w14:textId="77777777" w:rsidR="000F0741" w:rsidRDefault="000F0741" w:rsidP="00511CB5">
      <w:pPr>
        <w:shd w:val="clear" w:color="auto" w:fill="FFFFFF"/>
        <w:spacing w:after="300" w:line="240" w:lineRule="auto"/>
        <w:rPr>
          <w:rFonts w:ascii="Simplified Arabic" w:eastAsia="Times New Roman" w:hAnsi="Simplified Arabic" w:cs="Simplified Arabic"/>
          <w:sz w:val="28"/>
          <w:szCs w:val="28"/>
          <w:rtl/>
        </w:rPr>
      </w:pPr>
      <w:r w:rsidRPr="00C71306">
        <w:rPr>
          <w:rFonts w:ascii="Simplified Arabic" w:eastAsia="Times New Roman" w:hAnsi="Simplified Arabic" w:cs="Simplified Arabic"/>
          <w:sz w:val="28"/>
          <w:szCs w:val="28"/>
          <w:rtl/>
        </w:rPr>
        <w:t>يرى" جيلمور "و “بيني" أن مجرد تقديم المعلومات للطلاب ليس هو المهم ولكن الاهم من ذلك الخبرة   وتأثيراها على تعلم الطلبة .حيث ان الخبرة التعليمية التي بها الطلبة لها تأثيراً كبيراً على الكيفية التي يستقبل بها الطلبة  المعرفة وكيفية استيعابها وتوظيفها تبعا</w:t>
      </w:r>
      <w:r w:rsidRPr="00C71306">
        <w:rPr>
          <w:rFonts w:ascii="Simplified Arabic" w:eastAsia="Times New Roman" w:hAnsi="Simplified Arabic" w:cs="Simplified Arabic"/>
          <w:sz w:val="28"/>
          <w:szCs w:val="28"/>
        </w:rPr>
        <w:t xml:space="preserve"> </w:t>
      </w:r>
      <w:r w:rsidRPr="00C71306">
        <w:rPr>
          <w:rFonts w:ascii="Simplified Arabic" w:eastAsia="Times New Roman" w:hAnsi="Simplified Arabic" w:cs="Simplified Arabic"/>
          <w:sz w:val="28"/>
          <w:szCs w:val="28"/>
          <w:rtl/>
        </w:rPr>
        <w:t xml:space="preserve"> لمستوى الخبرة التي يمربها وقدرة المتعلم على الضبط  وتقديم الحواف</w:t>
      </w:r>
      <w:r w:rsidR="004B4E5A">
        <w:rPr>
          <w:rFonts w:ascii="Simplified Arabic" w:eastAsia="Times New Roman" w:hAnsi="Simplified Arabic" w:cs="Simplified Arabic" w:hint="cs"/>
          <w:sz w:val="28"/>
          <w:szCs w:val="28"/>
          <w:rtl/>
        </w:rPr>
        <w:t>ز</w:t>
      </w:r>
      <w:r w:rsidR="00674EEA">
        <w:rPr>
          <w:rFonts w:ascii="Simplified Arabic" w:eastAsia="Times New Roman" w:hAnsi="Simplified Arabic" w:cs="Simplified Arabic" w:hint="cs"/>
          <w:sz w:val="28"/>
          <w:szCs w:val="28"/>
          <w:rtl/>
        </w:rPr>
        <w:t xml:space="preserve"> والمكافآت</w:t>
      </w:r>
      <w:r w:rsidR="004B4E5A">
        <w:rPr>
          <w:rFonts w:ascii="Simplified Arabic" w:eastAsia="Times New Roman" w:hAnsi="Simplified Arabic" w:cs="Simplified Arabic" w:hint="cs"/>
          <w:sz w:val="28"/>
          <w:szCs w:val="28"/>
          <w:rtl/>
        </w:rPr>
        <w:t xml:space="preserve">  </w:t>
      </w:r>
      <w:r w:rsidRPr="00C71306">
        <w:rPr>
          <w:rFonts w:ascii="Simplified Arabic" w:eastAsia="Times New Roman" w:hAnsi="Simplified Arabic" w:cs="Simplified Arabic"/>
          <w:sz w:val="28"/>
          <w:szCs w:val="28"/>
          <w:rtl/>
        </w:rPr>
        <w:t xml:space="preserve">  </w:t>
      </w:r>
      <w:r w:rsidR="00674EEA">
        <w:rPr>
          <w:rFonts w:ascii="Simplified Arabic" w:eastAsia="Times New Roman" w:hAnsi="Simplified Arabic" w:cs="Simplified Arabic" w:hint="cs"/>
          <w:sz w:val="28"/>
          <w:szCs w:val="28"/>
          <w:rtl/>
        </w:rPr>
        <w:t xml:space="preserve">     </w:t>
      </w:r>
      <w:r w:rsidR="00674EEA" w:rsidRPr="00C71306">
        <w:rPr>
          <w:rFonts w:ascii="Simplified Arabic" w:eastAsia="Times New Roman" w:hAnsi="Simplified Arabic" w:cs="Simplified Arabic"/>
          <w:sz w:val="28"/>
          <w:szCs w:val="28"/>
          <w:rtl/>
        </w:rPr>
        <w:t xml:space="preserve"> </w:t>
      </w:r>
      <w:r w:rsidR="00674EEA">
        <w:rPr>
          <w:rFonts w:ascii="Simplified Arabic" w:eastAsia="Times New Roman" w:hAnsi="Simplified Arabic" w:cs="Simplified Arabic" w:hint="cs"/>
          <w:sz w:val="28"/>
          <w:szCs w:val="28"/>
          <w:rtl/>
        </w:rPr>
        <w:t xml:space="preserve"> </w:t>
      </w:r>
      <w:r w:rsidR="00674EEA" w:rsidRPr="00C71306">
        <w:rPr>
          <w:rFonts w:ascii="Simplified Arabic" w:eastAsia="Times New Roman" w:hAnsi="Simplified Arabic" w:cs="Simplified Arabic"/>
          <w:sz w:val="28"/>
          <w:szCs w:val="28"/>
        </w:rPr>
        <w:t>Okolo ,atal,2005: 234-243)</w:t>
      </w:r>
      <w:r w:rsidR="00674EEA">
        <w:rPr>
          <w:rFonts w:ascii="Simplified Arabic" w:eastAsia="Times New Roman" w:hAnsi="Simplified Arabic" w:cs="Simplified Arabic" w:hint="cs"/>
          <w:sz w:val="28"/>
          <w:szCs w:val="28"/>
          <w:rtl/>
        </w:rPr>
        <w:t xml:space="preserve">   )</w:t>
      </w:r>
    </w:p>
    <w:p w14:paraId="4265DCD8" w14:textId="77777777" w:rsidR="000F0741" w:rsidRPr="00C71306" w:rsidRDefault="000F0741" w:rsidP="00511CB5">
      <w:pPr>
        <w:shd w:val="clear" w:color="auto" w:fill="FFFFFF"/>
        <w:spacing w:after="300" w:line="240" w:lineRule="auto"/>
        <w:rPr>
          <w:rFonts w:ascii="Simplified Arabic" w:eastAsia="Times New Roman" w:hAnsi="Simplified Arabic" w:cs="Simplified Arabic"/>
          <w:b/>
          <w:bCs/>
          <w:sz w:val="28"/>
          <w:szCs w:val="28"/>
          <w:rtl/>
        </w:rPr>
      </w:pPr>
      <w:r w:rsidRPr="00C71306">
        <w:rPr>
          <w:rFonts w:ascii="Simplified Arabic" w:eastAsia="Times New Roman" w:hAnsi="Simplified Arabic" w:cs="Simplified Arabic"/>
          <w:b/>
          <w:bCs/>
          <w:sz w:val="28"/>
          <w:szCs w:val="28"/>
          <w:rtl/>
        </w:rPr>
        <w:t>3-التالثير الوجداني :</w:t>
      </w:r>
    </w:p>
    <w:p w14:paraId="58D610C0" w14:textId="77777777" w:rsidR="000F0741" w:rsidRPr="00C71306" w:rsidRDefault="000F0741" w:rsidP="00511CB5">
      <w:pPr>
        <w:shd w:val="clear" w:color="auto" w:fill="FFFFFF"/>
        <w:spacing w:after="300" w:line="240" w:lineRule="auto"/>
        <w:jc w:val="both"/>
        <w:rPr>
          <w:rFonts w:ascii="Simplified Arabic" w:eastAsia="Times New Roman" w:hAnsi="Simplified Arabic" w:cs="Simplified Arabic"/>
          <w:color w:val="FF0000"/>
          <w:sz w:val="28"/>
          <w:szCs w:val="28"/>
          <w:rtl/>
        </w:rPr>
      </w:pPr>
      <w:r w:rsidRPr="00C71306">
        <w:rPr>
          <w:rFonts w:ascii="Simplified Arabic" w:eastAsia="Times New Roman" w:hAnsi="Simplified Arabic" w:cs="Simplified Arabic"/>
          <w:sz w:val="28"/>
          <w:szCs w:val="28"/>
          <w:rtl/>
        </w:rPr>
        <w:lastRenderedPageBreak/>
        <w:t xml:space="preserve"> يمثل هذا الجانب الباعث المهم في التأثير على كيفية انجاز الطلبة لمهامهم , فالدوافع والاتجاهات للطلبة ومعتقداتهم ازاء ما يتعلمونه قد تكون سبباً في حالات الانسحاب والاخفاق في الموقف التعليمي اذا كان سلبياً ,ومن خلال هذا الجانب يمكن ان يتحقق الاستمتاع بالدرس من خلال الممارسات التي  يحقق فيها المتعلم ذاته تبعاً للمشاركة مع اقرانه وشعورهم بالمتعة للإنجاز والتنافس  واستحضار المشاعر والانفعالات الايجابية مثل السعادة والاهتمام  والتخلي عن المشاعر والانفعالات السلبية مثل القلق والحزن (</w:t>
      </w:r>
      <w:r w:rsidRPr="00C71306">
        <w:rPr>
          <w:rFonts w:ascii="Simplified Arabic" w:eastAsia="Times New Roman" w:hAnsi="Simplified Arabic" w:cs="Simplified Arabic"/>
          <w:sz w:val="28"/>
          <w:szCs w:val="28"/>
        </w:rPr>
        <w:t>Luo,2017:451</w:t>
      </w:r>
      <w:r w:rsidRPr="00C71306">
        <w:rPr>
          <w:rFonts w:ascii="Simplified Arabic" w:eastAsia="Times New Roman" w:hAnsi="Simplified Arabic" w:cs="Simplified Arabic"/>
          <w:sz w:val="28"/>
          <w:szCs w:val="28"/>
          <w:rtl/>
        </w:rPr>
        <w:t xml:space="preserve"> </w:t>
      </w:r>
      <w:r w:rsidRPr="00C71306">
        <w:rPr>
          <w:rFonts w:ascii="Simplified Arabic" w:eastAsia="Times New Roman" w:hAnsi="Simplified Arabic" w:cs="Simplified Arabic"/>
          <w:sz w:val="28"/>
          <w:szCs w:val="28"/>
        </w:rPr>
        <w:t>(</w:t>
      </w:r>
    </w:p>
    <w:p w14:paraId="274D7E20" w14:textId="77777777" w:rsidR="000F0741" w:rsidRPr="00C71306" w:rsidRDefault="000F0741" w:rsidP="00511CB5">
      <w:pPr>
        <w:shd w:val="clear" w:color="auto" w:fill="FFFFFF"/>
        <w:spacing w:after="300" w:line="240" w:lineRule="auto"/>
        <w:jc w:val="both"/>
        <w:rPr>
          <w:rFonts w:ascii="Simplified Arabic" w:eastAsia="Times New Roman" w:hAnsi="Simplified Arabic" w:cs="Simplified Arabic"/>
          <w:b/>
          <w:bCs/>
          <w:color w:val="000000" w:themeColor="text1"/>
          <w:sz w:val="28"/>
          <w:szCs w:val="28"/>
          <w:rtl/>
        </w:rPr>
      </w:pPr>
      <w:r w:rsidRPr="00C71306">
        <w:rPr>
          <w:rFonts w:ascii="Simplified Arabic" w:eastAsia="Times New Roman" w:hAnsi="Simplified Arabic" w:cs="Simplified Arabic"/>
          <w:b/>
          <w:bCs/>
          <w:color w:val="000000" w:themeColor="text1"/>
          <w:sz w:val="28"/>
          <w:szCs w:val="28"/>
          <w:rtl/>
        </w:rPr>
        <w:t>النظريات التي فسرت الاستمتاع بالتعلم :</w:t>
      </w:r>
    </w:p>
    <w:p w14:paraId="62EC6C70" w14:textId="77777777" w:rsidR="000F0741" w:rsidRPr="00C71306" w:rsidRDefault="000F0741" w:rsidP="00511CB5">
      <w:pPr>
        <w:shd w:val="clear" w:color="auto" w:fill="FFFFFF"/>
        <w:spacing w:after="300" w:line="240" w:lineRule="auto"/>
        <w:jc w:val="both"/>
        <w:rPr>
          <w:rFonts w:ascii="Simplified Arabic" w:eastAsia="Times New Roman" w:hAnsi="Simplified Arabic" w:cs="Simplified Arabic"/>
          <w:b/>
          <w:bCs/>
          <w:color w:val="000000" w:themeColor="text1"/>
          <w:sz w:val="28"/>
          <w:szCs w:val="28"/>
        </w:rPr>
      </w:pPr>
      <w:r w:rsidRPr="00C71306">
        <w:rPr>
          <w:rFonts w:ascii="Simplified Arabic" w:eastAsia="Times New Roman" w:hAnsi="Simplified Arabic" w:cs="Simplified Arabic"/>
          <w:b/>
          <w:bCs/>
          <w:color w:val="000000" w:themeColor="text1"/>
          <w:sz w:val="28"/>
          <w:szCs w:val="28"/>
          <w:rtl/>
        </w:rPr>
        <w:t xml:space="preserve">نظرية التعلم البنائية لبياجيه: </w:t>
      </w:r>
    </w:p>
    <w:p w14:paraId="2308E439" w14:textId="77777777" w:rsidR="000F0741" w:rsidRPr="00F251A6" w:rsidRDefault="000F0741" w:rsidP="00511CB5">
      <w:pPr>
        <w:shd w:val="clear" w:color="auto" w:fill="FFFFFF"/>
        <w:spacing w:after="300" w:line="240" w:lineRule="auto"/>
        <w:jc w:val="both"/>
        <w:rPr>
          <w:rFonts w:ascii="Simplified Arabic" w:eastAsia="Times New Roman" w:hAnsi="Simplified Arabic" w:cs="Simplified Arabic"/>
          <w:color w:val="000000" w:themeColor="text1"/>
          <w:sz w:val="28"/>
          <w:szCs w:val="28"/>
          <w:rtl/>
        </w:rPr>
      </w:pPr>
      <w:r w:rsidRPr="00F251A6">
        <w:rPr>
          <w:rFonts w:ascii="Simplified Arabic" w:eastAsia="Times New Roman" w:hAnsi="Simplified Arabic" w:cs="Simplified Arabic"/>
          <w:color w:val="000000" w:themeColor="text1"/>
          <w:sz w:val="28"/>
          <w:szCs w:val="28"/>
          <w:rtl/>
        </w:rPr>
        <w:t>يرى بياجيه ان التعلم هو عملية تنظيم ذاتية تؤدي الى فهم العلاقات بينعناصر المفهوم الواحد المحدد وفهم كيف يرتبط هذا المفهوم المحدد بالمفاهيم التي تسبق تعلمها.</w:t>
      </w:r>
    </w:p>
    <w:p w14:paraId="272828E3" w14:textId="77777777" w:rsidR="000F0741" w:rsidRPr="00F251A6" w:rsidRDefault="008523C0" w:rsidP="00511CB5">
      <w:pPr>
        <w:shd w:val="clear" w:color="auto" w:fill="FFFFFF"/>
        <w:spacing w:after="300" w:line="240" w:lineRule="auto"/>
        <w:jc w:val="both"/>
        <w:rPr>
          <w:rFonts w:ascii="Simplified Arabic" w:eastAsia="Times New Roman" w:hAnsi="Simplified Arabic" w:cs="Simplified Arabic"/>
          <w:color w:val="000000" w:themeColor="text1"/>
          <w:sz w:val="28"/>
          <w:szCs w:val="28"/>
          <w:rtl/>
        </w:rPr>
      </w:pPr>
      <w:r>
        <w:rPr>
          <w:rFonts w:ascii="Simplified Arabic" w:eastAsia="Times New Roman" w:hAnsi="Simplified Arabic" w:cs="Simplified Arabic" w:hint="cs"/>
          <w:color w:val="000000" w:themeColor="text1"/>
          <w:sz w:val="28"/>
          <w:szCs w:val="28"/>
          <w:rtl/>
        </w:rPr>
        <w:t xml:space="preserve">  </w:t>
      </w:r>
      <w:r w:rsidR="000F0741" w:rsidRPr="00F251A6">
        <w:rPr>
          <w:rFonts w:ascii="Simplified Arabic" w:eastAsia="Times New Roman" w:hAnsi="Simplified Arabic" w:cs="Simplified Arabic"/>
          <w:color w:val="000000" w:themeColor="text1"/>
          <w:sz w:val="28"/>
          <w:szCs w:val="28"/>
          <w:rtl/>
        </w:rPr>
        <w:t>فرضيات النظرية البنا</w:t>
      </w:r>
      <w:r>
        <w:rPr>
          <w:rFonts w:ascii="Simplified Arabic" w:eastAsia="Times New Roman" w:hAnsi="Simplified Arabic" w:cs="Simplified Arabic"/>
          <w:color w:val="000000" w:themeColor="text1"/>
          <w:sz w:val="28"/>
          <w:szCs w:val="28"/>
          <w:rtl/>
        </w:rPr>
        <w:t>ئية :</w:t>
      </w:r>
    </w:p>
    <w:p w14:paraId="4AB55F8F" w14:textId="77777777" w:rsidR="000F0741" w:rsidRPr="00C71306" w:rsidRDefault="000F0741" w:rsidP="008523C0">
      <w:pPr>
        <w:pStyle w:val="a8"/>
        <w:numPr>
          <w:ilvl w:val="0"/>
          <w:numId w:val="124"/>
        </w:numPr>
        <w:shd w:val="clear" w:color="auto" w:fill="FFFFFF"/>
        <w:spacing w:after="300" w:line="240" w:lineRule="auto"/>
        <w:ind w:left="0" w:hanging="162"/>
        <w:jc w:val="both"/>
        <w:rPr>
          <w:rFonts w:ascii="Simplified Arabic" w:eastAsia="Times New Roman" w:hAnsi="Simplified Arabic" w:cs="Simplified Arabic"/>
          <w:color w:val="000000" w:themeColor="text1"/>
          <w:sz w:val="28"/>
          <w:szCs w:val="28"/>
        </w:rPr>
      </w:pPr>
      <w:r w:rsidRPr="00C71306">
        <w:rPr>
          <w:rFonts w:ascii="Simplified Arabic" w:eastAsia="Times New Roman" w:hAnsi="Simplified Arabic" w:cs="Simplified Arabic"/>
          <w:color w:val="000000" w:themeColor="text1"/>
          <w:sz w:val="28"/>
          <w:szCs w:val="28"/>
          <w:rtl/>
        </w:rPr>
        <w:t>التعلم حالة خاصة من حلات التطور:</w:t>
      </w:r>
    </w:p>
    <w:p w14:paraId="2B1FDBA6" w14:textId="77777777" w:rsidR="000F0741" w:rsidRPr="00C71306" w:rsidRDefault="000F0741" w:rsidP="00511CB5">
      <w:pPr>
        <w:pStyle w:val="a8"/>
        <w:shd w:val="clear" w:color="auto" w:fill="FFFFFF"/>
        <w:spacing w:after="300" w:line="240" w:lineRule="auto"/>
        <w:ind w:left="0"/>
        <w:jc w:val="both"/>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color w:val="000000" w:themeColor="text1"/>
          <w:sz w:val="28"/>
          <w:szCs w:val="28"/>
          <w:rtl/>
        </w:rPr>
        <w:t>يرى بياجيه ان تعلم مفهوم ما من قبل المتعلم يتوقف على تعلم مفاهيم اكثر بساطة تكون في مجموعتها المفهوم الاكثر صعوبة والمراد تعلمه فتطور خبره ما اوتعلم ما لاياتي من تجربة وحدها , بل يتطلب نوعاً من التنظيم الداخلي توجه الاحداث العقلية البحته او مايطلق عليه بياجيه اسم التجريد التأملي .</w:t>
      </w:r>
    </w:p>
    <w:p w14:paraId="003A3BF6" w14:textId="77777777" w:rsidR="000F0741" w:rsidRPr="00C71306" w:rsidRDefault="000F0741" w:rsidP="008523C0">
      <w:pPr>
        <w:pStyle w:val="a8"/>
        <w:numPr>
          <w:ilvl w:val="0"/>
          <w:numId w:val="124"/>
        </w:numPr>
        <w:shd w:val="clear" w:color="auto" w:fill="FFFFFF"/>
        <w:spacing w:after="300" w:line="240" w:lineRule="auto"/>
        <w:ind w:left="0" w:firstLine="108"/>
        <w:jc w:val="both"/>
        <w:rPr>
          <w:rFonts w:ascii="Simplified Arabic" w:eastAsia="Times New Roman" w:hAnsi="Simplified Arabic" w:cs="Simplified Arabic"/>
          <w:color w:val="000000" w:themeColor="text1"/>
          <w:sz w:val="28"/>
          <w:szCs w:val="28"/>
        </w:rPr>
      </w:pPr>
      <w:r w:rsidRPr="00C71306">
        <w:rPr>
          <w:rFonts w:ascii="Simplified Arabic" w:eastAsia="Times New Roman" w:hAnsi="Simplified Arabic" w:cs="Simplified Arabic"/>
          <w:color w:val="000000" w:themeColor="text1"/>
          <w:sz w:val="28"/>
          <w:szCs w:val="28"/>
          <w:rtl/>
        </w:rPr>
        <w:t>التطور عملية زيادة الوعي بالعلاقة بين من يعرف وما يعرف :</w:t>
      </w:r>
    </w:p>
    <w:p w14:paraId="551AF8E0" w14:textId="77777777" w:rsidR="000F0741" w:rsidRPr="00C71306" w:rsidRDefault="000F0741" w:rsidP="00511CB5">
      <w:pPr>
        <w:pStyle w:val="a8"/>
        <w:shd w:val="clear" w:color="auto" w:fill="FFFFFF"/>
        <w:spacing w:after="300" w:line="240" w:lineRule="auto"/>
        <w:ind w:left="0"/>
        <w:jc w:val="both"/>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color w:val="000000" w:themeColor="text1"/>
          <w:sz w:val="28"/>
          <w:szCs w:val="28"/>
          <w:rtl/>
        </w:rPr>
        <w:t>تؤكد هذه النظرية ان مايتعلمه المتعلم عبر فترة حياته يتالف من اشياء اكثر فاكثر عن الاجراءات التي يعرف بها الاشياء.</w:t>
      </w:r>
    </w:p>
    <w:p w14:paraId="06CA7F2C" w14:textId="77777777" w:rsidR="000F0741" w:rsidRPr="00C71306" w:rsidRDefault="000F0741" w:rsidP="008523C0">
      <w:pPr>
        <w:pStyle w:val="a8"/>
        <w:numPr>
          <w:ilvl w:val="0"/>
          <w:numId w:val="124"/>
        </w:numPr>
        <w:shd w:val="clear" w:color="auto" w:fill="FFFFFF"/>
        <w:spacing w:after="300" w:line="240" w:lineRule="auto"/>
        <w:ind w:left="0" w:hanging="162"/>
        <w:jc w:val="both"/>
        <w:rPr>
          <w:rFonts w:ascii="Simplified Arabic" w:eastAsia="Times New Roman" w:hAnsi="Simplified Arabic" w:cs="Simplified Arabic"/>
          <w:color w:val="000000" w:themeColor="text1"/>
          <w:sz w:val="28"/>
          <w:szCs w:val="28"/>
        </w:rPr>
      </w:pPr>
      <w:r w:rsidRPr="00C71306">
        <w:rPr>
          <w:rFonts w:ascii="Simplified Arabic" w:eastAsia="Times New Roman" w:hAnsi="Simplified Arabic" w:cs="Simplified Arabic"/>
          <w:color w:val="000000" w:themeColor="text1"/>
          <w:sz w:val="28"/>
          <w:szCs w:val="28"/>
          <w:rtl/>
        </w:rPr>
        <w:t>الادراك الحسي موجه من قبل عمليات عقلية هي ذاتها ليست وليدة اشكال سابقه له :</w:t>
      </w:r>
    </w:p>
    <w:p w14:paraId="217D7C06" w14:textId="77777777" w:rsidR="000F0741" w:rsidRPr="00C71306" w:rsidRDefault="000F0741" w:rsidP="00511CB5">
      <w:pPr>
        <w:pStyle w:val="a8"/>
        <w:shd w:val="clear" w:color="auto" w:fill="FFFFFF"/>
        <w:spacing w:after="300" w:line="240" w:lineRule="auto"/>
        <w:ind w:left="0"/>
        <w:jc w:val="both"/>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color w:val="000000" w:themeColor="text1"/>
          <w:sz w:val="28"/>
          <w:szCs w:val="28"/>
          <w:rtl/>
        </w:rPr>
        <w:t>ان الادراك الحسي ليس بالامر البسيط  على مجرد الاهتمام الانتقائي فالادراك بحث نشط اكثر من كونه عدسة ذات زاوية اوسع وبنافذة مفتوحة حيث ان الشخص المدرك يقوم بالتفحص النشط في مجموعة المثيرات ,ويشير بياجيه بالبحث النشط الى النشاط العقلي المسمى الاستدلال اي يعرف المتعلم ماهو الشيء الذي يبحث عنه عن طريق النشاط العقلي المتمثل في الاستدلال ,اما البحث القائم على المشاهدة البصرية فلا يعدو كونه المظهر الخارجي للنشاط العقلي او الاستدلال.</w:t>
      </w:r>
    </w:p>
    <w:p w14:paraId="660BBF21" w14:textId="77777777" w:rsidR="000F0741" w:rsidRPr="00C71306" w:rsidRDefault="000F0741" w:rsidP="008523C0">
      <w:pPr>
        <w:pStyle w:val="a8"/>
        <w:numPr>
          <w:ilvl w:val="0"/>
          <w:numId w:val="124"/>
        </w:numPr>
        <w:shd w:val="clear" w:color="auto" w:fill="FFFFFF"/>
        <w:spacing w:after="300" w:line="240" w:lineRule="auto"/>
        <w:ind w:left="0" w:hanging="162"/>
        <w:jc w:val="both"/>
        <w:rPr>
          <w:rFonts w:ascii="Simplified Arabic" w:eastAsia="Times New Roman" w:hAnsi="Simplified Arabic" w:cs="Simplified Arabic"/>
          <w:color w:val="000000" w:themeColor="text1"/>
          <w:sz w:val="28"/>
          <w:szCs w:val="28"/>
        </w:rPr>
      </w:pPr>
      <w:r w:rsidRPr="00C71306">
        <w:rPr>
          <w:rFonts w:ascii="Simplified Arabic" w:eastAsia="Times New Roman" w:hAnsi="Simplified Arabic" w:cs="Simplified Arabic"/>
          <w:color w:val="000000" w:themeColor="text1"/>
          <w:sz w:val="28"/>
          <w:szCs w:val="28"/>
          <w:rtl/>
        </w:rPr>
        <w:t>التعلم القائم على الفهم يتطلب تنظيماً ذاتياً نشطاً:</w:t>
      </w:r>
    </w:p>
    <w:p w14:paraId="6BB043BB" w14:textId="77777777" w:rsidR="000F0741" w:rsidRPr="00C71306" w:rsidRDefault="000F0741" w:rsidP="00511CB5">
      <w:pPr>
        <w:pStyle w:val="a8"/>
        <w:shd w:val="clear" w:color="auto" w:fill="FFFFFF"/>
        <w:spacing w:after="300" w:line="240" w:lineRule="auto"/>
        <w:ind w:left="0"/>
        <w:jc w:val="both"/>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color w:val="000000" w:themeColor="text1"/>
          <w:sz w:val="28"/>
          <w:szCs w:val="28"/>
          <w:rtl/>
        </w:rPr>
        <w:lastRenderedPageBreak/>
        <w:t>التنظيم الذاتي هو جوهر الموازنة فالمتعلمون لايتذكرون الثوابت ( الامور الثابتة) في بيئتهم بل انهم يقومون ببناء هذه الثوابت مثل الاشياء الدائمة او المحافظة على الكمية وذلك عن طريق سلسة من الافكار المعدة لفهم الاجابات التي يستقبلونها عن طريق اختبار اسئلتهم.</w:t>
      </w:r>
    </w:p>
    <w:p w14:paraId="6423489B" w14:textId="77777777" w:rsidR="000F0741" w:rsidRPr="00C71306" w:rsidRDefault="000F0741" w:rsidP="008523C0">
      <w:pPr>
        <w:pStyle w:val="a8"/>
        <w:numPr>
          <w:ilvl w:val="0"/>
          <w:numId w:val="124"/>
        </w:numPr>
        <w:shd w:val="clear" w:color="auto" w:fill="FFFFFF"/>
        <w:spacing w:after="300" w:line="240" w:lineRule="auto"/>
        <w:ind w:left="0" w:hanging="252"/>
        <w:jc w:val="both"/>
        <w:rPr>
          <w:rFonts w:ascii="Simplified Arabic" w:eastAsia="Times New Roman" w:hAnsi="Simplified Arabic" w:cs="Simplified Arabic"/>
          <w:color w:val="000000" w:themeColor="text1"/>
          <w:sz w:val="28"/>
          <w:szCs w:val="28"/>
        </w:rPr>
      </w:pPr>
      <w:r w:rsidRPr="00C71306">
        <w:rPr>
          <w:rFonts w:ascii="Simplified Arabic" w:eastAsia="Times New Roman" w:hAnsi="Simplified Arabic" w:cs="Simplified Arabic"/>
          <w:color w:val="000000" w:themeColor="text1"/>
          <w:sz w:val="28"/>
          <w:szCs w:val="28"/>
          <w:rtl/>
        </w:rPr>
        <w:t>التعلم القائم على المعنى يتم عندما يزيل المتعلم تناقصاً او تعارضاً بين التنبؤات والنتائج حيث ان الاخطاء ضرورية للتعلم القائم على الفهم وضرورة  قيام الاخطاء تتناقض مع مبادئ تعديل السلوك , ووفق تعديل السلوك فان التعلم القائم على الفهم انما ينجم عن تعليم مبرمج بحيث يتعلم الطالب من خلال التشكيل البطيء المتدرج , مبادىء جديدة دون ان  يخمن خظا اطلاقاً,(ناصف,1985: 310-312).</w:t>
      </w:r>
    </w:p>
    <w:p w14:paraId="3A12F79E" w14:textId="77777777" w:rsidR="000F0741" w:rsidRPr="00C71306" w:rsidRDefault="000F0741" w:rsidP="00511CB5">
      <w:pPr>
        <w:shd w:val="clear" w:color="auto" w:fill="FFFFFF"/>
        <w:spacing w:after="300" w:line="240" w:lineRule="auto"/>
        <w:jc w:val="both"/>
        <w:rPr>
          <w:rFonts w:ascii="Simplified Arabic" w:eastAsia="Times New Roman" w:hAnsi="Simplified Arabic" w:cs="Simplified Arabic"/>
          <w:b/>
          <w:bCs/>
          <w:color w:val="000000" w:themeColor="text1"/>
          <w:sz w:val="28"/>
          <w:szCs w:val="28"/>
          <w:rtl/>
        </w:rPr>
      </w:pPr>
      <w:r w:rsidRPr="00C71306">
        <w:rPr>
          <w:rFonts w:ascii="Simplified Arabic" w:eastAsia="Times New Roman" w:hAnsi="Simplified Arabic" w:cs="Simplified Arabic"/>
          <w:b/>
          <w:bCs/>
          <w:color w:val="000000" w:themeColor="text1"/>
          <w:sz w:val="28"/>
          <w:szCs w:val="28"/>
          <w:rtl/>
        </w:rPr>
        <w:t xml:space="preserve"> نظرية  التعلم بالملاحظة لباندورا: </w:t>
      </w:r>
    </w:p>
    <w:p w14:paraId="04B23A60" w14:textId="77777777" w:rsidR="000F0741" w:rsidRPr="00F251A6" w:rsidRDefault="000F0741" w:rsidP="00511CB5">
      <w:pPr>
        <w:shd w:val="clear" w:color="auto" w:fill="FFFFFF"/>
        <w:spacing w:after="300" w:line="240" w:lineRule="auto"/>
        <w:jc w:val="both"/>
        <w:rPr>
          <w:rFonts w:ascii="Simplified Arabic" w:eastAsia="Times New Roman" w:hAnsi="Simplified Arabic" w:cs="Simplified Arabic"/>
          <w:color w:val="000000" w:themeColor="text1"/>
          <w:sz w:val="28"/>
          <w:szCs w:val="28"/>
          <w:rtl/>
        </w:rPr>
      </w:pPr>
      <w:r w:rsidRPr="00F251A6">
        <w:rPr>
          <w:rFonts w:ascii="Simplified Arabic" w:eastAsia="Times New Roman" w:hAnsi="Simplified Arabic" w:cs="Simplified Arabic"/>
          <w:color w:val="000000" w:themeColor="text1"/>
          <w:sz w:val="28"/>
          <w:szCs w:val="28"/>
          <w:rtl/>
        </w:rPr>
        <w:t>التعلم بالملاحظة والادراك المعرفي وعمليات التنظيم الذاتي اكد عليها في نظرية باندورا في التعليم الاجتماعي , وكذلك ناقشت هذه النظرية كيف يتعلم الانسان الاستجابات الجديدة من خلال الملاحظة للاخرين. واكتساب الاستجابات الجديدة ,والعوامل المؤثرة على الطبيعة  الانتقائية للتعلم بالملاحظة , وكذلك العوامل الدافعية المحددة للجوانب الانتقائية في الاداء القائم على المحاكاة,(حجاج ,1986: 197).</w:t>
      </w:r>
    </w:p>
    <w:p w14:paraId="44761D69" w14:textId="77777777" w:rsidR="000F0741" w:rsidRPr="00F251A6" w:rsidRDefault="000F0741" w:rsidP="00511CB5">
      <w:pPr>
        <w:shd w:val="clear" w:color="auto" w:fill="FFFFFF"/>
        <w:spacing w:after="300" w:line="240" w:lineRule="auto"/>
        <w:jc w:val="both"/>
        <w:rPr>
          <w:rFonts w:ascii="Simplified Arabic" w:eastAsia="Times New Roman" w:hAnsi="Simplified Arabic" w:cs="Simplified Arabic"/>
          <w:color w:val="000000" w:themeColor="text1"/>
          <w:sz w:val="28"/>
          <w:szCs w:val="28"/>
          <w:rtl/>
        </w:rPr>
      </w:pPr>
      <w:r w:rsidRPr="00F251A6">
        <w:rPr>
          <w:rFonts w:ascii="Simplified Arabic" w:eastAsia="Times New Roman" w:hAnsi="Simplified Arabic" w:cs="Simplified Arabic"/>
          <w:color w:val="000000" w:themeColor="text1"/>
          <w:sz w:val="28"/>
          <w:szCs w:val="28"/>
          <w:rtl/>
        </w:rPr>
        <w:t>ان التعلم وفق هذه النظرية يمر بأربع مراحل وهي:</w:t>
      </w:r>
    </w:p>
    <w:p w14:paraId="02532941" w14:textId="77777777" w:rsidR="000F0741" w:rsidRPr="00C71306" w:rsidRDefault="000F0741" w:rsidP="001F7201">
      <w:pPr>
        <w:pStyle w:val="a8"/>
        <w:shd w:val="clear" w:color="auto" w:fill="FFFFFF"/>
        <w:spacing w:after="300" w:line="240" w:lineRule="auto"/>
        <w:ind w:left="0" w:hanging="162"/>
        <w:jc w:val="both"/>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color w:val="000000" w:themeColor="text1"/>
          <w:sz w:val="28"/>
          <w:szCs w:val="28"/>
          <w:rtl/>
        </w:rPr>
        <w:t>أ- الانتباه :حيث يلاحظ المتعلم وينتبه الى سلوك النموذج او القدوة الذي يرغب في تمثيل سلوكه.</w:t>
      </w:r>
    </w:p>
    <w:p w14:paraId="4B624980" w14:textId="77777777" w:rsidR="000F0741" w:rsidRPr="00C71306" w:rsidRDefault="000F0741" w:rsidP="001F7201">
      <w:pPr>
        <w:pStyle w:val="a8"/>
        <w:shd w:val="clear" w:color="auto" w:fill="FFFFFF"/>
        <w:spacing w:after="300" w:line="240" w:lineRule="auto"/>
        <w:ind w:left="0" w:hanging="162"/>
        <w:jc w:val="both"/>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color w:val="000000" w:themeColor="text1"/>
          <w:sz w:val="28"/>
          <w:szCs w:val="28"/>
          <w:rtl/>
        </w:rPr>
        <w:t>ب- الاحتفاظ : والانتباه :حيث يلاحظ المتعلم وينتبه الى سلوك النموذج او القدوة الذي يرغب في تمثيل سلوكه.</w:t>
      </w:r>
    </w:p>
    <w:p w14:paraId="14AA97C2" w14:textId="77777777" w:rsidR="000F0741" w:rsidRPr="00C71306" w:rsidRDefault="000F0741" w:rsidP="00511CB5">
      <w:pPr>
        <w:pStyle w:val="a8"/>
        <w:shd w:val="clear" w:color="auto" w:fill="FFFFFF"/>
        <w:spacing w:after="300" w:line="240" w:lineRule="auto"/>
        <w:ind w:left="0"/>
        <w:jc w:val="both"/>
        <w:rPr>
          <w:rFonts w:ascii="Simplified Arabic" w:eastAsia="Times New Roman" w:hAnsi="Simplified Arabic" w:cs="Simplified Arabic"/>
          <w:color w:val="000000" w:themeColor="text1"/>
          <w:sz w:val="28"/>
          <w:szCs w:val="28"/>
          <w:rtl/>
        </w:rPr>
      </w:pPr>
      <w:r>
        <w:rPr>
          <w:rFonts w:ascii="Simplified Arabic" w:eastAsia="Times New Roman" w:hAnsi="Simplified Arabic" w:cs="Simplified Arabic" w:hint="cs"/>
          <w:color w:val="000000" w:themeColor="text1"/>
          <w:sz w:val="28"/>
          <w:szCs w:val="28"/>
          <w:rtl/>
        </w:rPr>
        <w:t>ت</w:t>
      </w:r>
      <w:r w:rsidRPr="00C71306">
        <w:rPr>
          <w:rFonts w:ascii="Simplified Arabic" w:eastAsia="Times New Roman" w:hAnsi="Simplified Arabic" w:cs="Simplified Arabic"/>
          <w:color w:val="000000" w:themeColor="text1"/>
          <w:sz w:val="28"/>
          <w:szCs w:val="28"/>
          <w:rtl/>
        </w:rPr>
        <w:t>- الاحتفاظ : وهنا يقوم المتعلم باختزان سلوك النموذج باختزان سلوك النموذج على شكل صور ذهنية ثم بعد ذلك يقوم بتقليد السلوك من الناحية  العقلية البحتة.</w:t>
      </w:r>
    </w:p>
    <w:p w14:paraId="6F8CB94D" w14:textId="77777777" w:rsidR="000F0741" w:rsidRPr="00C71306" w:rsidRDefault="000F0741" w:rsidP="00511CB5">
      <w:pPr>
        <w:pStyle w:val="a8"/>
        <w:shd w:val="clear" w:color="auto" w:fill="FFFFFF"/>
        <w:spacing w:after="300" w:line="240" w:lineRule="auto"/>
        <w:ind w:left="0"/>
        <w:jc w:val="both"/>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color w:val="000000" w:themeColor="text1"/>
          <w:sz w:val="28"/>
          <w:szCs w:val="28"/>
          <w:rtl/>
        </w:rPr>
        <w:t>ج-التنفيذ : تقليد السلوك وفيها يقوم المتعلم بتنفيذ السلوك ومن خلاله  يحاول ان يقترب من سلوك النموذج في جميع المظاهر .</w:t>
      </w:r>
    </w:p>
    <w:p w14:paraId="04ADB849" w14:textId="77777777" w:rsidR="000F0741" w:rsidRPr="00C71306" w:rsidRDefault="000F0741" w:rsidP="00511CB5">
      <w:pPr>
        <w:pStyle w:val="a8"/>
        <w:shd w:val="clear" w:color="auto" w:fill="FFFFFF"/>
        <w:spacing w:after="300" w:line="240" w:lineRule="auto"/>
        <w:ind w:left="0"/>
        <w:jc w:val="both"/>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color w:val="000000" w:themeColor="text1"/>
          <w:sz w:val="28"/>
          <w:szCs w:val="28"/>
          <w:rtl/>
        </w:rPr>
        <w:t>د- التعزيز : التحفز , هنا يتلقى المتعلم حزمة ن التعزيزات التي يمكن من شأنها ان تعزز استمرارية السلوك او على العكس من ذلك قد يتعرض المتعلم لغضب المعلم مما يؤدي الى توقف السلوك,( العمر,1999: 184-187).</w:t>
      </w:r>
    </w:p>
    <w:p w14:paraId="17837EFF" w14:textId="77777777" w:rsidR="000F0741" w:rsidRPr="00F251A6" w:rsidRDefault="000F0741" w:rsidP="00511CB5">
      <w:pPr>
        <w:shd w:val="clear" w:color="auto" w:fill="FFFFFF"/>
        <w:spacing w:after="300" w:line="240" w:lineRule="auto"/>
        <w:jc w:val="both"/>
        <w:rPr>
          <w:rFonts w:ascii="Simplified Arabic" w:eastAsia="Times New Roman" w:hAnsi="Simplified Arabic" w:cs="Simplified Arabic"/>
          <w:color w:val="000000" w:themeColor="text1"/>
          <w:sz w:val="28"/>
          <w:szCs w:val="28"/>
          <w:rtl/>
        </w:rPr>
      </w:pPr>
      <w:r w:rsidRPr="00F251A6">
        <w:rPr>
          <w:rFonts w:ascii="Simplified Arabic" w:eastAsia="Times New Roman" w:hAnsi="Simplified Arabic" w:cs="Simplified Arabic"/>
          <w:color w:val="000000" w:themeColor="text1"/>
          <w:sz w:val="28"/>
          <w:szCs w:val="28"/>
          <w:rtl/>
        </w:rPr>
        <w:t xml:space="preserve">ان نظرية التعلم الاجتماعي ماهي الانوع من المزج والتاليف بين نظرية التعزيز السلوكية وعلم النفس المعرفي , تستند هذه النظرية اى بحوث مكثفة اجريت على السلوك الانساني ,وسميت بنظرية التعلم الاجتماعي لانها </w:t>
      </w:r>
      <w:r w:rsidRPr="00F251A6">
        <w:rPr>
          <w:rFonts w:ascii="Simplified Arabic" w:eastAsia="Times New Roman" w:hAnsi="Simplified Arabic" w:cs="Simplified Arabic"/>
          <w:color w:val="000000" w:themeColor="text1"/>
          <w:sz w:val="28"/>
          <w:szCs w:val="28"/>
          <w:rtl/>
        </w:rPr>
        <w:lastRenderedPageBreak/>
        <w:t>ركزت على التقليد وهو ملاحظة نموذج معين ثم تقليد سلوكه ويصعب حصر هذا النموذج في شخص معين ,وتستخدم نظرية التعلم الاجتماعي المصطلحات السلوكية الانسانية لكي تشرح الوظائف السيكولوجية على اساس من التفاعل المتبادل المستمر بين المحددات الشخصية والمحددات البيئية , وركزت كذلك على التفاعل بين المثير والاستجابة والنظام النفسي .(ملحم ,2001: 369).</w:t>
      </w:r>
    </w:p>
    <w:p w14:paraId="2AABB223" w14:textId="77777777" w:rsidR="000F0741" w:rsidRPr="00F251A6" w:rsidRDefault="000F0741" w:rsidP="00511CB5">
      <w:pPr>
        <w:shd w:val="clear" w:color="auto" w:fill="FFFFFF"/>
        <w:spacing w:after="300" w:line="240" w:lineRule="auto"/>
        <w:rPr>
          <w:rFonts w:ascii="Simplified Arabic" w:eastAsia="Times New Roman" w:hAnsi="Simplified Arabic" w:cs="Simplified Arabic"/>
          <w:color w:val="000000" w:themeColor="text1"/>
          <w:sz w:val="28"/>
          <w:szCs w:val="28"/>
          <w:rtl/>
        </w:rPr>
      </w:pPr>
      <w:r w:rsidRPr="00F251A6">
        <w:rPr>
          <w:rFonts w:ascii="Simplified Arabic" w:eastAsia="Times New Roman" w:hAnsi="Simplified Arabic" w:cs="Simplified Arabic"/>
          <w:color w:val="000000" w:themeColor="text1"/>
          <w:sz w:val="28"/>
          <w:szCs w:val="28"/>
          <w:rtl/>
        </w:rPr>
        <w:t xml:space="preserve"> </w:t>
      </w:r>
      <w:r w:rsidRPr="00F251A6">
        <w:rPr>
          <w:rFonts w:ascii="Simplified Arabic" w:eastAsia="Times New Roman" w:hAnsi="Simplified Arabic" w:cs="Simplified Arabic"/>
          <w:b/>
          <w:bCs/>
          <w:color w:val="000000" w:themeColor="text1"/>
          <w:sz w:val="28"/>
          <w:szCs w:val="28"/>
          <w:rtl/>
        </w:rPr>
        <w:t>الفرضيات الاساسية التي تقوم عليها نظرية (باندورا</w:t>
      </w:r>
      <w:r w:rsidRPr="00F251A6">
        <w:rPr>
          <w:rFonts w:ascii="Simplified Arabic" w:eastAsia="Times New Roman" w:hAnsi="Simplified Arabic" w:cs="Simplified Arabic"/>
          <w:color w:val="000000" w:themeColor="text1"/>
          <w:sz w:val="28"/>
          <w:szCs w:val="28"/>
          <w:rtl/>
        </w:rPr>
        <w:t>):</w:t>
      </w:r>
    </w:p>
    <w:p w14:paraId="17DDB6B8" w14:textId="77777777" w:rsidR="000F0741" w:rsidRPr="00C71306" w:rsidRDefault="008523C0" w:rsidP="00511CB5">
      <w:pPr>
        <w:pStyle w:val="a8"/>
        <w:shd w:val="clear" w:color="auto" w:fill="FFFFFF"/>
        <w:spacing w:after="300" w:line="240" w:lineRule="auto"/>
        <w:ind w:left="0" w:hanging="904"/>
        <w:rPr>
          <w:rFonts w:ascii="Simplified Arabic" w:eastAsia="Times New Roman" w:hAnsi="Simplified Arabic" w:cs="Simplified Arabic"/>
          <w:color w:val="000000" w:themeColor="text1"/>
          <w:sz w:val="28"/>
          <w:szCs w:val="28"/>
          <w:rtl/>
        </w:rPr>
      </w:pPr>
      <w:r>
        <w:rPr>
          <w:rFonts w:ascii="Simplified Arabic" w:eastAsia="Times New Roman" w:hAnsi="Simplified Arabic" w:cs="Simplified Arabic" w:hint="cs"/>
          <w:b/>
          <w:bCs/>
          <w:color w:val="000000" w:themeColor="text1"/>
          <w:sz w:val="28"/>
          <w:szCs w:val="28"/>
          <w:rtl/>
        </w:rPr>
        <w:t xml:space="preserve">            </w:t>
      </w:r>
      <w:r w:rsidR="000F0741" w:rsidRPr="00C71306">
        <w:rPr>
          <w:rFonts w:ascii="Simplified Arabic" w:eastAsia="Times New Roman" w:hAnsi="Simplified Arabic" w:cs="Simplified Arabic"/>
          <w:b/>
          <w:bCs/>
          <w:color w:val="000000" w:themeColor="text1"/>
          <w:sz w:val="28"/>
          <w:szCs w:val="28"/>
          <w:rtl/>
        </w:rPr>
        <w:t>الفرضية الاولى:</w:t>
      </w:r>
      <w:r w:rsidR="000F0741" w:rsidRPr="00C71306">
        <w:rPr>
          <w:rFonts w:ascii="Simplified Arabic" w:eastAsia="Times New Roman" w:hAnsi="Simplified Arabic" w:cs="Simplified Arabic"/>
          <w:color w:val="000000" w:themeColor="text1"/>
          <w:sz w:val="28"/>
          <w:szCs w:val="28"/>
          <w:rtl/>
        </w:rPr>
        <w:t xml:space="preserve"> ان معظم انماط التعلم الانساني تتم عن طريق الملاحظة والتقليد والمحاكاة.</w:t>
      </w:r>
    </w:p>
    <w:p w14:paraId="2FB767B1" w14:textId="77777777" w:rsidR="000F0741" w:rsidRPr="00C71306" w:rsidRDefault="008523C0" w:rsidP="00511CB5">
      <w:pPr>
        <w:pStyle w:val="a8"/>
        <w:shd w:val="clear" w:color="auto" w:fill="FFFFFF"/>
        <w:spacing w:after="300" w:line="240" w:lineRule="auto"/>
        <w:ind w:left="0" w:hanging="904"/>
        <w:rPr>
          <w:rFonts w:ascii="Simplified Arabic" w:eastAsia="Times New Roman" w:hAnsi="Simplified Arabic" w:cs="Simplified Arabic"/>
          <w:color w:val="000000" w:themeColor="text1"/>
          <w:sz w:val="28"/>
          <w:szCs w:val="28"/>
          <w:rtl/>
        </w:rPr>
      </w:pPr>
      <w:r>
        <w:rPr>
          <w:rFonts w:ascii="Simplified Arabic" w:eastAsia="Times New Roman" w:hAnsi="Simplified Arabic" w:cs="Simplified Arabic" w:hint="cs"/>
          <w:b/>
          <w:bCs/>
          <w:color w:val="000000" w:themeColor="text1"/>
          <w:sz w:val="28"/>
          <w:szCs w:val="28"/>
          <w:rtl/>
        </w:rPr>
        <w:t xml:space="preserve">           </w:t>
      </w:r>
      <w:r w:rsidR="000F0741" w:rsidRPr="00C71306">
        <w:rPr>
          <w:rFonts w:ascii="Simplified Arabic" w:eastAsia="Times New Roman" w:hAnsi="Simplified Arabic" w:cs="Simplified Arabic"/>
          <w:b/>
          <w:bCs/>
          <w:color w:val="000000" w:themeColor="text1"/>
          <w:sz w:val="28"/>
          <w:szCs w:val="28"/>
          <w:rtl/>
        </w:rPr>
        <w:t>الفرضية الثانية:</w:t>
      </w:r>
      <w:r w:rsidR="000F0741" w:rsidRPr="00C71306">
        <w:rPr>
          <w:rFonts w:ascii="Simplified Arabic" w:eastAsia="Times New Roman" w:hAnsi="Simplified Arabic" w:cs="Simplified Arabic"/>
          <w:color w:val="000000" w:themeColor="text1"/>
          <w:sz w:val="28"/>
          <w:szCs w:val="28"/>
          <w:rtl/>
        </w:rPr>
        <w:t xml:space="preserve"> ان التعلم الاجتماعي القائم على الملاحظة يقوم على عمليات الانتباه القصدي الذي يمتاز بدقة تكفي ادخال المعلومات والرموز والاستجابات  المراد تعلمها في المجال المعرفي والادراكي للفرد.</w:t>
      </w:r>
    </w:p>
    <w:p w14:paraId="2A11C9A5" w14:textId="77777777" w:rsidR="000F0741" w:rsidRPr="00C71306" w:rsidRDefault="008523C0" w:rsidP="00511CB5">
      <w:pPr>
        <w:pStyle w:val="a8"/>
        <w:shd w:val="clear" w:color="auto" w:fill="FFFFFF"/>
        <w:spacing w:after="300" w:line="240" w:lineRule="auto"/>
        <w:ind w:left="0" w:hanging="904"/>
        <w:rPr>
          <w:rFonts w:ascii="Simplified Arabic" w:eastAsia="Times New Roman" w:hAnsi="Simplified Arabic" w:cs="Simplified Arabic"/>
          <w:color w:val="000000" w:themeColor="text1"/>
          <w:sz w:val="28"/>
          <w:szCs w:val="28"/>
          <w:rtl/>
        </w:rPr>
      </w:pPr>
      <w:r>
        <w:rPr>
          <w:rFonts w:ascii="Simplified Arabic" w:eastAsia="Times New Roman" w:hAnsi="Simplified Arabic" w:cs="Simplified Arabic" w:hint="cs"/>
          <w:b/>
          <w:bCs/>
          <w:color w:val="000000" w:themeColor="text1"/>
          <w:sz w:val="28"/>
          <w:szCs w:val="28"/>
          <w:rtl/>
        </w:rPr>
        <w:t xml:space="preserve">          </w:t>
      </w:r>
      <w:r w:rsidR="000F0741" w:rsidRPr="00C71306">
        <w:rPr>
          <w:rFonts w:ascii="Simplified Arabic" w:eastAsia="Times New Roman" w:hAnsi="Simplified Arabic" w:cs="Simplified Arabic"/>
          <w:b/>
          <w:bCs/>
          <w:color w:val="000000" w:themeColor="text1"/>
          <w:sz w:val="28"/>
          <w:szCs w:val="28"/>
          <w:rtl/>
        </w:rPr>
        <w:t>الفرضية الثالثة :</w:t>
      </w:r>
      <w:r w:rsidR="000F0741" w:rsidRPr="00C71306">
        <w:rPr>
          <w:rFonts w:ascii="Simplified Arabic" w:eastAsia="Times New Roman" w:hAnsi="Simplified Arabic" w:cs="Simplified Arabic"/>
          <w:color w:val="000000" w:themeColor="text1"/>
          <w:sz w:val="28"/>
          <w:szCs w:val="28"/>
          <w:rtl/>
        </w:rPr>
        <w:t xml:space="preserve"> ان عملية التعلم بالملاحظة او النمذجة  تتأثر  بعدة عوامل بعضها ذاتية وبعضها يرجع الى النموذج الملاحظ, ومنها يرجع الى المحددات الموقفية اوالظروف البيئية  التي تتم من خلالها عملية النمذجة.</w:t>
      </w:r>
    </w:p>
    <w:p w14:paraId="07717857" w14:textId="77777777" w:rsidR="000F0741" w:rsidRPr="00C71306" w:rsidRDefault="008523C0" w:rsidP="00511CB5">
      <w:pPr>
        <w:pStyle w:val="a8"/>
        <w:shd w:val="clear" w:color="auto" w:fill="FFFFFF"/>
        <w:spacing w:after="300" w:line="240" w:lineRule="auto"/>
        <w:ind w:left="0" w:hanging="904"/>
        <w:rPr>
          <w:rFonts w:ascii="Simplified Arabic" w:eastAsia="Times New Roman" w:hAnsi="Simplified Arabic" w:cs="Simplified Arabic"/>
          <w:color w:val="000000" w:themeColor="text1"/>
          <w:sz w:val="28"/>
          <w:szCs w:val="28"/>
          <w:rtl/>
        </w:rPr>
      </w:pPr>
      <w:r>
        <w:rPr>
          <w:rFonts w:ascii="Simplified Arabic" w:eastAsia="Times New Roman" w:hAnsi="Simplified Arabic" w:cs="Simplified Arabic" w:hint="cs"/>
          <w:b/>
          <w:bCs/>
          <w:color w:val="000000" w:themeColor="text1"/>
          <w:sz w:val="28"/>
          <w:szCs w:val="28"/>
          <w:rtl/>
        </w:rPr>
        <w:t xml:space="preserve">           </w:t>
      </w:r>
      <w:r w:rsidR="000F0741" w:rsidRPr="00C71306">
        <w:rPr>
          <w:rFonts w:ascii="Simplified Arabic" w:eastAsia="Times New Roman" w:hAnsi="Simplified Arabic" w:cs="Simplified Arabic"/>
          <w:b/>
          <w:bCs/>
          <w:color w:val="000000" w:themeColor="text1"/>
          <w:sz w:val="28"/>
          <w:szCs w:val="28"/>
          <w:rtl/>
        </w:rPr>
        <w:t>الفرضية الرابعة:</w:t>
      </w:r>
      <w:r w:rsidR="000F0741" w:rsidRPr="00C71306">
        <w:rPr>
          <w:rFonts w:ascii="Simplified Arabic" w:eastAsia="Times New Roman" w:hAnsi="Simplified Arabic" w:cs="Simplified Arabic"/>
          <w:color w:val="000000" w:themeColor="text1"/>
          <w:sz w:val="28"/>
          <w:szCs w:val="28"/>
          <w:rtl/>
        </w:rPr>
        <w:t xml:space="preserve"> ان عمليات  الاحتفاظ بسلوكيات النموذج او تخزينها في الذاكرة بعيدة المدى واستيعابها وترميزها وتمثيلها  وتحويلها الى صيغ رمزية تشكل احدى الاسس الهامة للتعلم بالملاحظة.</w:t>
      </w:r>
    </w:p>
    <w:p w14:paraId="27225A54" w14:textId="77777777" w:rsidR="000F0741" w:rsidRPr="00C71306" w:rsidRDefault="000F0741" w:rsidP="00511CB5">
      <w:pPr>
        <w:pStyle w:val="a8"/>
        <w:shd w:val="clear" w:color="auto" w:fill="FFFFFF"/>
        <w:spacing w:after="300" w:line="240" w:lineRule="auto"/>
        <w:ind w:left="0"/>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b/>
          <w:bCs/>
          <w:color w:val="000000" w:themeColor="text1"/>
          <w:sz w:val="28"/>
          <w:szCs w:val="28"/>
          <w:rtl/>
        </w:rPr>
        <w:t>الفرضية الخامسة :</w:t>
      </w:r>
      <w:r w:rsidRPr="00C71306">
        <w:rPr>
          <w:rFonts w:ascii="Simplified Arabic" w:eastAsia="Times New Roman" w:hAnsi="Simplified Arabic" w:cs="Simplified Arabic"/>
          <w:color w:val="000000" w:themeColor="text1"/>
          <w:sz w:val="28"/>
          <w:szCs w:val="28"/>
          <w:rtl/>
        </w:rPr>
        <w:t>ان عملية الدافعية تؤثر على التعلم بالملاحظة من خلال الانتقاء الذاتي للأنماط السلوكية المعززة التي تصدر عن النموذج .</w:t>
      </w:r>
    </w:p>
    <w:p w14:paraId="6BF00F3F" w14:textId="77777777" w:rsidR="000F0741" w:rsidRPr="00C71306" w:rsidRDefault="000F0741" w:rsidP="00511CB5">
      <w:pPr>
        <w:pStyle w:val="a8"/>
        <w:shd w:val="clear" w:color="auto" w:fill="FFFFFF"/>
        <w:spacing w:after="300" w:line="240" w:lineRule="auto"/>
        <w:ind w:left="0" w:firstLine="180"/>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b/>
          <w:bCs/>
          <w:color w:val="000000" w:themeColor="text1"/>
          <w:sz w:val="28"/>
          <w:szCs w:val="28"/>
          <w:rtl/>
        </w:rPr>
        <w:t>الفرضية السادسة:</w:t>
      </w:r>
      <w:r w:rsidRPr="00C71306">
        <w:rPr>
          <w:rFonts w:ascii="Simplified Arabic" w:eastAsia="Times New Roman" w:hAnsi="Simplified Arabic" w:cs="Simplified Arabic"/>
          <w:color w:val="000000" w:themeColor="text1"/>
          <w:sz w:val="28"/>
          <w:szCs w:val="28"/>
          <w:rtl/>
        </w:rPr>
        <w:t xml:space="preserve"> ان عملية محاكاة النموذج او الانماط السلوكية الصادرة عنه عملية انتقالية تحكمها دوافع الفرد الملاحظ والتعزيزات التي يتلقاها نتيجة الاقتداء بالنموذج او تقليده .</w:t>
      </w:r>
    </w:p>
    <w:p w14:paraId="7385CFB5" w14:textId="77777777" w:rsidR="000F0741" w:rsidRPr="00C71306" w:rsidRDefault="000F0741" w:rsidP="00511CB5">
      <w:pPr>
        <w:pStyle w:val="a8"/>
        <w:shd w:val="clear" w:color="auto" w:fill="FFFFFF"/>
        <w:spacing w:after="300" w:line="240" w:lineRule="auto"/>
        <w:ind w:left="0"/>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b/>
          <w:bCs/>
          <w:color w:val="000000" w:themeColor="text1"/>
          <w:sz w:val="28"/>
          <w:szCs w:val="28"/>
          <w:rtl/>
        </w:rPr>
        <w:t>الفرضية السابعة:</w:t>
      </w:r>
      <w:r w:rsidRPr="00C71306">
        <w:rPr>
          <w:rFonts w:ascii="Simplified Arabic" w:eastAsia="Times New Roman" w:hAnsi="Simplified Arabic" w:cs="Simplified Arabic"/>
          <w:color w:val="000000" w:themeColor="text1"/>
          <w:sz w:val="28"/>
          <w:szCs w:val="28"/>
          <w:rtl/>
        </w:rPr>
        <w:t xml:space="preserve"> تختلف الاثار التي ينتجها التعلم بالملاحظة باختلاف الاهداف التي يسعى اليها المعلم الى نمذجتها كي يلاحظها المتعلم ويحاكيها ويقتدي بها(جابر ,1999:177).</w:t>
      </w:r>
    </w:p>
    <w:p w14:paraId="6F7E3B47" w14:textId="77777777" w:rsidR="000F0741" w:rsidRPr="00C71306" w:rsidRDefault="008523C0" w:rsidP="00511CB5">
      <w:pPr>
        <w:pStyle w:val="a8"/>
        <w:shd w:val="clear" w:color="auto" w:fill="FFFFFF"/>
        <w:spacing w:after="300" w:line="240" w:lineRule="auto"/>
        <w:ind w:left="0"/>
        <w:rPr>
          <w:rFonts w:ascii="Simplified Arabic" w:eastAsia="Times New Roman" w:hAnsi="Simplified Arabic" w:cs="Simplified Arabic"/>
          <w:b/>
          <w:bCs/>
          <w:color w:val="000000" w:themeColor="text1"/>
          <w:sz w:val="28"/>
          <w:szCs w:val="28"/>
          <w:rtl/>
        </w:rPr>
      </w:pPr>
      <w:r>
        <w:rPr>
          <w:rFonts w:ascii="Simplified Arabic" w:eastAsia="Times New Roman" w:hAnsi="Simplified Arabic" w:cs="Simplified Arabic" w:hint="cs"/>
          <w:b/>
          <w:bCs/>
          <w:color w:val="000000" w:themeColor="text1"/>
          <w:sz w:val="28"/>
          <w:szCs w:val="28"/>
          <w:rtl/>
        </w:rPr>
        <w:t xml:space="preserve">   </w:t>
      </w:r>
      <w:r w:rsidR="000F0741" w:rsidRPr="00C71306">
        <w:rPr>
          <w:rFonts w:ascii="Simplified Arabic" w:eastAsia="Times New Roman" w:hAnsi="Simplified Arabic" w:cs="Simplified Arabic"/>
          <w:b/>
          <w:bCs/>
          <w:color w:val="000000" w:themeColor="text1"/>
          <w:sz w:val="28"/>
          <w:szCs w:val="28"/>
          <w:rtl/>
        </w:rPr>
        <w:t>نظرية التعلم التحليلية النفسية لجون دولارد ونيل ميلر:</w:t>
      </w:r>
    </w:p>
    <w:p w14:paraId="58B4FB9E" w14:textId="77777777" w:rsidR="000F0741" w:rsidRPr="00F251A6" w:rsidRDefault="000F0741" w:rsidP="00511CB5">
      <w:pPr>
        <w:shd w:val="clear" w:color="auto" w:fill="FFFFFF"/>
        <w:spacing w:after="300" w:line="240" w:lineRule="auto"/>
        <w:rPr>
          <w:rFonts w:ascii="Simplified Arabic" w:eastAsia="Times New Roman" w:hAnsi="Simplified Arabic" w:cs="Simplified Arabic"/>
          <w:color w:val="000000" w:themeColor="text1"/>
          <w:sz w:val="28"/>
          <w:szCs w:val="28"/>
          <w:rtl/>
        </w:rPr>
      </w:pPr>
      <w:r w:rsidRPr="00F251A6">
        <w:rPr>
          <w:rFonts w:ascii="Simplified Arabic" w:eastAsia="Times New Roman" w:hAnsi="Simplified Arabic" w:cs="Simplified Arabic"/>
          <w:color w:val="000000" w:themeColor="text1"/>
          <w:sz w:val="28"/>
          <w:szCs w:val="28"/>
          <w:rtl/>
        </w:rPr>
        <w:t>توضح هذه النظرية الفكرة التي قدماها جون ونيل   تقوم على فكره التعزيز في الاساس وتشبه بدرجة عظيمة ماأتى به سكنر مع فارق اساسي واحد وهو فكرتهما عن التعزيز, فهما يعتبرانه ناشئاً عن خفض الباعث بمعنى ان الاستجابة ترمي دائماً الى تخفيض التوتر الناشئ عن دافع اوباعث ومن هنا يكون الدافع وليس التعزيز هو الفكرة المحورية في نظريتهم,( فطيم واخرون ,1988: 1539).</w:t>
      </w:r>
    </w:p>
    <w:p w14:paraId="3225BABC" w14:textId="77777777" w:rsidR="000F0741" w:rsidRPr="00F251A6" w:rsidRDefault="000F0741" w:rsidP="00511CB5">
      <w:pPr>
        <w:shd w:val="clear" w:color="auto" w:fill="FFFFFF"/>
        <w:spacing w:after="300" w:line="240" w:lineRule="auto"/>
        <w:rPr>
          <w:rFonts w:ascii="Simplified Arabic" w:eastAsia="Times New Roman" w:hAnsi="Simplified Arabic" w:cs="Simplified Arabic"/>
          <w:color w:val="000000" w:themeColor="text1"/>
          <w:sz w:val="28"/>
          <w:szCs w:val="28"/>
          <w:rtl/>
        </w:rPr>
      </w:pPr>
      <w:r w:rsidRPr="00F251A6">
        <w:rPr>
          <w:rFonts w:ascii="Simplified Arabic" w:eastAsia="Times New Roman" w:hAnsi="Simplified Arabic" w:cs="Simplified Arabic"/>
          <w:color w:val="000000" w:themeColor="text1"/>
          <w:sz w:val="28"/>
          <w:szCs w:val="28"/>
          <w:rtl/>
        </w:rPr>
        <w:t xml:space="preserve">وقد اطلق على اتجاه دولارد وميلر( نظرية التعلم التحليلي النفسي)وذلك لانها كانت محاولة ابداعية لوضع المفاهيم الاساسية لنظرية فرويد مع تلك الافكار واللغة والطرق والنتائج المعملية البحثية على السلوك والتعلم </w:t>
      </w:r>
      <w:r w:rsidRPr="00F251A6">
        <w:rPr>
          <w:rFonts w:ascii="Simplified Arabic" w:eastAsia="Times New Roman" w:hAnsi="Simplified Arabic" w:cs="Simplified Arabic"/>
          <w:color w:val="000000" w:themeColor="text1"/>
          <w:sz w:val="28"/>
          <w:szCs w:val="28"/>
          <w:rtl/>
        </w:rPr>
        <w:lastRenderedPageBreak/>
        <w:t>, بخلق  نوع من التمازج أوالتكامل بينهم وبين تلك الطرق والافكار العلمية المستخدمة في البحوث النفسية السلوكية في مجال السلوك والتعلم (انجلز,1991: 324).</w:t>
      </w:r>
    </w:p>
    <w:p w14:paraId="0DFF7D36" w14:textId="77777777" w:rsidR="000F0741" w:rsidRPr="00C71306" w:rsidRDefault="001F7201" w:rsidP="00511CB5">
      <w:pPr>
        <w:pStyle w:val="a8"/>
        <w:shd w:val="clear" w:color="auto" w:fill="FFFFFF"/>
        <w:spacing w:after="300" w:line="240" w:lineRule="auto"/>
        <w:ind w:left="0" w:hanging="904"/>
        <w:rPr>
          <w:rFonts w:ascii="Simplified Arabic" w:eastAsia="Times New Roman" w:hAnsi="Simplified Arabic" w:cs="Simplified Arabic"/>
          <w:b/>
          <w:bCs/>
          <w:color w:val="000000" w:themeColor="text1"/>
          <w:sz w:val="28"/>
          <w:szCs w:val="28"/>
          <w:rtl/>
        </w:rPr>
      </w:pPr>
      <w:r>
        <w:rPr>
          <w:rFonts w:ascii="Simplified Arabic" w:eastAsia="Times New Roman" w:hAnsi="Simplified Arabic" w:cs="Simplified Arabic" w:hint="cs"/>
          <w:b/>
          <w:bCs/>
          <w:color w:val="000000" w:themeColor="text1"/>
          <w:sz w:val="28"/>
          <w:szCs w:val="28"/>
          <w:rtl/>
        </w:rPr>
        <w:t xml:space="preserve">                </w:t>
      </w:r>
      <w:r w:rsidR="000F0741" w:rsidRPr="00C71306">
        <w:rPr>
          <w:rFonts w:ascii="Simplified Arabic" w:eastAsia="Times New Roman" w:hAnsi="Simplified Arabic" w:cs="Simplified Arabic"/>
          <w:b/>
          <w:bCs/>
          <w:color w:val="000000" w:themeColor="text1"/>
          <w:sz w:val="28"/>
          <w:szCs w:val="28"/>
          <w:rtl/>
        </w:rPr>
        <w:t xml:space="preserve">اساسيات النظرية </w:t>
      </w:r>
    </w:p>
    <w:p w14:paraId="1D733F09" w14:textId="77777777" w:rsidR="000F0741" w:rsidRPr="00C71306" w:rsidRDefault="000F0741" w:rsidP="001F7201">
      <w:pPr>
        <w:pStyle w:val="a8"/>
        <w:numPr>
          <w:ilvl w:val="0"/>
          <w:numId w:val="127"/>
        </w:numPr>
        <w:shd w:val="clear" w:color="auto" w:fill="FFFFFF"/>
        <w:spacing w:after="300" w:line="240" w:lineRule="auto"/>
        <w:ind w:left="0" w:hanging="432"/>
        <w:rPr>
          <w:rFonts w:ascii="Simplified Arabic" w:eastAsia="Times New Roman" w:hAnsi="Simplified Arabic" w:cs="Simplified Arabic"/>
          <w:color w:val="000000" w:themeColor="text1"/>
          <w:sz w:val="28"/>
          <w:szCs w:val="28"/>
        </w:rPr>
      </w:pPr>
      <w:r w:rsidRPr="00C71306">
        <w:rPr>
          <w:rFonts w:ascii="Simplified Arabic" w:eastAsia="Times New Roman" w:hAnsi="Simplified Arabic" w:cs="Simplified Arabic"/>
          <w:color w:val="000000" w:themeColor="text1"/>
          <w:sz w:val="28"/>
          <w:szCs w:val="28"/>
          <w:rtl/>
        </w:rPr>
        <w:t>الباعث : هو استثارة لكائن تؤدي الى القيام بتصرف ما, وعادة مايرتبط الباعث بمنبه او مثير معين كالجوع والالم والفرح.</w:t>
      </w:r>
    </w:p>
    <w:p w14:paraId="6945FB82" w14:textId="77777777" w:rsidR="000F0741" w:rsidRPr="00C71306" w:rsidRDefault="000F0741" w:rsidP="001F7201">
      <w:pPr>
        <w:pStyle w:val="a8"/>
        <w:numPr>
          <w:ilvl w:val="0"/>
          <w:numId w:val="127"/>
        </w:numPr>
        <w:shd w:val="clear" w:color="auto" w:fill="FFFFFF"/>
        <w:spacing w:after="300" w:line="240" w:lineRule="auto"/>
        <w:ind w:left="0" w:hanging="342"/>
        <w:rPr>
          <w:rFonts w:ascii="Simplified Arabic" w:eastAsia="Times New Roman" w:hAnsi="Simplified Arabic" w:cs="Simplified Arabic"/>
          <w:color w:val="000000" w:themeColor="text1"/>
          <w:sz w:val="28"/>
          <w:szCs w:val="28"/>
        </w:rPr>
      </w:pPr>
      <w:r w:rsidRPr="00C71306">
        <w:rPr>
          <w:rFonts w:ascii="Simplified Arabic" w:eastAsia="Times New Roman" w:hAnsi="Simplified Arabic" w:cs="Simplified Arabic"/>
          <w:color w:val="000000" w:themeColor="text1"/>
          <w:sz w:val="28"/>
          <w:szCs w:val="28"/>
          <w:rtl/>
        </w:rPr>
        <w:t>يتم تعلم السلوك الناشئ عن ذلك الباعث اذا ادى الى خفضه وازاله التوتر الناشئ عنه ومن ثم ينشئ التعزيزدائماً عن ازاله اوخفض الباعث .</w:t>
      </w:r>
    </w:p>
    <w:p w14:paraId="3CCE8FC1" w14:textId="77777777" w:rsidR="000F0741" w:rsidRPr="00C71306" w:rsidRDefault="000F0741" w:rsidP="001F7201">
      <w:pPr>
        <w:pStyle w:val="a8"/>
        <w:numPr>
          <w:ilvl w:val="0"/>
          <w:numId w:val="127"/>
        </w:numPr>
        <w:shd w:val="clear" w:color="auto" w:fill="FFFFFF"/>
        <w:spacing w:after="300" w:line="240" w:lineRule="auto"/>
        <w:ind w:left="0" w:hanging="342"/>
        <w:rPr>
          <w:rFonts w:ascii="Simplified Arabic" w:eastAsia="Times New Roman" w:hAnsi="Simplified Arabic" w:cs="Simplified Arabic"/>
          <w:color w:val="000000" w:themeColor="text1"/>
          <w:sz w:val="28"/>
          <w:szCs w:val="28"/>
        </w:rPr>
      </w:pPr>
      <w:r w:rsidRPr="00C71306">
        <w:rPr>
          <w:rFonts w:ascii="Simplified Arabic" w:eastAsia="Times New Roman" w:hAnsi="Simplified Arabic" w:cs="Simplified Arabic"/>
          <w:color w:val="000000" w:themeColor="text1"/>
          <w:sz w:val="28"/>
          <w:szCs w:val="28"/>
          <w:rtl/>
        </w:rPr>
        <w:t>ان سلوك الاخرين لا يعمل بمثابه دليل لاستجابه الفرد الى بعد ان يكون الفرد قد اثيب على سلوك التقليد بدرجه تكفي لجعله يكتسب عاده التقليد او المحاكاة (فطيم واخرون,1988: 152).</w:t>
      </w:r>
    </w:p>
    <w:p w14:paraId="5B6DBDAC" w14:textId="77777777" w:rsidR="000F0741" w:rsidRPr="00C71306" w:rsidRDefault="000F0741" w:rsidP="001F7201">
      <w:pPr>
        <w:pStyle w:val="a8"/>
        <w:numPr>
          <w:ilvl w:val="0"/>
          <w:numId w:val="127"/>
        </w:numPr>
        <w:shd w:val="clear" w:color="auto" w:fill="FFFFFF"/>
        <w:spacing w:after="300" w:line="240" w:lineRule="auto"/>
        <w:ind w:left="0" w:hanging="72"/>
        <w:rPr>
          <w:rFonts w:ascii="Simplified Arabic" w:eastAsia="Times New Roman" w:hAnsi="Simplified Arabic" w:cs="Simplified Arabic"/>
          <w:color w:val="000000" w:themeColor="text1"/>
          <w:sz w:val="28"/>
          <w:szCs w:val="28"/>
        </w:rPr>
      </w:pPr>
      <w:r w:rsidRPr="00C71306">
        <w:rPr>
          <w:rFonts w:ascii="Simplified Arabic" w:eastAsia="Times New Roman" w:hAnsi="Simplified Arabic" w:cs="Simplified Arabic"/>
          <w:color w:val="000000" w:themeColor="text1"/>
          <w:sz w:val="28"/>
          <w:szCs w:val="28"/>
          <w:rtl/>
        </w:rPr>
        <w:t xml:space="preserve"> تعزى العادات الى نوع من الارتباط المتعلم بين المثير والاستجابة والتي تجعلهما يظهران معا مرارا وتكرارا العادات تمثل تركيب مؤقت وذلك لانها تظهر وتختفي ولأنها متعلمة  ولانها يمكن ان لا تكون متعلمة </w:t>
      </w:r>
    </w:p>
    <w:p w14:paraId="1C12522B" w14:textId="77777777" w:rsidR="000F0741" w:rsidRPr="00C71306" w:rsidRDefault="000F0741" w:rsidP="001F7201">
      <w:pPr>
        <w:pStyle w:val="a8"/>
        <w:numPr>
          <w:ilvl w:val="0"/>
          <w:numId w:val="127"/>
        </w:numPr>
        <w:shd w:val="clear" w:color="auto" w:fill="FFFFFF"/>
        <w:spacing w:after="300" w:line="240" w:lineRule="auto"/>
        <w:ind w:left="0" w:hanging="162"/>
        <w:rPr>
          <w:rFonts w:ascii="Simplified Arabic" w:eastAsia="Times New Roman" w:hAnsi="Simplified Arabic" w:cs="Simplified Arabic"/>
          <w:color w:val="000000" w:themeColor="text1"/>
          <w:sz w:val="28"/>
          <w:szCs w:val="28"/>
        </w:rPr>
      </w:pPr>
      <w:r w:rsidRPr="00C71306">
        <w:rPr>
          <w:rFonts w:ascii="Simplified Arabic" w:eastAsia="Times New Roman" w:hAnsi="Simplified Arabic" w:cs="Simplified Arabic"/>
          <w:color w:val="000000" w:themeColor="text1"/>
          <w:sz w:val="28"/>
          <w:szCs w:val="28"/>
          <w:rtl/>
        </w:rPr>
        <w:t xml:space="preserve"> تخفيض الحافز يعتبر معززا للفرد لذى فهو سوف يتصرف بطرق تخفف التوتر الذي سببته الحوافز فهما يعتمدان على حد كبير على مفهوم نظرية هول مؤكدين ان تخفيض الحافز بشكل ديناميكية اساسيه لنمو الشخصية  وهناك نوعين من الحوافز هما :</w:t>
      </w:r>
    </w:p>
    <w:p w14:paraId="05E6F791" w14:textId="77777777" w:rsidR="000F0741" w:rsidRPr="00C71306" w:rsidRDefault="000F0741" w:rsidP="001F7201">
      <w:pPr>
        <w:pStyle w:val="a8"/>
        <w:shd w:val="clear" w:color="auto" w:fill="FFFFFF"/>
        <w:spacing w:after="300" w:line="240" w:lineRule="auto"/>
        <w:ind w:left="0" w:hanging="162"/>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color w:val="000000" w:themeColor="text1"/>
          <w:sz w:val="28"/>
          <w:szCs w:val="28"/>
          <w:rtl/>
        </w:rPr>
        <w:t>ا- الحوافز الاولية : وهي الحوافز المرتبطة بالعمليات النفسية الضرورية لبقاء الكائن . مثل ذلك الجوع والعطش والحاجة الى النوم . هذه الحوافز والى حد كبير يتم اشباعها او ارضاؤها عن طريق الحوافز الثانوية .</w:t>
      </w:r>
    </w:p>
    <w:p w14:paraId="08B43525" w14:textId="77777777" w:rsidR="000F0741" w:rsidRPr="00C71306" w:rsidRDefault="000F0741" w:rsidP="001F7201">
      <w:pPr>
        <w:pStyle w:val="a8"/>
        <w:shd w:val="clear" w:color="auto" w:fill="FFFFFF"/>
        <w:spacing w:after="300" w:line="240" w:lineRule="auto"/>
        <w:ind w:left="0" w:hanging="162"/>
        <w:rPr>
          <w:rFonts w:ascii="Simplified Arabic" w:eastAsia="Times New Roman" w:hAnsi="Simplified Arabic" w:cs="Simplified Arabic"/>
          <w:color w:val="000000" w:themeColor="text1"/>
          <w:sz w:val="28"/>
          <w:szCs w:val="28"/>
          <w:rtl/>
        </w:rPr>
      </w:pPr>
      <w:r w:rsidRPr="00C71306">
        <w:rPr>
          <w:rFonts w:ascii="Simplified Arabic" w:eastAsia="Times New Roman" w:hAnsi="Simplified Arabic" w:cs="Simplified Arabic"/>
          <w:color w:val="000000" w:themeColor="text1"/>
          <w:sz w:val="28"/>
          <w:szCs w:val="28"/>
          <w:rtl/>
        </w:rPr>
        <w:t xml:space="preserve">ب- الحوافز الثانوية : هي تلك الحوافز المتعلمة على اساس الحوافز الاولية , فدولارد وميلر يعتبران هذه الحوافز تكريس  للاولية . </w:t>
      </w:r>
    </w:p>
    <w:p w14:paraId="04677A27" w14:textId="77777777" w:rsidR="000F0741" w:rsidRPr="00C71306" w:rsidRDefault="000F0741" w:rsidP="00511CB5">
      <w:pPr>
        <w:shd w:val="clear" w:color="auto" w:fill="FFFFFF"/>
        <w:spacing w:after="300" w:line="240" w:lineRule="auto"/>
        <w:ind w:hanging="904"/>
        <w:rPr>
          <w:rFonts w:ascii="Simplified Arabic" w:eastAsia="Times New Roman" w:hAnsi="Simplified Arabic" w:cs="Simplified Arabic"/>
          <w:color w:val="FF0000"/>
          <w:sz w:val="28"/>
          <w:szCs w:val="28"/>
          <w:rtl/>
        </w:rPr>
      </w:pPr>
      <w:r>
        <w:rPr>
          <w:rFonts w:ascii="Simplified Arabic" w:hAnsi="Simplified Arabic" w:cs="Simplified Arabic" w:hint="cs"/>
          <w:b/>
          <w:bCs/>
          <w:sz w:val="28"/>
          <w:szCs w:val="28"/>
          <w:rtl/>
        </w:rPr>
        <w:t xml:space="preserve">  </w:t>
      </w:r>
      <w:r w:rsidR="00C856F8">
        <w:rPr>
          <w:rFonts w:ascii="Simplified Arabic" w:hAnsi="Simplified Arabic" w:cs="Simplified Arabic" w:hint="cs"/>
          <w:b/>
          <w:bCs/>
          <w:sz w:val="28"/>
          <w:szCs w:val="28"/>
          <w:rtl/>
        </w:rPr>
        <w:t xml:space="preserve">         </w:t>
      </w:r>
      <w:r>
        <w:rPr>
          <w:rFonts w:ascii="Simplified Arabic" w:hAnsi="Simplified Arabic" w:cs="Simplified Arabic" w:hint="cs"/>
          <w:b/>
          <w:bCs/>
          <w:sz w:val="28"/>
          <w:szCs w:val="28"/>
          <w:rtl/>
        </w:rPr>
        <w:t xml:space="preserve">  </w:t>
      </w:r>
      <w:r w:rsidRPr="00C71306">
        <w:rPr>
          <w:rFonts w:ascii="Simplified Arabic" w:hAnsi="Simplified Arabic" w:cs="Simplified Arabic"/>
          <w:b/>
          <w:bCs/>
          <w:sz w:val="28"/>
          <w:szCs w:val="28"/>
          <w:rtl/>
        </w:rPr>
        <w:t>الدراسات السابقة  :</w:t>
      </w:r>
    </w:p>
    <w:p w14:paraId="10C5D601" w14:textId="77777777" w:rsidR="000F0741" w:rsidRPr="00C71306" w:rsidRDefault="000F0741" w:rsidP="001F7201">
      <w:pPr>
        <w:pStyle w:val="a8"/>
        <w:numPr>
          <w:ilvl w:val="0"/>
          <w:numId w:val="125"/>
        </w:numPr>
        <w:spacing w:after="160" w:line="259" w:lineRule="auto"/>
        <w:ind w:left="0" w:hanging="342"/>
        <w:rPr>
          <w:rFonts w:ascii="Simplified Arabic" w:hAnsi="Simplified Arabic" w:cs="Simplified Arabic"/>
          <w:sz w:val="28"/>
          <w:szCs w:val="28"/>
        </w:rPr>
      </w:pPr>
      <w:r w:rsidRPr="00C71306">
        <w:rPr>
          <w:rFonts w:ascii="Simplified Arabic" w:hAnsi="Simplified Arabic" w:cs="Simplified Arabic"/>
          <w:sz w:val="28"/>
          <w:szCs w:val="28"/>
          <w:rtl/>
        </w:rPr>
        <w:t xml:space="preserve">دراسة آرول ولوميديز </w:t>
      </w:r>
      <w:r w:rsidRPr="00C71306">
        <w:rPr>
          <w:rFonts w:ascii="Simplified Arabic" w:hAnsi="Simplified Arabic" w:cs="Simplified Arabic"/>
          <w:sz w:val="28"/>
          <w:szCs w:val="28"/>
        </w:rPr>
        <w:t>(Carroll &amp; Loumidis 2001)</w:t>
      </w:r>
    </w:p>
    <w:p w14:paraId="10AFA1CF" w14:textId="77777777" w:rsidR="000F0741" w:rsidRPr="00C71306" w:rsidRDefault="000F0741" w:rsidP="00511CB5">
      <w:pPr>
        <w:ind w:hanging="904"/>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C71306">
        <w:rPr>
          <w:rFonts w:ascii="Simplified Arabic" w:hAnsi="Simplified Arabic" w:cs="Simplified Arabic"/>
          <w:sz w:val="28"/>
          <w:szCs w:val="28"/>
          <w:rtl/>
        </w:rPr>
        <w:t xml:space="preserve">استهدفت الدراسة الكشف عن تصورات الاطفال لتوافر المتعة والمنافسة في دروس التربية الرياضية والانشطة الرياضية خارج المدرسة ، تكونت عينة الدراسة من (922) طفلاً تم استخدام الاستبانة بعد تلقي الاطفال ممارسة انشطة رياضية داخل المدرسة وخارجها لمدة اسبوع ، اشارت النتائج الى وجود علاقة ايجابية بين المتعة والمنافسة في برامج التربية الرياضية داخل المدرسة وخارجها حسب استجابات جميع افراد عينة </w:t>
      </w:r>
      <w:r w:rsidRPr="00C71306">
        <w:rPr>
          <w:rFonts w:ascii="Simplified Arabic" w:hAnsi="Simplified Arabic" w:cs="Simplified Arabic"/>
          <w:sz w:val="28"/>
          <w:szCs w:val="28"/>
          <w:rtl/>
        </w:rPr>
        <w:lastRenderedPageBreak/>
        <w:t xml:space="preserve">الدراسة، وكذلك توصلت الى ان الطلبة الذين يفضلون المنافسة في ممارسة الانشطة الرياضية يستمتعون  ويشاركون بشكل اكبر في الانشطة الرياضية. الشريف (2016) </w:t>
      </w:r>
    </w:p>
    <w:p w14:paraId="3CDF3394" w14:textId="77777777" w:rsidR="000F0741" w:rsidRPr="00C71306" w:rsidRDefault="001F7201" w:rsidP="00511CB5">
      <w:pPr>
        <w:ind w:hanging="904"/>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0F0741" w:rsidRPr="00C71306">
        <w:rPr>
          <w:rFonts w:ascii="Simplified Arabic" w:hAnsi="Simplified Arabic" w:cs="Simplified Arabic"/>
          <w:sz w:val="28"/>
          <w:szCs w:val="28"/>
          <w:rtl/>
        </w:rPr>
        <w:t xml:space="preserve">" </w:t>
      </w:r>
      <w:r w:rsidR="000F0741" w:rsidRPr="00C71306">
        <w:rPr>
          <w:rFonts w:ascii="Simplified Arabic" w:hAnsi="Simplified Arabic" w:cs="Simplified Arabic"/>
          <w:b/>
          <w:bCs/>
          <w:sz w:val="28"/>
          <w:szCs w:val="28"/>
          <w:rtl/>
        </w:rPr>
        <w:t>النموذج البنائي للاستمتاع بالتعلم والاستقلال والثقة بالنفس والسلطة الوالدية المدركة لدى طلاب المرحلة الثانوية بالمدينة المنورة "</w:t>
      </w:r>
    </w:p>
    <w:p w14:paraId="59CA8324" w14:textId="77777777" w:rsidR="000F0741" w:rsidRPr="00C71306" w:rsidRDefault="000F0741" w:rsidP="00511CB5">
      <w:pPr>
        <w:ind w:hanging="904"/>
        <w:jc w:val="both"/>
        <w:rPr>
          <w:rFonts w:ascii="Simplified Arabic" w:hAnsi="Simplified Arabic" w:cs="Simplified Arabic"/>
          <w:sz w:val="28"/>
          <w:szCs w:val="28"/>
          <w:rtl/>
        </w:rPr>
      </w:pPr>
      <w:r w:rsidRPr="00C71306">
        <w:rPr>
          <w:rFonts w:ascii="Simplified Arabic" w:hAnsi="Simplified Arabic" w:cs="Simplified Arabic"/>
          <w:sz w:val="28"/>
          <w:szCs w:val="28"/>
          <w:rtl/>
        </w:rPr>
        <w:t xml:space="preserve">    </w:t>
      </w:r>
      <w:r w:rsidR="00C856F8">
        <w:rPr>
          <w:rFonts w:ascii="Simplified Arabic" w:hAnsi="Simplified Arabic" w:cs="Simplified Arabic" w:hint="cs"/>
          <w:sz w:val="28"/>
          <w:szCs w:val="28"/>
          <w:rtl/>
        </w:rPr>
        <w:t xml:space="preserve">       </w:t>
      </w:r>
      <w:r w:rsidRPr="00C71306">
        <w:rPr>
          <w:rFonts w:ascii="Simplified Arabic" w:hAnsi="Simplified Arabic" w:cs="Simplified Arabic"/>
          <w:sz w:val="28"/>
          <w:szCs w:val="28"/>
          <w:rtl/>
        </w:rPr>
        <w:t>استهدف البحث التعرف على مستوى كل من الاستمتاع بالتعلم ، الاستقلال ن الثقة بالنفس ، السلطة الوالدية ( للاب والام ) لطلاب المرحلة الثانوية بالمدينة المنورة ، والكشف عن الفروق بين متغيرات الدراسة والتي تعزى لمتغير النوع ( الذكور – والاناث ) والتعرف على التأثيرات المباشرة لمتغيرات الدراسة على الاستمتاع بالتعلم والتوصل الى النموذج البنائي الذي يفسر طبيعة العلاقة بين متغيرات الدراسة، تكونت عينة من الدراسة ( 267) طالباً منهم (139 ذكور ) و (128 اناث ) ، قام الباحث باعداد مجموعة من المقاييس وهي ( الاستمتاع بالتعلم ، الاستقلال ، الثقة بالنفس ، السلطة الوالدية المدركة ، (صورة الاب ، وصورة الام )) ، توصلت نتائج الدراسة الى ارتفاع مستوى الاستقلال لدى افراد العينة ويعد متغير الاستقلال من المتغيرات ذات العلاقة المباشرة بالمرحلة العمرية للطلاب ، وكذلك وجود فروق دالة احصائياً تعزى لمتغير النوع (ذكور-اناث ) في كل من الاستمتاع بالتعلم ، الثقة بالنفس ، السلطة الوالدية للاب ، والسلطة الوالدية للام لصالح الطلاب الذكور ، ووجود تأثير ايجابي دال احصائياً لكل من ( السلطة الوالدية للاب ، والسلطة الوالدية للام ، والثقة بالنفس ، والاستقلال ) على الاستمتاع بالتعلم .</w:t>
      </w:r>
    </w:p>
    <w:p w14:paraId="4915D5C4" w14:textId="77777777" w:rsidR="000F0741" w:rsidRPr="00C71306" w:rsidRDefault="000F0741" w:rsidP="00511CB5">
      <w:pPr>
        <w:pStyle w:val="a8"/>
        <w:numPr>
          <w:ilvl w:val="0"/>
          <w:numId w:val="125"/>
        </w:numPr>
        <w:spacing w:after="160" w:line="259" w:lineRule="auto"/>
        <w:ind w:left="0"/>
        <w:rPr>
          <w:rFonts w:ascii="Simplified Arabic" w:hAnsi="Simplified Arabic" w:cs="Simplified Arabic"/>
          <w:sz w:val="28"/>
          <w:szCs w:val="28"/>
        </w:rPr>
      </w:pPr>
      <w:r w:rsidRPr="00C71306">
        <w:rPr>
          <w:rFonts w:ascii="Simplified Arabic" w:hAnsi="Simplified Arabic" w:cs="Simplified Arabic"/>
          <w:sz w:val="28"/>
          <w:szCs w:val="28"/>
          <w:rtl/>
        </w:rPr>
        <w:t xml:space="preserve">ابراهيم (2017) </w:t>
      </w:r>
    </w:p>
    <w:p w14:paraId="65B6AA4D" w14:textId="77777777" w:rsidR="000F0741" w:rsidRPr="00C71306" w:rsidRDefault="000F0741" w:rsidP="00511CB5">
      <w:pPr>
        <w:jc w:val="both"/>
        <w:rPr>
          <w:rFonts w:ascii="Simplified Arabic" w:hAnsi="Simplified Arabic" w:cs="Simplified Arabic"/>
          <w:b/>
          <w:bCs/>
          <w:sz w:val="28"/>
          <w:szCs w:val="28"/>
          <w:rtl/>
        </w:rPr>
      </w:pPr>
      <w:r w:rsidRPr="00C71306">
        <w:rPr>
          <w:rFonts w:ascii="Simplified Arabic" w:hAnsi="Simplified Arabic" w:cs="Simplified Arabic"/>
          <w:b/>
          <w:bCs/>
          <w:sz w:val="28"/>
          <w:szCs w:val="28"/>
          <w:rtl/>
        </w:rPr>
        <w:t xml:space="preserve">" فاعلية استراتيجية مقترحة للتعلم للمتعة في اكتساب العمليات الاساسية للمجموعات وتنمية الذكاء الفكاهي لدى تلاميذ المرحلة الابتدائية " </w:t>
      </w:r>
    </w:p>
    <w:p w14:paraId="2BB02D9B" w14:textId="77777777" w:rsidR="000F0741" w:rsidRPr="00C71306" w:rsidRDefault="000F0741" w:rsidP="00511CB5">
      <w:pPr>
        <w:ind w:right="-180" w:hanging="244"/>
        <w:jc w:val="both"/>
        <w:rPr>
          <w:rFonts w:ascii="Simplified Arabic" w:hAnsi="Simplified Arabic" w:cs="Simplified Arabic"/>
          <w:b/>
          <w:bCs/>
          <w:sz w:val="28"/>
          <w:szCs w:val="28"/>
          <w:rtl/>
        </w:rPr>
      </w:pPr>
      <w:r w:rsidRPr="00C71306">
        <w:rPr>
          <w:rFonts w:ascii="Simplified Arabic" w:hAnsi="Simplified Arabic" w:cs="Simplified Arabic"/>
          <w:sz w:val="28"/>
          <w:szCs w:val="28"/>
          <w:rtl/>
        </w:rPr>
        <w:t xml:space="preserve">     استهدف البحث الى  بناء استراتيجية للتعلم للمتعة والتحقق من اثر تلك الاستراتيجية في اكتساب العمليات الاساسية للمجموعات وتنمية الذكاء الفكاهي لدى تلاميذ المرحلة الابتدائية ، تم بناء وحدة المجموعات المقررة على تلاميذ الصف الخامس الابتدائي وفق الاستراتيجية التي اقترحت للتعليم للمتعة ، كما تم بناء اداتي القياس وهما ( اختبار العمليات الرئيسة للمجموعات ، واختبار الذكاء الفكاهي ) وتم تطبيق الاداتين قبلياً على </w:t>
      </w:r>
      <w:r w:rsidRPr="00C71306">
        <w:rPr>
          <w:rFonts w:ascii="Simplified Arabic" w:hAnsi="Simplified Arabic" w:cs="Simplified Arabic"/>
          <w:sz w:val="28"/>
          <w:szCs w:val="28"/>
          <w:rtl/>
        </w:rPr>
        <w:lastRenderedPageBreak/>
        <w:t>مجموعتي الدراسة التجريبية والضابطة وتم اعادة تطبيقهما بعدياً عقب انتهاء مجموعتي الدراسة في دراسة وحدة المجموعات وكانت ابرز النتائج وهي :</w:t>
      </w:r>
    </w:p>
    <w:p w14:paraId="20D260C9" w14:textId="77777777" w:rsidR="000F0741" w:rsidRPr="00C71306" w:rsidRDefault="000F0741" w:rsidP="00511CB5">
      <w:pPr>
        <w:pStyle w:val="a8"/>
        <w:numPr>
          <w:ilvl w:val="0"/>
          <w:numId w:val="126"/>
        </w:numPr>
        <w:spacing w:after="160" w:line="259" w:lineRule="auto"/>
        <w:ind w:left="0"/>
        <w:jc w:val="both"/>
        <w:rPr>
          <w:rFonts w:ascii="Simplified Arabic" w:hAnsi="Simplified Arabic" w:cs="Simplified Arabic"/>
          <w:sz w:val="28"/>
          <w:szCs w:val="28"/>
        </w:rPr>
      </w:pPr>
      <w:r w:rsidRPr="00C71306">
        <w:rPr>
          <w:rFonts w:ascii="Simplified Arabic" w:hAnsi="Simplified Arabic" w:cs="Simplified Arabic"/>
          <w:sz w:val="28"/>
          <w:szCs w:val="28"/>
          <w:rtl/>
        </w:rPr>
        <w:t>تم التحقق من فعالية استراتيجية التعلم للمتعة المقترحة في اكتساب العمليات الرئيسة على المجموعات .</w:t>
      </w:r>
    </w:p>
    <w:p w14:paraId="41D7D1D1" w14:textId="77777777" w:rsidR="000F0741" w:rsidRPr="00C71306" w:rsidRDefault="000F0741" w:rsidP="00511CB5">
      <w:pPr>
        <w:pStyle w:val="a8"/>
        <w:numPr>
          <w:ilvl w:val="0"/>
          <w:numId w:val="126"/>
        </w:numPr>
        <w:spacing w:after="160" w:line="259" w:lineRule="auto"/>
        <w:ind w:left="0"/>
        <w:rPr>
          <w:rFonts w:ascii="Simplified Arabic" w:hAnsi="Simplified Arabic" w:cs="Simplified Arabic"/>
          <w:sz w:val="28"/>
          <w:szCs w:val="28"/>
        </w:rPr>
      </w:pPr>
      <w:r w:rsidRPr="00C71306">
        <w:rPr>
          <w:rFonts w:ascii="Simplified Arabic" w:hAnsi="Simplified Arabic" w:cs="Simplified Arabic"/>
          <w:sz w:val="28"/>
          <w:szCs w:val="28"/>
          <w:rtl/>
        </w:rPr>
        <w:t>تم التحقق من فعالية استراتيجية التعلم للمتعة المقترحة بالدراسة في تنمية الذكاء الفكاهي.</w:t>
      </w:r>
    </w:p>
    <w:p w14:paraId="0F990DC1" w14:textId="77777777" w:rsidR="000F0741" w:rsidRPr="00C71306" w:rsidRDefault="000F0741" w:rsidP="00511CB5">
      <w:pPr>
        <w:pStyle w:val="a8"/>
        <w:numPr>
          <w:ilvl w:val="0"/>
          <w:numId w:val="125"/>
        </w:numPr>
        <w:spacing w:after="160" w:line="259" w:lineRule="auto"/>
        <w:ind w:left="0"/>
        <w:rPr>
          <w:rFonts w:ascii="Simplified Arabic" w:hAnsi="Simplified Arabic" w:cs="Simplified Arabic"/>
          <w:sz w:val="28"/>
          <w:szCs w:val="28"/>
        </w:rPr>
      </w:pPr>
      <w:r w:rsidRPr="00C71306">
        <w:rPr>
          <w:rFonts w:ascii="Simplified Arabic" w:hAnsi="Simplified Arabic" w:cs="Simplified Arabic"/>
          <w:sz w:val="28"/>
          <w:szCs w:val="28"/>
          <w:rtl/>
        </w:rPr>
        <w:t xml:space="preserve">محمد (2018 ) </w:t>
      </w:r>
    </w:p>
    <w:p w14:paraId="7DB15BE2" w14:textId="77777777" w:rsidR="000F0741" w:rsidRPr="00C71306" w:rsidRDefault="000F0741" w:rsidP="00511CB5">
      <w:pPr>
        <w:rPr>
          <w:rFonts w:ascii="Simplified Arabic" w:hAnsi="Simplified Arabic" w:cs="Simplified Arabic"/>
          <w:b/>
          <w:bCs/>
          <w:sz w:val="28"/>
          <w:szCs w:val="28"/>
          <w:rtl/>
        </w:rPr>
      </w:pPr>
      <w:r w:rsidRPr="00C71306">
        <w:rPr>
          <w:rFonts w:ascii="Simplified Arabic" w:hAnsi="Simplified Arabic" w:cs="Simplified Arabic"/>
          <w:b/>
          <w:bCs/>
          <w:sz w:val="28"/>
          <w:szCs w:val="28"/>
          <w:rtl/>
        </w:rPr>
        <w:t xml:space="preserve">" فاعلية برنامج تدريبي قائم على متعة التعلم في تعزيز الدافعية والمشاركة الاكاديمية للتلاميذ ذوي صعوبات تعلم القراءة بالمرحلة الابتدائية " </w:t>
      </w:r>
    </w:p>
    <w:p w14:paraId="181EE4D7" w14:textId="77777777" w:rsidR="000F0741" w:rsidRDefault="000F0741" w:rsidP="00511CB5">
      <w:pPr>
        <w:jc w:val="both"/>
        <w:rPr>
          <w:rFonts w:ascii="Simplified Arabic" w:hAnsi="Simplified Arabic" w:cs="Simplified Arabic"/>
          <w:sz w:val="28"/>
          <w:szCs w:val="28"/>
          <w:rtl/>
        </w:rPr>
      </w:pPr>
      <w:r w:rsidRPr="00C71306">
        <w:rPr>
          <w:rFonts w:ascii="Simplified Arabic" w:hAnsi="Simplified Arabic" w:cs="Simplified Arabic"/>
          <w:sz w:val="28"/>
          <w:szCs w:val="28"/>
          <w:rtl/>
        </w:rPr>
        <w:t>استهدف البحث التحقق من فاعلية برنامج تدريبي قائم على متعة التعلم في تعزيز الدافعية والمشاركة الاكاديمية للتلاميذ ذوي صعوبات تعلم القراءة بالمرحلة الابتدائية ، تكونت عينة الدراسة من (12 ) تلميذاً تتراوح أعمارهم بين 10-11 سنة وتم تقسيمهم عشوائياً الى مجموعتين مجموعة ضابطة وتجريبية كل منهما (6) تلاميذ وتم استخدام المنهج التجريبي ، وتم تطبيق عدد من المقاييس وهي ( ستانفورد- بينيه للذكاء ، المسح النيورولوجي السريع ، وتشخيص صعوبات التعلم في القراءة ، الدافعية للتعلم ، المشاركة الاكاديمية ) ، وبرنامج التعليم العلاجي من اعداد الباحثة ، توصلت نتائج البحث الى اهمية تحقيق متعة التعلم في سبيل الحد من أخطار صعوبات التعلم .</w:t>
      </w:r>
    </w:p>
    <w:p w14:paraId="743DC9C5" w14:textId="77777777" w:rsidR="000F0741" w:rsidRPr="00C71306" w:rsidRDefault="000F0741" w:rsidP="00511CB5">
      <w:pPr>
        <w:pStyle w:val="a8"/>
        <w:numPr>
          <w:ilvl w:val="0"/>
          <w:numId w:val="125"/>
        </w:numPr>
        <w:spacing w:after="160" w:line="259" w:lineRule="auto"/>
        <w:ind w:left="0"/>
        <w:rPr>
          <w:rFonts w:ascii="Simplified Arabic" w:hAnsi="Simplified Arabic" w:cs="Simplified Arabic"/>
          <w:sz w:val="28"/>
          <w:szCs w:val="28"/>
        </w:rPr>
      </w:pPr>
      <w:r w:rsidRPr="00C71306">
        <w:rPr>
          <w:rFonts w:ascii="Simplified Arabic" w:hAnsi="Simplified Arabic" w:cs="Simplified Arabic"/>
          <w:sz w:val="28"/>
          <w:szCs w:val="28"/>
          <w:rtl/>
        </w:rPr>
        <w:t xml:space="preserve">البركاتي (2018 ) </w:t>
      </w:r>
    </w:p>
    <w:p w14:paraId="01727737" w14:textId="77777777" w:rsidR="000F0741" w:rsidRPr="00C71306" w:rsidRDefault="000F0741" w:rsidP="00511CB5">
      <w:pPr>
        <w:rPr>
          <w:rFonts w:ascii="Simplified Arabic" w:hAnsi="Simplified Arabic" w:cs="Simplified Arabic"/>
          <w:sz w:val="28"/>
          <w:szCs w:val="28"/>
          <w:rtl/>
        </w:rPr>
      </w:pPr>
      <w:r w:rsidRPr="00C71306">
        <w:rPr>
          <w:rFonts w:ascii="Simplified Arabic" w:hAnsi="Simplified Arabic" w:cs="Simplified Arabic"/>
          <w:sz w:val="28"/>
          <w:szCs w:val="28"/>
          <w:rtl/>
        </w:rPr>
        <w:t xml:space="preserve">" </w:t>
      </w:r>
      <w:r w:rsidRPr="00C71306">
        <w:rPr>
          <w:rFonts w:ascii="Simplified Arabic" w:hAnsi="Simplified Arabic" w:cs="Simplified Arabic"/>
          <w:b/>
          <w:bCs/>
          <w:sz w:val="28"/>
          <w:szCs w:val="28"/>
          <w:rtl/>
        </w:rPr>
        <w:t>برنامج تدريبي مقترح قائم على استراتيجيات التعلم الممتع لمعلمات الرياضيات بالمرحلة الابتدائية بمدينة مكة المكرمة في ضوء واقع احتياجاتهن التدريبية "</w:t>
      </w:r>
    </w:p>
    <w:p w14:paraId="1F543B25" w14:textId="77777777" w:rsidR="000F0741" w:rsidRPr="00C71306" w:rsidRDefault="000F0741" w:rsidP="00511CB5">
      <w:pPr>
        <w:jc w:val="both"/>
        <w:rPr>
          <w:rFonts w:ascii="Simplified Arabic" w:hAnsi="Simplified Arabic" w:cs="Simplified Arabic"/>
          <w:color w:val="FF0000"/>
          <w:sz w:val="28"/>
          <w:szCs w:val="28"/>
          <w:rtl/>
        </w:rPr>
      </w:pPr>
      <w:r w:rsidRPr="00C71306">
        <w:rPr>
          <w:rFonts w:ascii="Simplified Arabic" w:hAnsi="Simplified Arabic" w:cs="Simplified Arabic"/>
          <w:sz w:val="28"/>
          <w:szCs w:val="28"/>
          <w:rtl/>
        </w:rPr>
        <w:t xml:space="preserve">استهدف البحث بناء برنامج تدريبي مقترح قائم على استراتيجيات التعلم الممتع لمعلمات الرياضيات بالمرحلة الابتدائية بمدينة مكة المكرمة في ضوء واقع احتياجاتهن التدريبية ، وقد تم تحديد استراتيجيات التعلم الممتع ( طرق وأساليب ، وسائل تنفيذ ، أنشطة ، أساليب ) التي يتطلبها تدريس الرياضيات بالمرحلة الابتدائية بالمملكة العربية السعودية  من وجهة نظر معلمات الرياضيات ،وايضاً التعرف على استراتيجيات التعلم الممتع التي تستخدمها معلمات المرحلة الابتدائية بمدينة مكة المكرمة ، ومن ثم تحديد الاحتياجات التدريبية لمعلمات الرياضيات بالمرحلة الابتدائية بمدينة مكة المكرمة للتدريب على استراتيجيات التعلم الممتع ، قامت </w:t>
      </w:r>
      <w:r w:rsidRPr="00C71306">
        <w:rPr>
          <w:rFonts w:ascii="Simplified Arabic" w:hAnsi="Simplified Arabic" w:cs="Simplified Arabic"/>
          <w:sz w:val="28"/>
          <w:szCs w:val="28"/>
          <w:rtl/>
        </w:rPr>
        <w:lastRenderedPageBreak/>
        <w:t>الباحثة بتصميم استبانة لدراسة الواقع لتحديد واستخدام معلمات الرياضيات لاستراتيجيات التعلم الممتع ومعرفة الاحتياجات ، استخدم المنهج الوصفي المسحي وبناءاً عليه تم بناء برنامج تدريبي مقترح قائم على استراتيجيات التعلم الممتع لمعلمات الرياضيات بالمرحلة الابتدائية بمدينة مكة المكرمة في ضوء الواقع ، واظهرت نتائج الدراسة تدني في نسب استخدام  استراتيجيات التعلم الممتع ، وايضاً تحديد قائمة بأساليب واستراتيجيات ملائمة للتعلم الممتع والمستخدمة من قبل معلمات الرياضيات ، وتحديد مجموعة الاحتياجات التدريبية اللازمة لمعلمات الرياضيات بالمرحلة الابتدائية .</w:t>
      </w:r>
      <w:r w:rsidRPr="00C71306">
        <w:rPr>
          <w:rFonts w:ascii="Simplified Arabic" w:hAnsi="Simplified Arabic" w:cs="Simplified Arabic"/>
          <w:color w:val="FF0000"/>
          <w:sz w:val="28"/>
          <w:szCs w:val="28"/>
          <w:rtl/>
        </w:rPr>
        <w:t xml:space="preserve"> </w:t>
      </w:r>
    </w:p>
    <w:p w14:paraId="7D6DBCD3" w14:textId="77777777" w:rsidR="000F0741" w:rsidRPr="00C71306" w:rsidRDefault="000F0741" w:rsidP="00511CB5">
      <w:pPr>
        <w:pStyle w:val="a8"/>
        <w:numPr>
          <w:ilvl w:val="0"/>
          <w:numId w:val="125"/>
        </w:numPr>
        <w:spacing w:before="120" w:after="160" w:line="259" w:lineRule="auto"/>
        <w:ind w:left="0" w:right="850"/>
        <w:rPr>
          <w:rFonts w:ascii="Simplified Arabic" w:hAnsi="Simplified Arabic" w:cs="Simplified Arabic"/>
          <w:sz w:val="28"/>
          <w:szCs w:val="28"/>
        </w:rPr>
      </w:pPr>
      <w:r w:rsidRPr="00C71306">
        <w:rPr>
          <w:rFonts w:ascii="Simplified Arabic" w:hAnsi="Simplified Arabic" w:cs="Simplified Arabic"/>
          <w:sz w:val="28"/>
          <w:szCs w:val="28"/>
          <w:rtl/>
        </w:rPr>
        <w:t xml:space="preserve">ياسين و بولعمش (2020) </w:t>
      </w:r>
    </w:p>
    <w:p w14:paraId="75F1F3CE" w14:textId="77777777" w:rsidR="000F0741" w:rsidRPr="00C71306" w:rsidRDefault="000F0741" w:rsidP="00511CB5">
      <w:pPr>
        <w:tabs>
          <w:tab w:val="right" w:pos="8306"/>
        </w:tabs>
        <w:spacing w:before="120"/>
        <w:rPr>
          <w:rFonts w:ascii="Simplified Arabic" w:hAnsi="Simplified Arabic" w:cs="Simplified Arabic"/>
          <w:b/>
          <w:bCs/>
          <w:sz w:val="28"/>
          <w:szCs w:val="28"/>
          <w:rtl/>
        </w:rPr>
      </w:pPr>
      <w:r w:rsidRPr="00C71306">
        <w:rPr>
          <w:rFonts w:ascii="Simplified Arabic" w:hAnsi="Simplified Arabic" w:cs="Simplified Arabic"/>
          <w:b/>
          <w:bCs/>
          <w:sz w:val="28"/>
          <w:szCs w:val="28"/>
          <w:rtl/>
        </w:rPr>
        <w:t>" مدى توافر متعة  الدراسة في الجامعة من وجهة نظر الطلبة وعلاقتها ببعض المتغيرات "</w:t>
      </w:r>
    </w:p>
    <w:p w14:paraId="5E2325E3" w14:textId="77777777" w:rsidR="000F0741" w:rsidRPr="00C71306" w:rsidRDefault="000F0741" w:rsidP="00511CB5">
      <w:pPr>
        <w:jc w:val="both"/>
        <w:rPr>
          <w:rFonts w:ascii="Simplified Arabic" w:hAnsi="Simplified Arabic" w:cs="Simplified Arabic"/>
          <w:sz w:val="28"/>
          <w:szCs w:val="28"/>
          <w:rtl/>
        </w:rPr>
      </w:pPr>
      <w:r w:rsidRPr="00C71306">
        <w:rPr>
          <w:rFonts w:ascii="Simplified Arabic" w:hAnsi="Simplified Arabic" w:cs="Simplified Arabic"/>
          <w:sz w:val="28"/>
          <w:szCs w:val="28"/>
          <w:rtl/>
        </w:rPr>
        <w:t xml:space="preserve">استهدفت الدراسة التعرف على المناخ الدراسي السائد في اوساط طلبة قسمي علوم التربية وعلم النفس والارطفرنيا بجامعة وهران 2 ، والكشف عن درجات الارتياح لديهم من خلال الاجابة عن الاشكالية العامة المتمثلة في ما مظاهر المتعة والارتياح النفسي الاكثر شيوعاً لدى طلبة القسم؟ وما علاقتها ببعض المتغيرات ؟ واستخدم المنهج الوصفي المسحي ، تم تطبيق اداة البحث استبيان مظاهر المتعة على عينة من طلبة القسمين بلغ مجموعها( 168 ) طالب من مستويات التدرج وما بعد التدرج ، توصلت نتائج البحث الى ان شعور الطالب بالمتعة يعود الى الاساتذة وطرق تدريسهم اكثر منه الى المناهج والمقررات الدراسية وبدرجة اقل الى المحيط الجامعي ، وان مظاهر المتعة والارتياح النفسي الاكثر تردداً وشيوعاً تعود اولاً لدرجة توفر المراجع التي تسهل عملية البحث على الطالب والى المستوى العلمي والثقافي العالي للأستاذ والى مدى التشويق الذي تحمله المواضيع المدروسة </w:t>
      </w:r>
      <w:r w:rsidRPr="00C71306">
        <w:rPr>
          <w:rFonts w:ascii="Simplified Arabic" w:hAnsi="Simplified Arabic" w:cs="Simplified Arabic"/>
          <w:color w:val="4472C4" w:themeColor="accent1"/>
          <w:sz w:val="28"/>
          <w:szCs w:val="28"/>
          <w:rtl/>
        </w:rPr>
        <w:t>.</w:t>
      </w:r>
    </w:p>
    <w:p w14:paraId="05715FA4" w14:textId="77777777" w:rsidR="000F0741" w:rsidRPr="00F251A6" w:rsidRDefault="000F0741" w:rsidP="00511CB5">
      <w:pPr>
        <w:pStyle w:val="a8"/>
        <w:numPr>
          <w:ilvl w:val="0"/>
          <w:numId w:val="124"/>
        </w:numPr>
        <w:shd w:val="clear" w:color="auto" w:fill="FFFFFF"/>
        <w:spacing w:after="300"/>
        <w:ind w:left="0"/>
        <w:rPr>
          <w:rFonts w:ascii="Simplified Arabic" w:hAnsi="Simplified Arabic" w:cs="Simplified Arabic"/>
          <w:b/>
          <w:bCs/>
          <w:color w:val="000000" w:themeColor="text1"/>
          <w:sz w:val="28"/>
          <w:szCs w:val="28"/>
          <w:rtl/>
        </w:rPr>
      </w:pPr>
      <w:r w:rsidRPr="00F251A6">
        <w:rPr>
          <w:rFonts w:ascii="Simplified Arabic" w:hAnsi="Simplified Arabic" w:cs="Simplified Arabic"/>
          <w:b/>
          <w:bCs/>
          <w:color w:val="000000" w:themeColor="text1"/>
          <w:sz w:val="28"/>
          <w:szCs w:val="28"/>
          <w:rtl/>
        </w:rPr>
        <w:t>منهجية الحث واجراءاته</w:t>
      </w:r>
    </w:p>
    <w:p w14:paraId="696ED8D0" w14:textId="77777777" w:rsidR="000F0741" w:rsidRPr="00C71306" w:rsidRDefault="000F0741" w:rsidP="00511CB5">
      <w:pPr>
        <w:shd w:val="clear" w:color="auto" w:fill="FFFFFF"/>
        <w:spacing w:after="300"/>
        <w:rPr>
          <w:rFonts w:ascii="Simplified Arabic" w:hAnsi="Simplified Arabic" w:cs="Simplified Arabic"/>
          <w:color w:val="000000" w:themeColor="text1"/>
          <w:sz w:val="28"/>
          <w:szCs w:val="28"/>
        </w:rPr>
      </w:pPr>
      <w:r w:rsidRPr="00C71306">
        <w:rPr>
          <w:rFonts w:ascii="Simplified Arabic" w:hAnsi="Simplified Arabic" w:cs="Simplified Arabic"/>
          <w:color w:val="000000" w:themeColor="text1"/>
          <w:sz w:val="28"/>
          <w:szCs w:val="28"/>
          <w:rtl/>
        </w:rPr>
        <w:t>اولاً: منهج البحث اتبعت الباحثة المنهج الوصفي  في البحث الحالي.</w:t>
      </w:r>
    </w:p>
    <w:p w14:paraId="5C809347" w14:textId="77777777" w:rsidR="000F0741" w:rsidRPr="00C71306" w:rsidRDefault="000F0741" w:rsidP="00511CB5">
      <w:pPr>
        <w:shd w:val="clear" w:color="auto" w:fill="FFFFFF"/>
        <w:spacing w:after="300"/>
        <w:rPr>
          <w:rFonts w:ascii="Simplified Arabic" w:hAnsi="Simplified Arabic" w:cs="Simplified Arabic"/>
          <w:color w:val="000000" w:themeColor="text1"/>
          <w:sz w:val="28"/>
          <w:szCs w:val="28"/>
        </w:rPr>
      </w:pPr>
      <w:r w:rsidRPr="00C71306">
        <w:rPr>
          <w:rFonts w:ascii="Simplified Arabic" w:hAnsi="Simplified Arabic" w:cs="Simplified Arabic"/>
          <w:color w:val="000000" w:themeColor="text1"/>
          <w:sz w:val="28"/>
          <w:szCs w:val="28"/>
          <w:rtl/>
        </w:rPr>
        <w:t>ثانياً: مجتمع البحث ويتكون المجتمع الاصلي لهذا البحث  من طالبات ثانويات المتميزات للبنات البالغ عددهن (438) في قضاء بعقوبة  في محافظة  ديالى  للعام الدراسي (2023-2024).</w:t>
      </w:r>
    </w:p>
    <w:p w14:paraId="654DC5EF" w14:textId="77777777" w:rsidR="004C5809" w:rsidRDefault="004C5809" w:rsidP="00511CB5">
      <w:pPr>
        <w:shd w:val="clear" w:color="auto" w:fill="FFFFFF"/>
        <w:spacing w:after="300"/>
        <w:jc w:val="center"/>
        <w:rPr>
          <w:rFonts w:ascii="Simplified Arabic" w:hAnsi="Simplified Arabic" w:cs="Simplified Arabic"/>
          <w:color w:val="000000" w:themeColor="text1"/>
          <w:sz w:val="28"/>
          <w:szCs w:val="28"/>
          <w:rtl/>
        </w:rPr>
      </w:pPr>
    </w:p>
    <w:p w14:paraId="4B9F0454" w14:textId="4A316DCA" w:rsidR="000F0741" w:rsidRPr="00C71306" w:rsidRDefault="000F0741" w:rsidP="00511CB5">
      <w:pPr>
        <w:shd w:val="clear" w:color="auto" w:fill="FFFFFF"/>
        <w:spacing w:after="300"/>
        <w:jc w:val="center"/>
        <w:rPr>
          <w:rFonts w:ascii="Simplified Arabic" w:hAnsi="Simplified Arabic" w:cs="Simplified Arabic"/>
          <w:color w:val="000000" w:themeColor="text1"/>
          <w:sz w:val="28"/>
          <w:szCs w:val="28"/>
        </w:rPr>
      </w:pPr>
      <w:r w:rsidRPr="00C71306">
        <w:rPr>
          <w:rFonts w:ascii="Simplified Arabic" w:hAnsi="Simplified Arabic" w:cs="Simplified Arabic"/>
          <w:color w:val="000000" w:themeColor="text1"/>
          <w:sz w:val="28"/>
          <w:szCs w:val="28"/>
          <w:rtl/>
        </w:rPr>
        <w:lastRenderedPageBreak/>
        <w:t>جدول رقم (1) مجتمع البحث</w:t>
      </w:r>
    </w:p>
    <w:tbl>
      <w:tblPr>
        <w:tblStyle w:val="a7"/>
        <w:tblW w:w="10114" w:type="dxa"/>
        <w:jc w:val="center"/>
        <w:tblLayout w:type="fixed"/>
        <w:tblLook w:val="04A0" w:firstRow="1" w:lastRow="0" w:firstColumn="1" w:lastColumn="0" w:noHBand="0" w:noVBand="1"/>
      </w:tblPr>
      <w:tblGrid>
        <w:gridCol w:w="1042"/>
        <w:gridCol w:w="567"/>
        <w:gridCol w:w="567"/>
        <w:gridCol w:w="567"/>
        <w:gridCol w:w="567"/>
        <w:gridCol w:w="567"/>
        <w:gridCol w:w="567"/>
        <w:gridCol w:w="567"/>
        <w:gridCol w:w="567"/>
        <w:gridCol w:w="542"/>
        <w:gridCol w:w="592"/>
        <w:gridCol w:w="567"/>
        <w:gridCol w:w="567"/>
        <w:gridCol w:w="567"/>
        <w:gridCol w:w="567"/>
        <w:gridCol w:w="567"/>
        <w:gridCol w:w="567"/>
      </w:tblGrid>
      <w:tr w:rsidR="000F0741" w:rsidRPr="00C71306" w14:paraId="73A01A5C" w14:textId="77777777" w:rsidTr="000866A8">
        <w:trPr>
          <w:trHeight w:val="944"/>
          <w:jc w:val="center"/>
        </w:trPr>
        <w:tc>
          <w:tcPr>
            <w:tcW w:w="1042" w:type="dxa"/>
            <w:shd w:val="clear" w:color="auto" w:fill="BFBFBF" w:themeFill="background1" w:themeFillShade="BF"/>
          </w:tcPr>
          <w:p w14:paraId="2E75D5D2"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المجموع</w:t>
            </w:r>
          </w:p>
        </w:tc>
        <w:tc>
          <w:tcPr>
            <w:tcW w:w="1701" w:type="dxa"/>
            <w:gridSpan w:val="3"/>
            <w:shd w:val="clear" w:color="auto" w:fill="BFBFBF" w:themeFill="background1" w:themeFillShade="BF"/>
          </w:tcPr>
          <w:p w14:paraId="7998A1D1"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الصف السادس</w:t>
            </w:r>
          </w:p>
        </w:tc>
        <w:tc>
          <w:tcPr>
            <w:tcW w:w="1701" w:type="dxa"/>
            <w:gridSpan w:val="3"/>
            <w:shd w:val="clear" w:color="auto" w:fill="BFBFBF" w:themeFill="background1" w:themeFillShade="BF"/>
          </w:tcPr>
          <w:p w14:paraId="6F84C888"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 xml:space="preserve">الصف الخامس </w:t>
            </w:r>
          </w:p>
        </w:tc>
        <w:tc>
          <w:tcPr>
            <w:tcW w:w="1676" w:type="dxa"/>
            <w:gridSpan w:val="3"/>
            <w:shd w:val="clear" w:color="auto" w:fill="BFBFBF" w:themeFill="background1" w:themeFillShade="BF"/>
          </w:tcPr>
          <w:p w14:paraId="540E021D"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الصف الرابع</w:t>
            </w:r>
          </w:p>
        </w:tc>
        <w:tc>
          <w:tcPr>
            <w:tcW w:w="1726" w:type="dxa"/>
            <w:gridSpan w:val="3"/>
            <w:shd w:val="clear" w:color="auto" w:fill="BFBFBF" w:themeFill="background1" w:themeFillShade="BF"/>
          </w:tcPr>
          <w:p w14:paraId="3874045A" w14:textId="77777777" w:rsidR="000F0741" w:rsidRPr="00C71306" w:rsidRDefault="000F0741" w:rsidP="00511CB5">
            <w:pPr>
              <w:spacing w:after="300"/>
              <w:rPr>
                <w:rFonts w:ascii="Simplified Arabic" w:hAnsi="Simplified Arabic" w:cs="Simplified Arabic"/>
                <w:color w:val="000000" w:themeColor="text1"/>
                <w:sz w:val="28"/>
                <w:szCs w:val="28"/>
              </w:rPr>
            </w:pPr>
            <w:r w:rsidRPr="00C71306">
              <w:rPr>
                <w:rFonts w:ascii="Simplified Arabic" w:hAnsi="Simplified Arabic" w:cs="Simplified Arabic"/>
                <w:color w:val="000000" w:themeColor="text1"/>
                <w:sz w:val="28"/>
                <w:szCs w:val="28"/>
                <w:rtl/>
              </w:rPr>
              <w:t>الصف الثالث</w:t>
            </w:r>
          </w:p>
        </w:tc>
        <w:tc>
          <w:tcPr>
            <w:tcW w:w="1134" w:type="dxa"/>
            <w:gridSpan w:val="2"/>
            <w:shd w:val="clear" w:color="auto" w:fill="BFBFBF" w:themeFill="background1" w:themeFillShade="BF"/>
          </w:tcPr>
          <w:p w14:paraId="55D7C729"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الصف الثاني</w:t>
            </w:r>
          </w:p>
        </w:tc>
        <w:tc>
          <w:tcPr>
            <w:tcW w:w="1134" w:type="dxa"/>
            <w:gridSpan w:val="2"/>
            <w:shd w:val="clear" w:color="auto" w:fill="BFBFBF" w:themeFill="background1" w:themeFillShade="BF"/>
          </w:tcPr>
          <w:p w14:paraId="52006143"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الصف الاول</w:t>
            </w:r>
          </w:p>
        </w:tc>
      </w:tr>
      <w:tr w:rsidR="000F0741" w:rsidRPr="00C71306" w14:paraId="3CAA3DF6" w14:textId="77777777" w:rsidTr="000866A8">
        <w:trPr>
          <w:trHeight w:val="944"/>
          <w:jc w:val="center"/>
        </w:trPr>
        <w:tc>
          <w:tcPr>
            <w:tcW w:w="1042" w:type="dxa"/>
            <w:vMerge w:val="restart"/>
          </w:tcPr>
          <w:p w14:paraId="60201F26" w14:textId="77777777" w:rsidR="000F0741" w:rsidRPr="00C71306" w:rsidRDefault="000F0741" w:rsidP="00511CB5">
            <w:pPr>
              <w:spacing w:after="300"/>
              <w:rPr>
                <w:rFonts w:ascii="Simplified Arabic" w:hAnsi="Simplified Arabic" w:cs="Simplified Arabic"/>
                <w:b/>
                <w:bCs/>
                <w:color w:val="000000" w:themeColor="text1"/>
                <w:sz w:val="28"/>
                <w:szCs w:val="28"/>
              </w:rPr>
            </w:pPr>
            <w:r w:rsidRPr="00C71306">
              <w:rPr>
                <w:rFonts w:ascii="Simplified Arabic" w:hAnsi="Simplified Arabic" w:cs="Simplified Arabic"/>
                <w:color w:val="000000" w:themeColor="text1"/>
                <w:sz w:val="28"/>
                <w:szCs w:val="28"/>
                <w:rtl/>
              </w:rPr>
              <w:t>438</w:t>
            </w:r>
          </w:p>
        </w:tc>
        <w:tc>
          <w:tcPr>
            <w:tcW w:w="567" w:type="dxa"/>
          </w:tcPr>
          <w:p w14:paraId="4B57EC04"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ج</w:t>
            </w:r>
          </w:p>
        </w:tc>
        <w:tc>
          <w:tcPr>
            <w:tcW w:w="567" w:type="dxa"/>
          </w:tcPr>
          <w:p w14:paraId="07062EEC"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ب</w:t>
            </w:r>
          </w:p>
        </w:tc>
        <w:tc>
          <w:tcPr>
            <w:tcW w:w="567" w:type="dxa"/>
          </w:tcPr>
          <w:p w14:paraId="1342C291"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أ</w:t>
            </w:r>
          </w:p>
        </w:tc>
        <w:tc>
          <w:tcPr>
            <w:tcW w:w="567" w:type="dxa"/>
          </w:tcPr>
          <w:p w14:paraId="032EFC50"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ج</w:t>
            </w:r>
          </w:p>
        </w:tc>
        <w:tc>
          <w:tcPr>
            <w:tcW w:w="567" w:type="dxa"/>
          </w:tcPr>
          <w:p w14:paraId="3C922F0D"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ب</w:t>
            </w:r>
          </w:p>
        </w:tc>
        <w:tc>
          <w:tcPr>
            <w:tcW w:w="567" w:type="dxa"/>
          </w:tcPr>
          <w:p w14:paraId="4F23E316"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أ</w:t>
            </w:r>
          </w:p>
        </w:tc>
        <w:tc>
          <w:tcPr>
            <w:tcW w:w="567" w:type="dxa"/>
          </w:tcPr>
          <w:p w14:paraId="2ECB99E9"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ج</w:t>
            </w:r>
          </w:p>
        </w:tc>
        <w:tc>
          <w:tcPr>
            <w:tcW w:w="567" w:type="dxa"/>
          </w:tcPr>
          <w:p w14:paraId="53DC4E18"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ب</w:t>
            </w:r>
          </w:p>
        </w:tc>
        <w:tc>
          <w:tcPr>
            <w:tcW w:w="542" w:type="dxa"/>
          </w:tcPr>
          <w:p w14:paraId="45ACCF60"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أ</w:t>
            </w:r>
          </w:p>
        </w:tc>
        <w:tc>
          <w:tcPr>
            <w:tcW w:w="592" w:type="dxa"/>
          </w:tcPr>
          <w:p w14:paraId="119C7BDB"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ج</w:t>
            </w:r>
          </w:p>
        </w:tc>
        <w:tc>
          <w:tcPr>
            <w:tcW w:w="567" w:type="dxa"/>
          </w:tcPr>
          <w:p w14:paraId="3B483C34"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ب</w:t>
            </w:r>
          </w:p>
        </w:tc>
        <w:tc>
          <w:tcPr>
            <w:tcW w:w="567" w:type="dxa"/>
          </w:tcPr>
          <w:p w14:paraId="5D3A60D8"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أ</w:t>
            </w:r>
          </w:p>
        </w:tc>
        <w:tc>
          <w:tcPr>
            <w:tcW w:w="567" w:type="dxa"/>
          </w:tcPr>
          <w:p w14:paraId="23A22306"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ب</w:t>
            </w:r>
          </w:p>
        </w:tc>
        <w:tc>
          <w:tcPr>
            <w:tcW w:w="567" w:type="dxa"/>
          </w:tcPr>
          <w:p w14:paraId="1E266DE1"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أ</w:t>
            </w:r>
          </w:p>
        </w:tc>
        <w:tc>
          <w:tcPr>
            <w:tcW w:w="567" w:type="dxa"/>
          </w:tcPr>
          <w:p w14:paraId="43521C44" w14:textId="77777777" w:rsidR="000F0741" w:rsidRPr="00C71306" w:rsidRDefault="000F0741" w:rsidP="00511CB5">
            <w:pPr>
              <w:spacing w:after="300"/>
              <w:rPr>
                <w:rFonts w:ascii="Simplified Arabic" w:hAnsi="Simplified Arabic" w:cs="Simplified Arabic"/>
                <w:b/>
                <w:bCs/>
                <w:color w:val="000000" w:themeColor="text1"/>
                <w:sz w:val="28"/>
                <w:szCs w:val="28"/>
                <w:rtl/>
              </w:rPr>
            </w:pPr>
            <w:r w:rsidRPr="00C71306">
              <w:rPr>
                <w:rFonts w:ascii="Simplified Arabic" w:hAnsi="Simplified Arabic" w:cs="Simplified Arabic"/>
                <w:b/>
                <w:bCs/>
                <w:color w:val="000000" w:themeColor="text1"/>
                <w:sz w:val="28"/>
                <w:szCs w:val="28"/>
                <w:rtl/>
              </w:rPr>
              <w:t>ب</w:t>
            </w:r>
          </w:p>
        </w:tc>
        <w:tc>
          <w:tcPr>
            <w:tcW w:w="567" w:type="dxa"/>
          </w:tcPr>
          <w:p w14:paraId="40133A24" w14:textId="77777777" w:rsidR="000F0741" w:rsidRPr="00C71306" w:rsidRDefault="000F0741" w:rsidP="00511CB5">
            <w:pPr>
              <w:spacing w:after="300"/>
              <w:rPr>
                <w:rFonts w:ascii="Simplified Arabic" w:hAnsi="Simplified Arabic" w:cs="Simplified Arabic"/>
                <w:b/>
                <w:bCs/>
                <w:color w:val="000000" w:themeColor="text1"/>
                <w:sz w:val="28"/>
                <w:szCs w:val="28"/>
              </w:rPr>
            </w:pPr>
            <w:r w:rsidRPr="00C71306">
              <w:rPr>
                <w:rFonts w:ascii="Simplified Arabic" w:hAnsi="Simplified Arabic" w:cs="Simplified Arabic"/>
                <w:b/>
                <w:bCs/>
                <w:color w:val="000000" w:themeColor="text1"/>
                <w:sz w:val="28"/>
                <w:szCs w:val="28"/>
                <w:rtl/>
              </w:rPr>
              <w:t>أ</w:t>
            </w:r>
          </w:p>
        </w:tc>
      </w:tr>
      <w:tr w:rsidR="000F0741" w:rsidRPr="00C71306" w14:paraId="17CAB981" w14:textId="77777777" w:rsidTr="000866A8">
        <w:trPr>
          <w:trHeight w:val="415"/>
          <w:jc w:val="center"/>
        </w:trPr>
        <w:tc>
          <w:tcPr>
            <w:tcW w:w="1042" w:type="dxa"/>
            <w:vMerge/>
          </w:tcPr>
          <w:p w14:paraId="6A17D9C3" w14:textId="77777777" w:rsidR="000F0741" w:rsidRPr="00C71306" w:rsidRDefault="000F0741" w:rsidP="00511CB5">
            <w:pPr>
              <w:spacing w:after="300"/>
              <w:rPr>
                <w:rFonts w:ascii="Simplified Arabic" w:hAnsi="Simplified Arabic" w:cs="Simplified Arabic"/>
                <w:color w:val="000000" w:themeColor="text1"/>
                <w:sz w:val="28"/>
                <w:szCs w:val="28"/>
                <w:rtl/>
              </w:rPr>
            </w:pPr>
          </w:p>
        </w:tc>
        <w:tc>
          <w:tcPr>
            <w:tcW w:w="567" w:type="dxa"/>
          </w:tcPr>
          <w:p w14:paraId="3009EE0D"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27</w:t>
            </w:r>
          </w:p>
        </w:tc>
        <w:tc>
          <w:tcPr>
            <w:tcW w:w="567" w:type="dxa"/>
          </w:tcPr>
          <w:p w14:paraId="07FE24E5"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26</w:t>
            </w:r>
          </w:p>
        </w:tc>
        <w:tc>
          <w:tcPr>
            <w:tcW w:w="567" w:type="dxa"/>
          </w:tcPr>
          <w:p w14:paraId="3BDA1333"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27</w:t>
            </w:r>
          </w:p>
        </w:tc>
        <w:tc>
          <w:tcPr>
            <w:tcW w:w="567" w:type="dxa"/>
          </w:tcPr>
          <w:p w14:paraId="381F533C"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17</w:t>
            </w:r>
          </w:p>
        </w:tc>
        <w:tc>
          <w:tcPr>
            <w:tcW w:w="567" w:type="dxa"/>
          </w:tcPr>
          <w:p w14:paraId="24C8F81E"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20</w:t>
            </w:r>
          </w:p>
        </w:tc>
        <w:tc>
          <w:tcPr>
            <w:tcW w:w="567" w:type="dxa"/>
          </w:tcPr>
          <w:p w14:paraId="4CE37023"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20</w:t>
            </w:r>
          </w:p>
        </w:tc>
        <w:tc>
          <w:tcPr>
            <w:tcW w:w="567" w:type="dxa"/>
          </w:tcPr>
          <w:p w14:paraId="4C51D55E"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25</w:t>
            </w:r>
          </w:p>
        </w:tc>
        <w:tc>
          <w:tcPr>
            <w:tcW w:w="567" w:type="dxa"/>
          </w:tcPr>
          <w:p w14:paraId="7A734B24"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25</w:t>
            </w:r>
          </w:p>
        </w:tc>
        <w:tc>
          <w:tcPr>
            <w:tcW w:w="542" w:type="dxa"/>
          </w:tcPr>
          <w:p w14:paraId="341695AC"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25</w:t>
            </w:r>
          </w:p>
        </w:tc>
        <w:tc>
          <w:tcPr>
            <w:tcW w:w="592" w:type="dxa"/>
          </w:tcPr>
          <w:p w14:paraId="6178A90B"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30</w:t>
            </w:r>
          </w:p>
        </w:tc>
        <w:tc>
          <w:tcPr>
            <w:tcW w:w="567" w:type="dxa"/>
          </w:tcPr>
          <w:p w14:paraId="6CFA08B9"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30</w:t>
            </w:r>
          </w:p>
        </w:tc>
        <w:tc>
          <w:tcPr>
            <w:tcW w:w="567" w:type="dxa"/>
          </w:tcPr>
          <w:p w14:paraId="4F2D9977"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30</w:t>
            </w:r>
          </w:p>
        </w:tc>
        <w:tc>
          <w:tcPr>
            <w:tcW w:w="567" w:type="dxa"/>
          </w:tcPr>
          <w:p w14:paraId="2365589A"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37</w:t>
            </w:r>
          </w:p>
        </w:tc>
        <w:tc>
          <w:tcPr>
            <w:tcW w:w="567" w:type="dxa"/>
          </w:tcPr>
          <w:p w14:paraId="0204D4C8"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40</w:t>
            </w:r>
          </w:p>
        </w:tc>
        <w:tc>
          <w:tcPr>
            <w:tcW w:w="567" w:type="dxa"/>
          </w:tcPr>
          <w:p w14:paraId="0E639F0D"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29</w:t>
            </w:r>
          </w:p>
        </w:tc>
        <w:tc>
          <w:tcPr>
            <w:tcW w:w="567" w:type="dxa"/>
          </w:tcPr>
          <w:p w14:paraId="1ED97784"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29</w:t>
            </w:r>
          </w:p>
        </w:tc>
      </w:tr>
    </w:tbl>
    <w:p w14:paraId="573B4654" w14:textId="77777777" w:rsidR="000F0741" w:rsidRDefault="000F0741" w:rsidP="00511CB5">
      <w:pPr>
        <w:shd w:val="clear" w:color="auto" w:fill="FFFFFF"/>
        <w:spacing w:after="300"/>
        <w:rPr>
          <w:rFonts w:ascii="Simplified Arabic" w:hAnsi="Simplified Arabic" w:cs="Simplified Arabic"/>
          <w:color w:val="000000" w:themeColor="text1"/>
          <w:sz w:val="28"/>
          <w:szCs w:val="28"/>
          <w:rtl/>
        </w:rPr>
      </w:pPr>
      <w:r w:rsidRPr="00C71306">
        <w:rPr>
          <w:rFonts w:ascii="Simplified Arabic" w:hAnsi="Simplified Arabic" w:cs="Simplified Arabic"/>
          <w:b/>
          <w:bCs/>
          <w:color w:val="000000" w:themeColor="text1"/>
          <w:sz w:val="28"/>
          <w:szCs w:val="28"/>
          <w:rtl/>
        </w:rPr>
        <w:t xml:space="preserve">ثالثاً: عينة البحث </w:t>
      </w:r>
      <w:r w:rsidRPr="00C71306">
        <w:rPr>
          <w:rFonts w:ascii="Simplified Arabic" w:hAnsi="Simplified Arabic" w:cs="Simplified Arabic"/>
          <w:color w:val="000000" w:themeColor="text1"/>
          <w:sz w:val="28"/>
          <w:szCs w:val="28"/>
          <w:rtl/>
        </w:rPr>
        <w:t>:</w:t>
      </w:r>
      <w:r w:rsidR="000866A8">
        <w:rPr>
          <w:rFonts w:ascii="Simplified Arabic" w:hAnsi="Simplified Arabic" w:cs="Simplified Arabic" w:hint="cs"/>
          <w:color w:val="000000" w:themeColor="text1"/>
          <w:sz w:val="28"/>
          <w:szCs w:val="28"/>
          <w:rtl/>
        </w:rPr>
        <w:t xml:space="preserve"> </w:t>
      </w:r>
      <w:r>
        <w:rPr>
          <w:rFonts w:ascii="Simplified Arabic" w:hAnsi="Simplified Arabic" w:cs="Simplified Arabic" w:hint="cs"/>
          <w:color w:val="000000" w:themeColor="text1"/>
          <w:sz w:val="28"/>
          <w:szCs w:val="28"/>
          <w:rtl/>
        </w:rPr>
        <w:t xml:space="preserve">   </w:t>
      </w:r>
      <w:r w:rsidRPr="00C71306">
        <w:rPr>
          <w:rFonts w:ascii="Simplified Arabic" w:hAnsi="Simplified Arabic" w:cs="Simplified Arabic"/>
          <w:color w:val="000000" w:themeColor="text1"/>
          <w:sz w:val="28"/>
          <w:szCs w:val="28"/>
          <w:rtl/>
        </w:rPr>
        <w:t>قامت الباحثة باختيار عينة البحث الحالي البالغ عددها(134) طالبة بصورة عشوائية من صفين  الثاني المتوسط  والخامس الاعدادي من مجتمع البحث الحالي  وذلك للتعرف على الاستمتاع بالدرس والفروق بينهما كونهما المرحلة الوسطية في الدراسة الثانوية وفقاً للجدول (2) علماً ان هذه العينية اعتمدت في بناء المقياس والتطبيق النهائي .</w:t>
      </w:r>
    </w:p>
    <w:p w14:paraId="378B9410" w14:textId="77777777" w:rsidR="000F0741" w:rsidRPr="00C71306" w:rsidRDefault="000F0741" w:rsidP="00511CB5">
      <w:pPr>
        <w:shd w:val="clear" w:color="auto" w:fill="FFFFFF"/>
        <w:spacing w:after="300"/>
        <w:jc w:val="center"/>
        <w:rPr>
          <w:rFonts w:ascii="Simplified Arabic" w:hAnsi="Simplified Arabic" w:cs="Simplified Arabic"/>
          <w:color w:val="000000" w:themeColor="text1"/>
          <w:sz w:val="28"/>
          <w:szCs w:val="28"/>
        </w:rPr>
      </w:pPr>
      <w:r w:rsidRPr="00C71306">
        <w:rPr>
          <w:rFonts w:ascii="Simplified Arabic" w:hAnsi="Simplified Arabic" w:cs="Simplified Arabic"/>
          <w:color w:val="000000" w:themeColor="text1"/>
          <w:sz w:val="28"/>
          <w:szCs w:val="28"/>
          <w:rtl/>
        </w:rPr>
        <w:t>جدول(2) عينة البحث الحالي وفقاً للصف الثاني والخامس الاعدادي</w:t>
      </w:r>
    </w:p>
    <w:tbl>
      <w:tblPr>
        <w:tblStyle w:val="a7"/>
        <w:tblW w:w="0" w:type="auto"/>
        <w:tblInd w:w="1278" w:type="dxa"/>
        <w:tblLook w:val="04A0" w:firstRow="1" w:lastRow="0" w:firstColumn="1" w:lastColumn="0" w:noHBand="0" w:noVBand="1"/>
      </w:tblPr>
      <w:tblGrid>
        <w:gridCol w:w="1260"/>
        <w:gridCol w:w="900"/>
        <w:gridCol w:w="1170"/>
        <w:gridCol w:w="1350"/>
        <w:gridCol w:w="1440"/>
        <w:gridCol w:w="1270"/>
      </w:tblGrid>
      <w:tr w:rsidR="000F0741" w:rsidRPr="00C71306" w14:paraId="365FD3BE" w14:textId="77777777" w:rsidTr="00D804E4">
        <w:trPr>
          <w:trHeight w:val="689"/>
        </w:trPr>
        <w:tc>
          <w:tcPr>
            <w:tcW w:w="1260" w:type="dxa"/>
            <w:shd w:val="clear" w:color="auto" w:fill="BFBFBF" w:themeFill="background1" w:themeFillShade="BF"/>
          </w:tcPr>
          <w:p w14:paraId="00BBFEA3" w14:textId="77777777" w:rsidR="000F0741" w:rsidRPr="00C71306" w:rsidRDefault="000F0741" w:rsidP="00511CB5">
            <w:pPr>
              <w:spacing w:after="300"/>
              <w:jc w:val="center"/>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المجموع</w:t>
            </w:r>
          </w:p>
        </w:tc>
        <w:tc>
          <w:tcPr>
            <w:tcW w:w="3420" w:type="dxa"/>
            <w:gridSpan w:val="3"/>
            <w:shd w:val="clear" w:color="auto" w:fill="BFBFBF" w:themeFill="background1" w:themeFillShade="BF"/>
          </w:tcPr>
          <w:p w14:paraId="47245801" w14:textId="77777777" w:rsidR="000F0741" w:rsidRPr="00C71306" w:rsidRDefault="000F0741" w:rsidP="00511CB5">
            <w:pPr>
              <w:spacing w:after="300"/>
              <w:jc w:val="center"/>
              <w:rPr>
                <w:rFonts w:ascii="Simplified Arabic" w:hAnsi="Simplified Arabic" w:cs="Simplified Arabic"/>
                <w:color w:val="000000" w:themeColor="text1"/>
                <w:sz w:val="28"/>
                <w:szCs w:val="28"/>
              </w:rPr>
            </w:pPr>
            <w:r w:rsidRPr="00C71306">
              <w:rPr>
                <w:rFonts w:ascii="Simplified Arabic" w:hAnsi="Simplified Arabic" w:cs="Simplified Arabic"/>
                <w:color w:val="000000" w:themeColor="text1"/>
                <w:sz w:val="28"/>
                <w:szCs w:val="28"/>
                <w:rtl/>
              </w:rPr>
              <w:t>الصف الخامس</w:t>
            </w:r>
          </w:p>
        </w:tc>
        <w:tc>
          <w:tcPr>
            <w:tcW w:w="2710" w:type="dxa"/>
            <w:gridSpan w:val="2"/>
            <w:shd w:val="clear" w:color="auto" w:fill="BFBFBF" w:themeFill="background1" w:themeFillShade="BF"/>
          </w:tcPr>
          <w:p w14:paraId="5850FF52" w14:textId="77777777" w:rsidR="000F0741" w:rsidRPr="00C71306" w:rsidRDefault="000F0741" w:rsidP="00511CB5">
            <w:pPr>
              <w:spacing w:after="300"/>
              <w:jc w:val="center"/>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 xml:space="preserve">الصف </w:t>
            </w:r>
            <w:r>
              <w:rPr>
                <w:rFonts w:ascii="Simplified Arabic" w:hAnsi="Simplified Arabic" w:cs="Simplified Arabic" w:hint="cs"/>
                <w:color w:val="000000" w:themeColor="text1"/>
                <w:sz w:val="28"/>
                <w:szCs w:val="28"/>
                <w:rtl/>
              </w:rPr>
              <w:t>الأول</w:t>
            </w:r>
          </w:p>
        </w:tc>
      </w:tr>
      <w:tr w:rsidR="000F0741" w:rsidRPr="00C71306" w14:paraId="4A9AAD5C" w14:textId="77777777" w:rsidTr="00D804E4">
        <w:trPr>
          <w:trHeight w:val="566"/>
        </w:trPr>
        <w:tc>
          <w:tcPr>
            <w:tcW w:w="1260" w:type="dxa"/>
            <w:vMerge w:val="restart"/>
          </w:tcPr>
          <w:p w14:paraId="154AE988" w14:textId="77777777" w:rsidR="000F0741" w:rsidRPr="00C71306" w:rsidRDefault="000F0741" w:rsidP="00511CB5">
            <w:pPr>
              <w:spacing w:after="300"/>
              <w:jc w:val="center"/>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134</w:t>
            </w:r>
          </w:p>
        </w:tc>
        <w:tc>
          <w:tcPr>
            <w:tcW w:w="900" w:type="dxa"/>
          </w:tcPr>
          <w:p w14:paraId="75EDC126" w14:textId="77777777" w:rsidR="000F0741" w:rsidRPr="00C71306" w:rsidRDefault="000F0741" w:rsidP="00511CB5">
            <w:pPr>
              <w:spacing w:after="300"/>
              <w:jc w:val="center"/>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ج</w:t>
            </w:r>
          </w:p>
        </w:tc>
        <w:tc>
          <w:tcPr>
            <w:tcW w:w="1170" w:type="dxa"/>
          </w:tcPr>
          <w:p w14:paraId="3D17B83B" w14:textId="77777777" w:rsidR="000F0741" w:rsidRPr="00C71306" w:rsidRDefault="000F0741" w:rsidP="00511CB5">
            <w:pPr>
              <w:spacing w:after="300"/>
              <w:jc w:val="center"/>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ب</w:t>
            </w:r>
          </w:p>
        </w:tc>
        <w:tc>
          <w:tcPr>
            <w:tcW w:w="1350" w:type="dxa"/>
          </w:tcPr>
          <w:p w14:paraId="520378CA" w14:textId="77777777" w:rsidR="000F0741" w:rsidRPr="00C71306" w:rsidRDefault="000F0741" w:rsidP="00511CB5">
            <w:pPr>
              <w:spacing w:after="300"/>
              <w:jc w:val="center"/>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أ</w:t>
            </w:r>
          </w:p>
        </w:tc>
        <w:tc>
          <w:tcPr>
            <w:tcW w:w="1440" w:type="dxa"/>
          </w:tcPr>
          <w:p w14:paraId="6A3DB08D" w14:textId="77777777" w:rsidR="000F0741" w:rsidRPr="00C71306" w:rsidRDefault="000F0741" w:rsidP="00511CB5">
            <w:pPr>
              <w:spacing w:after="300"/>
              <w:jc w:val="center"/>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ب</w:t>
            </w:r>
          </w:p>
        </w:tc>
        <w:tc>
          <w:tcPr>
            <w:tcW w:w="1270" w:type="dxa"/>
          </w:tcPr>
          <w:p w14:paraId="5BAB02E3"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أ</w:t>
            </w:r>
          </w:p>
        </w:tc>
      </w:tr>
      <w:tr w:rsidR="000F0741" w:rsidRPr="00C71306" w14:paraId="36D3A433" w14:textId="77777777" w:rsidTr="00D804E4">
        <w:trPr>
          <w:trHeight w:val="150"/>
        </w:trPr>
        <w:tc>
          <w:tcPr>
            <w:tcW w:w="1260" w:type="dxa"/>
            <w:vMerge/>
          </w:tcPr>
          <w:p w14:paraId="2AF975AB" w14:textId="77777777" w:rsidR="000F0741" w:rsidRPr="00C71306" w:rsidRDefault="000F0741" w:rsidP="00511CB5">
            <w:pPr>
              <w:spacing w:after="300"/>
              <w:rPr>
                <w:rFonts w:ascii="Simplified Arabic" w:hAnsi="Simplified Arabic" w:cs="Simplified Arabic"/>
                <w:color w:val="000000" w:themeColor="text1"/>
                <w:sz w:val="28"/>
                <w:szCs w:val="28"/>
              </w:rPr>
            </w:pPr>
          </w:p>
        </w:tc>
        <w:tc>
          <w:tcPr>
            <w:tcW w:w="900" w:type="dxa"/>
          </w:tcPr>
          <w:p w14:paraId="3F23F365"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17</w:t>
            </w:r>
          </w:p>
        </w:tc>
        <w:tc>
          <w:tcPr>
            <w:tcW w:w="1170" w:type="dxa"/>
          </w:tcPr>
          <w:p w14:paraId="613D2E19"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20</w:t>
            </w:r>
          </w:p>
        </w:tc>
        <w:tc>
          <w:tcPr>
            <w:tcW w:w="1350" w:type="dxa"/>
          </w:tcPr>
          <w:p w14:paraId="031E6F12"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20</w:t>
            </w:r>
          </w:p>
        </w:tc>
        <w:tc>
          <w:tcPr>
            <w:tcW w:w="1440" w:type="dxa"/>
          </w:tcPr>
          <w:p w14:paraId="4197ADED"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37</w:t>
            </w:r>
          </w:p>
        </w:tc>
        <w:tc>
          <w:tcPr>
            <w:tcW w:w="1270" w:type="dxa"/>
          </w:tcPr>
          <w:p w14:paraId="72F83344" w14:textId="77777777" w:rsidR="000F0741" w:rsidRPr="00C71306" w:rsidRDefault="000F0741" w:rsidP="00511CB5">
            <w:pPr>
              <w:spacing w:after="300"/>
              <w:rPr>
                <w:rFonts w:ascii="Simplified Arabic" w:hAnsi="Simplified Arabic" w:cs="Simplified Arabic"/>
                <w:color w:val="000000" w:themeColor="text1"/>
                <w:sz w:val="28"/>
                <w:szCs w:val="28"/>
                <w:rtl/>
              </w:rPr>
            </w:pPr>
            <w:r w:rsidRPr="00C71306">
              <w:rPr>
                <w:rFonts w:ascii="Simplified Arabic" w:hAnsi="Simplified Arabic" w:cs="Simplified Arabic"/>
                <w:color w:val="000000" w:themeColor="text1"/>
                <w:sz w:val="28"/>
                <w:szCs w:val="28"/>
                <w:rtl/>
              </w:rPr>
              <w:t>40</w:t>
            </w:r>
          </w:p>
        </w:tc>
      </w:tr>
    </w:tbl>
    <w:p w14:paraId="704F12F7" w14:textId="77777777" w:rsidR="000F0741" w:rsidRPr="00C71306" w:rsidRDefault="000F0741" w:rsidP="00511CB5">
      <w:pPr>
        <w:shd w:val="clear" w:color="auto" w:fill="FFFFFF"/>
        <w:spacing w:after="300"/>
        <w:rPr>
          <w:rFonts w:ascii="Simplified Arabic" w:hAnsi="Simplified Arabic" w:cs="Simplified Arabic"/>
          <w:b/>
          <w:bCs/>
          <w:color w:val="000000" w:themeColor="text1"/>
          <w:sz w:val="28"/>
          <w:szCs w:val="28"/>
        </w:rPr>
      </w:pPr>
      <w:r w:rsidRPr="00C71306">
        <w:rPr>
          <w:rFonts w:ascii="Simplified Arabic" w:hAnsi="Simplified Arabic" w:cs="Simplified Arabic"/>
          <w:b/>
          <w:bCs/>
          <w:color w:val="000000" w:themeColor="text1"/>
          <w:sz w:val="28"/>
          <w:szCs w:val="28"/>
          <w:rtl/>
        </w:rPr>
        <w:t xml:space="preserve"> رابعاً: اداة البحث :</w:t>
      </w:r>
    </w:p>
    <w:p w14:paraId="249770CA" w14:textId="77777777" w:rsidR="000F0741" w:rsidRPr="00C71306" w:rsidRDefault="000F0741" w:rsidP="00511CB5">
      <w:pPr>
        <w:shd w:val="clear" w:color="auto" w:fill="FFFFFF"/>
        <w:spacing w:after="300"/>
        <w:rPr>
          <w:rFonts w:ascii="Simplified Arabic" w:hAnsi="Simplified Arabic" w:cs="Simplified Arabic"/>
          <w:color w:val="000000" w:themeColor="text1"/>
          <w:sz w:val="28"/>
          <w:szCs w:val="28"/>
        </w:rPr>
      </w:pPr>
      <w:r w:rsidRPr="00C71306">
        <w:rPr>
          <w:rFonts w:ascii="Simplified Arabic" w:hAnsi="Simplified Arabic" w:cs="Simplified Arabic"/>
          <w:color w:val="000000" w:themeColor="text1"/>
          <w:sz w:val="28"/>
          <w:szCs w:val="28"/>
          <w:rtl/>
        </w:rPr>
        <w:t>1- مقياس الاستمتاع بالدرس لدى طالبات ثانويات  المتميزات قامت الباحثة ببناء مقياس الاستمتاع بالدرس بعد الاطلاع على بعض الدراسات السابقة والاعتماد على نظريات التعلم الاجتماعية والسلوكية.</w:t>
      </w:r>
    </w:p>
    <w:p w14:paraId="60CEADF4" w14:textId="77777777" w:rsidR="000F0741" w:rsidRPr="00C71306" w:rsidRDefault="000F0741" w:rsidP="00511CB5">
      <w:pPr>
        <w:shd w:val="clear" w:color="auto" w:fill="FFFFFF"/>
        <w:spacing w:after="300"/>
        <w:rPr>
          <w:rFonts w:ascii="Simplified Arabic" w:hAnsi="Simplified Arabic" w:cs="Simplified Arabic"/>
          <w:color w:val="000000" w:themeColor="text1"/>
          <w:sz w:val="28"/>
          <w:szCs w:val="28"/>
        </w:rPr>
      </w:pPr>
      <w:r w:rsidRPr="00C71306">
        <w:rPr>
          <w:rFonts w:ascii="Simplified Arabic" w:hAnsi="Simplified Arabic" w:cs="Simplified Arabic"/>
          <w:color w:val="000000" w:themeColor="text1"/>
          <w:sz w:val="28"/>
          <w:szCs w:val="28"/>
          <w:rtl/>
        </w:rPr>
        <w:t xml:space="preserve">صياغة فقرات المقياس : تمت صياغة فقرات المقياس بما يتلائم مع طبيعة مجتمع البحث الحالي من خلال الاطلاع على المصادر العلمية ذات العلاقة بمجال البحث وتم اعداد وصياغة فقرات المقياس بصيغتها </w:t>
      </w:r>
      <w:r w:rsidRPr="00C71306">
        <w:rPr>
          <w:rFonts w:ascii="Simplified Arabic" w:hAnsi="Simplified Arabic" w:cs="Simplified Arabic"/>
          <w:color w:val="000000" w:themeColor="text1"/>
          <w:sz w:val="28"/>
          <w:szCs w:val="28"/>
          <w:rtl/>
        </w:rPr>
        <w:lastRenderedPageBreak/>
        <w:t>الاولية من(33) فقرة ,واعتمدت الباحثة في اعداد الفقرات وصياغتها على اسلوب ليكرت اذ يقدم اسلوب ليكرت للمستجيب فقرات ويطلب منه تحديد اجابيته باختيار بديل واحد من بين عدة بدائل لها اوزان مختلفة .</w:t>
      </w:r>
    </w:p>
    <w:p w14:paraId="73F448CC" w14:textId="77777777" w:rsidR="000F0741" w:rsidRPr="00C71306" w:rsidRDefault="000F0741" w:rsidP="00511CB5">
      <w:pPr>
        <w:tabs>
          <w:tab w:val="left" w:pos="288"/>
        </w:tabs>
        <w:spacing w:after="0"/>
        <w:rPr>
          <w:rFonts w:ascii="Simplified Arabic" w:eastAsia="Times New Roman" w:hAnsi="Simplified Arabic" w:cs="Simplified Arabic"/>
          <w:sz w:val="28"/>
          <w:szCs w:val="28"/>
          <w:rtl/>
          <w:lang w:eastAsia="zh-CN"/>
        </w:rPr>
      </w:pPr>
      <w:r w:rsidRPr="00C71306">
        <w:rPr>
          <w:rFonts w:ascii="Simplified Arabic" w:eastAsia="Times New Roman" w:hAnsi="Simplified Arabic" w:cs="Simplified Arabic"/>
          <w:b/>
          <w:bCs/>
          <w:sz w:val="28"/>
          <w:szCs w:val="28"/>
          <w:rtl/>
          <w:lang w:eastAsia="zh-CN"/>
        </w:rPr>
        <w:t>الصدق</w:t>
      </w:r>
      <w:r w:rsidRPr="00C71306">
        <w:rPr>
          <w:rFonts w:ascii="Simplified Arabic" w:eastAsia="Times New Roman" w:hAnsi="Simplified Arabic" w:cs="Simplified Arabic"/>
          <w:sz w:val="28"/>
          <w:szCs w:val="28"/>
          <w:rtl/>
          <w:lang w:eastAsia="zh-CN"/>
        </w:rPr>
        <w:t xml:space="preserve"> :</w:t>
      </w:r>
    </w:p>
    <w:p w14:paraId="7D99AE2B" w14:textId="77777777" w:rsidR="000F0741" w:rsidRPr="00C71306" w:rsidRDefault="000F0741" w:rsidP="00511CB5">
      <w:pPr>
        <w:tabs>
          <w:tab w:val="left" w:pos="288"/>
        </w:tabs>
        <w:spacing w:after="0"/>
        <w:rPr>
          <w:rFonts w:ascii="Simplified Arabic" w:eastAsia="Times New Roman" w:hAnsi="Simplified Arabic" w:cs="Simplified Arabic"/>
          <w:sz w:val="28"/>
          <w:szCs w:val="28"/>
          <w:rtl/>
          <w:lang w:eastAsia="zh-CN"/>
        </w:rPr>
      </w:pPr>
      <w:r w:rsidRPr="00C71306">
        <w:rPr>
          <w:rFonts w:ascii="Simplified Arabic" w:eastAsia="Times New Roman" w:hAnsi="Simplified Arabic" w:cs="Simplified Arabic"/>
          <w:sz w:val="28"/>
          <w:szCs w:val="28"/>
          <w:rtl/>
          <w:lang w:eastAsia="zh-CN"/>
        </w:rPr>
        <w:t xml:space="preserve">     تعد خصيصة الصدق من احدى الخصائص القياسية المهمة والواجب توافرها في المقاييس النفسية ، ذلك لانه يشير الى مدى مقدرة المقياس على قياس ماوضع من اجله (العزاوي , 2007 :94) وقد كان للمقياس الحالي عدد من مؤشرات للصدق هي : </w:t>
      </w:r>
    </w:p>
    <w:p w14:paraId="0BBBB5C3" w14:textId="77777777" w:rsidR="000F0741" w:rsidRPr="00C71306" w:rsidRDefault="000F0741" w:rsidP="00511CB5">
      <w:pPr>
        <w:spacing w:after="0"/>
        <w:ind w:right="57"/>
        <w:rPr>
          <w:rFonts w:ascii="Simplified Arabic" w:eastAsia="Times New Roman" w:hAnsi="Simplified Arabic" w:cs="Simplified Arabic"/>
          <w:sz w:val="28"/>
          <w:szCs w:val="28"/>
          <w:rtl/>
          <w:lang w:eastAsia="zh-CN"/>
        </w:rPr>
      </w:pPr>
      <w:r w:rsidRPr="00C71306">
        <w:rPr>
          <w:rFonts w:ascii="Simplified Arabic" w:eastAsia="Times New Roman" w:hAnsi="Simplified Arabic" w:cs="Simplified Arabic"/>
          <w:sz w:val="28"/>
          <w:szCs w:val="28"/>
          <w:rtl/>
          <w:lang w:eastAsia="zh-CN"/>
        </w:rPr>
        <w:t>1</w:t>
      </w:r>
      <w:r w:rsidRPr="00C71306">
        <w:rPr>
          <w:rFonts w:ascii="Simplified Arabic" w:eastAsia="Times New Roman" w:hAnsi="Simplified Arabic" w:cs="Simplified Arabic"/>
          <w:b/>
          <w:bCs/>
          <w:sz w:val="28"/>
          <w:szCs w:val="28"/>
          <w:rtl/>
          <w:lang w:eastAsia="zh-CN"/>
        </w:rPr>
        <w:t xml:space="preserve">-الصدق الظاهري </w:t>
      </w:r>
      <w:r w:rsidRPr="00C71306">
        <w:rPr>
          <w:rFonts w:ascii="Simplified Arabic" w:eastAsia="Times New Roman" w:hAnsi="Simplified Arabic" w:cs="Simplified Arabic"/>
          <w:sz w:val="28"/>
          <w:szCs w:val="28"/>
          <w:rtl/>
          <w:lang w:eastAsia="zh-CN"/>
        </w:rPr>
        <w:t>:  اذا كان الصدق يشير الى ان المقياس يقيس بالفعل الوظيفة المخصص لقياسها دون ان يقيس  وظيفة اخرى الى جانبها (غانم ,1997:159) وقد تحققت الباحثة من الصدق الظاهري لمقياس البحث الحالي عندما عرض المقياس على مجموعة من المحكمين والمختصين في العلوم التربوية والنفسية وكانت نسبة اتفاق المحكمين (85%) .</w:t>
      </w:r>
    </w:p>
    <w:p w14:paraId="3B38C358" w14:textId="03E1BD19" w:rsidR="000F0741" w:rsidRDefault="000F0741" w:rsidP="00511CB5">
      <w:pPr>
        <w:spacing w:after="0"/>
        <w:rPr>
          <w:rFonts w:ascii="Simplified Arabic" w:eastAsia="Times New Roman" w:hAnsi="Simplified Arabic" w:cs="Simplified Arabic"/>
          <w:sz w:val="28"/>
          <w:szCs w:val="28"/>
          <w:rtl/>
          <w:lang w:eastAsia="zh-CN"/>
        </w:rPr>
      </w:pPr>
      <w:r w:rsidRPr="00C71306">
        <w:rPr>
          <w:rFonts w:ascii="Simplified Arabic" w:eastAsia="Times New Roman" w:hAnsi="Simplified Arabic" w:cs="Simplified Arabic"/>
          <w:sz w:val="28"/>
          <w:szCs w:val="28"/>
          <w:rtl/>
          <w:lang w:eastAsia="zh-CN"/>
        </w:rPr>
        <w:t>2</w:t>
      </w:r>
      <w:r w:rsidRPr="00C71306">
        <w:rPr>
          <w:rFonts w:ascii="Simplified Arabic" w:eastAsia="Times New Roman" w:hAnsi="Simplified Arabic" w:cs="Simplified Arabic"/>
          <w:b/>
          <w:bCs/>
          <w:sz w:val="28"/>
          <w:szCs w:val="28"/>
          <w:rtl/>
          <w:lang w:eastAsia="zh-CN"/>
        </w:rPr>
        <w:t>-صدق البناء</w:t>
      </w:r>
      <w:r w:rsidRPr="00C71306">
        <w:rPr>
          <w:rFonts w:ascii="Simplified Arabic" w:eastAsia="Times New Roman" w:hAnsi="Simplified Arabic" w:cs="Simplified Arabic"/>
          <w:sz w:val="28"/>
          <w:szCs w:val="28"/>
          <w:rtl/>
          <w:lang w:eastAsia="zh-CN"/>
        </w:rPr>
        <w:t>:  يقصد بصدق البناء مدى قياس المقياس لسمة اوظاهرة سلوكية معينة ويعد صدق البناء من اكثر انواع الصدق قبولا من ناحية الفلسفية, ويرى عدد كبير من المختصين انه يتفق مع جوهر مفهوم ايبل للصدق من حيث تشبع المقياس بالمعنى العام للظاهرة موضوعة القياس(الامام :131,1990).وقد تحقق هذا النوع من الصدق في المقياس من خلال ارتباط درجة كل فقرة بالدرجة الكلية للمقياس وهذا يعني ان كل فقرة تقيس المفهوم نفسه للمقياس كلاً, وهذا يعد احد مؤشرات صدق البناء(الزوبعي واخرون,43: 1981 ).</w:t>
      </w:r>
    </w:p>
    <w:p w14:paraId="06202647" w14:textId="1A691C21" w:rsidR="00ED0856" w:rsidRDefault="00ED0856" w:rsidP="00511CB5">
      <w:pPr>
        <w:spacing w:after="0"/>
        <w:rPr>
          <w:rFonts w:ascii="Simplified Arabic" w:eastAsia="Times New Roman" w:hAnsi="Simplified Arabic" w:cs="Simplified Arabic"/>
          <w:sz w:val="28"/>
          <w:szCs w:val="28"/>
          <w:rtl/>
          <w:lang w:eastAsia="zh-CN"/>
        </w:rPr>
      </w:pPr>
    </w:p>
    <w:p w14:paraId="4D68E984" w14:textId="4CD34A63" w:rsidR="00ED0856" w:rsidRDefault="00ED0856" w:rsidP="00511CB5">
      <w:pPr>
        <w:spacing w:after="0"/>
        <w:rPr>
          <w:rFonts w:ascii="Simplified Arabic" w:eastAsia="Times New Roman" w:hAnsi="Simplified Arabic" w:cs="Simplified Arabic"/>
          <w:sz w:val="28"/>
          <w:szCs w:val="28"/>
          <w:rtl/>
          <w:lang w:eastAsia="zh-CN"/>
        </w:rPr>
      </w:pPr>
    </w:p>
    <w:p w14:paraId="60D9A535" w14:textId="18A3DC04" w:rsidR="00ED0856" w:rsidRDefault="00ED0856" w:rsidP="00511CB5">
      <w:pPr>
        <w:spacing w:after="0"/>
        <w:rPr>
          <w:rFonts w:ascii="Simplified Arabic" w:eastAsia="Times New Roman" w:hAnsi="Simplified Arabic" w:cs="Simplified Arabic"/>
          <w:sz w:val="28"/>
          <w:szCs w:val="28"/>
          <w:rtl/>
          <w:lang w:eastAsia="zh-CN"/>
        </w:rPr>
      </w:pPr>
    </w:p>
    <w:p w14:paraId="613C3F4C" w14:textId="5F552923" w:rsidR="00ED0856" w:rsidRDefault="00ED0856" w:rsidP="00511CB5">
      <w:pPr>
        <w:spacing w:after="0"/>
        <w:rPr>
          <w:rFonts w:ascii="Simplified Arabic" w:eastAsia="Times New Roman" w:hAnsi="Simplified Arabic" w:cs="Simplified Arabic"/>
          <w:sz w:val="28"/>
          <w:szCs w:val="28"/>
          <w:rtl/>
          <w:lang w:eastAsia="zh-CN"/>
        </w:rPr>
      </w:pPr>
    </w:p>
    <w:p w14:paraId="61181E72" w14:textId="7554E97B" w:rsidR="00ED0856" w:rsidRDefault="00ED0856" w:rsidP="00511CB5">
      <w:pPr>
        <w:spacing w:after="0"/>
        <w:rPr>
          <w:rFonts w:ascii="Simplified Arabic" w:eastAsia="Times New Roman" w:hAnsi="Simplified Arabic" w:cs="Simplified Arabic"/>
          <w:sz w:val="28"/>
          <w:szCs w:val="28"/>
          <w:rtl/>
          <w:lang w:eastAsia="zh-CN"/>
        </w:rPr>
      </w:pPr>
    </w:p>
    <w:p w14:paraId="558E0D5E" w14:textId="45A3A863" w:rsidR="00ED0856" w:rsidRDefault="00ED0856" w:rsidP="00511CB5">
      <w:pPr>
        <w:spacing w:after="0"/>
        <w:rPr>
          <w:rFonts w:ascii="Simplified Arabic" w:eastAsia="Times New Roman" w:hAnsi="Simplified Arabic" w:cs="Simplified Arabic"/>
          <w:sz w:val="28"/>
          <w:szCs w:val="28"/>
          <w:rtl/>
          <w:lang w:eastAsia="zh-CN"/>
        </w:rPr>
      </w:pPr>
    </w:p>
    <w:p w14:paraId="327FC49E" w14:textId="6AA6B564" w:rsidR="00ED0856" w:rsidRDefault="00ED0856" w:rsidP="00511CB5">
      <w:pPr>
        <w:spacing w:after="0"/>
        <w:rPr>
          <w:rFonts w:ascii="Simplified Arabic" w:eastAsia="Times New Roman" w:hAnsi="Simplified Arabic" w:cs="Simplified Arabic"/>
          <w:sz w:val="28"/>
          <w:szCs w:val="28"/>
          <w:rtl/>
          <w:lang w:eastAsia="zh-CN"/>
        </w:rPr>
      </w:pPr>
    </w:p>
    <w:p w14:paraId="1889AEEC" w14:textId="77777777" w:rsidR="00ED0856" w:rsidRPr="00C71306" w:rsidRDefault="00ED0856" w:rsidP="00511CB5">
      <w:pPr>
        <w:spacing w:after="0"/>
        <w:rPr>
          <w:rFonts w:ascii="Simplified Arabic" w:eastAsia="Times New Roman" w:hAnsi="Simplified Arabic" w:cs="Simplified Arabic"/>
          <w:sz w:val="28"/>
          <w:szCs w:val="28"/>
          <w:rtl/>
          <w:lang w:eastAsia="zh-CN"/>
        </w:rPr>
      </w:pPr>
    </w:p>
    <w:p w14:paraId="0BAAE814" w14:textId="77777777" w:rsidR="000F0741" w:rsidRPr="00C71306" w:rsidRDefault="000F0741" w:rsidP="00511CB5">
      <w:pPr>
        <w:pStyle w:val="a8"/>
        <w:spacing w:line="360" w:lineRule="auto"/>
        <w:ind w:left="0"/>
        <w:rPr>
          <w:rFonts w:ascii="Simplified Arabic" w:hAnsi="Simplified Arabic" w:cs="Simplified Arabic"/>
          <w:b/>
          <w:bCs/>
          <w:sz w:val="28"/>
          <w:szCs w:val="28"/>
          <w:rtl/>
          <w:lang w:bidi="ar-BH"/>
        </w:rPr>
      </w:pPr>
      <w:r w:rsidRPr="00C71306">
        <w:rPr>
          <w:rFonts w:ascii="Simplified Arabic" w:hAnsi="Simplified Arabic" w:cs="Simplified Arabic"/>
          <w:b/>
          <w:bCs/>
          <w:sz w:val="28"/>
          <w:szCs w:val="28"/>
          <w:rtl/>
          <w:lang w:bidi="ar-BH"/>
        </w:rPr>
        <w:lastRenderedPageBreak/>
        <w:t xml:space="preserve">عرض النتائج ومناقشتها : </w:t>
      </w:r>
    </w:p>
    <w:p w14:paraId="36960A54" w14:textId="77777777" w:rsidR="000F0741" w:rsidRPr="00C71306" w:rsidRDefault="000F0741" w:rsidP="00511CB5">
      <w:pPr>
        <w:pStyle w:val="a8"/>
        <w:numPr>
          <w:ilvl w:val="0"/>
          <w:numId w:val="129"/>
        </w:numPr>
        <w:spacing w:after="0" w:line="360" w:lineRule="auto"/>
        <w:ind w:left="0"/>
        <w:rPr>
          <w:rFonts w:ascii="Simplified Arabic" w:hAnsi="Simplified Arabic" w:cs="Simplified Arabic"/>
          <w:sz w:val="28"/>
          <w:szCs w:val="28"/>
          <w:rtl/>
        </w:rPr>
      </w:pPr>
      <w:r w:rsidRPr="00C71306">
        <w:rPr>
          <w:rFonts w:ascii="Simplified Arabic" w:hAnsi="Simplified Arabic" w:cs="Simplified Arabic"/>
          <w:b/>
          <w:bCs/>
          <w:sz w:val="28"/>
          <w:szCs w:val="28"/>
          <w:rtl/>
          <w:lang w:bidi="ar-BH"/>
        </w:rPr>
        <w:t>الهدف الأول: ما مستوى متعة التعلم</w:t>
      </w:r>
      <w:r w:rsidRPr="00C71306">
        <w:rPr>
          <w:rFonts w:ascii="Simplified Arabic" w:hAnsi="Simplified Arabic" w:cs="Simplified Arabic"/>
          <w:b/>
          <w:bCs/>
          <w:sz w:val="28"/>
          <w:szCs w:val="28"/>
          <w:rtl/>
        </w:rPr>
        <w:t xml:space="preserve"> الاستماع بالدرس لدى طالبات ثانوية المتميزات</w:t>
      </w:r>
      <w:r w:rsidRPr="00C71306">
        <w:rPr>
          <w:rFonts w:ascii="Simplified Arabic" w:hAnsi="Simplified Arabic" w:cs="Simplified Arabic"/>
          <w:sz w:val="28"/>
          <w:szCs w:val="28"/>
          <w:rtl/>
        </w:rPr>
        <w:t xml:space="preserve"> .</w:t>
      </w:r>
    </w:p>
    <w:p w14:paraId="351701CC" w14:textId="77777777" w:rsidR="000F0741" w:rsidRPr="00C71306" w:rsidRDefault="000F0741" w:rsidP="00511CB5">
      <w:pPr>
        <w:rPr>
          <w:rFonts w:ascii="Simplified Arabic" w:hAnsi="Simplified Arabic" w:cs="Simplified Arabic"/>
          <w:sz w:val="28"/>
          <w:szCs w:val="28"/>
          <w:rtl/>
          <w:lang w:bidi="ar-BH"/>
        </w:rPr>
      </w:pPr>
      <w:r w:rsidRPr="00C71306">
        <w:rPr>
          <w:rFonts w:ascii="Simplified Arabic" w:hAnsi="Simplified Arabic" w:cs="Simplified Arabic"/>
          <w:sz w:val="28"/>
          <w:szCs w:val="28"/>
          <w:rtl/>
          <w:lang w:bidi="ar-BH"/>
        </w:rPr>
        <w:t xml:space="preserve">للإجابة عن هذا التساؤل قامت الباحثة بحساب المتوسط الحسابي الذي بلغ (57.522) والانحراف المعياري الذي بلغ (4.295) لدرجات الطلاب على مقياس متعة التعلم ومقارنة متوسط العينة بالمتوسط الفرضي، وذلك من خلال أختبار ت للعينة الواحدة </w:t>
      </w:r>
      <w:r w:rsidRPr="00C71306">
        <w:rPr>
          <w:rFonts w:ascii="Simplified Arabic" w:hAnsi="Simplified Arabic" w:cs="Simplified Arabic"/>
          <w:sz w:val="28"/>
          <w:szCs w:val="28"/>
          <w:lang w:bidi="ar-BH"/>
        </w:rPr>
        <w:t>one sample t test</w:t>
      </w:r>
      <w:r w:rsidRPr="00C71306">
        <w:rPr>
          <w:rFonts w:ascii="Simplified Arabic" w:hAnsi="Simplified Arabic" w:cs="Simplified Arabic"/>
          <w:sz w:val="28"/>
          <w:szCs w:val="28"/>
          <w:rtl/>
          <w:lang w:bidi="ar-BH"/>
        </w:rPr>
        <w:t xml:space="preserve">، وباستخدام برنامج </w:t>
      </w:r>
      <w:r w:rsidRPr="00C71306">
        <w:rPr>
          <w:rFonts w:ascii="Simplified Arabic" w:hAnsi="Simplified Arabic" w:cs="Simplified Arabic"/>
          <w:sz w:val="28"/>
          <w:szCs w:val="28"/>
          <w:lang w:bidi="ar-BH"/>
        </w:rPr>
        <w:t>spss</w:t>
      </w:r>
      <w:r w:rsidRPr="00C71306">
        <w:rPr>
          <w:rFonts w:ascii="Simplified Arabic" w:hAnsi="Simplified Arabic" w:cs="Simplified Arabic"/>
          <w:sz w:val="28"/>
          <w:szCs w:val="28"/>
          <w:rtl/>
          <w:lang w:bidi="ar-BH"/>
        </w:rPr>
        <w:t xml:space="preserve"> أظهرت النتائج:</w:t>
      </w:r>
    </w:p>
    <w:p w14:paraId="4EACBB50" w14:textId="6726B1D1" w:rsidR="000F0741" w:rsidRPr="00C71306" w:rsidRDefault="000F0741" w:rsidP="00511CB5">
      <w:pPr>
        <w:jc w:val="center"/>
        <w:rPr>
          <w:rFonts w:ascii="Simplified Arabic" w:hAnsi="Simplified Arabic" w:cs="Simplified Arabic"/>
          <w:b/>
          <w:bCs/>
          <w:sz w:val="28"/>
          <w:szCs w:val="28"/>
          <w:rtl/>
          <w:lang w:bidi="ar-BH"/>
        </w:rPr>
      </w:pPr>
      <w:r w:rsidRPr="00C71306">
        <w:rPr>
          <w:rFonts w:ascii="Simplified Arabic" w:hAnsi="Simplified Arabic" w:cs="Simplified Arabic"/>
          <w:b/>
          <w:bCs/>
          <w:sz w:val="28"/>
          <w:szCs w:val="28"/>
          <w:rtl/>
          <w:lang w:bidi="ar-BH"/>
        </w:rPr>
        <w:t>الجدول( 3 )  دلالة الفروق في الاستمتاع  بالتعلم والمتوسط الفرضي</w:t>
      </w:r>
    </w:p>
    <w:tbl>
      <w:tblPr>
        <w:tblStyle w:val="a7"/>
        <w:bidiVisual/>
        <w:tblW w:w="8427" w:type="dxa"/>
        <w:jc w:val="center"/>
        <w:tblLook w:val="04A0" w:firstRow="1" w:lastRow="0" w:firstColumn="1" w:lastColumn="0" w:noHBand="0" w:noVBand="1"/>
      </w:tblPr>
      <w:tblGrid>
        <w:gridCol w:w="707"/>
        <w:gridCol w:w="1301"/>
        <w:gridCol w:w="1344"/>
        <w:gridCol w:w="1197"/>
        <w:gridCol w:w="1027"/>
        <w:gridCol w:w="1100"/>
        <w:gridCol w:w="1027"/>
        <w:gridCol w:w="724"/>
      </w:tblGrid>
      <w:tr w:rsidR="000F0741" w:rsidRPr="00C71306" w14:paraId="3606E29E" w14:textId="77777777" w:rsidTr="00D804E4">
        <w:trPr>
          <w:trHeight w:val="416"/>
          <w:jc w:val="center"/>
        </w:trPr>
        <w:tc>
          <w:tcPr>
            <w:tcW w:w="637" w:type="dxa"/>
            <w:shd w:val="clear" w:color="auto" w:fill="BFBFBF"/>
            <w:vAlign w:val="center"/>
          </w:tcPr>
          <w:p w14:paraId="539ABB7C" w14:textId="77777777" w:rsidR="000F0741" w:rsidRPr="00C71306" w:rsidRDefault="000F0741" w:rsidP="00511CB5">
            <w:pPr>
              <w:ind w:firstLine="57"/>
              <w:rPr>
                <w:rFonts w:ascii="Simplified Arabic" w:hAnsi="Simplified Arabic" w:cs="Simplified Arabic"/>
                <w:b/>
                <w:bCs/>
                <w:sz w:val="28"/>
                <w:szCs w:val="28"/>
                <w:rtl/>
              </w:rPr>
            </w:pPr>
            <w:r w:rsidRPr="00C71306">
              <w:rPr>
                <w:rFonts w:ascii="Simplified Arabic" w:hAnsi="Simplified Arabic" w:cs="Simplified Arabic"/>
                <w:b/>
                <w:bCs/>
                <w:sz w:val="28"/>
                <w:szCs w:val="28"/>
                <w:rtl/>
              </w:rPr>
              <w:t>العدد</w:t>
            </w:r>
          </w:p>
        </w:tc>
        <w:tc>
          <w:tcPr>
            <w:tcW w:w="1210" w:type="dxa"/>
            <w:shd w:val="clear" w:color="auto" w:fill="BFBFBF"/>
            <w:vAlign w:val="center"/>
          </w:tcPr>
          <w:p w14:paraId="72177290" w14:textId="77777777" w:rsidR="000F0741" w:rsidRPr="00C71306" w:rsidRDefault="000F0741" w:rsidP="00511CB5">
            <w:pPr>
              <w:rPr>
                <w:rFonts w:ascii="Simplified Arabic" w:hAnsi="Simplified Arabic" w:cs="Simplified Arabic"/>
                <w:b/>
                <w:bCs/>
                <w:sz w:val="28"/>
                <w:szCs w:val="28"/>
                <w:rtl/>
              </w:rPr>
            </w:pPr>
            <w:r w:rsidRPr="00C71306">
              <w:rPr>
                <w:rFonts w:ascii="Simplified Arabic" w:hAnsi="Simplified Arabic" w:cs="Simplified Arabic"/>
                <w:b/>
                <w:bCs/>
                <w:sz w:val="28"/>
                <w:szCs w:val="28"/>
                <w:rtl/>
              </w:rPr>
              <w:t>المتوسط الحسابي</w:t>
            </w:r>
          </w:p>
        </w:tc>
        <w:tc>
          <w:tcPr>
            <w:tcW w:w="1250" w:type="dxa"/>
            <w:shd w:val="clear" w:color="auto" w:fill="BFBFBF"/>
            <w:vAlign w:val="center"/>
          </w:tcPr>
          <w:p w14:paraId="0892FB72" w14:textId="77777777" w:rsidR="000F0741" w:rsidRPr="00C71306" w:rsidRDefault="000F0741" w:rsidP="00511CB5">
            <w:pPr>
              <w:ind w:firstLine="57"/>
              <w:rPr>
                <w:rFonts w:ascii="Simplified Arabic" w:hAnsi="Simplified Arabic" w:cs="Simplified Arabic"/>
                <w:b/>
                <w:bCs/>
                <w:sz w:val="28"/>
                <w:szCs w:val="28"/>
                <w:rtl/>
              </w:rPr>
            </w:pPr>
            <w:r w:rsidRPr="00C71306">
              <w:rPr>
                <w:rFonts w:ascii="Simplified Arabic" w:hAnsi="Simplified Arabic" w:cs="Simplified Arabic"/>
                <w:b/>
                <w:bCs/>
                <w:sz w:val="28"/>
                <w:szCs w:val="28"/>
                <w:rtl/>
              </w:rPr>
              <w:t>الانحراف المعياري</w:t>
            </w:r>
          </w:p>
        </w:tc>
        <w:tc>
          <w:tcPr>
            <w:tcW w:w="1113" w:type="dxa"/>
            <w:shd w:val="clear" w:color="auto" w:fill="BFBFBF"/>
            <w:vAlign w:val="center"/>
          </w:tcPr>
          <w:p w14:paraId="09C50515" w14:textId="77777777" w:rsidR="000F0741" w:rsidRPr="00C71306" w:rsidRDefault="000F0741" w:rsidP="00511CB5">
            <w:pPr>
              <w:rPr>
                <w:rFonts w:ascii="Simplified Arabic" w:hAnsi="Simplified Arabic" w:cs="Simplified Arabic"/>
                <w:b/>
                <w:bCs/>
                <w:sz w:val="28"/>
                <w:szCs w:val="28"/>
                <w:rtl/>
              </w:rPr>
            </w:pPr>
            <w:r w:rsidRPr="00C71306">
              <w:rPr>
                <w:rFonts w:ascii="Simplified Arabic" w:hAnsi="Simplified Arabic" w:cs="Simplified Arabic"/>
                <w:b/>
                <w:bCs/>
                <w:sz w:val="28"/>
                <w:szCs w:val="28"/>
                <w:rtl/>
              </w:rPr>
              <w:t>المتوسط النظري</w:t>
            </w:r>
          </w:p>
        </w:tc>
        <w:tc>
          <w:tcPr>
            <w:tcW w:w="887" w:type="dxa"/>
            <w:shd w:val="clear" w:color="auto" w:fill="BFBFBF"/>
            <w:vAlign w:val="center"/>
          </w:tcPr>
          <w:p w14:paraId="6660A0BD" w14:textId="77777777" w:rsidR="000F0741" w:rsidRPr="00C71306" w:rsidRDefault="000F0741" w:rsidP="00511CB5">
            <w:pPr>
              <w:ind w:firstLine="57"/>
              <w:rPr>
                <w:rFonts w:ascii="Simplified Arabic" w:hAnsi="Simplified Arabic" w:cs="Simplified Arabic"/>
                <w:b/>
                <w:bCs/>
                <w:sz w:val="28"/>
                <w:szCs w:val="28"/>
                <w:rtl/>
              </w:rPr>
            </w:pPr>
            <w:r w:rsidRPr="00C71306">
              <w:rPr>
                <w:rFonts w:ascii="Simplified Arabic" w:hAnsi="Simplified Arabic" w:cs="Simplified Arabic"/>
                <w:b/>
                <w:bCs/>
                <w:sz w:val="28"/>
                <w:szCs w:val="28"/>
                <w:rtl/>
              </w:rPr>
              <w:t>قيمة ت</w:t>
            </w:r>
          </w:p>
        </w:tc>
        <w:tc>
          <w:tcPr>
            <w:tcW w:w="1023" w:type="dxa"/>
            <w:shd w:val="clear" w:color="auto" w:fill="BFBFBF"/>
            <w:vAlign w:val="center"/>
          </w:tcPr>
          <w:p w14:paraId="24034FA6" w14:textId="77777777" w:rsidR="000F0741" w:rsidRPr="00C71306" w:rsidRDefault="000F0741" w:rsidP="00511CB5">
            <w:pPr>
              <w:ind w:firstLine="57"/>
              <w:rPr>
                <w:rFonts w:ascii="Simplified Arabic" w:hAnsi="Simplified Arabic" w:cs="Simplified Arabic"/>
                <w:b/>
                <w:bCs/>
                <w:sz w:val="28"/>
                <w:szCs w:val="28"/>
                <w:rtl/>
              </w:rPr>
            </w:pPr>
            <w:r w:rsidRPr="00C71306">
              <w:rPr>
                <w:rFonts w:ascii="Simplified Arabic" w:hAnsi="Simplified Arabic" w:cs="Simplified Arabic"/>
                <w:b/>
                <w:bCs/>
                <w:sz w:val="28"/>
                <w:szCs w:val="28"/>
                <w:rtl/>
              </w:rPr>
              <w:t>درجة الحرية</w:t>
            </w:r>
          </w:p>
        </w:tc>
        <w:tc>
          <w:tcPr>
            <w:tcW w:w="914" w:type="dxa"/>
            <w:shd w:val="clear" w:color="auto" w:fill="BFBFBF"/>
            <w:vAlign w:val="center"/>
          </w:tcPr>
          <w:p w14:paraId="2E1356BE" w14:textId="77777777" w:rsidR="000F0741" w:rsidRPr="00C71306" w:rsidRDefault="000F0741" w:rsidP="00511CB5">
            <w:pPr>
              <w:rPr>
                <w:rFonts w:ascii="Simplified Arabic" w:hAnsi="Simplified Arabic" w:cs="Simplified Arabic"/>
                <w:b/>
                <w:bCs/>
                <w:sz w:val="28"/>
                <w:szCs w:val="28"/>
                <w:rtl/>
              </w:rPr>
            </w:pPr>
            <w:r w:rsidRPr="00C71306">
              <w:rPr>
                <w:rFonts w:ascii="Simplified Arabic" w:hAnsi="Simplified Arabic" w:cs="Simplified Arabic"/>
                <w:b/>
                <w:bCs/>
                <w:sz w:val="28"/>
                <w:szCs w:val="28"/>
                <w:rtl/>
              </w:rPr>
              <w:t>قيمة الدلالة</w:t>
            </w:r>
          </w:p>
        </w:tc>
        <w:tc>
          <w:tcPr>
            <w:tcW w:w="575" w:type="dxa"/>
            <w:shd w:val="clear" w:color="auto" w:fill="BFBFBF"/>
            <w:vAlign w:val="center"/>
          </w:tcPr>
          <w:p w14:paraId="36F37CC8" w14:textId="77777777" w:rsidR="000F0741" w:rsidRPr="00C71306" w:rsidRDefault="000F0741" w:rsidP="00511CB5">
            <w:pPr>
              <w:ind w:firstLine="57"/>
              <w:rPr>
                <w:rFonts w:ascii="Simplified Arabic" w:hAnsi="Simplified Arabic" w:cs="Simplified Arabic"/>
                <w:b/>
                <w:bCs/>
                <w:sz w:val="28"/>
                <w:szCs w:val="28"/>
                <w:rtl/>
              </w:rPr>
            </w:pPr>
            <w:r w:rsidRPr="00C71306">
              <w:rPr>
                <w:rFonts w:ascii="Simplified Arabic" w:hAnsi="Simplified Arabic" w:cs="Simplified Arabic"/>
                <w:b/>
                <w:bCs/>
                <w:sz w:val="28"/>
                <w:szCs w:val="28"/>
                <w:rtl/>
              </w:rPr>
              <w:t>القرار</w:t>
            </w:r>
          </w:p>
        </w:tc>
      </w:tr>
      <w:tr w:rsidR="000F0741" w:rsidRPr="00C71306" w14:paraId="0623D5B0" w14:textId="77777777" w:rsidTr="00D804E4">
        <w:trPr>
          <w:jc w:val="center"/>
        </w:trPr>
        <w:tc>
          <w:tcPr>
            <w:tcW w:w="637" w:type="dxa"/>
            <w:vAlign w:val="center"/>
          </w:tcPr>
          <w:p w14:paraId="413098B2" w14:textId="77777777" w:rsidR="000F0741" w:rsidRPr="00C71306" w:rsidRDefault="000F0741" w:rsidP="00511CB5">
            <w:pPr>
              <w:rPr>
                <w:rFonts w:ascii="Simplified Arabic" w:hAnsi="Simplified Arabic" w:cs="Simplified Arabic"/>
                <w:color w:val="010205"/>
                <w:sz w:val="28"/>
                <w:szCs w:val="28"/>
              </w:rPr>
            </w:pPr>
            <w:r w:rsidRPr="00C71306">
              <w:rPr>
                <w:rFonts w:ascii="Simplified Arabic" w:hAnsi="Simplified Arabic" w:cs="Simplified Arabic"/>
                <w:color w:val="010205"/>
                <w:sz w:val="28"/>
                <w:szCs w:val="28"/>
                <w:rtl/>
              </w:rPr>
              <w:t>134</w:t>
            </w:r>
          </w:p>
        </w:tc>
        <w:tc>
          <w:tcPr>
            <w:tcW w:w="1210" w:type="dxa"/>
            <w:vAlign w:val="center"/>
          </w:tcPr>
          <w:p w14:paraId="005EC194" w14:textId="77777777" w:rsidR="000F0741" w:rsidRPr="00C71306" w:rsidRDefault="000F0741" w:rsidP="00511CB5">
            <w:pPr>
              <w:rPr>
                <w:rFonts w:ascii="Simplified Arabic" w:hAnsi="Simplified Arabic" w:cs="Simplified Arabic"/>
                <w:color w:val="010205"/>
                <w:sz w:val="28"/>
                <w:szCs w:val="28"/>
              </w:rPr>
            </w:pPr>
            <w:r w:rsidRPr="00C71306">
              <w:rPr>
                <w:rFonts w:ascii="Simplified Arabic" w:hAnsi="Simplified Arabic" w:cs="Simplified Arabic"/>
                <w:color w:val="010205"/>
                <w:sz w:val="28"/>
                <w:szCs w:val="28"/>
                <w:rtl/>
              </w:rPr>
              <w:t>57.522</w:t>
            </w:r>
          </w:p>
        </w:tc>
        <w:tc>
          <w:tcPr>
            <w:tcW w:w="1250" w:type="dxa"/>
            <w:vAlign w:val="center"/>
          </w:tcPr>
          <w:p w14:paraId="4E35073B" w14:textId="77777777" w:rsidR="000F0741" w:rsidRPr="00C71306" w:rsidRDefault="000F0741" w:rsidP="00511CB5">
            <w:pPr>
              <w:rPr>
                <w:rFonts w:ascii="Simplified Arabic" w:hAnsi="Simplified Arabic" w:cs="Simplified Arabic"/>
                <w:color w:val="010205"/>
                <w:sz w:val="28"/>
                <w:szCs w:val="28"/>
              </w:rPr>
            </w:pPr>
            <w:r w:rsidRPr="00C71306">
              <w:rPr>
                <w:rFonts w:ascii="Simplified Arabic" w:hAnsi="Simplified Arabic" w:cs="Simplified Arabic"/>
                <w:color w:val="010205"/>
                <w:sz w:val="28"/>
                <w:szCs w:val="28"/>
                <w:rtl/>
              </w:rPr>
              <w:t>4.295</w:t>
            </w:r>
          </w:p>
        </w:tc>
        <w:tc>
          <w:tcPr>
            <w:tcW w:w="1113" w:type="dxa"/>
          </w:tcPr>
          <w:p w14:paraId="636352AD" w14:textId="77777777" w:rsidR="000F0741" w:rsidRPr="00C71306" w:rsidRDefault="000F0741" w:rsidP="00511CB5">
            <w:pPr>
              <w:ind w:firstLine="57"/>
              <w:rPr>
                <w:rFonts w:ascii="Simplified Arabic" w:hAnsi="Simplified Arabic" w:cs="Simplified Arabic"/>
                <w:sz w:val="28"/>
                <w:szCs w:val="28"/>
                <w:lang w:bidi="ar-SY"/>
              </w:rPr>
            </w:pPr>
            <w:r w:rsidRPr="00C71306">
              <w:rPr>
                <w:rFonts w:ascii="Simplified Arabic" w:hAnsi="Simplified Arabic" w:cs="Simplified Arabic"/>
                <w:sz w:val="28"/>
                <w:szCs w:val="28"/>
                <w:rtl/>
                <w:lang w:bidi="ar-SY"/>
              </w:rPr>
              <w:t>54</w:t>
            </w:r>
          </w:p>
        </w:tc>
        <w:tc>
          <w:tcPr>
            <w:tcW w:w="887" w:type="dxa"/>
          </w:tcPr>
          <w:p w14:paraId="7467A2D1" w14:textId="77777777" w:rsidR="000F0741" w:rsidRPr="00C71306" w:rsidRDefault="000F0741" w:rsidP="00511CB5">
            <w:pPr>
              <w:autoSpaceDE w:val="0"/>
              <w:autoSpaceDN w:val="0"/>
              <w:adjustRightInd w:val="0"/>
              <w:spacing w:line="320" w:lineRule="atLeast"/>
              <w:ind w:right="60"/>
              <w:rPr>
                <w:rFonts w:ascii="Simplified Arabic" w:hAnsi="Simplified Arabic" w:cs="Simplified Arabic"/>
                <w:color w:val="010205"/>
                <w:sz w:val="28"/>
                <w:szCs w:val="28"/>
              </w:rPr>
            </w:pPr>
            <w:r w:rsidRPr="00C71306">
              <w:rPr>
                <w:rFonts w:ascii="Simplified Arabic" w:hAnsi="Simplified Arabic" w:cs="Simplified Arabic"/>
                <w:color w:val="010205"/>
                <w:sz w:val="28"/>
                <w:szCs w:val="28"/>
                <w:rtl/>
              </w:rPr>
              <w:t>9.494</w:t>
            </w:r>
          </w:p>
        </w:tc>
        <w:tc>
          <w:tcPr>
            <w:tcW w:w="1023" w:type="dxa"/>
          </w:tcPr>
          <w:p w14:paraId="46DE2250" w14:textId="77777777" w:rsidR="000F0741" w:rsidRPr="00C71306" w:rsidRDefault="000F0741" w:rsidP="00511CB5">
            <w:pPr>
              <w:autoSpaceDE w:val="0"/>
              <w:autoSpaceDN w:val="0"/>
              <w:adjustRightInd w:val="0"/>
              <w:spacing w:line="320" w:lineRule="atLeast"/>
              <w:ind w:right="60"/>
              <w:rPr>
                <w:rFonts w:ascii="Simplified Arabic" w:hAnsi="Simplified Arabic" w:cs="Simplified Arabic"/>
                <w:color w:val="010205"/>
                <w:sz w:val="28"/>
                <w:szCs w:val="28"/>
              </w:rPr>
            </w:pPr>
            <w:r w:rsidRPr="00C71306">
              <w:rPr>
                <w:rFonts w:ascii="Simplified Arabic" w:hAnsi="Simplified Arabic" w:cs="Simplified Arabic"/>
                <w:color w:val="010205"/>
                <w:sz w:val="28"/>
                <w:szCs w:val="28"/>
                <w:rtl/>
              </w:rPr>
              <w:t>133</w:t>
            </w:r>
          </w:p>
        </w:tc>
        <w:tc>
          <w:tcPr>
            <w:tcW w:w="914" w:type="dxa"/>
          </w:tcPr>
          <w:p w14:paraId="52D7309A" w14:textId="77777777" w:rsidR="000F0741" w:rsidRPr="00C71306" w:rsidRDefault="000F0741" w:rsidP="00511CB5">
            <w:pPr>
              <w:autoSpaceDE w:val="0"/>
              <w:autoSpaceDN w:val="0"/>
              <w:adjustRightInd w:val="0"/>
              <w:spacing w:line="320" w:lineRule="atLeast"/>
              <w:ind w:right="60"/>
              <w:rPr>
                <w:rFonts w:ascii="Simplified Arabic" w:hAnsi="Simplified Arabic" w:cs="Simplified Arabic"/>
                <w:color w:val="010205"/>
                <w:sz w:val="28"/>
                <w:szCs w:val="28"/>
              </w:rPr>
            </w:pPr>
            <w:r w:rsidRPr="00C71306">
              <w:rPr>
                <w:rFonts w:ascii="Simplified Arabic" w:hAnsi="Simplified Arabic" w:cs="Simplified Arabic"/>
                <w:color w:val="010205"/>
                <w:sz w:val="28"/>
                <w:szCs w:val="28"/>
                <w:rtl/>
              </w:rPr>
              <w:t>0.000</w:t>
            </w:r>
          </w:p>
        </w:tc>
        <w:tc>
          <w:tcPr>
            <w:tcW w:w="575" w:type="dxa"/>
            <w:vAlign w:val="center"/>
          </w:tcPr>
          <w:p w14:paraId="2470601C" w14:textId="77777777" w:rsidR="000F0741" w:rsidRPr="00C71306" w:rsidRDefault="000F0741" w:rsidP="00511CB5">
            <w:pPr>
              <w:ind w:firstLine="57"/>
              <w:rPr>
                <w:rFonts w:ascii="Simplified Arabic" w:hAnsi="Simplified Arabic" w:cs="Simplified Arabic"/>
                <w:sz w:val="28"/>
                <w:szCs w:val="28"/>
                <w:rtl/>
              </w:rPr>
            </w:pPr>
            <w:r w:rsidRPr="00C71306">
              <w:rPr>
                <w:rFonts w:ascii="Simplified Arabic" w:hAnsi="Simplified Arabic" w:cs="Simplified Arabic"/>
                <w:sz w:val="28"/>
                <w:szCs w:val="28"/>
                <w:rtl/>
              </w:rPr>
              <w:t>دال</w:t>
            </w:r>
          </w:p>
        </w:tc>
      </w:tr>
    </w:tbl>
    <w:p w14:paraId="27C9674D" w14:textId="77777777" w:rsidR="000F0741" w:rsidRPr="00C71306" w:rsidRDefault="000F0741" w:rsidP="00511CB5">
      <w:pPr>
        <w:rPr>
          <w:rFonts w:ascii="Simplified Arabic" w:hAnsi="Simplified Arabic" w:cs="Simplified Arabic"/>
          <w:sz w:val="28"/>
          <w:szCs w:val="28"/>
          <w:rtl/>
          <w:lang w:bidi="ar-BH"/>
        </w:rPr>
      </w:pPr>
      <w:r w:rsidRPr="00C71306">
        <w:rPr>
          <w:rFonts w:ascii="Simplified Arabic" w:hAnsi="Simplified Arabic" w:cs="Simplified Arabic"/>
          <w:sz w:val="28"/>
          <w:szCs w:val="28"/>
          <w:rtl/>
          <w:lang w:bidi="ar-BH"/>
        </w:rPr>
        <w:t xml:space="preserve">        من الجدول السابق نلاحظ ان قيمة الدلالة (</w:t>
      </w:r>
      <w:r w:rsidRPr="00C71306">
        <w:rPr>
          <w:rFonts w:ascii="Simplified Arabic" w:hAnsi="Simplified Arabic" w:cs="Simplified Arabic"/>
          <w:sz w:val="28"/>
          <w:szCs w:val="28"/>
          <w:lang w:bidi="ar-BH"/>
        </w:rPr>
        <w:t>sig=0.000&lt;0.05</w:t>
      </w:r>
      <w:r w:rsidRPr="00C71306">
        <w:rPr>
          <w:rFonts w:ascii="Simplified Arabic" w:hAnsi="Simplified Arabic" w:cs="Simplified Arabic"/>
          <w:sz w:val="28"/>
          <w:szCs w:val="28"/>
          <w:rtl/>
          <w:lang w:bidi="ar-BH"/>
        </w:rPr>
        <w:t>) وان قيمة ت المحسوبة (9.494) أكبر من ت الجدولية (1.978) عند مستوى دلالة (0.05) ودرجة حرية (133)، وبالتالي يوجد فروق ذات دلالة أحصائية في متوسط متعة التعلم والمتوسط الفرضي ولصالح متوسط العينة، أي ان</w:t>
      </w:r>
      <w:r>
        <w:rPr>
          <w:rFonts w:ascii="Simplified Arabic" w:hAnsi="Simplified Arabic" w:cs="Simplified Arabic"/>
          <w:sz w:val="28"/>
          <w:szCs w:val="28"/>
          <w:rtl/>
          <w:lang w:bidi="ar-BH"/>
        </w:rPr>
        <w:t xml:space="preserve"> متعة التعلم لدى الط</w:t>
      </w:r>
      <w:r>
        <w:rPr>
          <w:rFonts w:ascii="Simplified Arabic" w:hAnsi="Simplified Arabic" w:cs="Simplified Arabic" w:hint="cs"/>
          <w:sz w:val="28"/>
          <w:szCs w:val="28"/>
          <w:rtl/>
          <w:lang w:bidi="ar-BH"/>
        </w:rPr>
        <w:t>البات</w:t>
      </w:r>
      <w:r w:rsidRPr="00C71306">
        <w:rPr>
          <w:rFonts w:ascii="Simplified Arabic" w:hAnsi="Simplified Arabic" w:cs="Simplified Arabic"/>
          <w:sz w:val="28"/>
          <w:szCs w:val="28"/>
          <w:rtl/>
          <w:lang w:bidi="ar-BH"/>
        </w:rPr>
        <w:t xml:space="preserve"> أعلى من المتوسط.</w:t>
      </w:r>
    </w:p>
    <w:p w14:paraId="748CCECF" w14:textId="77777777" w:rsidR="000F0741" w:rsidRPr="00C71306" w:rsidRDefault="000F0741" w:rsidP="00511CB5">
      <w:pPr>
        <w:pStyle w:val="a8"/>
        <w:numPr>
          <w:ilvl w:val="0"/>
          <w:numId w:val="129"/>
        </w:numPr>
        <w:spacing w:after="160" w:line="259" w:lineRule="auto"/>
        <w:ind w:left="0"/>
        <w:rPr>
          <w:rFonts w:ascii="Simplified Arabic" w:hAnsi="Simplified Arabic" w:cs="Simplified Arabic"/>
          <w:b/>
          <w:bCs/>
          <w:sz w:val="28"/>
          <w:szCs w:val="28"/>
          <w:rtl/>
          <w:lang w:bidi="ar-BH"/>
        </w:rPr>
      </w:pPr>
      <w:r w:rsidRPr="00C71306">
        <w:rPr>
          <w:rFonts w:ascii="Simplified Arabic" w:hAnsi="Simplified Arabic" w:cs="Simplified Arabic"/>
          <w:b/>
          <w:bCs/>
          <w:sz w:val="28"/>
          <w:szCs w:val="28"/>
          <w:rtl/>
          <w:lang w:bidi="ar-BH"/>
        </w:rPr>
        <w:t xml:space="preserve">التساؤل الثاني: </w:t>
      </w:r>
      <w:r w:rsidRPr="00C71306">
        <w:rPr>
          <w:rFonts w:ascii="Simplified Arabic" w:hAnsi="Simplified Arabic" w:cs="Simplified Arabic"/>
          <w:b/>
          <w:bCs/>
          <w:sz w:val="28"/>
          <w:szCs w:val="28"/>
          <w:rtl/>
        </w:rPr>
        <w:t>التعرف على الفروق ذات الدلالة الاحصائية بين طالبات الصف الثاني المتوسط والصف الخامس الاعدادي.</w:t>
      </w:r>
    </w:p>
    <w:p w14:paraId="58E6D33C" w14:textId="77777777" w:rsidR="000F0741" w:rsidRPr="00C71306" w:rsidRDefault="000F0741" w:rsidP="00511CB5">
      <w:pPr>
        <w:jc w:val="both"/>
        <w:rPr>
          <w:rFonts w:ascii="Simplified Arabic" w:hAnsi="Simplified Arabic" w:cs="Simplified Arabic"/>
          <w:sz w:val="28"/>
          <w:szCs w:val="28"/>
          <w:rtl/>
          <w:lang w:bidi="ar-BH"/>
        </w:rPr>
      </w:pPr>
      <w:r w:rsidRPr="00C71306">
        <w:rPr>
          <w:rFonts w:ascii="Simplified Arabic" w:hAnsi="Simplified Arabic" w:cs="Simplified Arabic"/>
          <w:sz w:val="28"/>
          <w:szCs w:val="28"/>
          <w:rtl/>
          <w:lang w:bidi="ar-BH"/>
        </w:rPr>
        <w:t xml:space="preserve">للاجابة عن هذا التساؤل قامت الباحثة بحساب المتوسط الحسابي والانحراف المعياري لمتعة التعلم لكل صف دراسي على حدة، حيث بلغ المتوسط الحسابي لمتعة التعلم لطلاب الصف الخامس(57.754) بانحراف معياري (4.323) والمتوسط الحسابي لمتعة التعلم لطلاب الصف الثاني الأعدادي (57.351) بانحراف معياري (4.294)، وأختبار دلالة </w:t>
      </w:r>
      <w:r w:rsidRPr="00C71306">
        <w:rPr>
          <w:rFonts w:ascii="Simplified Arabic" w:hAnsi="Simplified Arabic" w:cs="Simplified Arabic"/>
          <w:sz w:val="28"/>
          <w:szCs w:val="28"/>
          <w:rtl/>
        </w:rPr>
        <w:t xml:space="preserve">الفروق في </w:t>
      </w:r>
      <w:r w:rsidRPr="00C71306">
        <w:rPr>
          <w:rFonts w:ascii="Simplified Arabic" w:hAnsi="Simplified Arabic" w:cs="Simplified Arabic"/>
          <w:sz w:val="28"/>
          <w:szCs w:val="28"/>
          <w:rtl/>
          <w:lang w:bidi="ar-BH"/>
        </w:rPr>
        <w:t xml:space="preserve">متعة التعلم تبعاً للصف الدراسي (الصف الخامس، الصف الثاني الأعدادي)، وذلك باستخدام أختبار ت للعينات المستقلة </w:t>
      </w:r>
      <w:r w:rsidRPr="00C71306">
        <w:rPr>
          <w:rFonts w:ascii="Simplified Arabic" w:hAnsi="Simplified Arabic" w:cs="Simplified Arabic"/>
          <w:sz w:val="28"/>
          <w:szCs w:val="28"/>
          <w:lang w:bidi="ar-BH"/>
        </w:rPr>
        <w:t>independent sample t test</w:t>
      </w:r>
      <w:r w:rsidRPr="00C71306">
        <w:rPr>
          <w:rFonts w:ascii="Simplified Arabic" w:hAnsi="Simplified Arabic" w:cs="Simplified Arabic"/>
          <w:sz w:val="28"/>
          <w:szCs w:val="28"/>
          <w:rtl/>
          <w:lang w:bidi="ar-BH"/>
        </w:rPr>
        <w:t xml:space="preserve">، وباستخدام برنامج </w:t>
      </w:r>
      <w:r w:rsidRPr="00C71306">
        <w:rPr>
          <w:rFonts w:ascii="Simplified Arabic" w:hAnsi="Simplified Arabic" w:cs="Simplified Arabic"/>
          <w:sz w:val="28"/>
          <w:szCs w:val="28"/>
          <w:lang w:bidi="ar-BH"/>
        </w:rPr>
        <w:t>spss</w:t>
      </w:r>
      <w:r w:rsidRPr="00C71306">
        <w:rPr>
          <w:rFonts w:ascii="Simplified Arabic" w:hAnsi="Simplified Arabic" w:cs="Simplified Arabic"/>
          <w:sz w:val="28"/>
          <w:szCs w:val="28"/>
          <w:rtl/>
          <w:lang w:bidi="ar-BH"/>
        </w:rPr>
        <w:t xml:space="preserve">، والجدول التالي يوضح النتائج: </w:t>
      </w:r>
    </w:p>
    <w:p w14:paraId="5BBD1BF9" w14:textId="77777777" w:rsidR="00ED0856" w:rsidRDefault="00ED0856" w:rsidP="00511CB5">
      <w:pPr>
        <w:jc w:val="center"/>
        <w:rPr>
          <w:rFonts w:ascii="Simplified Arabic" w:hAnsi="Simplified Arabic" w:cs="Simplified Arabic"/>
          <w:b/>
          <w:bCs/>
          <w:sz w:val="28"/>
          <w:szCs w:val="28"/>
          <w:rtl/>
          <w:lang w:bidi="ar-BH"/>
        </w:rPr>
      </w:pPr>
    </w:p>
    <w:p w14:paraId="2A427E56" w14:textId="7508554B" w:rsidR="000F0741" w:rsidRPr="00C71306" w:rsidRDefault="000F0741" w:rsidP="00511CB5">
      <w:pPr>
        <w:jc w:val="center"/>
        <w:rPr>
          <w:rFonts w:ascii="Simplified Arabic" w:hAnsi="Simplified Arabic" w:cs="Simplified Arabic"/>
          <w:b/>
          <w:bCs/>
          <w:sz w:val="28"/>
          <w:szCs w:val="28"/>
          <w:rtl/>
          <w:lang w:bidi="ar-BH"/>
        </w:rPr>
      </w:pPr>
      <w:r w:rsidRPr="00C71306">
        <w:rPr>
          <w:rFonts w:ascii="Simplified Arabic" w:hAnsi="Simplified Arabic" w:cs="Simplified Arabic"/>
          <w:b/>
          <w:bCs/>
          <w:sz w:val="28"/>
          <w:szCs w:val="28"/>
          <w:rtl/>
          <w:lang w:bidi="ar-BH"/>
        </w:rPr>
        <w:lastRenderedPageBreak/>
        <w:t>الجدول( 4  ) دلالة الفروق في متعة التعلم تبعاً لمتغير الصف</w:t>
      </w:r>
    </w:p>
    <w:tbl>
      <w:tblPr>
        <w:tblStyle w:val="a7"/>
        <w:bidiVisual/>
        <w:tblW w:w="0" w:type="auto"/>
        <w:jc w:val="center"/>
        <w:tblLook w:val="04A0" w:firstRow="1" w:lastRow="0" w:firstColumn="1" w:lastColumn="0" w:noHBand="0" w:noVBand="1"/>
      </w:tblPr>
      <w:tblGrid>
        <w:gridCol w:w="1903"/>
        <w:gridCol w:w="636"/>
        <w:gridCol w:w="1152"/>
        <w:gridCol w:w="1309"/>
        <w:gridCol w:w="942"/>
        <w:gridCol w:w="861"/>
        <w:gridCol w:w="935"/>
        <w:gridCol w:w="864"/>
      </w:tblGrid>
      <w:tr w:rsidR="000F0741" w:rsidRPr="00C71306" w14:paraId="7298C05C" w14:textId="77777777" w:rsidTr="004C5809">
        <w:trPr>
          <w:trHeight w:val="364"/>
          <w:jc w:val="center"/>
        </w:trPr>
        <w:tc>
          <w:tcPr>
            <w:tcW w:w="1903" w:type="dxa"/>
            <w:tcBorders>
              <w:bottom w:val="single" w:sz="4" w:space="0" w:color="auto"/>
            </w:tcBorders>
            <w:shd w:val="clear" w:color="auto" w:fill="BFBFBF"/>
            <w:vAlign w:val="center"/>
          </w:tcPr>
          <w:p w14:paraId="53F58567" w14:textId="77777777" w:rsidR="000F0741" w:rsidRPr="004C5809" w:rsidRDefault="000F0741" w:rsidP="004C5809">
            <w:pPr>
              <w:spacing w:after="0"/>
              <w:ind w:firstLine="57"/>
              <w:rPr>
                <w:rFonts w:ascii="Simplified Arabic" w:hAnsi="Simplified Arabic" w:cs="Simplified Arabic"/>
                <w:b/>
                <w:bCs/>
                <w:sz w:val="24"/>
                <w:szCs w:val="24"/>
                <w:rtl/>
              </w:rPr>
            </w:pPr>
            <w:r w:rsidRPr="004C5809">
              <w:rPr>
                <w:rFonts w:ascii="Simplified Arabic" w:hAnsi="Simplified Arabic" w:cs="Simplified Arabic"/>
                <w:b/>
                <w:bCs/>
                <w:sz w:val="24"/>
                <w:szCs w:val="24"/>
                <w:rtl/>
              </w:rPr>
              <w:t>الصف</w:t>
            </w:r>
          </w:p>
        </w:tc>
        <w:tc>
          <w:tcPr>
            <w:tcW w:w="636" w:type="dxa"/>
            <w:tcBorders>
              <w:bottom w:val="single" w:sz="4" w:space="0" w:color="auto"/>
            </w:tcBorders>
            <w:shd w:val="clear" w:color="auto" w:fill="BFBFBF"/>
            <w:vAlign w:val="center"/>
          </w:tcPr>
          <w:p w14:paraId="0D0BAA4C" w14:textId="77777777" w:rsidR="000F0741" w:rsidRPr="004C5809" w:rsidRDefault="000F0741" w:rsidP="004C5809">
            <w:pPr>
              <w:spacing w:after="0"/>
              <w:ind w:firstLine="57"/>
              <w:rPr>
                <w:rFonts w:ascii="Simplified Arabic" w:hAnsi="Simplified Arabic" w:cs="Simplified Arabic"/>
                <w:b/>
                <w:bCs/>
                <w:sz w:val="24"/>
                <w:szCs w:val="24"/>
                <w:rtl/>
              </w:rPr>
            </w:pPr>
            <w:r w:rsidRPr="004C5809">
              <w:rPr>
                <w:rFonts w:ascii="Simplified Arabic" w:hAnsi="Simplified Arabic" w:cs="Simplified Arabic"/>
                <w:b/>
                <w:bCs/>
                <w:sz w:val="24"/>
                <w:szCs w:val="24"/>
                <w:rtl/>
              </w:rPr>
              <w:t>العدد</w:t>
            </w:r>
          </w:p>
        </w:tc>
        <w:tc>
          <w:tcPr>
            <w:tcW w:w="1152" w:type="dxa"/>
            <w:tcBorders>
              <w:bottom w:val="single" w:sz="4" w:space="0" w:color="auto"/>
            </w:tcBorders>
            <w:shd w:val="clear" w:color="auto" w:fill="BFBFBF"/>
            <w:vAlign w:val="center"/>
          </w:tcPr>
          <w:p w14:paraId="1390CBFA" w14:textId="77777777" w:rsidR="000F0741" w:rsidRPr="004C5809" w:rsidRDefault="000F0741" w:rsidP="004C5809">
            <w:pPr>
              <w:spacing w:after="0"/>
              <w:ind w:firstLine="57"/>
              <w:rPr>
                <w:rFonts w:ascii="Simplified Arabic" w:hAnsi="Simplified Arabic" w:cs="Simplified Arabic"/>
                <w:b/>
                <w:bCs/>
                <w:sz w:val="24"/>
                <w:szCs w:val="24"/>
                <w:rtl/>
              </w:rPr>
            </w:pPr>
            <w:r w:rsidRPr="004C5809">
              <w:rPr>
                <w:rFonts w:ascii="Simplified Arabic" w:hAnsi="Simplified Arabic" w:cs="Simplified Arabic"/>
                <w:b/>
                <w:bCs/>
                <w:sz w:val="24"/>
                <w:szCs w:val="24"/>
                <w:rtl/>
              </w:rPr>
              <w:t>المتوسط الحسابي</w:t>
            </w:r>
          </w:p>
        </w:tc>
        <w:tc>
          <w:tcPr>
            <w:tcW w:w="1309" w:type="dxa"/>
            <w:tcBorders>
              <w:bottom w:val="single" w:sz="4" w:space="0" w:color="auto"/>
            </w:tcBorders>
            <w:shd w:val="clear" w:color="auto" w:fill="BFBFBF"/>
            <w:vAlign w:val="center"/>
          </w:tcPr>
          <w:p w14:paraId="34EDE94C" w14:textId="77777777" w:rsidR="000F0741" w:rsidRPr="004C5809" w:rsidRDefault="000F0741" w:rsidP="004C5809">
            <w:pPr>
              <w:spacing w:after="0"/>
              <w:rPr>
                <w:rFonts w:ascii="Simplified Arabic" w:hAnsi="Simplified Arabic" w:cs="Simplified Arabic"/>
                <w:b/>
                <w:bCs/>
                <w:sz w:val="24"/>
                <w:szCs w:val="24"/>
                <w:rtl/>
              </w:rPr>
            </w:pPr>
            <w:r w:rsidRPr="004C5809">
              <w:rPr>
                <w:rFonts w:ascii="Simplified Arabic" w:hAnsi="Simplified Arabic" w:cs="Simplified Arabic"/>
                <w:b/>
                <w:bCs/>
                <w:sz w:val="24"/>
                <w:szCs w:val="24"/>
                <w:rtl/>
              </w:rPr>
              <w:t>الانحراف المعياري</w:t>
            </w:r>
          </w:p>
        </w:tc>
        <w:tc>
          <w:tcPr>
            <w:tcW w:w="942" w:type="dxa"/>
            <w:tcBorders>
              <w:bottom w:val="single" w:sz="4" w:space="0" w:color="auto"/>
            </w:tcBorders>
            <w:shd w:val="clear" w:color="auto" w:fill="BFBFBF"/>
            <w:vAlign w:val="center"/>
          </w:tcPr>
          <w:p w14:paraId="261BDA48" w14:textId="77777777" w:rsidR="000F0741" w:rsidRPr="004C5809" w:rsidRDefault="000F0741" w:rsidP="004C5809">
            <w:pPr>
              <w:spacing w:after="0"/>
              <w:ind w:firstLine="57"/>
              <w:rPr>
                <w:rFonts w:ascii="Simplified Arabic" w:hAnsi="Simplified Arabic" w:cs="Simplified Arabic"/>
                <w:b/>
                <w:bCs/>
                <w:sz w:val="24"/>
                <w:szCs w:val="24"/>
                <w:rtl/>
              </w:rPr>
            </w:pPr>
            <w:r w:rsidRPr="004C5809">
              <w:rPr>
                <w:rFonts w:ascii="Simplified Arabic" w:hAnsi="Simplified Arabic" w:cs="Simplified Arabic"/>
                <w:b/>
                <w:bCs/>
                <w:sz w:val="24"/>
                <w:szCs w:val="24"/>
                <w:rtl/>
              </w:rPr>
              <w:t>القيمة التائية</w:t>
            </w:r>
          </w:p>
        </w:tc>
        <w:tc>
          <w:tcPr>
            <w:tcW w:w="861" w:type="dxa"/>
            <w:tcBorders>
              <w:bottom w:val="single" w:sz="4" w:space="0" w:color="auto"/>
            </w:tcBorders>
            <w:shd w:val="clear" w:color="auto" w:fill="BFBFBF"/>
            <w:vAlign w:val="center"/>
          </w:tcPr>
          <w:p w14:paraId="1591D58C" w14:textId="77777777" w:rsidR="000F0741" w:rsidRPr="004C5809" w:rsidRDefault="000F0741" w:rsidP="004C5809">
            <w:pPr>
              <w:spacing w:after="0"/>
              <w:rPr>
                <w:rFonts w:ascii="Simplified Arabic" w:hAnsi="Simplified Arabic" w:cs="Simplified Arabic"/>
                <w:b/>
                <w:bCs/>
                <w:sz w:val="24"/>
                <w:szCs w:val="24"/>
                <w:rtl/>
              </w:rPr>
            </w:pPr>
            <w:r w:rsidRPr="004C5809">
              <w:rPr>
                <w:rFonts w:ascii="Simplified Arabic" w:hAnsi="Simplified Arabic" w:cs="Simplified Arabic"/>
                <w:b/>
                <w:bCs/>
                <w:sz w:val="24"/>
                <w:szCs w:val="24"/>
                <w:rtl/>
              </w:rPr>
              <w:t>درجة الحرية</w:t>
            </w:r>
          </w:p>
        </w:tc>
        <w:tc>
          <w:tcPr>
            <w:tcW w:w="935" w:type="dxa"/>
            <w:tcBorders>
              <w:bottom w:val="single" w:sz="4" w:space="0" w:color="auto"/>
            </w:tcBorders>
            <w:shd w:val="clear" w:color="auto" w:fill="BFBFBF"/>
            <w:vAlign w:val="center"/>
          </w:tcPr>
          <w:p w14:paraId="16BA2A16" w14:textId="77777777" w:rsidR="000F0741" w:rsidRPr="004C5809" w:rsidRDefault="000F0741" w:rsidP="004C5809">
            <w:pPr>
              <w:spacing w:after="0"/>
              <w:ind w:firstLine="57"/>
              <w:rPr>
                <w:rFonts w:ascii="Simplified Arabic" w:hAnsi="Simplified Arabic" w:cs="Simplified Arabic"/>
                <w:b/>
                <w:bCs/>
                <w:sz w:val="24"/>
                <w:szCs w:val="24"/>
                <w:rtl/>
              </w:rPr>
            </w:pPr>
            <w:r w:rsidRPr="004C5809">
              <w:rPr>
                <w:rFonts w:ascii="Simplified Arabic" w:hAnsi="Simplified Arabic" w:cs="Simplified Arabic"/>
                <w:b/>
                <w:bCs/>
                <w:sz w:val="24"/>
                <w:szCs w:val="24"/>
                <w:rtl/>
              </w:rPr>
              <w:t>قيمة الدلالة</w:t>
            </w:r>
          </w:p>
        </w:tc>
        <w:tc>
          <w:tcPr>
            <w:tcW w:w="864" w:type="dxa"/>
            <w:tcBorders>
              <w:bottom w:val="single" w:sz="4" w:space="0" w:color="auto"/>
            </w:tcBorders>
            <w:shd w:val="clear" w:color="auto" w:fill="BFBFBF"/>
            <w:vAlign w:val="center"/>
          </w:tcPr>
          <w:p w14:paraId="7EED59BE" w14:textId="77777777" w:rsidR="000F0741" w:rsidRPr="004C5809" w:rsidRDefault="000F0741" w:rsidP="004C5809">
            <w:pPr>
              <w:spacing w:after="0"/>
              <w:ind w:firstLine="57"/>
              <w:rPr>
                <w:rFonts w:ascii="Simplified Arabic" w:hAnsi="Simplified Arabic" w:cs="Simplified Arabic"/>
                <w:b/>
                <w:bCs/>
                <w:sz w:val="24"/>
                <w:szCs w:val="24"/>
                <w:rtl/>
              </w:rPr>
            </w:pPr>
            <w:r w:rsidRPr="004C5809">
              <w:rPr>
                <w:rFonts w:ascii="Simplified Arabic" w:hAnsi="Simplified Arabic" w:cs="Simplified Arabic"/>
                <w:b/>
                <w:bCs/>
                <w:sz w:val="24"/>
                <w:szCs w:val="24"/>
                <w:rtl/>
              </w:rPr>
              <w:t>القرار</w:t>
            </w:r>
          </w:p>
        </w:tc>
      </w:tr>
      <w:tr w:rsidR="000F0741" w:rsidRPr="00C71306" w14:paraId="71EAB160" w14:textId="77777777" w:rsidTr="004C5809">
        <w:trPr>
          <w:trHeight w:val="364"/>
          <w:jc w:val="center"/>
        </w:trPr>
        <w:tc>
          <w:tcPr>
            <w:tcW w:w="1903" w:type="dxa"/>
            <w:tcBorders>
              <w:bottom w:val="single" w:sz="4" w:space="0" w:color="auto"/>
            </w:tcBorders>
            <w:shd w:val="clear" w:color="auto" w:fill="FFFFFF" w:themeFill="background1"/>
            <w:vAlign w:val="center"/>
          </w:tcPr>
          <w:p w14:paraId="691890D1" w14:textId="77777777" w:rsidR="000F0741" w:rsidRPr="004C5809" w:rsidRDefault="000F0741" w:rsidP="004C5809">
            <w:pPr>
              <w:pStyle w:val="a8"/>
              <w:tabs>
                <w:tab w:val="left" w:pos="1985"/>
              </w:tabs>
              <w:spacing w:after="0"/>
              <w:ind w:left="0"/>
              <w:rPr>
                <w:rFonts w:ascii="Simplified Arabic" w:hAnsi="Simplified Arabic" w:cs="Simplified Arabic"/>
                <w:b/>
                <w:bCs/>
                <w:sz w:val="24"/>
                <w:szCs w:val="24"/>
                <w:rtl/>
                <w:lang w:bidi="ar-BH"/>
              </w:rPr>
            </w:pPr>
            <w:r w:rsidRPr="004C5809">
              <w:rPr>
                <w:rFonts w:ascii="Simplified Arabic" w:hAnsi="Simplified Arabic" w:cs="Simplified Arabic"/>
                <w:b/>
                <w:bCs/>
                <w:sz w:val="24"/>
                <w:szCs w:val="24"/>
                <w:rtl/>
                <w:lang w:bidi="ar-BH"/>
              </w:rPr>
              <w:t>الخامس الاعدادي</w:t>
            </w:r>
          </w:p>
        </w:tc>
        <w:tc>
          <w:tcPr>
            <w:tcW w:w="636" w:type="dxa"/>
            <w:tcBorders>
              <w:bottom w:val="single" w:sz="4" w:space="0" w:color="auto"/>
            </w:tcBorders>
            <w:shd w:val="clear" w:color="auto" w:fill="FFFFFF" w:themeFill="background1"/>
            <w:vAlign w:val="center"/>
          </w:tcPr>
          <w:p w14:paraId="6E788474" w14:textId="77777777" w:rsidR="000F0741" w:rsidRPr="004C5809" w:rsidRDefault="000F0741" w:rsidP="004C5809">
            <w:pPr>
              <w:autoSpaceDE w:val="0"/>
              <w:autoSpaceDN w:val="0"/>
              <w:adjustRightInd w:val="0"/>
              <w:spacing w:after="0" w:line="320" w:lineRule="atLeast"/>
              <w:ind w:right="60"/>
              <w:rPr>
                <w:rFonts w:ascii="Simplified Arabic" w:hAnsi="Simplified Arabic" w:cs="Simplified Arabic"/>
                <w:b/>
                <w:bCs/>
                <w:sz w:val="24"/>
                <w:szCs w:val="24"/>
              </w:rPr>
            </w:pPr>
            <w:r w:rsidRPr="004C5809">
              <w:rPr>
                <w:rFonts w:ascii="Simplified Arabic" w:hAnsi="Simplified Arabic" w:cs="Simplified Arabic"/>
                <w:b/>
                <w:bCs/>
                <w:sz w:val="24"/>
                <w:szCs w:val="24"/>
              </w:rPr>
              <w:t>57</w:t>
            </w:r>
          </w:p>
        </w:tc>
        <w:tc>
          <w:tcPr>
            <w:tcW w:w="1152" w:type="dxa"/>
            <w:tcBorders>
              <w:bottom w:val="single" w:sz="4" w:space="0" w:color="auto"/>
            </w:tcBorders>
            <w:shd w:val="clear" w:color="auto" w:fill="FFFFFF" w:themeFill="background1"/>
            <w:vAlign w:val="center"/>
          </w:tcPr>
          <w:p w14:paraId="207E50E0" w14:textId="77777777" w:rsidR="000F0741" w:rsidRPr="004C5809" w:rsidRDefault="000F0741" w:rsidP="004C5809">
            <w:pPr>
              <w:autoSpaceDE w:val="0"/>
              <w:autoSpaceDN w:val="0"/>
              <w:adjustRightInd w:val="0"/>
              <w:spacing w:after="0" w:line="320" w:lineRule="atLeast"/>
              <w:ind w:right="60"/>
              <w:rPr>
                <w:rFonts w:ascii="Simplified Arabic" w:hAnsi="Simplified Arabic" w:cs="Simplified Arabic"/>
                <w:b/>
                <w:bCs/>
                <w:sz w:val="24"/>
                <w:szCs w:val="24"/>
              </w:rPr>
            </w:pPr>
            <w:r w:rsidRPr="004C5809">
              <w:rPr>
                <w:rFonts w:ascii="Simplified Arabic" w:hAnsi="Simplified Arabic" w:cs="Simplified Arabic"/>
                <w:b/>
                <w:bCs/>
                <w:sz w:val="24"/>
                <w:szCs w:val="24"/>
              </w:rPr>
              <w:t>57.754</w:t>
            </w:r>
          </w:p>
        </w:tc>
        <w:tc>
          <w:tcPr>
            <w:tcW w:w="1309" w:type="dxa"/>
            <w:tcBorders>
              <w:bottom w:val="single" w:sz="4" w:space="0" w:color="auto"/>
            </w:tcBorders>
            <w:shd w:val="clear" w:color="auto" w:fill="FFFFFF" w:themeFill="background1"/>
            <w:vAlign w:val="center"/>
          </w:tcPr>
          <w:p w14:paraId="28F1693C" w14:textId="77777777" w:rsidR="000F0741" w:rsidRPr="004C5809" w:rsidRDefault="000F0741" w:rsidP="004C5809">
            <w:pPr>
              <w:autoSpaceDE w:val="0"/>
              <w:autoSpaceDN w:val="0"/>
              <w:adjustRightInd w:val="0"/>
              <w:spacing w:after="0" w:line="320" w:lineRule="atLeast"/>
              <w:ind w:right="60"/>
              <w:rPr>
                <w:rFonts w:ascii="Simplified Arabic" w:hAnsi="Simplified Arabic" w:cs="Simplified Arabic"/>
                <w:b/>
                <w:bCs/>
                <w:sz w:val="24"/>
                <w:szCs w:val="24"/>
              </w:rPr>
            </w:pPr>
            <w:r w:rsidRPr="004C5809">
              <w:rPr>
                <w:rFonts w:ascii="Simplified Arabic" w:hAnsi="Simplified Arabic" w:cs="Simplified Arabic"/>
                <w:b/>
                <w:bCs/>
                <w:sz w:val="24"/>
                <w:szCs w:val="24"/>
              </w:rPr>
              <w:t>4.32303</w:t>
            </w:r>
          </w:p>
        </w:tc>
        <w:tc>
          <w:tcPr>
            <w:tcW w:w="942" w:type="dxa"/>
            <w:vMerge w:val="restart"/>
            <w:shd w:val="clear" w:color="auto" w:fill="FFFFFF" w:themeFill="background1"/>
            <w:vAlign w:val="center"/>
          </w:tcPr>
          <w:p w14:paraId="505EDDB1" w14:textId="77777777" w:rsidR="000F0741" w:rsidRPr="004C5809" w:rsidRDefault="000F0741" w:rsidP="004C5809">
            <w:pPr>
              <w:spacing w:after="0"/>
              <w:rPr>
                <w:rFonts w:ascii="Simplified Arabic" w:hAnsi="Simplified Arabic" w:cs="Simplified Arabic"/>
                <w:b/>
                <w:bCs/>
                <w:sz w:val="24"/>
                <w:szCs w:val="24"/>
                <w:rtl/>
              </w:rPr>
            </w:pPr>
            <w:r w:rsidRPr="004C5809">
              <w:rPr>
                <w:rFonts w:ascii="Simplified Arabic" w:hAnsi="Simplified Arabic" w:cs="Simplified Arabic"/>
                <w:b/>
                <w:bCs/>
                <w:sz w:val="24"/>
                <w:szCs w:val="24"/>
              </w:rPr>
              <w:t>0.537</w:t>
            </w:r>
          </w:p>
        </w:tc>
        <w:tc>
          <w:tcPr>
            <w:tcW w:w="861" w:type="dxa"/>
            <w:vMerge w:val="restart"/>
            <w:shd w:val="clear" w:color="auto" w:fill="FFFFFF" w:themeFill="background1"/>
            <w:vAlign w:val="center"/>
          </w:tcPr>
          <w:p w14:paraId="626BA04C" w14:textId="77777777" w:rsidR="000F0741" w:rsidRPr="004C5809" w:rsidRDefault="000F0741" w:rsidP="004C5809">
            <w:pPr>
              <w:spacing w:after="0"/>
              <w:rPr>
                <w:rFonts w:ascii="Simplified Arabic" w:hAnsi="Simplified Arabic" w:cs="Simplified Arabic"/>
                <w:b/>
                <w:bCs/>
                <w:sz w:val="24"/>
                <w:szCs w:val="24"/>
                <w:rtl/>
              </w:rPr>
            </w:pPr>
            <w:r w:rsidRPr="004C5809">
              <w:rPr>
                <w:rFonts w:ascii="Simplified Arabic" w:hAnsi="Simplified Arabic" w:cs="Simplified Arabic"/>
                <w:b/>
                <w:bCs/>
                <w:sz w:val="24"/>
                <w:szCs w:val="24"/>
              </w:rPr>
              <w:t>132</w:t>
            </w:r>
          </w:p>
        </w:tc>
        <w:tc>
          <w:tcPr>
            <w:tcW w:w="935" w:type="dxa"/>
            <w:vMerge w:val="restart"/>
            <w:shd w:val="clear" w:color="auto" w:fill="FFFFFF" w:themeFill="background1"/>
            <w:vAlign w:val="center"/>
          </w:tcPr>
          <w:p w14:paraId="55F16B02" w14:textId="77777777" w:rsidR="000F0741" w:rsidRPr="004C5809" w:rsidRDefault="000F0741" w:rsidP="004C5809">
            <w:pPr>
              <w:spacing w:after="0"/>
              <w:rPr>
                <w:rFonts w:ascii="Simplified Arabic" w:hAnsi="Simplified Arabic" w:cs="Simplified Arabic"/>
                <w:b/>
                <w:bCs/>
                <w:sz w:val="24"/>
                <w:szCs w:val="24"/>
                <w:rtl/>
              </w:rPr>
            </w:pPr>
            <w:r w:rsidRPr="004C5809">
              <w:rPr>
                <w:rFonts w:ascii="Simplified Arabic" w:hAnsi="Simplified Arabic" w:cs="Simplified Arabic"/>
                <w:b/>
                <w:bCs/>
                <w:sz w:val="24"/>
                <w:szCs w:val="24"/>
              </w:rPr>
              <w:t>0.592</w:t>
            </w:r>
          </w:p>
        </w:tc>
        <w:tc>
          <w:tcPr>
            <w:tcW w:w="864" w:type="dxa"/>
            <w:vMerge w:val="restart"/>
            <w:shd w:val="clear" w:color="auto" w:fill="FFFFFF" w:themeFill="background1"/>
            <w:vAlign w:val="center"/>
          </w:tcPr>
          <w:p w14:paraId="29A31F0B" w14:textId="77777777" w:rsidR="000F0741" w:rsidRPr="004C5809" w:rsidRDefault="000F0741" w:rsidP="004C5809">
            <w:pPr>
              <w:spacing w:after="0"/>
              <w:ind w:firstLine="57"/>
              <w:rPr>
                <w:rFonts w:ascii="Simplified Arabic" w:hAnsi="Simplified Arabic" w:cs="Simplified Arabic"/>
                <w:b/>
                <w:bCs/>
                <w:sz w:val="24"/>
                <w:szCs w:val="24"/>
                <w:rtl/>
              </w:rPr>
            </w:pPr>
            <w:r w:rsidRPr="004C5809">
              <w:rPr>
                <w:rFonts w:ascii="Simplified Arabic" w:hAnsi="Simplified Arabic" w:cs="Simplified Arabic"/>
                <w:b/>
                <w:bCs/>
                <w:sz w:val="24"/>
                <w:szCs w:val="24"/>
                <w:rtl/>
              </w:rPr>
              <w:t>غير دالة</w:t>
            </w:r>
          </w:p>
        </w:tc>
      </w:tr>
      <w:tr w:rsidR="000F0741" w:rsidRPr="00C71306" w14:paraId="7F231951" w14:textId="77777777" w:rsidTr="004C5809">
        <w:trPr>
          <w:jc w:val="center"/>
        </w:trPr>
        <w:tc>
          <w:tcPr>
            <w:tcW w:w="1903" w:type="dxa"/>
            <w:tcBorders>
              <w:bottom w:val="nil"/>
            </w:tcBorders>
            <w:vAlign w:val="center"/>
          </w:tcPr>
          <w:p w14:paraId="53A39B8C" w14:textId="77777777" w:rsidR="000F0741" w:rsidRPr="004C5809" w:rsidRDefault="000F0741" w:rsidP="004C5809">
            <w:pPr>
              <w:pStyle w:val="a8"/>
              <w:tabs>
                <w:tab w:val="left" w:pos="1985"/>
              </w:tabs>
              <w:spacing w:after="0"/>
              <w:ind w:left="0"/>
              <w:rPr>
                <w:rFonts w:ascii="Simplified Arabic" w:hAnsi="Simplified Arabic" w:cs="Simplified Arabic"/>
                <w:b/>
                <w:bCs/>
                <w:sz w:val="24"/>
                <w:szCs w:val="24"/>
                <w:rtl/>
                <w:lang w:bidi="ar-BH"/>
              </w:rPr>
            </w:pPr>
          </w:p>
        </w:tc>
        <w:tc>
          <w:tcPr>
            <w:tcW w:w="636" w:type="dxa"/>
            <w:tcBorders>
              <w:bottom w:val="nil"/>
            </w:tcBorders>
            <w:vAlign w:val="center"/>
          </w:tcPr>
          <w:p w14:paraId="46932473" w14:textId="77777777" w:rsidR="000F0741" w:rsidRPr="004C5809" w:rsidRDefault="000F0741" w:rsidP="004C5809">
            <w:pPr>
              <w:autoSpaceDE w:val="0"/>
              <w:autoSpaceDN w:val="0"/>
              <w:adjustRightInd w:val="0"/>
              <w:spacing w:after="0" w:line="320" w:lineRule="atLeast"/>
              <w:ind w:right="60"/>
              <w:rPr>
                <w:rFonts w:ascii="Simplified Arabic" w:hAnsi="Simplified Arabic" w:cs="Simplified Arabic"/>
                <w:b/>
                <w:bCs/>
                <w:sz w:val="24"/>
                <w:szCs w:val="24"/>
              </w:rPr>
            </w:pPr>
          </w:p>
        </w:tc>
        <w:tc>
          <w:tcPr>
            <w:tcW w:w="1152" w:type="dxa"/>
            <w:tcBorders>
              <w:bottom w:val="nil"/>
            </w:tcBorders>
            <w:vAlign w:val="center"/>
          </w:tcPr>
          <w:p w14:paraId="15EA1A69" w14:textId="77777777" w:rsidR="000F0741" w:rsidRPr="004C5809" w:rsidRDefault="000F0741" w:rsidP="004C5809">
            <w:pPr>
              <w:autoSpaceDE w:val="0"/>
              <w:autoSpaceDN w:val="0"/>
              <w:adjustRightInd w:val="0"/>
              <w:spacing w:after="0" w:line="320" w:lineRule="atLeast"/>
              <w:ind w:right="60"/>
              <w:rPr>
                <w:rFonts w:ascii="Simplified Arabic" w:hAnsi="Simplified Arabic" w:cs="Simplified Arabic"/>
                <w:b/>
                <w:bCs/>
                <w:sz w:val="24"/>
                <w:szCs w:val="24"/>
              </w:rPr>
            </w:pPr>
          </w:p>
        </w:tc>
        <w:tc>
          <w:tcPr>
            <w:tcW w:w="1309" w:type="dxa"/>
            <w:tcBorders>
              <w:bottom w:val="nil"/>
            </w:tcBorders>
            <w:vAlign w:val="center"/>
          </w:tcPr>
          <w:p w14:paraId="5103DE53" w14:textId="77777777" w:rsidR="000F0741" w:rsidRPr="004C5809" w:rsidRDefault="000F0741" w:rsidP="004C5809">
            <w:pPr>
              <w:autoSpaceDE w:val="0"/>
              <w:autoSpaceDN w:val="0"/>
              <w:adjustRightInd w:val="0"/>
              <w:spacing w:after="0" w:line="320" w:lineRule="atLeast"/>
              <w:ind w:right="60"/>
              <w:rPr>
                <w:rFonts w:ascii="Simplified Arabic" w:hAnsi="Simplified Arabic" w:cs="Simplified Arabic"/>
                <w:b/>
                <w:bCs/>
                <w:sz w:val="24"/>
                <w:szCs w:val="24"/>
              </w:rPr>
            </w:pPr>
          </w:p>
        </w:tc>
        <w:tc>
          <w:tcPr>
            <w:tcW w:w="942" w:type="dxa"/>
            <w:vMerge/>
            <w:tcBorders>
              <w:bottom w:val="nil"/>
            </w:tcBorders>
            <w:vAlign w:val="center"/>
          </w:tcPr>
          <w:p w14:paraId="1C74E820" w14:textId="77777777" w:rsidR="000F0741" w:rsidRPr="004C5809" w:rsidRDefault="000F0741" w:rsidP="004C5809">
            <w:pPr>
              <w:spacing w:after="0"/>
              <w:rPr>
                <w:rFonts w:ascii="Simplified Arabic" w:hAnsi="Simplified Arabic" w:cs="Simplified Arabic"/>
                <w:b/>
                <w:bCs/>
                <w:sz w:val="24"/>
                <w:szCs w:val="24"/>
              </w:rPr>
            </w:pPr>
          </w:p>
        </w:tc>
        <w:tc>
          <w:tcPr>
            <w:tcW w:w="861" w:type="dxa"/>
            <w:vMerge/>
            <w:tcBorders>
              <w:bottom w:val="nil"/>
            </w:tcBorders>
            <w:vAlign w:val="center"/>
          </w:tcPr>
          <w:p w14:paraId="4BF9E286" w14:textId="77777777" w:rsidR="000F0741" w:rsidRPr="004C5809" w:rsidRDefault="000F0741" w:rsidP="004C5809">
            <w:pPr>
              <w:spacing w:after="0"/>
              <w:rPr>
                <w:rFonts w:ascii="Simplified Arabic" w:hAnsi="Simplified Arabic" w:cs="Simplified Arabic"/>
                <w:b/>
                <w:bCs/>
                <w:sz w:val="24"/>
                <w:szCs w:val="24"/>
              </w:rPr>
            </w:pPr>
          </w:p>
        </w:tc>
        <w:tc>
          <w:tcPr>
            <w:tcW w:w="935" w:type="dxa"/>
            <w:vMerge/>
            <w:tcBorders>
              <w:bottom w:val="nil"/>
            </w:tcBorders>
            <w:vAlign w:val="center"/>
          </w:tcPr>
          <w:p w14:paraId="4C7412C9" w14:textId="77777777" w:rsidR="000F0741" w:rsidRPr="004C5809" w:rsidRDefault="000F0741" w:rsidP="004C5809">
            <w:pPr>
              <w:spacing w:after="0"/>
              <w:rPr>
                <w:rFonts w:ascii="Simplified Arabic" w:hAnsi="Simplified Arabic" w:cs="Simplified Arabic"/>
                <w:b/>
                <w:bCs/>
                <w:sz w:val="24"/>
                <w:szCs w:val="24"/>
              </w:rPr>
            </w:pPr>
          </w:p>
        </w:tc>
        <w:tc>
          <w:tcPr>
            <w:tcW w:w="864" w:type="dxa"/>
            <w:vMerge/>
            <w:tcBorders>
              <w:bottom w:val="nil"/>
            </w:tcBorders>
            <w:vAlign w:val="center"/>
          </w:tcPr>
          <w:p w14:paraId="1C017646" w14:textId="77777777" w:rsidR="000F0741" w:rsidRPr="004C5809" w:rsidRDefault="000F0741" w:rsidP="004C5809">
            <w:pPr>
              <w:spacing w:after="0"/>
              <w:ind w:firstLine="57"/>
              <w:rPr>
                <w:rFonts w:ascii="Simplified Arabic" w:hAnsi="Simplified Arabic" w:cs="Simplified Arabic"/>
                <w:b/>
                <w:bCs/>
                <w:sz w:val="24"/>
                <w:szCs w:val="24"/>
                <w:rtl/>
              </w:rPr>
            </w:pPr>
          </w:p>
        </w:tc>
      </w:tr>
      <w:tr w:rsidR="000F0741" w:rsidRPr="00C71306" w14:paraId="39C72D37" w14:textId="77777777" w:rsidTr="004C5809">
        <w:trPr>
          <w:jc w:val="center"/>
        </w:trPr>
        <w:tc>
          <w:tcPr>
            <w:tcW w:w="1903" w:type="dxa"/>
            <w:tcBorders>
              <w:top w:val="nil"/>
              <w:bottom w:val="single" w:sz="4" w:space="0" w:color="auto"/>
            </w:tcBorders>
            <w:vAlign w:val="center"/>
          </w:tcPr>
          <w:p w14:paraId="008F39FB" w14:textId="77777777" w:rsidR="000F0741" w:rsidRPr="004C5809" w:rsidRDefault="000F0741" w:rsidP="004C5809">
            <w:pPr>
              <w:pStyle w:val="a8"/>
              <w:tabs>
                <w:tab w:val="left" w:pos="1985"/>
              </w:tabs>
              <w:spacing w:after="0"/>
              <w:ind w:left="0"/>
              <w:rPr>
                <w:rFonts w:ascii="Simplified Arabic" w:hAnsi="Simplified Arabic" w:cs="Simplified Arabic"/>
                <w:b/>
                <w:bCs/>
                <w:sz w:val="24"/>
                <w:szCs w:val="24"/>
                <w:rtl/>
                <w:lang w:bidi="ar-BH"/>
              </w:rPr>
            </w:pPr>
            <w:r w:rsidRPr="004C5809">
              <w:rPr>
                <w:rFonts w:ascii="Simplified Arabic" w:hAnsi="Simplified Arabic" w:cs="Simplified Arabic"/>
                <w:b/>
                <w:bCs/>
                <w:sz w:val="24"/>
                <w:szCs w:val="24"/>
                <w:rtl/>
                <w:lang w:bidi="ar-BH"/>
              </w:rPr>
              <w:t>الثاني الاعدادي</w:t>
            </w:r>
          </w:p>
        </w:tc>
        <w:tc>
          <w:tcPr>
            <w:tcW w:w="636" w:type="dxa"/>
            <w:tcBorders>
              <w:top w:val="nil"/>
              <w:bottom w:val="single" w:sz="4" w:space="0" w:color="auto"/>
            </w:tcBorders>
            <w:vAlign w:val="center"/>
          </w:tcPr>
          <w:p w14:paraId="11B007E9" w14:textId="77777777" w:rsidR="000F0741" w:rsidRPr="004C5809" w:rsidRDefault="000F0741" w:rsidP="004C5809">
            <w:pPr>
              <w:autoSpaceDE w:val="0"/>
              <w:autoSpaceDN w:val="0"/>
              <w:adjustRightInd w:val="0"/>
              <w:spacing w:after="0" w:line="320" w:lineRule="atLeast"/>
              <w:ind w:right="60"/>
              <w:rPr>
                <w:rFonts w:ascii="Simplified Arabic" w:hAnsi="Simplified Arabic" w:cs="Simplified Arabic"/>
                <w:b/>
                <w:bCs/>
                <w:sz w:val="24"/>
                <w:szCs w:val="24"/>
              </w:rPr>
            </w:pPr>
            <w:r w:rsidRPr="004C5809">
              <w:rPr>
                <w:rFonts w:ascii="Simplified Arabic" w:hAnsi="Simplified Arabic" w:cs="Simplified Arabic"/>
                <w:b/>
                <w:bCs/>
                <w:sz w:val="24"/>
                <w:szCs w:val="24"/>
              </w:rPr>
              <w:t>77</w:t>
            </w:r>
          </w:p>
        </w:tc>
        <w:tc>
          <w:tcPr>
            <w:tcW w:w="1152" w:type="dxa"/>
            <w:tcBorders>
              <w:top w:val="nil"/>
              <w:bottom w:val="single" w:sz="4" w:space="0" w:color="auto"/>
            </w:tcBorders>
            <w:vAlign w:val="center"/>
          </w:tcPr>
          <w:p w14:paraId="292C3231" w14:textId="77777777" w:rsidR="000F0741" w:rsidRPr="004C5809" w:rsidRDefault="000F0741" w:rsidP="004C5809">
            <w:pPr>
              <w:autoSpaceDE w:val="0"/>
              <w:autoSpaceDN w:val="0"/>
              <w:adjustRightInd w:val="0"/>
              <w:spacing w:after="0" w:line="320" w:lineRule="atLeast"/>
              <w:ind w:right="60"/>
              <w:rPr>
                <w:rFonts w:ascii="Simplified Arabic" w:hAnsi="Simplified Arabic" w:cs="Simplified Arabic"/>
                <w:b/>
                <w:bCs/>
                <w:sz w:val="24"/>
                <w:szCs w:val="24"/>
              </w:rPr>
            </w:pPr>
            <w:r w:rsidRPr="004C5809">
              <w:rPr>
                <w:rFonts w:ascii="Simplified Arabic" w:hAnsi="Simplified Arabic" w:cs="Simplified Arabic"/>
                <w:b/>
                <w:bCs/>
                <w:sz w:val="24"/>
                <w:szCs w:val="24"/>
              </w:rPr>
              <w:t>57.35</w:t>
            </w:r>
            <w:r w:rsidRPr="004C5809">
              <w:rPr>
                <w:rFonts w:ascii="Simplified Arabic" w:hAnsi="Simplified Arabic" w:cs="Simplified Arabic"/>
                <w:b/>
                <w:bCs/>
                <w:sz w:val="24"/>
                <w:szCs w:val="24"/>
                <w:rtl/>
              </w:rPr>
              <w:t>1</w:t>
            </w:r>
          </w:p>
        </w:tc>
        <w:tc>
          <w:tcPr>
            <w:tcW w:w="1309" w:type="dxa"/>
            <w:tcBorders>
              <w:top w:val="nil"/>
              <w:bottom w:val="single" w:sz="4" w:space="0" w:color="auto"/>
            </w:tcBorders>
            <w:vAlign w:val="center"/>
          </w:tcPr>
          <w:p w14:paraId="1F8E37CA" w14:textId="77777777" w:rsidR="000F0741" w:rsidRPr="004C5809" w:rsidRDefault="000F0741" w:rsidP="004C5809">
            <w:pPr>
              <w:autoSpaceDE w:val="0"/>
              <w:autoSpaceDN w:val="0"/>
              <w:adjustRightInd w:val="0"/>
              <w:spacing w:after="0" w:line="320" w:lineRule="atLeast"/>
              <w:ind w:right="60"/>
              <w:rPr>
                <w:rFonts w:ascii="Simplified Arabic" w:hAnsi="Simplified Arabic" w:cs="Simplified Arabic"/>
                <w:b/>
                <w:bCs/>
                <w:sz w:val="24"/>
                <w:szCs w:val="24"/>
              </w:rPr>
            </w:pPr>
            <w:r w:rsidRPr="004C5809">
              <w:rPr>
                <w:rFonts w:ascii="Simplified Arabic" w:hAnsi="Simplified Arabic" w:cs="Simplified Arabic"/>
                <w:b/>
                <w:bCs/>
                <w:sz w:val="24"/>
                <w:szCs w:val="24"/>
              </w:rPr>
              <w:t>4.29432</w:t>
            </w:r>
          </w:p>
        </w:tc>
        <w:tc>
          <w:tcPr>
            <w:tcW w:w="942" w:type="dxa"/>
            <w:tcBorders>
              <w:top w:val="nil"/>
              <w:bottom w:val="single" w:sz="4" w:space="0" w:color="auto"/>
            </w:tcBorders>
            <w:vAlign w:val="center"/>
          </w:tcPr>
          <w:p w14:paraId="2DFF0222" w14:textId="77777777" w:rsidR="000F0741" w:rsidRPr="004C5809" w:rsidRDefault="000F0741" w:rsidP="004C5809">
            <w:pPr>
              <w:spacing w:after="0"/>
              <w:rPr>
                <w:rFonts w:ascii="Simplified Arabic" w:hAnsi="Simplified Arabic" w:cs="Simplified Arabic"/>
                <w:b/>
                <w:bCs/>
                <w:sz w:val="24"/>
                <w:szCs w:val="24"/>
              </w:rPr>
            </w:pPr>
            <w:r w:rsidRPr="004C5809">
              <w:rPr>
                <w:rFonts w:ascii="Simplified Arabic" w:hAnsi="Simplified Arabic" w:cs="Simplified Arabic"/>
                <w:b/>
                <w:bCs/>
                <w:sz w:val="24"/>
                <w:szCs w:val="24"/>
                <w:rtl/>
              </w:rPr>
              <w:t xml:space="preserve"> </w:t>
            </w:r>
          </w:p>
        </w:tc>
        <w:tc>
          <w:tcPr>
            <w:tcW w:w="861" w:type="dxa"/>
            <w:tcBorders>
              <w:top w:val="nil"/>
              <w:bottom w:val="single" w:sz="4" w:space="0" w:color="auto"/>
            </w:tcBorders>
            <w:vAlign w:val="center"/>
          </w:tcPr>
          <w:p w14:paraId="2B01A7F5" w14:textId="77777777" w:rsidR="000F0741" w:rsidRPr="004C5809" w:rsidRDefault="000F0741" w:rsidP="004C5809">
            <w:pPr>
              <w:spacing w:after="0"/>
              <w:rPr>
                <w:rFonts w:ascii="Simplified Arabic" w:hAnsi="Simplified Arabic" w:cs="Simplified Arabic"/>
                <w:b/>
                <w:bCs/>
                <w:sz w:val="24"/>
                <w:szCs w:val="24"/>
              </w:rPr>
            </w:pPr>
            <w:r w:rsidRPr="004C5809">
              <w:rPr>
                <w:rFonts w:ascii="Simplified Arabic" w:hAnsi="Simplified Arabic" w:cs="Simplified Arabic"/>
                <w:b/>
                <w:bCs/>
                <w:sz w:val="24"/>
                <w:szCs w:val="24"/>
                <w:rtl/>
              </w:rPr>
              <w:t xml:space="preserve"> </w:t>
            </w:r>
          </w:p>
        </w:tc>
        <w:tc>
          <w:tcPr>
            <w:tcW w:w="935" w:type="dxa"/>
            <w:tcBorders>
              <w:top w:val="nil"/>
              <w:bottom w:val="single" w:sz="4" w:space="0" w:color="auto"/>
            </w:tcBorders>
            <w:vAlign w:val="center"/>
          </w:tcPr>
          <w:p w14:paraId="79953CC7" w14:textId="77777777" w:rsidR="000F0741" w:rsidRPr="004C5809" w:rsidRDefault="000F0741" w:rsidP="004C5809">
            <w:pPr>
              <w:spacing w:after="0"/>
              <w:rPr>
                <w:rFonts w:ascii="Simplified Arabic" w:hAnsi="Simplified Arabic" w:cs="Simplified Arabic"/>
                <w:b/>
                <w:bCs/>
                <w:sz w:val="24"/>
                <w:szCs w:val="24"/>
              </w:rPr>
            </w:pPr>
            <w:r w:rsidRPr="004C5809">
              <w:rPr>
                <w:rFonts w:ascii="Simplified Arabic" w:hAnsi="Simplified Arabic" w:cs="Simplified Arabic"/>
                <w:b/>
                <w:bCs/>
                <w:sz w:val="24"/>
                <w:szCs w:val="24"/>
                <w:rtl/>
              </w:rPr>
              <w:t xml:space="preserve"> </w:t>
            </w:r>
          </w:p>
        </w:tc>
        <w:tc>
          <w:tcPr>
            <w:tcW w:w="864" w:type="dxa"/>
            <w:tcBorders>
              <w:top w:val="nil"/>
              <w:bottom w:val="single" w:sz="4" w:space="0" w:color="auto"/>
            </w:tcBorders>
            <w:vAlign w:val="center"/>
          </w:tcPr>
          <w:p w14:paraId="6D498D86" w14:textId="77777777" w:rsidR="000F0741" w:rsidRPr="004C5809" w:rsidRDefault="000F0741" w:rsidP="004C5809">
            <w:pPr>
              <w:spacing w:after="0"/>
              <w:ind w:firstLine="57"/>
              <w:rPr>
                <w:rFonts w:ascii="Simplified Arabic" w:hAnsi="Simplified Arabic" w:cs="Simplified Arabic"/>
                <w:b/>
                <w:bCs/>
                <w:sz w:val="24"/>
                <w:szCs w:val="24"/>
                <w:rtl/>
              </w:rPr>
            </w:pPr>
            <w:r w:rsidRPr="004C5809">
              <w:rPr>
                <w:rFonts w:ascii="Simplified Arabic" w:hAnsi="Simplified Arabic" w:cs="Simplified Arabic"/>
                <w:b/>
                <w:bCs/>
                <w:sz w:val="24"/>
                <w:szCs w:val="24"/>
                <w:rtl/>
              </w:rPr>
              <w:t xml:space="preserve"> </w:t>
            </w:r>
          </w:p>
        </w:tc>
      </w:tr>
    </w:tbl>
    <w:p w14:paraId="291E613C" w14:textId="77777777" w:rsidR="000F0741" w:rsidRPr="00C71306" w:rsidRDefault="000F0741" w:rsidP="00511CB5">
      <w:pPr>
        <w:rPr>
          <w:rFonts w:ascii="Simplified Arabic" w:hAnsi="Simplified Arabic" w:cs="Simplified Arabic"/>
          <w:sz w:val="28"/>
          <w:szCs w:val="28"/>
          <w:rtl/>
          <w:lang w:bidi="ar-BH"/>
        </w:rPr>
      </w:pPr>
      <w:r w:rsidRPr="00C71306">
        <w:rPr>
          <w:rFonts w:ascii="Simplified Arabic" w:hAnsi="Simplified Arabic" w:cs="Simplified Arabic"/>
          <w:sz w:val="28"/>
          <w:szCs w:val="28"/>
          <w:rtl/>
          <w:lang w:bidi="ar-BH"/>
        </w:rPr>
        <w:t>من الجدول السابق نلاحظ ان قيمة الدلالة (</w:t>
      </w:r>
      <w:r w:rsidRPr="00C71306">
        <w:rPr>
          <w:rFonts w:ascii="Simplified Arabic" w:hAnsi="Simplified Arabic" w:cs="Simplified Arabic"/>
          <w:sz w:val="28"/>
          <w:szCs w:val="28"/>
          <w:lang w:bidi="ar-BH"/>
        </w:rPr>
        <w:t>sig=0.592&gt;0.05</w:t>
      </w:r>
      <w:r w:rsidRPr="00C71306">
        <w:rPr>
          <w:rFonts w:ascii="Simplified Arabic" w:hAnsi="Simplified Arabic" w:cs="Simplified Arabic"/>
          <w:sz w:val="28"/>
          <w:szCs w:val="28"/>
          <w:rtl/>
          <w:lang w:bidi="ar-BH"/>
        </w:rPr>
        <w:t>) وان قيمة ت المحسوبة (0.537) أصغر من ت الجدولية (1.978) عند مستوى دلالة (0.05) ودرجة حرية (132)، وبالتالي لايوجد فروق ذات دلالة أحصائية في متعة التعلم تبعاً للصف الدراسي.</w:t>
      </w:r>
    </w:p>
    <w:p w14:paraId="0D8514DD" w14:textId="77777777" w:rsidR="000F0741" w:rsidRPr="00A94054" w:rsidRDefault="000F0741" w:rsidP="00511CB5">
      <w:pPr>
        <w:rPr>
          <w:rFonts w:ascii="Simplified Arabic" w:hAnsi="Simplified Arabic" w:cs="Simplified Arabic"/>
          <w:b/>
          <w:bCs/>
          <w:sz w:val="28"/>
          <w:szCs w:val="28"/>
          <w:rtl/>
          <w:lang w:bidi="ar-BH"/>
        </w:rPr>
      </w:pPr>
      <w:r w:rsidRPr="00A94054">
        <w:rPr>
          <w:rFonts w:ascii="Simplified Arabic" w:hAnsi="Simplified Arabic" w:cs="Simplified Arabic"/>
          <w:b/>
          <w:bCs/>
          <w:sz w:val="28"/>
          <w:szCs w:val="28"/>
          <w:rtl/>
          <w:lang w:bidi="ar-BH"/>
        </w:rPr>
        <w:t xml:space="preserve">التوصيات :    </w:t>
      </w:r>
    </w:p>
    <w:p w14:paraId="457E2280" w14:textId="77777777" w:rsidR="000F0741" w:rsidRPr="00C01A90" w:rsidRDefault="000F0741" w:rsidP="00511CB5">
      <w:pPr>
        <w:pStyle w:val="a8"/>
        <w:numPr>
          <w:ilvl w:val="0"/>
          <w:numId w:val="130"/>
        </w:numPr>
        <w:ind w:left="0"/>
        <w:jc w:val="both"/>
        <w:rPr>
          <w:rFonts w:ascii="Simplified Arabic" w:hAnsi="Simplified Arabic" w:cs="Simplified Arabic"/>
          <w:sz w:val="28"/>
          <w:szCs w:val="28"/>
          <w:lang w:bidi="ar-BH"/>
        </w:rPr>
      </w:pPr>
      <w:r w:rsidRPr="00013532">
        <w:rPr>
          <w:rFonts w:ascii="Simplified Arabic" w:hAnsi="Simplified Arabic" w:cs="Simplified Arabic"/>
          <w:color w:val="222222"/>
          <w:sz w:val="28"/>
          <w:szCs w:val="28"/>
          <w:shd w:val="clear" w:color="auto" w:fill="FFFFFF"/>
          <w:rtl/>
        </w:rPr>
        <w:t xml:space="preserve">الاهتمام بالبرامج التعليمية التي تحقق متعة التعلم، والتي تزيد من مستوى الدافعية للتعلم وتعزز مشاركة </w:t>
      </w:r>
      <w:r>
        <w:rPr>
          <w:rFonts w:ascii="Simplified Arabic" w:hAnsi="Simplified Arabic" w:cs="Simplified Arabic" w:hint="cs"/>
          <w:color w:val="222222"/>
          <w:sz w:val="28"/>
          <w:szCs w:val="28"/>
          <w:shd w:val="clear" w:color="auto" w:fill="FFFFFF"/>
          <w:rtl/>
        </w:rPr>
        <w:t xml:space="preserve">الطالبات ، </w:t>
      </w:r>
      <w:r w:rsidRPr="00013532">
        <w:rPr>
          <w:rFonts w:ascii="Simplified Arabic" w:hAnsi="Simplified Arabic" w:cs="Simplified Arabic"/>
          <w:color w:val="222222"/>
          <w:sz w:val="28"/>
          <w:szCs w:val="28"/>
          <w:shd w:val="clear" w:color="auto" w:fill="FFFFFF"/>
          <w:rtl/>
        </w:rPr>
        <w:t>إذ أنها تزيد من تقتهم بأنفسهم، وتزيد من قدراتهم، وتساعدهم على بذل المزيد الجهد والمثابرة من أجل تحقيق النجاح الأكاديمي</w:t>
      </w:r>
    </w:p>
    <w:p w14:paraId="12FE5588" w14:textId="77777777" w:rsidR="000F0741" w:rsidRPr="00011C98" w:rsidRDefault="000F0741" w:rsidP="00511CB5">
      <w:pPr>
        <w:pStyle w:val="a8"/>
        <w:numPr>
          <w:ilvl w:val="0"/>
          <w:numId w:val="130"/>
        </w:numPr>
        <w:ind w:left="0"/>
        <w:rPr>
          <w:rFonts w:ascii="Simplified Arabic" w:hAnsi="Simplified Arabic" w:cs="Simplified Arabic"/>
          <w:sz w:val="28"/>
          <w:szCs w:val="28"/>
          <w:lang w:bidi="ar-BH"/>
        </w:rPr>
      </w:pPr>
      <w:r w:rsidRPr="003A2480">
        <w:rPr>
          <w:rFonts w:ascii="Simplified Arabic" w:hAnsi="Simplified Arabic" w:cs="Simplified Arabic"/>
          <w:color w:val="222222"/>
          <w:sz w:val="28"/>
          <w:szCs w:val="28"/>
          <w:shd w:val="clear" w:color="auto" w:fill="FFFFFF"/>
          <w:rtl/>
        </w:rPr>
        <w:t>ضرورة البحث عن الأساليب</w:t>
      </w:r>
      <w:r>
        <w:rPr>
          <w:rFonts w:ascii="Simplified Arabic" w:hAnsi="Simplified Arabic" w:cs="Simplified Arabic" w:hint="cs"/>
          <w:color w:val="222222"/>
          <w:sz w:val="28"/>
          <w:szCs w:val="28"/>
          <w:shd w:val="clear" w:color="auto" w:fill="FFFFFF"/>
          <w:rtl/>
        </w:rPr>
        <w:t xml:space="preserve"> وطرائق التدريس الحديثة </w:t>
      </w:r>
      <w:r w:rsidRPr="003A2480">
        <w:rPr>
          <w:rFonts w:ascii="Simplified Arabic" w:hAnsi="Simplified Arabic" w:cs="Simplified Arabic"/>
          <w:color w:val="222222"/>
          <w:sz w:val="28"/>
          <w:szCs w:val="28"/>
          <w:shd w:val="clear" w:color="auto" w:fill="FFFFFF"/>
          <w:rtl/>
        </w:rPr>
        <w:t>والتي تحقق المتعة والاستمتاع للتعلم</w:t>
      </w:r>
    </w:p>
    <w:p w14:paraId="4223EB64" w14:textId="77777777" w:rsidR="000F0741" w:rsidRPr="00013532" w:rsidRDefault="000F0741" w:rsidP="00511CB5">
      <w:pPr>
        <w:pStyle w:val="a8"/>
        <w:numPr>
          <w:ilvl w:val="0"/>
          <w:numId w:val="130"/>
        </w:numPr>
        <w:shd w:val="clear" w:color="auto" w:fill="FFFFFF"/>
        <w:spacing w:after="0" w:line="240" w:lineRule="auto"/>
        <w:ind w:left="0"/>
        <w:jc w:val="both"/>
        <w:rPr>
          <w:rFonts w:ascii="Arial" w:eastAsia="Times New Roman" w:hAnsi="Arial"/>
          <w:color w:val="222222"/>
          <w:sz w:val="28"/>
          <w:szCs w:val="28"/>
          <w:lang w:val="en-GB" w:eastAsia="en-GB"/>
        </w:rPr>
      </w:pPr>
      <w:r w:rsidRPr="00013532">
        <w:rPr>
          <w:rFonts w:ascii="Simplified Arabic" w:eastAsia="Times New Roman" w:hAnsi="Simplified Arabic" w:cs="Simplified Arabic"/>
          <w:color w:val="222222"/>
          <w:sz w:val="28"/>
          <w:szCs w:val="28"/>
          <w:rtl/>
          <w:lang w:val="en-GB" w:eastAsia="en-GB"/>
        </w:rPr>
        <w:t>توفير متطلبات ا</w:t>
      </w:r>
      <w:r>
        <w:rPr>
          <w:rFonts w:ascii="Simplified Arabic" w:eastAsia="Times New Roman" w:hAnsi="Simplified Arabic" w:cs="Simplified Arabic"/>
          <w:color w:val="222222"/>
          <w:sz w:val="28"/>
          <w:szCs w:val="28"/>
          <w:rtl/>
          <w:lang w:val="en-GB" w:eastAsia="en-GB"/>
        </w:rPr>
        <w:t>ستخدام استراتيجي</w:t>
      </w:r>
      <w:r>
        <w:rPr>
          <w:rFonts w:ascii="Simplified Arabic" w:eastAsia="Times New Roman" w:hAnsi="Simplified Arabic" w:cs="Simplified Arabic" w:hint="cs"/>
          <w:color w:val="222222"/>
          <w:sz w:val="28"/>
          <w:szCs w:val="28"/>
          <w:rtl/>
          <w:lang w:val="en-GB" w:eastAsia="en-GB"/>
        </w:rPr>
        <w:t xml:space="preserve">ات التعلم </w:t>
      </w:r>
      <w:r w:rsidRPr="00013532">
        <w:rPr>
          <w:rFonts w:ascii="Simplified Arabic" w:eastAsia="Times New Roman" w:hAnsi="Simplified Arabic" w:cs="Simplified Arabic"/>
          <w:color w:val="222222"/>
          <w:sz w:val="28"/>
          <w:szCs w:val="28"/>
          <w:rtl/>
          <w:lang w:val="en-GB" w:eastAsia="en-GB"/>
        </w:rPr>
        <w:t xml:space="preserve"> وبخاصة ما يرتبط</w:t>
      </w:r>
      <w:r w:rsidRPr="00001CC2">
        <w:rPr>
          <w:rFonts w:ascii="Arial" w:eastAsia="Times New Roman" w:hAnsi="Arial"/>
          <w:color w:val="222222"/>
          <w:sz w:val="24"/>
          <w:szCs w:val="24"/>
          <w:rtl/>
          <w:lang w:val="en-GB" w:eastAsia="en-GB"/>
        </w:rPr>
        <w:t xml:space="preserve"> </w:t>
      </w:r>
      <w:r w:rsidRPr="00013532">
        <w:rPr>
          <w:rFonts w:ascii="Arial" w:eastAsia="Times New Roman" w:hAnsi="Arial"/>
          <w:color w:val="222222"/>
          <w:sz w:val="28"/>
          <w:szCs w:val="28"/>
          <w:rtl/>
          <w:lang w:val="en-GB" w:eastAsia="en-GB"/>
        </w:rPr>
        <w:t>بالبنية التحتية والمناهج الدراسية</w:t>
      </w:r>
      <w:r>
        <w:rPr>
          <w:rFonts w:ascii="Arial" w:eastAsia="Times New Roman" w:hAnsi="Arial" w:hint="cs"/>
          <w:color w:val="222222"/>
          <w:sz w:val="28"/>
          <w:szCs w:val="28"/>
          <w:rtl/>
          <w:lang w:val="en-GB" w:eastAsia="en-GB"/>
        </w:rPr>
        <w:t xml:space="preserve"> </w:t>
      </w:r>
      <w:r w:rsidRPr="00013532">
        <w:rPr>
          <w:rFonts w:ascii="Arial" w:eastAsia="Times New Roman" w:hAnsi="Arial"/>
          <w:color w:val="222222"/>
          <w:sz w:val="28"/>
          <w:szCs w:val="28"/>
          <w:rtl/>
          <w:lang w:val="en-GB" w:eastAsia="en-GB"/>
        </w:rPr>
        <w:t xml:space="preserve"> والأجهزة اللازمة لاستخدامها بطريقة فعالة</w:t>
      </w:r>
      <w:r w:rsidRPr="00013532">
        <w:rPr>
          <w:rFonts w:ascii="Arial" w:eastAsia="Times New Roman" w:hAnsi="Arial"/>
          <w:color w:val="222222"/>
          <w:sz w:val="28"/>
          <w:szCs w:val="28"/>
          <w:lang w:val="en-GB" w:eastAsia="en-GB"/>
        </w:rPr>
        <w:t>.</w:t>
      </w:r>
    </w:p>
    <w:p w14:paraId="770A42E0" w14:textId="77777777" w:rsidR="000F0741" w:rsidRPr="00A94054" w:rsidRDefault="000F0741" w:rsidP="00511CB5">
      <w:pPr>
        <w:rPr>
          <w:rFonts w:ascii="Simplified Arabic" w:hAnsi="Simplified Arabic" w:cs="Simplified Arabic"/>
          <w:sz w:val="28"/>
          <w:szCs w:val="28"/>
          <w:rtl/>
          <w:lang w:bidi="ar-BH"/>
        </w:rPr>
      </w:pPr>
      <w:r w:rsidRPr="00A94054">
        <w:rPr>
          <w:rFonts w:ascii="Simplified Arabic" w:hAnsi="Simplified Arabic" w:cs="Simplified Arabic"/>
          <w:b/>
          <w:bCs/>
          <w:sz w:val="28"/>
          <w:szCs w:val="28"/>
          <w:rtl/>
          <w:lang w:bidi="ar-BH"/>
        </w:rPr>
        <w:t xml:space="preserve">المقترحات : </w:t>
      </w:r>
    </w:p>
    <w:p w14:paraId="5FB48CA0" w14:textId="77777777" w:rsidR="000F0741" w:rsidRPr="009B2F7F" w:rsidRDefault="000F0741" w:rsidP="00511CB5">
      <w:pPr>
        <w:pStyle w:val="a8"/>
        <w:numPr>
          <w:ilvl w:val="0"/>
          <w:numId w:val="131"/>
        </w:numPr>
        <w:ind w:left="0"/>
        <w:rPr>
          <w:rFonts w:ascii="Simplified Arabic" w:eastAsiaTheme="minorHAnsi" w:hAnsi="Simplified Arabic" w:cs="Simplified Arabic"/>
          <w:sz w:val="28"/>
          <w:szCs w:val="28"/>
          <w:lang w:bidi="ar-BH"/>
        </w:rPr>
      </w:pPr>
      <w:r w:rsidRPr="00013532">
        <w:rPr>
          <w:rFonts w:ascii="Arial" w:eastAsia="Times New Roman" w:hAnsi="Arial"/>
          <w:color w:val="222222"/>
          <w:sz w:val="28"/>
          <w:szCs w:val="28"/>
          <w:rtl/>
          <w:lang w:val="en-GB" w:eastAsia="en-GB"/>
        </w:rPr>
        <w:t xml:space="preserve">إجراء دراسات </w:t>
      </w:r>
      <w:r>
        <w:rPr>
          <w:rFonts w:ascii="Arial" w:eastAsia="Times New Roman" w:hAnsi="Arial" w:hint="cs"/>
          <w:color w:val="222222"/>
          <w:sz w:val="28"/>
          <w:szCs w:val="28"/>
          <w:rtl/>
          <w:lang w:val="en-GB" w:eastAsia="en-GB"/>
        </w:rPr>
        <w:t>مقارنة على</w:t>
      </w:r>
      <w:r w:rsidRPr="00013532">
        <w:rPr>
          <w:rFonts w:ascii="Arial" w:eastAsia="Times New Roman" w:hAnsi="Arial"/>
          <w:color w:val="222222"/>
          <w:sz w:val="28"/>
          <w:szCs w:val="28"/>
          <w:rtl/>
          <w:lang w:val="en-GB" w:eastAsia="en-GB"/>
        </w:rPr>
        <w:t xml:space="preserve"> صفوف ومراحل تعليمية مختلفة</w:t>
      </w:r>
      <w:r>
        <w:rPr>
          <w:rFonts w:ascii="Arial" w:eastAsia="Times New Roman" w:hAnsi="Arial" w:hint="cs"/>
          <w:color w:val="222222"/>
          <w:sz w:val="28"/>
          <w:szCs w:val="28"/>
          <w:rtl/>
          <w:lang w:val="en-GB" w:eastAsia="en-GB"/>
        </w:rPr>
        <w:t xml:space="preserve"> وعلى الطلاب الذكور</w:t>
      </w:r>
    </w:p>
    <w:p w14:paraId="2C83BCB4" w14:textId="77777777" w:rsidR="000F0741" w:rsidRPr="009D388D" w:rsidRDefault="000F0741" w:rsidP="00511CB5">
      <w:pPr>
        <w:pStyle w:val="a8"/>
        <w:numPr>
          <w:ilvl w:val="0"/>
          <w:numId w:val="131"/>
        </w:numPr>
        <w:shd w:val="clear" w:color="auto" w:fill="FFFFFF"/>
        <w:spacing w:after="0" w:line="240" w:lineRule="auto"/>
        <w:ind w:left="0"/>
        <w:jc w:val="both"/>
        <w:rPr>
          <w:rFonts w:ascii="Arial" w:eastAsia="Times New Roman" w:hAnsi="Arial"/>
          <w:color w:val="222222"/>
          <w:sz w:val="28"/>
          <w:szCs w:val="28"/>
          <w:rtl/>
          <w:lang w:val="en-GB" w:eastAsia="en-GB"/>
        </w:rPr>
      </w:pPr>
      <w:r>
        <w:rPr>
          <w:rFonts w:ascii="Arial" w:eastAsia="Times New Roman" w:hAnsi="Arial" w:hint="cs"/>
          <w:color w:val="222222"/>
          <w:sz w:val="28"/>
          <w:szCs w:val="28"/>
          <w:rtl/>
          <w:lang w:val="en-GB" w:eastAsia="en-GB"/>
        </w:rPr>
        <w:t xml:space="preserve">اجراء دراسات باستخدام اساليب الارشاد التربوي لتنمية متعة التعلم لدى الطالبات او الطلبة في المراحل الدراسية المختلفة </w:t>
      </w:r>
    </w:p>
    <w:p w14:paraId="54EB126A" w14:textId="77777777" w:rsidR="000F0741" w:rsidRDefault="000F0741" w:rsidP="00511CB5">
      <w:pPr>
        <w:rPr>
          <w:rFonts w:ascii="Simplified Arabic" w:hAnsi="Simplified Arabic" w:cs="Simplified Arabic"/>
          <w:b/>
          <w:bCs/>
          <w:sz w:val="28"/>
          <w:szCs w:val="28"/>
          <w:rtl/>
          <w:lang w:bidi="ar-BH"/>
        </w:rPr>
      </w:pPr>
      <w:r w:rsidRPr="008A172F">
        <w:rPr>
          <w:rFonts w:ascii="Simplified Arabic" w:hAnsi="Simplified Arabic" w:cs="Simplified Arabic"/>
          <w:b/>
          <w:bCs/>
          <w:sz w:val="28"/>
          <w:szCs w:val="28"/>
          <w:rtl/>
          <w:lang w:bidi="ar-BH"/>
        </w:rPr>
        <w:t>المصادر</w:t>
      </w:r>
    </w:p>
    <w:p w14:paraId="592E6238" w14:textId="77777777" w:rsidR="000F0741" w:rsidRPr="008A172F" w:rsidRDefault="000F0741" w:rsidP="00511CB5">
      <w:pPr>
        <w:rPr>
          <w:rFonts w:ascii="Simplified Arabic" w:hAnsi="Simplified Arabic" w:cs="Simplified Arabic"/>
          <w:sz w:val="28"/>
          <w:szCs w:val="28"/>
          <w:rtl/>
          <w:lang w:bidi="ar-IQ"/>
        </w:rPr>
      </w:pPr>
      <w:r>
        <w:rPr>
          <w:rFonts w:ascii="Simplified Arabic" w:hAnsi="Simplified Arabic" w:cs="Simplified Arabic" w:hint="cs"/>
          <w:sz w:val="28"/>
          <w:szCs w:val="28"/>
          <w:rtl/>
        </w:rPr>
        <w:t xml:space="preserve">- </w:t>
      </w:r>
      <w:r w:rsidRPr="008A172F">
        <w:rPr>
          <w:rFonts w:ascii="Simplified Arabic" w:hAnsi="Simplified Arabic" w:cs="Simplified Arabic"/>
          <w:sz w:val="28"/>
          <w:szCs w:val="28"/>
          <w:rtl/>
        </w:rPr>
        <w:t xml:space="preserve"> ابراهيم، ابراهيم رفعت ( 2017) فاعلية إستراتيجية مقترحة للتعلم للمتعة في اكتساب العمليات الاساسية للمجموعات وتنمية الذكاء الفكاهي لدى تلاميذ المرحلة الابتدائية، مجلة كلية التربية ، العدد 22، يوليو 2017 جامعة بور سعيد .</w:t>
      </w:r>
    </w:p>
    <w:p w14:paraId="637AE5E5" w14:textId="77777777" w:rsidR="000F0741" w:rsidRDefault="000F0741" w:rsidP="00511CB5">
      <w:pPr>
        <w:rPr>
          <w:rFonts w:ascii="Simplified Arabic" w:hAnsi="Simplified Arabic" w:cs="Simplified Arabic"/>
          <w:sz w:val="28"/>
          <w:szCs w:val="28"/>
          <w:rtl/>
        </w:rPr>
      </w:pPr>
      <w:r>
        <w:rPr>
          <w:rFonts w:ascii="Simplified Arabic" w:hAnsi="Simplified Arabic" w:cs="Simplified Arabic"/>
          <w:sz w:val="28"/>
          <w:szCs w:val="28"/>
        </w:rPr>
        <w:lastRenderedPageBreak/>
        <w:t xml:space="preserve">- </w:t>
      </w:r>
      <w:r w:rsidRPr="008A172F">
        <w:rPr>
          <w:rFonts w:ascii="Simplified Arabic" w:hAnsi="Simplified Arabic" w:cs="Simplified Arabic"/>
          <w:sz w:val="28"/>
          <w:szCs w:val="28"/>
          <w:rtl/>
        </w:rPr>
        <w:t>البركاتي، نيفين بنت حمزة (2018) برنامج تدريبي مقترح قائم على استراتيجيات التعلم الممتع لمعلمات الرياضيات بالمرحلة الابتدائية بمدينة مكة المكرمة في ضوء واقع احتياجاتهن التدريبية  ، جامعة الازهر ، مجلة كلية التربية ن العدد (177 الجزء الثاني ) يناير 2018 .</w:t>
      </w:r>
    </w:p>
    <w:p w14:paraId="7CD25D13" w14:textId="77777777" w:rsidR="000F0741" w:rsidRDefault="000F0741" w:rsidP="00511CB5">
      <w:pPr>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Pr="008A172F">
        <w:rPr>
          <w:rFonts w:ascii="Simplified Arabic" w:hAnsi="Simplified Arabic" w:cs="Simplified Arabic"/>
          <w:sz w:val="28"/>
          <w:szCs w:val="28"/>
          <w:rtl/>
        </w:rPr>
        <w:t xml:space="preserve">الشريف ، بندر بن عبدالله (2016) النموذج البنائي للاستمتاع بالتعلم والاستقلال والثقة بالنفس والسلطة الوالدية المدركة لدى طلاب المرحلة الثانوية بالمدينة المنورة، مجلة العلوم التربوية ، العدد 2، الجزر 2، ابريل 2016 )   </w:t>
      </w:r>
    </w:p>
    <w:p w14:paraId="2D49AEC5" w14:textId="77777777" w:rsidR="000F0741" w:rsidRPr="008A172F" w:rsidRDefault="000F0741" w:rsidP="00511CB5">
      <w:pPr>
        <w:rPr>
          <w:rFonts w:ascii="Simplified Arabic" w:hAnsi="Simplified Arabic" w:cs="Simplified Arabic"/>
          <w:sz w:val="28"/>
          <w:szCs w:val="28"/>
        </w:rPr>
      </w:pPr>
      <w:r>
        <w:rPr>
          <w:rFonts w:ascii="Simplified Arabic" w:hAnsi="Simplified Arabic" w:cs="Simplified Arabic" w:hint="cs"/>
          <w:sz w:val="28"/>
          <w:szCs w:val="28"/>
          <w:rtl/>
        </w:rPr>
        <w:t xml:space="preserve">- </w:t>
      </w:r>
      <w:r w:rsidRPr="008A172F">
        <w:rPr>
          <w:rFonts w:ascii="Simplified Arabic" w:hAnsi="Simplified Arabic" w:cs="Simplified Arabic"/>
          <w:sz w:val="28"/>
          <w:szCs w:val="28"/>
          <w:rtl/>
        </w:rPr>
        <w:t xml:space="preserve">محمد ، امال احمد مصطفى (2018) فاعلية برنامج تدريبي قائم على متعة التعلم في تعزيز الدافعية والمشاركة الاكاديمية للتلاميذ ذوي صعوبات تعلم القراءة بالمرحلة الابتدائية ، مجلة  التربية الخاصة ، المجلد السابع ، العدد (23 ) ، الجزء 2 ، ابريل 2018   </w:t>
      </w:r>
    </w:p>
    <w:p w14:paraId="7EC2819F" w14:textId="77777777" w:rsidR="000F0741" w:rsidRPr="008A172F" w:rsidRDefault="000F0741" w:rsidP="00511CB5">
      <w:pPr>
        <w:rPr>
          <w:rFonts w:ascii="Simplified Arabic" w:hAnsi="Simplified Arabic" w:cs="Simplified Arabic"/>
          <w:sz w:val="28"/>
          <w:szCs w:val="28"/>
          <w:rtl/>
        </w:rPr>
      </w:pPr>
      <w:r w:rsidRPr="008A172F">
        <w:rPr>
          <w:rFonts w:ascii="Simplified Arabic" w:hAnsi="Simplified Arabic" w:cs="Simplified Arabic"/>
          <w:b/>
          <w:bCs/>
          <w:sz w:val="28"/>
          <w:szCs w:val="28"/>
          <w:rtl/>
        </w:rPr>
        <w:t>-</w:t>
      </w:r>
      <w:r w:rsidRPr="008A172F">
        <w:rPr>
          <w:rFonts w:ascii="Simplified Arabic" w:hAnsi="Simplified Arabic" w:cs="Simplified Arabic"/>
          <w:sz w:val="28"/>
          <w:szCs w:val="28"/>
          <w:rtl/>
        </w:rPr>
        <w:t xml:space="preserve"> وزارة التربية نظام التعليم الثانوي رقم 2لسنة 1977التعديل الفصل التاسع المدارس الثانوية المطورة ومدارس المتميز</w:t>
      </w:r>
    </w:p>
    <w:p w14:paraId="06F3AA99" w14:textId="77777777" w:rsidR="000F0741" w:rsidRPr="008A172F" w:rsidRDefault="000F0741" w:rsidP="00511CB5">
      <w:pPr>
        <w:pStyle w:val="a8"/>
        <w:numPr>
          <w:ilvl w:val="0"/>
          <w:numId w:val="126"/>
        </w:numPr>
        <w:bidi w:val="0"/>
        <w:ind w:left="0"/>
        <w:rPr>
          <w:rFonts w:ascii="Simplified Arabic" w:hAnsi="Simplified Arabic" w:cs="Simplified Arabic"/>
          <w:sz w:val="28"/>
          <w:szCs w:val="28"/>
        </w:rPr>
      </w:pPr>
      <w:r w:rsidRPr="008A172F">
        <w:rPr>
          <w:rFonts w:ascii="Simplified Arabic" w:hAnsi="Simplified Arabic" w:cs="Simplified Arabic"/>
          <w:sz w:val="28"/>
          <w:szCs w:val="28"/>
        </w:rPr>
        <w:t>Caroll,B.&amp;Loumidis,J.(2001): Children Preceived Competence and enjoyment in physical education and physical activity outside school European physical education review ,7 (1),P.P.24-43.</w:t>
      </w:r>
    </w:p>
    <w:p w14:paraId="4CE4708B" w14:textId="77777777" w:rsidR="001F7201" w:rsidRDefault="001F7201" w:rsidP="00511CB5">
      <w:pPr>
        <w:tabs>
          <w:tab w:val="left" w:pos="3685"/>
        </w:tabs>
        <w:spacing w:after="0" w:line="240" w:lineRule="auto"/>
        <w:jc w:val="center"/>
        <w:rPr>
          <w:rFonts w:ascii="Simplified Arabic" w:hAnsi="Simplified Arabic" w:cs="Simplified Arabic"/>
          <w:b/>
          <w:bCs/>
          <w:sz w:val="28"/>
          <w:szCs w:val="28"/>
          <w:rtl/>
        </w:rPr>
      </w:pPr>
    </w:p>
    <w:p w14:paraId="72BE70D7" w14:textId="77777777" w:rsidR="001F7201" w:rsidRDefault="001F7201" w:rsidP="00511CB5">
      <w:pPr>
        <w:tabs>
          <w:tab w:val="left" w:pos="3685"/>
        </w:tabs>
        <w:spacing w:after="0" w:line="240" w:lineRule="auto"/>
        <w:jc w:val="center"/>
        <w:rPr>
          <w:rFonts w:ascii="Simplified Arabic" w:hAnsi="Simplified Arabic" w:cs="Simplified Arabic"/>
          <w:b/>
          <w:bCs/>
          <w:sz w:val="28"/>
          <w:szCs w:val="28"/>
          <w:rtl/>
        </w:rPr>
      </w:pPr>
    </w:p>
    <w:p w14:paraId="0EFBDAF9" w14:textId="77777777" w:rsidR="001F7201" w:rsidRDefault="001F7201" w:rsidP="00511CB5">
      <w:pPr>
        <w:tabs>
          <w:tab w:val="left" w:pos="3685"/>
        </w:tabs>
        <w:spacing w:after="0" w:line="240" w:lineRule="auto"/>
        <w:jc w:val="center"/>
        <w:rPr>
          <w:rFonts w:ascii="Simplified Arabic" w:hAnsi="Simplified Arabic" w:cs="Simplified Arabic"/>
          <w:b/>
          <w:bCs/>
          <w:sz w:val="28"/>
          <w:szCs w:val="28"/>
          <w:rtl/>
        </w:rPr>
      </w:pPr>
    </w:p>
    <w:p w14:paraId="6F0C4777" w14:textId="7E4C2FB1" w:rsidR="001F7201" w:rsidRDefault="001F7201" w:rsidP="00511CB5">
      <w:pPr>
        <w:tabs>
          <w:tab w:val="left" w:pos="3685"/>
        </w:tabs>
        <w:spacing w:after="0" w:line="240" w:lineRule="auto"/>
        <w:jc w:val="center"/>
        <w:rPr>
          <w:rFonts w:ascii="Simplified Arabic" w:hAnsi="Simplified Arabic" w:cs="Simplified Arabic"/>
          <w:b/>
          <w:bCs/>
          <w:sz w:val="28"/>
          <w:szCs w:val="28"/>
          <w:rtl/>
        </w:rPr>
      </w:pPr>
    </w:p>
    <w:p w14:paraId="4BCEA5F1" w14:textId="51C0E624" w:rsidR="004C5809" w:rsidRDefault="004C5809" w:rsidP="00511CB5">
      <w:pPr>
        <w:tabs>
          <w:tab w:val="left" w:pos="3685"/>
        </w:tabs>
        <w:spacing w:after="0" w:line="240" w:lineRule="auto"/>
        <w:jc w:val="center"/>
        <w:rPr>
          <w:rFonts w:ascii="Simplified Arabic" w:hAnsi="Simplified Arabic" w:cs="Simplified Arabic"/>
          <w:b/>
          <w:bCs/>
          <w:sz w:val="28"/>
          <w:szCs w:val="28"/>
          <w:rtl/>
        </w:rPr>
      </w:pPr>
    </w:p>
    <w:p w14:paraId="7049D9E1" w14:textId="5C386EAB" w:rsidR="004C5809" w:rsidRDefault="004C5809" w:rsidP="00511CB5">
      <w:pPr>
        <w:tabs>
          <w:tab w:val="left" w:pos="3685"/>
        </w:tabs>
        <w:spacing w:after="0" w:line="240" w:lineRule="auto"/>
        <w:jc w:val="center"/>
        <w:rPr>
          <w:rFonts w:ascii="Simplified Arabic" w:hAnsi="Simplified Arabic" w:cs="Simplified Arabic"/>
          <w:b/>
          <w:bCs/>
          <w:sz w:val="28"/>
          <w:szCs w:val="28"/>
          <w:rtl/>
        </w:rPr>
      </w:pPr>
    </w:p>
    <w:p w14:paraId="7BFA7F8B" w14:textId="53FBE723" w:rsidR="004C5809" w:rsidRDefault="004C5809" w:rsidP="00511CB5">
      <w:pPr>
        <w:tabs>
          <w:tab w:val="left" w:pos="3685"/>
        </w:tabs>
        <w:spacing w:after="0" w:line="240" w:lineRule="auto"/>
        <w:jc w:val="center"/>
        <w:rPr>
          <w:rFonts w:ascii="Simplified Arabic" w:hAnsi="Simplified Arabic" w:cs="Simplified Arabic"/>
          <w:b/>
          <w:bCs/>
          <w:sz w:val="28"/>
          <w:szCs w:val="28"/>
          <w:rtl/>
        </w:rPr>
      </w:pPr>
    </w:p>
    <w:p w14:paraId="01DF1C6F" w14:textId="67528552" w:rsidR="004C5809" w:rsidRDefault="004C5809" w:rsidP="00511CB5">
      <w:pPr>
        <w:tabs>
          <w:tab w:val="left" w:pos="3685"/>
        </w:tabs>
        <w:spacing w:after="0" w:line="240" w:lineRule="auto"/>
        <w:jc w:val="center"/>
        <w:rPr>
          <w:rFonts w:ascii="Simplified Arabic" w:hAnsi="Simplified Arabic" w:cs="Simplified Arabic"/>
          <w:b/>
          <w:bCs/>
          <w:sz w:val="28"/>
          <w:szCs w:val="28"/>
          <w:rtl/>
        </w:rPr>
      </w:pPr>
    </w:p>
    <w:p w14:paraId="63D18111" w14:textId="775157B1" w:rsidR="004C5809" w:rsidRDefault="004C5809" w:rsidP="00511CB5">
      <w:pPr>
        <w:tabs>
          <w:tab w:val="left" w:pos="3685"/>
        </w:tabs>
        <w:spacing w:after="0" w:line="240" w:lineRule="auto"/>
        <w:jc w:val="center"/>
        <w:rPr>
          <w:rFonts w:ascii="Simplified Arabic" w:hAnsi="Simplified Arabic" w:cs="Simplified Arabic"/>
          <w:b/>
          <w:bCs/>
          <w:sz w:val="28"/>
          <w:szCs w:val="28"/>
          <w:rtl/>
        </w:rPr>
      </w:pPr>
    </w:p>
    <w:p w14:paraId="451E853C" w14:textId="77777777" w:rsidR="001F7201" w:rsidRDefault="001F7201" w:rsidP="00511CB5">
      <w:pPr>
        <w:tabs>
          <w:tab w:val="left" w:pos="3685"/>
        </w:tabs>
        <w:spacing w:after="0" w:line="240" w:lineRule="auto"/>
        <w:jc w:val="center"/>
        <w:rPr>
          <w:rFonts w:ascii="Simplified Arabic" w:hAnsi="Simplified Arabic" w:cs="Simplified Arabic"/>
          <w:b/>
          <w:bCs/>
          <w:sz w:val="28"/>
          <w:szCs w:val="28"/>
          <w:rtl/>
        </w:rPr>
      </w:pPr>
    </w:p>
    <w:p w14:paraId="3EEA22F1" w14:textId="77777777" w:rsidR="000F0741" w:rsidRPr="00C71306" w:rsidRDefault="000F0741" w:rsidP="00511CB5">
      <w:pPr>
        <w:tabs>
          <w:tab w:val="left" w:pos="3685"/>
        </w:tabs>
        <w:spacing w:after="0" w:line="240" w:lineRule="auto"/>
        <w:jc w:val="center"/>
        <w:rPr>
          <w:rFonts w:ascii="Simplified Arabic" w:hAnsi="Simplified Arabic" w:cs="Simplified Arabic"/>
          <w:b/>
          <w:bCs/>
          <w:sz w:val="28"/>
          <w:szCs w:val="28"/>
          <w:rtl/>
        </w:rPr>
      </w:pPr>
      <w:r w:rsidRPr="00C71306">
        <w:rPr>
          <w:rFonts w:ascii="Simplified Arabic" w:hAnsi="Simplified Arabic" w:cs="Simplified Arabic"/>
          <w:b/>
          <w:bCs/>
          <w:sz w:val="28"/>
          <w:szCs w:val="28"/>
          <w:rtl/>
        </w:rPr>
        <w:lastRenderedPageBreak/>
        <w:t>الملحق (3)</w:t>
      </w:r>
    </w:p>
    <w:p w14:paraId="374B50B7" w14:textId="77777777" w:rsidR="000F0741" w:rsidRPr="00C71306" w:rsidRDefault="000F0741" w:rsidP="00511CB5">
      <w:pPr>
        <w:spacing w:after="0"/>
        <w:jc w:val="center"/>
        <w:rPr>
          <w:rFonts w:ascii="Simplified Arabic" w:eastAsia="Times New Roman" w:hAnsi="Simplified Arabic" w:cs="Simplified Arabic"/>
          <w:sz w:val="28"/>
          <w:szCs w:val="28"/>
          <w:rtl/>
          <w:lang w:eastAsia="zh-CN"/>
        </w:rPr>
      </w:pPr>
      <w:r w:rsidRPr="00C71306">
        <w:rPr>
          <w:rFonts w:ascii="Simplified Arabic" w:hAnsi="Simplified Arabic" w:cs="Simplified Arabic"/>
          <w:b/>
          <w:bCs/>
          <w:sz w:val="28"/>
          <w:szCs w:val="28"/>
          <w:rtl/>
        </w:rPr>
        <w:t>مقياس الاستمتاع بالدرس بصيغته النهائية</w:t>
      </w:r>
    </w:p>
    <w:p w14:paraId="5F645C2A" w14:textId="77777777" w:rsidR="000F0741" w:rsidRPr="00C71306" w:rsidRDefault="000F0741" w:rsidP="00511CB5">
      <w:pPr>
        <w:spacing w:after="0"/>
        <w:rPr>
          <w:rFonts w:ascii="Simplified Arabic" w:eastAsia="Times New Roman" w:hAnsi="Simplified Arabic" w:cs="Simplified Arabic"/>
          <w:sz w:val="28"/>
          <w:szCs w:val="28"/>
          <w:rtl/>
          <w:lang w:eastAsia="zh-CN"/>
        </w:rPr>
      </w:pPr>
    </w:p>
    <w:p w14:paraId="28308F60" w14:textId="77777777" w:rsidR="000F0741" w:rsidRPr="00C71306" w:rsidRDefault="000F0741" w:rsidP="00511CB5">
      <w:pPr>
        <w:spacing w:after="0" w:line="240" w:lineRule="auto"/>
        <w:rPr>
          <w:rFonts w:ascii="Simplified Arabic" w:hAnsi="Simplified Arabic" w:cs="Simplified Arabic"/>
          <w:sz w:val="28"/>
          <w:szCs w:val="28"/>
          <w:rtl/>
        </w:rPr>
      </w:pPr>
      <w:r w:rsidRPr="00C71306">
        <w:rPr>
          <w:rFonts w:ascii="Simplified Arabic" w:hAnsi="Simplified Arabic" w:cs="Simplified Arabic"/>
          <w:sz w:val="28"/>
          <w:szCs w:val="28"/>
          <w:rtl/>
        </w:rPr>
        <w:t xml:space="preserve">عزيزتي الطالبة </w:t>
      </w:r>
    </w:p>
    <w:p w14:paraId="69F920BA" w14:textId="77777777" w:rsidR="000F0741" w:rsidRPr="00C71306" w:rsidRDefault="000F0741" w:rsidP="00511CB5">
      <w:pPr>
        <w:spacing w:after="0" w:line="240" w:lineRule="auto"/>
        <w:rPr>
          <w:rFonts w:ascii="Simplified Arabic" w:hAnsi="Simplified Arabic" w:cs="Simplified Arabic"/>
          <w:sz w:val="28"/>
          <w:szCs w:val="28"/>
          <w:rtl/>
        </w:rPr>
      </w:pPr>
      <w:r w:rsidRPr="00C71306">
        <w:rPr>
          <w:rFonts w:ascii="Simplified Arabic" w:hAnsi="Simplified Arabic" w:cs="Simplified Arabic"/>
          <w:sz w:val="28"/>
          <w:szCs w:val="28"/>
          <w:rtl/>
        </w:rPr>
        <w:t>تحية طيبة ...</w:t>
      </w:r>
    </w:p>
    <w:p w14:paraId="15696B05" w14:textId="77777777" w:rsidR="000F0741" w:rsidRPr="00C71306" w:rsidRDefault="000F0741" w:rsidP="00511CB5">
      <w:pPr>
        <w:spacing w:after="0" w:line="240" w:lineRule="auto"/>
        <w:rPr>
          <w:rFonts w:ascii="Simplified Arabic" w:hAnsi="Simplified Arabic" w:cs="Simplified Arabic"/>
          <w:sz w:val="28"/>
          <w:szCs w:val="28"/>
          <w:rtl/>
        </w:rPr>
      </w:pPr>
      <w:r w:rsidRPr="00C71306">
        <w:rPr>
          <w:rFonts w:ascii="Simplified Arabic" w:hAnsi="Simplified Arabic" w:cs="Simplified Arabic"/>
          <w:sz w:val="28"/>
          <w:szCs w:val="28"/>
          <w:rtl/>
        </w:rPr>
        <w:t xml:space="preserve">أضع بين يديك عدداً من الفقرات التي تتناول مواقف مختلفة في الحياة , يرجى منك وضع علامة ( </w:t>
      </w:r>
      <w:r w:rsidRPr="00C71306">
        <w:rPr>
          <w:rFonts w:ascii="Times New Roman" w:hAnsi="Times New Roman" w:cs="Times New Roman" w:hint="cs"/>
          <w:sz w:val="28"/>
          <w:szCs w:val="28"/>
          <w:rtl/>
        </w:rPr>
        <w:t>√</w:t>
      </w:r>
      <w:r w:rsidRPr="00C71306">
        <w:rPr>
          <w:rFonts w:ascii="Simplified Arabic" w:hAnsi="Simplified Arabic" w:cs="Simplified Arabic"/>
          <w:sz w:val="28"/>
          <w:szCs w:val="28"/>
          <w:rtl/>
        </w:rPr>
        <w:t xml:space="preserve"> ) تحت احد البديل الذي ينطبق عليك من بين البدائل الثلاثة وكما هو مبين في المثال ادناه , ،علماً انه ليس هناك اشارة صحيحة واجابة خاطئة  لأي فقرة ، وان افضل جواب هوما تشعرين به انه يعبر عن موقفك فعلاً ,  يرجى عدم ترك فقرة بدون اجابة ،علما ان اجابتك لن يطلع عليها سوى الباحثة وان استخدامها سيكون لأغراض البحث العلمي , لذا لا داعي لذكر الاسم  ,  مع خالص الشكر والتقدير .      </w:t>
      </w:r>
    </w:p>
    <w:p w14:paraId="083B646E" w14:textId="77777777" w:rsidR="000F0741" w:rsidRPr="00C71306" w:rsidRDefault="000F0741" w:rsidP="00511CB5">
      <w:pPr>
        <w:spacing w:after="0" w:line="240" w:lineRule="auto"/>
        <w:rPr>
          <w:rFonts w:ascii="Simplified Arabic" w:hAnsi="Simplified Arabic" w:cs="Simplified Arabic"/>
          <w:sz w:val="28"/>
          <w:szCs w:val="28"/>
          <w:rtl/>
        </w:rPr>
      </w:pPr>
      <w:r w:rsidRPr="00C71306">
        <w:rPr>
          <w:rFonts w:ascii="Simplified Arabic" w:hAnsi="Simplified Arabic" w:cs="Simplified Arabic"/>
          <w:sz w:val="28"/>
          <w:szCs w:val="28"/>
          <w:rtl/>
        </w:rPr>
        <w:t xml:space="preserve">مثال يوضح كيفية الاجابة :  </w:t>
      </w:r>
    </w:p>
    <w:p w14:paraId="6988799E" w14:textId="77777777" w:rsidR="000F0741" w:rsidRPr="00C71306" w:rsidRDefault="000F0741" w:rsidP="00511CB5">
      <w:pPr>
        <w:spacing w:after="0" w:line="240" w:lineRule="auto"/>
        <w:rPr>
          <w:rFonts w:ascii="Simplified Arabic" w:hAnsi="Simplified Arabic" w:cs="Simplified Arabic"/>
          <w:sz w:val="28"/>
          <w:szCs w:val="28"/>
          <w:rtl/>
        </w:rPr>
      </w:pPr>
    </w:p>
    <w:p w14:paraId="33AEA24D" w14:textId="77777777" w:rsidR="000F0741" w:rsidRPr="00C71306" w:rsidRDefault="000F0741" w:rsidP="00511CB5">
      <w:pPr>
        <w:spacing w:after="0" w:line="240" w:lineRule="auto"/>
        <w:rPr>
          <w:rFonts w:ascii="Simplified Arabic" w:hAnsi="Simplified Arabic" w:cs="Simplified Arabic"/>
          <w:sz w:val="28"/>
          <w:szCs w:val="28"/>
          <w:rtl/>
        </w:rPr>
      </w:pPr>
    </w:p>
    <w:tbl>
      <w:tblPr>
        <w:tblStyle w:val="130"/>
        <w:bidiVisual/>
        <w:tblW w:w="0" w:type="auto"/>
        <w:jc w:val="center"/>
        <w:tblLook w:val="04A0" w:firstRow="1" w:lastRow="0" w:firstColumn="1" w:lastColumn="0" w:noHBand="0" w:noVBand="1"/>
      </w:tblPr>
      <w:tblGrid>
        <w:gridCol w:w="2842"/>
        <w:gridCol w:w="1644"/>
        <w:gridCol w:w="1866"/>
        <w:gridCol w:w="1285"/>
      </w:tblGrid>
      <w:tr w:rsidR="000F0741" w:rsidRPr="00C71306" w14:paraId="72848A05" w14:textId="77777777" w:rsidTr="00D804E4">
        <w:trPr>
          <w:trHeight w:val="532"/>
          <w:jc w:val="center"/>
        </w:trPr>
        <w:tc>
          <w:tcPr>
            <w:tcW w:w="2842" w:type="dxa"/>
            <w:shd w:val="clear" w:color="auto" w:fill="BFBFBF" w:themeFill="background1" w:themeFillShade="BF"/>
          </w:tcPr>
          <w:p w14:paraId="4D954022"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الفقرة</w:t>
            </w:r>
          </w:p>
        </w:tc>
        <w:tc>
          <w:tcPr>
            <w:tcW w:w="1644" w:type="dxa"/>
            <w:shd w:val="clear" w:color="auto" w:fill="BFBFBF" w:themeFill="background1" w:themeFillShade="BF"/>
          </w:tcPr>
          <w:p w14:paraId="71CA4239"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تنطبق علي بدرجة كبيرة </w:t>
            </w:r>
          </w:p>
        </w:tc>
        <w:tc>
          <w:tcPr>
            <w:tcW w:w="1866" w:type="dxa"/>
            <w:shd w:val="clear" w:color="auto" w:fill="BFBFBF" w:themeFill="background1" w:themeFillShade="BF"/>
          </w:tcPr>
          <w:p w14:paraId="775B77CB"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تنطبق علي بدرجة متوسطة </w:t>
            </w:r>
          </w:p>
        </w:tc>
        <w:tc>
          <w:tcPr>
            <w:tcW w:w="1285" w:type="dxa"/>
            <w:shd w:val="clear" w:color="auto" w:fill="BFBFBF" w:themeFill="background1" w:themeFillShade="BF"/>
          </w:tcPr>
          <w:p w14:paraId="0B0FA6F4"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لا تنطبق علي</w:t>
            </w:r>
          </w:p>
        </w:tc>
      </w:tr>
      <w:tr w:rsidR="000F0741" w:rsidRPr="00C71306" w14:paraId="273DA94A" w14:textId="77777777" w:rsidTr="00D804E4">
        <w:trPr>
          <w:trHeight w:val="532"/>
          <w:jc w:val="center"/>
        </w:trPr>
        <w:tc>
          <w:tcPr>
            <w:tcW w:w="2842" w:type="dxa"/>
          </w:tcPr>
          <w:p w14:paraId="61AFE889"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اجد استمتاع في المسابقات العلمية التي تعدها مدرستنا</w:t>
            </w:r>
          </w:p>
        </w:tc>
        <w:tc>
          <w:tcPr>
            <w:tcW w:w="1644" w:type="dxa"/>
          </w:tcPr>
          <w:p w14:paraId="3478C063" w14:textId="77777777" w:rsidR="000F0741" w:rsidRPr="00C71306" w:rsidRDefault="000F0741" w:rsidP="00511CB5">
            <w:pPr>
              <w:rPr>
                <w:rFonts w:ascii="Simplified Arabic" w:eastAsia="Calibri" w:hAnsi="Simplified Arabic" w:cs="Simplified Arabic"/>
                <w:sz w:val="28"/>
                <w:szCs w:val="28"/>
                <w:rtl/>
              </w:rPr>
            </w:pPr>
          </w:p>
        </w:tc>
        <w:tc>
          <w:tcPr>
            <w:tcW w:w="1866" w:type="dxa"/>
          </w:tcPr>
          <w:p w14:paraId="17797008" w14:textId="77777777" w:rsidR="000F0741" w:rsidRPr="00C71306" w:rsidRDefault="000F0741" w:rsidP="00511CB5">
            <w:pPr>
              <w:rPr>
                <w:rFonts w:ascii="Simplified Arabic" w:eastAsia="Calibri" w:hAnsi="Simplified Arabic" w:cs="Simplified Arabic"/>
                <w:sz w:val="28"/>
                <w:szCs w:val="28"/>
                <w:rtl/>
              </w:rPr>
            </w:pPr>
          </w:p>
        </w:tc>
        <w:tc>
          <w:tcPr>
            <w:tcW w:w="1285" w:type="dxa"/>
          </w:tcPr>
          <w:p w14:paraId="28CBA31F" w14:textId="77777777" w:rsidR="000F0741" w:rsidRPr="00C71306" w:rsidRDefault="000F0741" w:rsidP="00511CB5">
            <w:pPr>
              <w:rPr>
                <w:rFonts w:ascii="Simplified Arabic" w:eastAsia="Calibri" w:hAnsi="Simplified Arabic" w:cs="Simplified Arabic"/>
                <w:sz w:val="28"/>
                <w:szCs w:val="28"/>
                <w:rtl/>
              </w:rPr>
            </w:pPr>
            <w:r w:rsidRPr="00C71306">
              <w:rPr>
                <w:rFonts w:ascii="Times New Roman" w:eastAsia="Calibri" w:hAnsi="Times New Roman" w:cs="Times New Roman" w:hint="cs"/>
                <w:sz w:val="28"/>
                <w:szCs w:val="28"/>
                <w:rtl/>
              </w:rPr>
              <w:t>√</w:t>
            </w:r>
          </w:p>
        </w:tc>
      </w:tr>
    </w:tbl>
    <w:p w14:paraId="03944B3C" w14:textId="77777777" w:rsidR="000F0741" w:rsidRPr="00C71306" w:rsidRDefault="000F0741" w:rsidP="00511CB5">
      <w:pPr>
        <w:spacing w:after="0"/>
        <w:rPr>
          <w:rFonts w:ascii="Simplified Arabic" w:eastAsia="Times New Roman" w:hAnsi="Simplified Arabic" w:cs="Simplified Arabic"/>
          <w:sz w:val="28"/>
          <w:szCs w:val="28"/>
          <w:rtl/>
          <w:lang w:eastAsia="zh-CN"/>
        </w:rPr>
      </w:pPr>
    </w:p>
    <w:p w14:paraId="6B16FDFB" w14:textId="77777777" w:rsidR="000F0741" w:rsidRPr="00C71306" w:rsidRDefault="000F0741" w:rsidP="00511CB5">
      <w:pPr>
        <w:spacing w:after="0"/>
        <w:rPr>
          <w:rFonts w:ascii="Simplified Arabic" w:eastAsia="Times New Roman" w:hAnsi="Simplified Arabic" w:cs="Simplified Arabic"/>
          <w:sz w:val="28"/>
          <w:szCs w:val="28"/>
          <w:rtl/>
          <w:lang w:eastAsia="zh-CN"/>
        </w:rPr>
      </w:pPr>
    </w:p>
    <w:p w14:paraId="6C1A876F" w14:textId="77777777" w:rsidR="000F0741" w:rsidRPr="00C71306" w:rsidRDefault="000F0741" w:rsidP="00511CB5">
      <w:pPr>
        <w:spacing w:after="0"/>
        <w:rPr>
          <w:rFonts w:ascii="Simplified Arabic" w:eastAsia="Times New Roman" w:hAnsi="Simplified Arabic" w:cs="Simplified Arabic"/>
          <w:sz w:val="28"/>
          <w:szCs w:val="28"/>
          <w:rtl/>
          <w:lang w:eastAsia="zh-CN"/>
        </w:rPr>
      </w:pPr>
    </w:p>
    <w:p w14:paraId="50CA93E6" w14:textId="77777777" w:rsidR="000F0741" w:rsidRDefault="000F0741" w:rsidP="00511CB5">
      <w:pPr>
        <w:shd w:val="clear" w:color="auto" w:fill="FFFFFF"/>
        <w:spacing w:after="300"/>
        <w:rPr>
          <w:rFonts w:ascii="Simplified Arabic" w:hAnsi="Simplified Arabic" w:cs="Simplified Arabic"/>
          <w:color w:val="000000" w:themeColor="text1"/>
          <w:sz w:val="28"/>
          <w:szCs w:val="28"/>
          <w:rtl/>
        </w:rPr>
      </w:pPr>
    </w:p>
    <w:tbl>
      <w:tblPr>
        <w:tblStyle w:val="120"/>
        <w:tblpPr w:leftFromText="180" w:rightFromText="180" w:vertAnchor="text" w:horzAnchor="margin" w:tblpXSpec="center" w:tblpY="-419"/>
        <w:bidiVisual/>
        <w:tblW w:w="9990" w:type="dxa"/>
        <w:tblLook w:val="04A0" w:firstRow="1" w:lastRow="0" w:firstColumn="1" w:lastColumn="0" w:noHBand="0" w:noVBand="1"/>
      </w:tblPr>
      <w:tblGrid>
        <w:gridCol w:w="630"/>
        <w:gridCol w:w="5220"/>
        <w:gridCol w:w="1440"/>
        <w:gridCol w:w="1440"/>
        <w:gridCol w:w="1260"/>
      </w:tblGrid>
      <w:tr w:rsidR="000F0741" w:rsidRPr="00C71306" w14:paraId="526C3883" w14:textId="77777777" w:rsidTr="00D804E4">
        <w:tc>
          <w:tcPr>
            <w:tcW w:w="630" w:type="dxa"/>
            <w:shd w:val="clear" w:color="auto" w:fill="BFBFBF" w:themeFill="background1" w:themeFillShade="BF"/>
          </w:tcPr>
          <w:p w14:paraId="0698D206"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lastRenderedPageBreak/>
              <w:t>ت</w:t>
            </w:r>
          </w:p>
        </w:tc>
        <w:tc>
          <w:tcPr>
            <w:tcW w:w="5220" w:type="dxa"/>
            <w:shd w:val="clear" w:color="auto" w:fill="BFBFBF" w:themeFill="background1" w:themeFillShade="BF"/>
          </w:tcPr>
          <w:p w14:paraId="2FBDE023"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              الفقرة</w:t>
            </w:r>
          </w:p>
        </w:tc>
        <w:tc>
          <w:tcPr>
            <w:tcW w:w="1440" w:type="dxa"/>
            <w:shd w:val="clear" w:color="auto" w:fill="BFBFBF" w:themeFill="background1" w:themeFillShade="BF"/>
          </w:tcPr>
          <w:p w14:paraId="224C5BC9" w14:textId="77777777" w:rsidR="000F0741" w:rsidRPr="00C71306" w:rsidRDefault="000F0741" w:rsidP="00511CB5">
            <w:pPr>
              <w:rPr>
                <w:rFonts w:ascii="Simplified Arabic" w:eastAsia="Calibri" w:hAnsi="Simplified Arabic" w:cs="Simplified Arabic"/>
                <w:b/>
                <w:bCs/>
                <w:sz w:val="28"/>
                <w:szCs w:val="28"/>
                <w:rtl/>
              </w:rPr>
            </w:pPr>
            <w:r w:rsidRPr="00C71306">
              <w:rPr>
                <w:rFonts w:ascii="Simplified Arabic" w:eastAsia="Calibri" w:hAnsi="Simplified Arabic" w:cs="Simplified Arabic"/>
                <w:b/>
                <w:bCs/>
                <w:sz w:val="28"/>
                <w:szCs w:val="28"/>
                <w:rtl/>
              </w:rPr>
              <w:t xml:space="preserve">تنطبق علي بدرجة كبيرة  </w:t>
            </w:r>
          </w:p>
        </w:tc>
        <w:tc>
          <w:tcPr>
            <w:tcW w:w="1440" w:type="dxa"/>
            <w:shd w:val="clear" w:color="auto" w:fill="BFBFBF" w:themeFill="background1" w:themeFillShade="BF"/>
          </w:tcPr>
          <w:p w14:paraId="6669E2EB" w14:textId="77777777" w:rsidR="000F0741" w:rsidRPr="00C71306" w:rsidRDefault="000F0741" w:rsidP="00511CB5">
            <w:pPr>
              <w:rPr>
                <w:rFonts w:ascii="Simplified Arabic" w:eastAsia="Calibri" w:hAnsi="Simplified Arabic" w:cs="Simplified Arabic"/>
                <w:b/>
                <w:bCs/>
                <w:sz w:val="28"/>
                <w:szCs w:val="28"/>
                <w:rtl/>
              </w:rPr>
            </w:pPr>
            <w:r w:rsidRPr="00C71306">
              <w:rPr>
                <w:rFonts w:ascii="Simplified Arabic" w:eastAsia="Calibri" w:hAnsi="Simplified Arabic" w:cs="Simplified Arabic"/>
                <w:b/>
                <w:bCs/>
                <w:sz w:val="28"/>
                <w:szCs w:val="28"/>
                <w:rtl/>
              </w:rPr>
              <w:t>تنطبق علي بدرجة متوسطة</w:t>
            </w:r>
          </w:p>
        </w:tc>
        <w:tc>
          <w:tcPr>
            <w:tcW w:w="1260" w:type="dxa"/>
            <w:shd w:val="clear" w:color="auto" w:fill="BFBFBF" w:themeFill="background1" w:themeFillShade="BF"/>
          </w:tcPr>
          <w:p w14:paraId="0733345B" w14:textId="77777777" w:rsidR="000F0741" w:rsidRPr="00C71306" w:rsidRDefault="000F0741" w:rsidP="00511CB5">
            <w:pPr>
              <w:rPr>
                <w:rFonts w:ascii="Simplified Arabic" w:eastAsia="Calibri" w:hAnsi="Simplified Arabic" w:cs="Simplified Arabic"/>
                <w:b/>
                <w:bCs/>
                <w:sz w:val="28"/>
                <w:szCs w:val="28"/>
                <w:rtl/>
              </w:rPr>
            </w:pPr>
            <w:r w:rsidRPr="00C71306">
              <w:rPr>
                <w:rFonts w:ascii="Simplified Arabic" w:eastAsia="Calibri" w:hAnsi="Simplified Arabic" w:cs="Simplified Arabic"/>
                <w:b/>
                <w:bCs/>
                <w:sz w:val="28"/>
                <w:szCs w:val="28"/>
                <w:rtl/>
              </w:rPr>
              <w:t xml:space="preserve">لا تنطبق علي </w:t>
            </w:r>
          </w:p>
        </w:tc>
      </w:tr>
      <w:tr w:rsidR="000F0741" w:rsidRPr="00C71306" w14:paraId="41F0CB74" w14:textId="77777777" w:rsidTr="00D804E4">
        <w:tc>
          <w:tcPr>
            <w:tcW w:w="630" w:type="dxa"/>
            <w:shd w:val="clear" w:color="auto" w:fill="BFBFBF" w:themeFill="background1" w:themeFillShade="BF"/>
          </w:tcPr>
          <w:p w14:paraId="1CC0CEF0"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1</w:t>
            </w:r>
          </w:p>
        </w:tc>
        <w:tc>
          <w:tcPr>
            <w:tcW w:w="5220" w:type="dxa"/>
          </w:tcPr>
          <w:p w14:paraId="2BCF7C65"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استمتع كثيراً بطريقة مدرساتي ويحفزوني على التفاعل</w:t>
            </w:r>
          </w:p>
        </w:tc>
        <w:tc>
          <w:tcPr>
            <w:tcW w:w="1440" w:type="dxa"/>
          </w:tcPr>
          <w:p w14:paraId="51E3F2CD"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30E68095"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15DFB35E"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6AA80740" w14:textId="77777777" w:rsidTr="00D804E4">
        <w:tc>
          <w:tcPr>
            <w:tcW w:w="630" w:type="dxa"/>
            <w:shd w:val="clear" w:color="auto" w:fill="BFBFBF" w:themeFill="background1" w:themeFillShade="BF"/>
          </w:tcPr>
          <w:p w14:paraId="4DBA04B8"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2</w:t>
            </w:r>
          </w:p>
        </w:tc>
        <w:tc>
          <w:tcPr>
            <w:tcW w:w="5220" w:type="dxa"/>
          </w:tcPr>
          <w:p w14:paraId="7453F00A"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لدي مشاعر ايجابية حول تعلم اشياء جديدة </w:t>
            </w:r>
          </w:p>
        </w:tc>
        <w:tc>
          <w:tcPr>
            <w:tcW w:w="1440" w:type="dxa"/>
          </w:tcPr>
          <w:p w14:paraId="532CB0BC"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7484F4EF"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2BB57075"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24DD3BFB" w14:textId="77777777" w:rsidTr="00D804E4">
        <w:tc>
          <w:tcPr>
            <w:tcW w:w="630" w:type="dxa"/>
            <w:shd w:val="clear" w:color="auto" w:fill="BFBFBF" w:themeFill="background1" w:themeFillShade="BF"/>
          </w:tcPr>
          <w:p w14:paraId="4B2B1EC8"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3</w:t>
            </w:r>
          </w:p>
        </w:tc>
        <w:tc>
          <w:tcPr>
            <w:tcW w:w="5220" w:type="dxa"/>
          </w:tcPr>
          <w:p w14:paraId="5048B426"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استمتع عندما يكون المستوى العلمي والثقافي للمدرس عالياً</w:t>
            </w:r>
          </w:p>
        </w:tc>
        <w:tc>
          <w:tcPr>
            <w:tcW w:w="1440" w:type="dxa"/>
          </w:tcPr>
          <w:p w14:paraId="1033F950"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34F02DEE"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7D1EE251"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0CC39C7B" w14:textId="77777777" w:rsidTr="00D804E4">
        <w:tc>
          <w:tcPr>
            <w:tcW w:w="630" w:type="dxa"/>
            <w:shd w:val="clear" w:color="auto" w:fill="BFBFBF" w:themeFill="background1" w:themeFillShade="BF"/>
          </w:tcPr>
          <w:p w14:paraId="5652DE14"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4</w:t>
            </w:r>
          </w:p>
        </w:tc>
        <w:tc>
          <w:tcPr>
            <w:tcW w:w="5220" w:type="dxa"/>
          </w:tcPr>
          <w:p w14:paraId="441E938F"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اشعر يالاستمتاع عندما يكون الموضوع مشوقاً</w:t>
            </w:r>
          </w:p>
        </w:tc>
        <w:tc>
          <w:tcPr>
            <w:tcW w:w="1440" w:type="dxa"/>
          </w:tcPr>
          <w:p w14:paraId="640FBD2C"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4AD93439"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09B5567D"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5295F8A9" w14:textId="77777777" w:rsidTr="00D804E4">
        <w:tc>
          <w:tcPr>
            <w:tcW w:w="630" w:type="dxa"/>
            <w:shd w:val="clear" w:color="auto" w:fill="A6A6A6" w:themeFill="background1" w:themeFillShade="A6"/>
          </w:tcPr>
          <w:p w14:paraId="4756CE75"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5</w:t>
            </w:r>
          </w:p>
        </w:tc>
        <w:tc>
          <w:tcPr>
            <w:tcW w:w="5220" w:type="dxa"/>
          </w:tcPr>
          <w:p w14:paraId="683B4C0C"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اجد استمتاع في المسابقات العلمية التي تعدها مدرستنا</w:t>
            </w:r>
          </w:p>
        </w:tc>
        <w:tc>
          <w:tcPr>
            <w:tcW w:w="1440" w:type="dxa"/>
          </w:tcPr>
          <w:p w14:paraId="45E157A1"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70EB8B36"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17487AA6"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707E1FB3" w14:textId="77777777" w:rsidTr="00D804E4">
        <w:tc>
          <w:tcPr>
            <w:tcW w:w="630" w:type="dxa"/>
            <w:shd w:val="clear" w:color="auto" w:fill="A6A6A6" w:themeFill="background1" w:themeFillShade="A6"/>
          </w:tcPr>
          <w:p w14:paraId="5E715ABD"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6</w:t>
            </w:r>
          </w:p>
        </w:tc>
        <w:tc>
          <w:tcPr>
            <w:tcW w:w="5220" w:type="dxa"/>
          </w:tcPr>
          <w:p w14:paraId="3DB2DB5A"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احب تطبيق المكتسبات التعليمية في واقعنا </w:t>
            </w:r>
          </w:p>
        </w:tc>
        <w:tc>
          <w:tcPr>
            <w:tcW w:w="1440" w:type="dxa"/>
          </w:tcPr>
          <w:p w14:paraId="1195EB9B"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3F7C5FF7"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217A6B96"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7E5446DC" w14:textId="77777777" w:rsidTr="00D804E4">
        <w:tc>
          <w:tcPr>
            <w:tcW w:w="630" w:type="dxa"/>
            <w:shd w:val="clear" w:color="auto" w:fill="A6A6A6" w:themeFill="background1" w:themeFillShade="A6"/>
          </w:tcPr>
          <w:p w14:paraId="3192F76F"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7</w:t>
            </w:r>
          </w:p>
        </w:tc>
        <w:tc>
          <w:tcPr>
            <w:tcW w:w="5220" w:type="dxa"/>
          </w:tcPr>
          <w:p w14:paraId="6E2B3C42"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اجد راحتي عندما يكون الموضوع المدروس مدعم بالامثلة</w:t>
            </w:r>
          </w:p>
        </w:tc>
        <w:tc>
          <w:tcPr>
            <w:tcW w:w="1440" w:type="dxa"/>
          </w:tcPr>
          <w:p w14:paraId="0BB38F24"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0286FF92"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10072CF4"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7901B30B" w14:textId="77777777" w:rsidTr="00D804E4">
        <w:tc>
          <w:tcPr>
            <w:tcW w:w="630" w:type="dxa"/>
            <w:shd w:val="clear" w:color="auto" w:fill="A6A6A6" w:themeFill="background1" w:themeFillShade="A6"/>
          </w:tcPr>
          <w:p w14:paraId="022F5BF0"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8</w:t>
            </w:r>
          </w:p>
        </w:tc>
        <w:tc>
          <w:tcPr>
            <w:tcW w:w="5220" w:type="dxa"/>
          </w:tcPr>
          <w:p w14:paraId="6DE6BCF5"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لدي القدرة على بذل الجهود الذاتية والصبر والتحديات </w:t>
            </w:r>
          </w:p>
        </w:tc>
        <w:tc>
          <w:tcPr>
            <w:tcW w:w="1440" w:type="dxa"/>
          </w:tcPr>
          <w:p w14:paraId="47EBFABE"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42FF1F9E"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506CCD02"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2BD8183C" w14:textId="77777777" w:rsidTr="00D804E4">
        <w:tc>
          <w:tcPr>
            <w:tcW w:w="630" w:type="dxa"/>
            <w:shd w:val="clear" w:color="auto" w:fill="A6A6A6" w:themeFill="background1" w:themeFillShade="A6"/>
          </w:tcPr>
          <w:p w14:paraId="513EADB9"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9</w:t>
            </w:r>
          </w:p>
        </w:tc>
        <w:tc>
          <w:tcPr>
            <w:tcW w:w="5220" w:type="dxa"/>
          </w:tcPr>
          <w:p w14:paraId="6C9B6E71"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اسعد بارشادات وتوجيهات مدرساتي عند تقديمي للعروض</w:t>
            </w:r>
          </w:p>
        </w:tc>
        <w:tc>
          <w:tcPr>
            <w:tcW w:w="1440" w:type="dxa"/>
          </w:tcPr>
          <w:p w14:paraId="21E8D5E5"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7C627AF2"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69137E10"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38606C03" w14:textId="77777777" w:rsidTr="00D804E4">
        <w:tc>
          <w:tcPr>
            <w:tcW w:w="630" w:type="dxa"/>
            <w:shd w:val="clear" w:color="auto" w:fill="A6A6A6" w:themeFill="background1" w:themeFillShade="A6"/>
          </w:tcPr>
          <w:p w14:paraId="1C268945"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10</w:t>
            </w:r>
          </w:p>
        </w:tc>
        <w:tc>
          <w:tcPr>
            <w:tcW w:w="5220" w:type="dxa"/>
          </w:tcPr>
          <w:p w14:paraId="0D6CDCE2"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لدي دافعية قوية للتعلم</w:t>
            </w:r>
          </w:p>
        </w:tc>
        <w:tc>
          <w:tcPr>
            <w:tcW w:w="1440" w:type="dxa"/>
          </w:tcPr>
          <w:p w14:paraId="24628226"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7227C08C"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7A12A567"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2D576C0D" w14:textId="77777777" w:rsidTr="00D804E4">
        <w:tc>
          <w:tcPr>
            <w:tcW w:w="630" w:type="dxa"/>
            <w:shd w:val="clear" w:color="auto" w:fill="A6A6A6" w:themeFill="background1" w:themeFillShade="A6"/>
          </w:tcPr>
          <w:p w14:paraId="661C71D9"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11</w:t>
            </w:r>
          </w:p>
        </w:tc>
        <w:tc>
          <w:tcPr>
            <w:tcW w:w="5220" w:type="dxa"/>
          </w:tcPr>
          <w:p w14:paraId="6C488BF6"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احب دراسة المواضيع التي لها علاقة بالواقع الاجتماعي </w:t>
            </w:r>
          </w:p>
        </w:tc>
        <w:tc>
          <w:tcPr>
            <w:tcW w:w="1440" w:type="dxa"/>
          </w:tcPr>
          <w:p w14:paraId="362E5F6B"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2C0F59DF"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63F79D38"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7E7B77D3" w14:textId="77777777" w:rsidTr="00D804E4">
        <w:tc>
          <w:tcPr>
            <w:tcW w:w="630" w:type="dxa"/>
            <w:shd w:val="clear" w:color="auto" w:fill="A6A6A6" w:themeFill="background1" w:themeFillShade="A6"/>
          </w:tcPr>
          <w:p w14:paraId="0DD8E81F"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12</w:t>
            </w:r>
          </w:p>
        </w:tc>
        <w:tc>
          <w:tcPr>
            <w:tcW w:w="5220" w:type="dxa"/>
          </w:tcPr>
          <w:p w14:paraId="554DA5FB"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 مايثيرمتعتي في الدرس هواستخدام المدرسة للوسائل التكنلوجية الحديثة</w:t>
            </w:r>
          </w:p>
        </w:tc>
        <w:tc>
          <w:tcPr>
            <w:tcW w:w="1440" w:type="dxa"/>
          </w:tcPr>
          <w:p w14:paraId="1EE57B48"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64B73E9D"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64E9F57C"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4C52D5A8" w14:textId="77777777" w:rsidTr="00D804E4">
        <w:tc>
          <w:tcPr>
            <w:tcW w:w="630" w:type="dxa"/>
            <w:shd w:val="clear" w:color="auto" w:fill="A6A6A6" w:themeFill="background1" w:themeFillShade="A6"/>
          </w:tcPr>
          <w:p w14:paraId="61B0DB6D"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13</w:t>
            </w:r>
          </w:p>
        </w:tc>
        <w:tc>
          <w:tcPr>
            <w:tcW w:w="5220" w:type="dxa"/>
          </w:tcPr>
          <w:p w14:paraId="58DED583"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اقدر دعم الاخرين لي خلال دراستي </w:t>
            </w:r>
          </w:p>
        </w:tc>
        <w:tc>
          <w:tcPr>
            <w:tcW w:w="1440" w:type="dxa"/>
          </w:tcPr>
          <w:p w14:paraId="77B1F886"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01982924"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456EF251"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1B387647" w14:textId="77777777" w:rsidTr="00D804E4">
        <w:tc>
          <w:tcPr>
            <w:tcW w:w="630" w:type="dxa"/>
            <w:shd w:val="clear" w:color="auto" w:fill="A6A6A6" w:themeFill="background1" w:themeFillShade="A6"/>
          </w:tcPr>
          <w:p w14:paraId="20DB773C"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14</w:t>
            </w:r>
          </w:p>
        </w:tc>
        <w:tc>
          <w:tcPr>
            <w:tcW w:w="5220" w:type="dxa"/>
          </w:tcPr>
          <w:p w14:paraId="1E79ED2D"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افضل الحصص التطبيقية لان الشرح فيها يكون مفصلاً</w:t>
            </w:r>
          </w:p>
        </w:tc>
        <w:tc>
          <w:tcPr>
            <w:tcW w:w="1440" w:type="dxa"/>
          </w:tcPr>
          <w:p w14:paraId="468C898D"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1885B487"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5C6B4B66"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455649EB" w14:textId="77777777" w:rsidTr="00D804E4">
        <w:tc>
          <w:tcPr>
            <w:tcW w:w="630" w:type="dxa"/>
            <w:shd w:val="clear" w:color="auto" w:fill="A6A6A6" w:themeFill="background1" w:themeFillShade="A6"/>
          </w:tcPr>
          <w:p w14:paraId="601E3CAF"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lastRenderedPageBreak/>
              <w:t>15</w:t>
            </w:r>
          </w:p>
        </w:tc>
        <w:tc>
          <w:tcPr>
            <w:tcW w:w="5220" w:type="dxa"/>
          </w:tcPr>
          <w:p w14:paraId="030AFCF0"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انا سعيدة بما حققته من انجازات علمية خلال دراستي</w:t>
            </w:r>
          </w:p>
        </w:tc>
        <w:tc>
          <w:tcPr>
            <w:tcW w:w="1440" w:type="dxa"/>
          </w:tcPr>
          <w:p w14:paraId="57964439"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3AC43206"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13BFEF91"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33EDE720" w14:textId="77777777" w:rsidTr="00D804E4">
        <w:tc>
          <w:tcPr>
            <w:tcW w:w="630" w:type="dxa"/>
            <w:shd w:val="clear" w:color="auto" w:fill="A6A6A6" w:themeFill="background1" w:themeFillShade="A6"/>
          </w:tcPr>
          <w:p w14:paraId="1A5E97B6"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16</w:t>
            </w:r>
          </w:p>
        </w:tc>
        <w:tc>
          <w:tcPr>
            <w:tcW w:w="5220" w:type="dxa"/>
          </w:tcPr>
          <w:p w14:paraId="39EEE4B4"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تزودني الدروس بكثير من الاشياء الحديثة</w:t>
            </w:r>
          </w:p>
        </w:tc>
        <w:tc>
          <w:tcPr>
            <w:tcW w:w="1440" w:type="dxa"/>
          </w:tcPr>
          <w:p w14:paraId="1CC8A117"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57D89EB6"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2C4D7E2A"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21CA453F" w14:textId="77777777" w:rsidTr="00D804E4">
        <w:tc>
          <w:tcPr>
            <w:tcW w:w="630" w:type="dxa"/>
            <w:shd w:val="clear" w:color="auto" w:fill="A6A6A6" w:themeFill="background1" w:themeFillShade="A6"/>
          </w:tcPr>
          <w:p w14:paraId="48C8969C"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17</w:t>
            </w:r>
          </w:p>
        </w:tc>
        <w:tc>
          <w:tcPr>
            <w:tcW w:w="5220" w:type="dxa"/>
          </w:tcPr>
          <w:p w14:paraId="5246AC4C"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اجد راحتي عند التفاعل مع مدرساتي</w:t>
            </w:r>
          </w:p>
        </w:tc>
        <w:tc>
          <w:tcPr>
            <w:tcW w:w="1440" w:type="dxa"/>
          </w:tcPr>
          <w:p w14:paraId="7C4CC057"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277BB68E"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50171D42"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1004BF28" w14:textId="77777777" w:rsidTr="00D804E4">
        <w:tc>
          <w:tcPr>
            <w:tcW w:w="630" w:type="dxa"/>
            <w:shd w:val="clear" w:color="auto" w:fill="A6A6A6" w:themeFill="background1" w:themeFillShade="A6"/>
          </w:tcPr>
          <w:p w14:paraId="67CF3450"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18</w:t>
            </w:r>
          </w:p>
        </w:tc>
        <w:tc>
          <w:tcPr>
            <w:tcW w:w="5220" w:type="dxa"/>
          </w:tcPr>
          <w:p w14:paraId="1316C445"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استمتع عندما اتعرف على خبايا الانسان علمياً</w:t>
            </w:r>
          </w:p>
        </w:tc>
        <w:tc>
          <w:tcPr>
            <w:tcW w:w="1440" w:type="dxa"/>
          </w:tcPr>
          <w:p w14:paraId="6B74516C"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68648B93"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744B839B"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29858E03" w14:textId="77777777" w:rsidTr="00D804E4">
        <w:tc>
          <w:tcPr>
            <w:tcW w:w="630" w:type="dxa"/>
            <w:shd w:val="clear" w:color="auto" w:fill="A6A6A6" w:themeFill="background1" w:themeFillShade="A6"/>
          </w:tcPr>
          <w:p w14:paraId="21262019"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19</w:t>
            </w:r>
          </w:p>
        </w:tc>
        <w:tc>
          <w:tcPr>
            <w:tcW w:w="5220" w:type="dxa"/>
          </w:tcPr>
          <w:p w14:paraId="4EAA2C42"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استمتع بالتواجد المستمر مع زميلاتي وتكوين علاقات جديدة</w:t>
            </w:r>
          </w:p>
        </w:tc>
        <w:tc>
          <w:tcPr>
            <w:tcW w:w="1440" w:type="dxa"/>
          </w:tcPr>
          <w:p w14:paraId="7170BD42"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0D1992A7"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291BC5F2"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53B6E598" w14:textId="77777777" w:rsidTr="00D804E4">
        <w:tc>
          <w:tcPr>
            <w:tcW w:w="630" w:type="dxa"/>
            <w:shd w:val="clear" w:color="auto" w:fill="A6A6A6" w:themeFill="background1" w:themeFillShade="A6"/>
          </w:tcPr>
          <w:p w14:paraId="03A5CC4E"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20</w:t>
            </w:r>
          </w:p>
        </w:tc>
        <w:tc>
          <w:tcPr>
            <w:tcW w:w="5220" w:type="dxa"/>
          </w:tcPr>
          <w:p w14:paraId="0A9B7D31"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مايعجبني في دراستي هو العمل هو العمل الجماعي ضمن مجموعات </w:t>
            </w:r>
          </w:p>
        </w:tc>
        <w:tc>
          <w:tcPr>
            <w:tcW w:w="1440" w:type="dxa"/>
          </w:tcPr>
          <w:p w14:paraId="0A1E84C4"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4FD7FD03"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2C124391"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0837FBF0" w14:textId="77777777" w:rsidTr="00D804E4">
        <w:tc>
          <w:tcPr>
            <w:tcW w:w="630" w:type="dxa"/>
            <w:shd w:val="clear" w:color="auto" w:fill="A6A6A6" w:themeFill="background1" w:themeFillShade="A6"/>
          </w:tcPr>
          <w:p w14:paraId="2A92E2D8"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21</w:t>
            </w:r>
          </w:p>
        </w:tc>
        <w:tc>
          <w:tcPr>
            <w:tcW w:w="5220" w:type="dxa"/>
          </w:tcPr>
          <w:p w14:paraId="60153E27"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اتفاعل بشكل جدي مع المحتوى الذي اتعلمه وافكر باساليب لتعلم المحتوى </w:t>
            </w:r>
          </w:p>
        </w:tc>
        <w:tc>
          <w:tcPr>
            <w:tcW w:w="1440" w:type="dxa"/>
          </w:tcPr>
          <w:p w14:paraId="29FE3529"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184A3B51"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72D24899"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3A43097A" w14:textId="77777777" w:rsidTr="00D804E4">
        <w:tc>
          <w:tcPr>
            <w:tcW w:w="630" w:type="dxa"/>
            <w:shd w:val="clear" w:color="auto" w:fill="A6A6A6" w:themeFill="background1" w:themeFillShade="A6"/>
          </w:tcPr>
          <w:p w14:paraId="66C8DE75"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22</w:t>
            </w:r>
          </w:p>
        </w:tc>
        <w:tc>
          <w:tcPr>
            <w:tcW w:w="5220" w:type="dxa"/>
          </w:tcPr>
          <w:p w14:paraId="430B1827"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ابتهج بالدراسة مع المدرسة الحازمة والجادة</w:t>
            </w:r>
          </w:p>
        </w:tc>
        <w:tc>
          <w:tcPr>
            <w:tcW w:w="1440" w:type="dxa"/>
          </w:tcPr>
          <w:p w14:paraId="1BAA6E5B"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745858E5"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7C574019"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44229E4A" w14:textId="77777777" w:rsidTr="00D804E4">
        <w:trPr>
          <w:trHeight w:val="1125"/>
        </w:trPr>
        <w:tc>
          <w:tcPr>
            <w:tcW w:w="630" w:type="dxa"/>
            <w:shd w:val="clear" w:color="auto" w:fill="A6A6A6" w:themeFill="background1" w:themeFillShade="A6"/>
          </w:tcPr>
          <w:p w14:paraId="38CF53AE"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23</w:t>
            </w:r>
          </w:p>
        </w:tc>
        <w:tc>
          <w:tcPr>
            <w:tcW w:w="5220" w:type="dxa"/>
          </w:tcPr>
          <w:p w14:paraId="04CA0332"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تتيح لنا مدرستنا فرص المشاركة والتعبيرعن ارائنا.</w:t>
            </w:r>
          </w:p>
        </w:tc>
        <w:tc>
          <w:tcPr>
            <w:tcW w:w="1440" w:type="dxa"/>
          </w:tcPr>
          <w:p w14:paraId="54E9457E"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141BD2AF"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0A6E4A3C"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516B0AAD" w14:textId="77777777" w:rsidTr="00D804E4">
        <w:tc>
          <w:tcPr>
            <w:tcW w:w="630" w:type="dxa"/>
            <w:shd w:val="clear" w:color="auto" w:fill="A6A6A6" w:themeFill="background1" w:themeFillShade="A6"/>
          </w:tcPr>
          <w:p w14:paraId="7F1F4316"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24</w:t>
            </w:r>
          </w:p>
        </w:tc>
        <w:tc>
          <w:tcPr>
            <w:tcW w:w="5220" w:type="dxa"/>
          </w:tcPr>
          <w:p w14:paraId="6D5DAAC3"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مايحفزني على بذل المزيد من الجهد المدرسات الواتي يثنون عليه بالمديح</w:t>
            </w:r>
          </w:p>
        </w:tc>
        <w:tc>
          <w:tcPr>
            <w:tcW w:w="1440" w:type="dxa"/>
          </w:tcPr>
          <w:p w14:paraId="3D6CD9C6"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13EB602B"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47D4FFED"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4D42B3C3" w14:textId="77777777" w:rsidTr="00D804E4">
        <w:tc>
          <w:tcPr>
            <w:tcW w:w="630" w:type="dxa"/>
            <w:shd w:val="clear" w:color="auto" w:fill="A6A6A6" w:themeFill="background1" w:themeFillShade="A6"/>
          </w:tcPr>
          <w:p w14:paraId="1285780D"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25</w:t>
            </w:r>
          </w:p>
        </w:tc>
        <w:tc>
          <w:tcPr>
            <w:tcW w:w="5220" w:type="dxa"/>
          </w:tcPr>
          <w:p w14:paraId="255B3F19"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اشعر اني سوف احقق ذاتي</w:t>
            </w:r>
          </w:p>
        </w:tc>
        <w:tc>
          <w:tcPr>
            <w:tcW w:w="1440" w:type="dxa"/>
          </w:tcPr>
          <w:p w14:paraId="38907AA6"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19BE009B"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292A0D08"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04CA62D5" w14:textId="77777777" w:rsidTr="00D804E4">
        <w:tc>
          <w:tcPr>
            <w:tcW w:w="630" w:type="dxa"/>
            <w:shd w:val="clear" w:color="auto" w:fill="A6A6A6" w:themeFill="background1" w:themeFillShade="A6"/>
          </w:tcPr>
          <w:p w14:paraId="12F7211A"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26</w:t>
            </w:r>
          </w:p>
        </w:tc>
        <w:tc>
          <w:tcPr>
            <w:tcW w:w="5220" w:type="dxa"/>
          </w:tcPr>
          <w:p w14:paraId="2DBD8D15"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اساليب التدريس تستجيب لاهتماماتي</w:t>
            </w:r>
          </w:p>
        </w:tc>
        <w:tc>
          <w:tcPr>
            <w:tcW w:w="1440" w:type="dxa"/>
          </w:tcPr>
          <w:p w14:paraId="5BDA1FAA"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59FDB012"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74589148"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039008D2" w14:textId="77777777" w:rsidTr="00D804E4">
        <w:tc>
          <w:tcPr>
            <w:tcW w:w="630" w:type="dxa"/>
            <w:shd w:val="clear" w:color="auto" w:fill="A6A6A6" w:themeFill="background1" w:themeFillShade="A6"/>
          </w:tcPr>
          <w:p w14:paraId="633E399A"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27</w:t>
            </w:r>
          </w:p>
        </w:tc>
        <w:tc>
          <w:tcPr>
            <w:tcW w:w="5220" w:type="dxa"/>
          </w:tcPr>
          <w:p w14:paraId="6534B9EF"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استمتع بالعمل مع الزميلات داخل المكتبة</w:t>
            </w:r>
          </w:p>
        </w:tc>
        <w:tc>
          <w:tcPr>
            <w:tcW w:w="1440" w:type="dxa"/>
          </w:tcPr>
          <w:p w14:paraId="32CE02BB"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244B91E8"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0229402F"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1DE2D676" w14:textId="77777777" w:rsidTr="00D804E4">
        <w:tc>
          <w:tcPr>
            <w:tcW w:w="630" w:type="dxa"/>
            <w:shd w:val="clear" w:color="auto" w:fill="A6A6A6" w:themeFill="background1" w:themeFillShade="A6"/>
          </w:tcPr>
          <w:p w14:paraId="47AF072E" w14:textId="77777777" w:rsidR="000F0741" w:rsidRPr="00C71306" w:rsidRDefault="000F0741" w:rsidP="00511CB5">
            <w:pPr>
              <w:rPr>
                <w:rFonts w:ascii="Simplified Arabic" w:eastAsia="Calibri" w:hAnsi="Simplified Arabic" w:cs="Simplified Arabic"/>
                <w:sz w:val="28"/>
                <w:szCs w:val="28"/>
              </w:rPr>
            </w:pPr>
            <w:r w:rsidRPr="00C71306">
              <w:rPr>
                <w:rFonts w:ascii="Simplified Arabic" w:eastAsia="Calibri" w:hAnsi="Simplified Arabic" w:cs="Simplified Arabic"/>
                <w:sz w:val="28"/>
                <w:szCs w:val="28"/>
                <w:rtl/>
              </w:rPr>
              <w:t>28</w:t>
            </w:r>
          </w:p>
        </w:tc>
        <w:tc>
          <w:tcPr>
            <w:tcW w:w="5220" w:type="dxa"/>
          </w:tcPr>
          <w:p w14:paraId="20B34499"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ان القرارات الدراسية التي ندرسها ممتعة في حد ذاتها</w:t>
            </w:r>
          </w:p>
        </w:tc>
        <w:tc>
          <w:tcPr>
            <w:tcW w:w="1440" w:type="dxa"/>
          </w:tcPr>
          <w:p w14:paraId="185B646C"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0528379D"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72EA343C"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1685C55E" w14:textId="77777777" w:rsidTr="00D804E4">
        <w:tc>
          <w:tcPr>
            <w:tcW w:w="630" w:type="dxa"/>
            <w:shd w:val="clear" w:color="auto" w:fill="A6A6A6" w:themeFill="background1" w:themeFillShade="A6"/>
          </w:tcPr>
          <w:p w14:paraId="224A3FAA"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lastRenderedPageBreak/>
              <w:t>29</w:t>
            </w:r>
          </w:p>
        </w:tc>
        <w:tc>
          <w:tcPr>
            <w:tcW w:w="5220" w:type="dxa"/>
          </w:tcPr>
          <w:p w14:paraId="15792B96"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اجد متعتي عند توفر المراجع التي تسهل عملية البحث العلمي</w:t>
            </w:r>
          </w:p>
        </w:tc>
        <w:tc>
          <w:tcPr>
            <w:tcW w:w="1440" w:type="dxa"/>
          </w:tcPr>
          <w:p w14:paraId="6489D043"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16079214"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3B7BC6C8"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0189CEB1" w14:textId="77777777" w:rsidTr="00D804E4">
        <w:tc>
          <w:tcPr>
            <w:tcW w:w="630" w:type="dxa"/>
            <w:shd w:val="clear" w:color="auto" w:fill="A6A6A6" w:themeFill="background1" w:themeFillShade="A6"/>
          </w:tcPr>
          <w:p w14:paraId="24F17168"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30</w:t>
            </w:r>
          </w:p>
        </w:tc>
        <w:tc>
          <w:tcPr>
            <w:tcW w:w="5220" w:type="dxa"/>
          </w:tcPr>
          <w:p w14:paraId="5D98567B"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انا سعيدة بقدرتي بالاعتماد على نفسي وهذا مما  تعلمته في حياتي </w:t>
            </w:r>
          </w:p>
        </w:tc>
        <w:tc>
          <w:tcPr>
            <w:tcW w:w="1440" w:type="dxa"/>
          </w:tcPr>
          <w:p w14:paraId="383A9343"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3A303E5E"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67D56B7F"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147512E4" w14:textId="77777777" w:rsidTr="00D804E4">
        <w:tc>
          <w:tcPr>
            <w:tcW w:w="630" w:type="dxa"/>
            <w:shd w:val="clear" w:color="auto" w:fill="A6A6A6" w:themeFill="background1" w:themeFillShade="A6"/>
          </w:tcPr>
          <w:p w14:paraId="1ECB10D4"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31</w:t>
            </w:r>
          </w:p>
        </w:tc>
        <w:tc>
          <w:tcPr>
            <w:tcW w:w="5220" w:type="dxa"/>
          </w:tcPr>
          <w:p w14:paraId="6F515527" w14:textId="6D38EAB1"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 xml:space="preserve">اجد راحتي في المدرسة لانها توفر لي فرصة للقاء </w:t>
            </w:r>
            <w:r w:rsidR="004C5809">
              <w:rPr>
                <w:rFonts w:ascii="Simplified Arabic" w:eastAsia="Calibri" w:hAnsi="Simplified Arabic" w:cs="Simplified Arabic" w:hint="cs"/>
                <w:sz w:val="28"/>
                <w:szCs w:val="28"/>
                <w:rtl/>
              </w:rPr>
              <w:t>أصدقائي</w:t>
            </w:r>
          </w:p>
        </w:tc>
        <w:tc>
          <w:tcPr>
            <w:tcW w:w="1440" w:type="dxa"/>
          </w:tcPr>
          <w:p w14:paraId="1E3CB118"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1962A197"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77DDD659"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57BC1922" w14:textId="77777777" w:rsidTr="00D804E4">
        <w:tc>
          <w:tcPr>
            <w:tcW w:w="630" w:type="dxa"/>
            <w:shd w:val="clear" w:color="auto" w:fill="A6A6A6" w:themeFill="background1" w:themeFillShade="A6"/>
          </w:tcPr>
          <w:p w14:paraId="6A62605C"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32</w:t>
            </w:r>
          </w:p>
        </w:tc>
        <w:tc>
          <w:tcPr>
            <w:tcW w:w="5220" w:type="dxa"/>
          </w:tcPr>
          <w:p w14:paraId="5B1797B7"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اجد ان الحصص التطبيقية ممتعة</w:t>
            </w:r>
          </w:p>
        </w:tc>
        <w:tc>
          <w:tcPr>
            <w:tcW w:w="1440" w:type="dxa"/>
          </w:tcPr>
          <w:p w14:paraId="33242FB5"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0E46FFA2"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54C9AB43" w14:textId="77777777" w:rsidR="000F0741" w:rsidRPr="00C71306" w:rsidRDefault="000F0741" w:rsidP="00511CB5">
            <w:pPr>
              <w:rPr>
                <w:rFonts w:ascii="Simplified Arabic" w:eastAsia="Calibri" w:hAnsi="Simplified Arabic" w:cs="Simplified Arabic"/>
                <w:sz w:val="28"/>
                <w:szCs w:val="28"/>
                <w:rtl/>
              </w:rPr>
            </w:pPr>
          </w:p>
        </w:tc>
      </w:tr>
      <w:tr w:rsidR="000F0741" w:rsidRPr="00C71306" w14:paraId="30DFFD2A" w14:textId="77777777" w:rsidTr="00D804E4">
        <w:tc>
          <w:tcPr>
            <w:tcW w:w="630" w:type="dxa"/>
            <w:shd w:val="clear" w:color="auto" w:fill="A6A6A6" w:themeFill="background1" w:themeFillShade="A6"/>
          </w:tcPr>
          <w:p w14:paraId="661D077D"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33</w:t>
            </w:r>
          </w:p>
        </w:tc>
        <w:tc>
          <w:tcPr>
            <w:tcW w:w="5220" w:type="dxa"/>
          </w:tcPr>
          <w:p w14:paraId="02B533F6" w14:textId="77777777" w:rsidR="000F0741" w:rsidRPr="00C71306" w:rsidRDefault="000F0741" w:rsidP="00511CB5">
            <w:pPr>
              <w:rPr>
                <w:rFonts w:ascii="Simplified Arabic" w:eastAsia="Calibri" w:hAnsi="Simplified Arabic" w:cs="Simplified Arabic"/>
                <w:sz w:val="28"/>
                <w:szCs w:val="28"/>
                <w:rtl/>
              </w:rPr>
            </w:pPr>
            <w:r w:rsidRPr="00C71306">
              <w:rPr>
                <w:rFonts w:ascii="Simplified Arabic" w:eastAsia="Calibri" w:hAnsi="Simplified Arabic" w:cs="Simplified Arabic"/>
                <w:sz w:val="28"/>
                <w:szCs w:val="28"/>
                <w:rtl/>
              </w:rPr>
              <w:t>انا فرحة بمااكتسبته من نضج على مستوى شخصيتي</w:t>
            </w:r>
          </w:p>
        </w:tc>
        <w:tc>
          <w:tcPr>
            <w:tcW w:w="1440" w:type="dxa"/>
          </w:tcPr>
          <w:p w14:paraId="7C9706E8" w14:textId="77777777" w:rsidR="000F0741" w:rsidRPr="00C71306" w:rsidRDefault="000F0741" w:rsidP="00511CB5">
            <w:pPr>
              <w:rPr>
                <w:rFonts w:ascii="Simplified Arabic" w:eastAsia="Calibri" w:hAnsi="Simplified Arabic" w:cs="Simplified Arabic"/>
                <w:sz w:val="28"/>
                <w:szCs w:val="28"/>
                <w:rtl/>
              </w:rPr>
            </w:pPr>
          </w:p>
        </w:tc>
        <w:tc>
          <w:tcPr>
            <w:tcW w:w="1440" w:type="dxa"/>
          </w:tcPr>
          <w:p w14:paraId="48F0E85F" w14:textId="77777777" w:rsidR="000F0741" w:rsidRPr="00C71306" w:rsidRDefault="000F0741" w:rsidP="00511CB5">
            <w:pPr>
              <w:rPr>
                <w:rFonts w:ascii="Simplified Arabic" w:eastAsia="Calibri" w:hAnsi="Simplified Arabic" w:cs="Simplified Arabic"/>
                <w:sz w:val="28"/>
                <w:szCs w:val="28"/>
                <w:rtl/>
              </w:rPr>
            </w:pPr>
          </w:p>
        </w:tc>
        <w:tc>
          <w:tcPr>
            <w:tcW w:w="1260" w:type="dxa"/>
          </w:tcPr>
          <w:p w14:paraId="5D0F5941" w14:textId="77777777" w:rsidR="000F0741" w:rsidRPr="00C71306" w:rsidRDefault="000F0741" w:rsidP="00511CB5">
            <w:pPr>
              <w:rPr>
                <w:rFonts w:ascii="Simplified Arabic" w:eastAsia="Calibri" w:hAnsi="Simplified Arabic" w:cs="Simplified Arabic"/>
                <w:sz w:val="28"/>
                <w:szCs w:val="28"/>
                <w:rtl/>
              </w:rPr>
            </w:pPr>
          </w:p>
        </w:tc>
      </w:tr>
    </w:tbl>
    <w:p w14:paraId="1BFFF2FA" w14:textId="77777777" w:rsidR="000F0741" w:rsidRPr="00E6325E" w:rsidRDefault="000F0741" w:rsidP="00511CB5">
      <w:pPr>
        <w:rPr>
          <w:rFonts w:ascii="Simplified Arabic" w:hAnsi="Simplified Arabic" w:cs="Simplified Arabic"/>
          <w:sz w:val="28"/>
          <w:szCs w:val="28"/>
        </w:rPr>
      </w:pPr>
    </w:p>
    <w:p w14:paraId="45191592" w14:textId="77777777" w:rsidR="00ED1BFA" w:rsidRDefault="00ED1BFA" w:rsidP="00511CB5">
      <w:pPr>
        <w:spacing w:after="0"/>
        <w:rPr>
          <w:rtl/>
        </w:rPr>
      </w:pPr>
    </w:p>
    <w:p w14:paraId="6E5D5715" w14:textId="77777777" w:rsidR="00D804E4" w:rsidRDefault="00D804E4" w:rsidP="00511CB5">
      <w:pPr>
        <w:spacing w:after="0"/>
        <w:rPr>
          <w:rtl/>
        </w:rPr>
      </w:pPr>
    </w:p>
    <w:p w14:paraId="0DE2A0B1" w14:textId="3B907373" w:rsidR="00D804E4" w:rsidRDefault="00D804E4" w:rsidP="00511CB5">
      <w:pPr>
        <w:spacing w:after="0"/>
        <w:rPr>
          <w:rtl/>
        </w:rPr>
      </w:pPr>
    </w:p>
    <w:p w14:paraId="2FA9D307" w14:textId="21117BA0" w:rsidR="004C5809" w:rsidRDefault="004C5809" w:rsidP="00511CB5">
      <w:pPr>
        <w:spacing w:after="0"/>
        <w:rPr>
          <w:rtl/>
        </w:rPr>
      </w:pPr>
    </w:p>
    <w:p w14:paraId="36C078ED" w14:textId="10EBE0BC" w:rsidR="004C5809" w:rsidRDefault="004C5809" w:rsidP="00511CB5">
      <w:pPr>
        <w:spacing w:after="0"/>
        <w:rPr>
          <w:rtl/>
        </w:rPr>
      </w:pPr>
    </w:p>
    <w:p w14:paraId="44194E75" w14:textId="19E3C742" w:rsidR="004C5809" w:rsidRDefault="004C5809" w:rsidP="00511CB5">
      <w:pPr>
        <w:spacing w:after="0"/>
        <w:rPr>
          <w:rtl/>
        </w:rPr>
      </w:pPr>
    </w:p>
    <w:p w14:paraId="525FDFE7" w14:textId="431D9236" w:rsidR="004C5809" w:rsidRDefault="004C5809" w:rsidP="00511CB5">
      <w:pPr>
        <w:spacing w:after="0"/>
        <w:rPr>
          <w:rtl/>
        </w:rPr>
      </w:pPr>
    </w:p>
    <w:p w14:paraId="607EEDAB" w14:textId="0070A0FA" w:rsidR="004C5809" w:rsidRDefault="004C5809" w:rsidP="00511CB5">
      <w:pPr>
        <w:spacing w:after="0"/>
        <w:rPr>
          <w:rtl/>
        </w:rPr>
      </w:pPr>
    </w:p>
    <w:p w14:paraId="7BDC40DA" w14:textId="4BB0E794" w:rsidR="004C5809" w:rsidRDefault="004C5809" w:rsidP="00511CB5">
      <w:pPr>
        <w:spacing w:after="0"/>
        <w:rPr>
          <w:rtl/>
        </w:rPr>
      </w:pPr>
    </w:p>
    <w:p w14:paraId="5CB0EBDC" w14:textId="0A5541A0" w:rsidR="004C5809" w:rsidRDefault="004C5809" w:rsidP="00511CB5">
      <w:pPr>
        <w:spacing w:after="0"/>
        <w:rPr>
          <w:rtl/>
        </w:rPr>
      </w:pPr>
    </w:p>
    <w:p w14:paraId="03C33D6B" w14:textId="7417DE60" w:rsidR="004C5809" w:rsidRDefault="004C5809" w:rsidP="00511CB5">
      <w:pPr>
        <w:spacing w:after="0"/>
        <w:rPr>
          <w:rtl/>
        </w:rPr>
      </w:pPr>
    </w:p>
    <w:p w14:paraId="52BB0508" w14:textId="6BBCDCFE" w:rsidR="004C5809" w:rsidRDefault="004C5809" w:rsidP="00511CB5">
      <w:pPr>
        <w:spacing w:after="0"/>
        <w:rPr>
          <w:rtl/>
        </w:rPr>
      </w:pPr>
    </w:p>
    <w:p w14:paraId="4776FB5A" w14:textId="3A9587EF" w:rsidR="004C5809" w:rsidRDefault="004C5809" w:rsidP="00511CB5">
      <w:pPr>
        <w:spacing w:after="0"/>
        <w:rPr>
          <w:rtl/>
        </w:rPr>
      </w:pPr>
    </w:p>
    <w:p w14:paraId="158CA64E" w14:textId="4FD4C6F1" w:rsidR="004C5809" w:rsidRDefault="004C5809" w:rsidP="00511CB5">
      <w:pPr>
        <w:spacing w:after="0"/>
        <w:rPr>
          <w:rtl/>
        </w:rPr>
      </w:pPr>
    </w:p>
    <w:p w14:paraId="30E0E5C4" w14:textId="3EDB5E5B" w:rsidR="004C5809" w:rsidRDefault="004C5809" w:rsidP="00511CB5">
      <w:pPr>
        <w:spacing w:after="0"/>
        <w:rPr>
          <w:rtl/>
        </w:rPr>
      </w:pPr>
    </w:p>
    <w:p w14:paraId="00BF8DD9" w14:textId="77777777" w:rsidR="004C5809" w:rsidRDefault="004C5809" w:rsidP="00511CB5">
      <w:pPr>
        <w:spacing w:after="0"/>
        <w:rPr>
          <w:rtl/>
        </w:rPr>
      </w:pPr>
    </w:p>
    <w:p w14:paraId="4A3B54AE" w14:textId="77777777" w:rsidR="00D804E4" w:rsidRDefault="00D804E4" w:rsidP="00511CB5">
      <w:pPr>
        <w:spacing w:after="0"/>
        <w:rPr>
          <w:rtl/>
        </w:rPr>
      </w:pPr>
    </w:p>
    <w:p w14:paraId="612C81C2" w14:textId="77777777" w:rsidR="00D804E4" w:rsidRDefault="00D804E4" w:rsidP="00511CB5">
      <w:pPr>
        <w:spacing w:after="0"/>
        <w:rPr>
          <w:rtl/>
        </w:rPr>
      </w:pPr>
    </w:p>
    <w:p w14:paraId="037AD48F" w14:textId="77777777" w:rsidR="00D804E4" w:rsidRDefault="00D804E4" w:rsidP="00511CB5">
      <w:pPr>
        <w:spacing w:after="0"/>
        <w:rPr>
          <w:rtl/>
        </w:rPr>
      </w:pPr>
    </w:p>
    <w:p w14:paraId="1A3926B4" w14:textId="77777777" w:rsidR="00D804E4" w:rsidRDefault="00D804E4" w:rsidP="00511CB5">
      <w:pPr>
        <w:spacing w:after="0"/>
        <w:rPr>
          <w:rtl/>
        </w:rPr>
      </w:pPr>
    </w:p>
    <w:p w14:paraId="1D8E7613" w14:textId="77777777" w:rsidR="00D804E4" w:rsidRDefault="00D804E4" w:rsidP="00511CB5">
      <w:pPr>
        <w:spacing w:after="0"/>
        <w:rPr>
          <w:rtl/>
        </w:rPr>
      </w:pPr>
    </w:p>
    <w:p w14:paraId="7D547098" w14:textId="77777777" w:rsidR="00D804E4" w:rsidRDefault="00D804E4" w:rsidP="00511CB5">
      <w:pPr>
        <w:spacing w:after="0"/>
        <w:rPr>
          <w:rtl/>
        </w:rPr>
      </w:pPr>
    </w:p>
    <w:p w14:paraId="58908492" w14:textId="77777777" w:rsidR="004C5809" w:rsidRDefault="004C5809" w:rsidP="00511CB5">
      <w:pPr>
        <w:spacing w:after="0"/>
        <w:rPr>
          <w:rtl/>
        </w:rPr>
        <w:sectPr w:rsidR="004C5809" w:rsidSect="00F85D6D">
          <w:headerReference w:type="even" r:id="rId27"/>
          <w:headerReference w:type="default" r:id="rId28"/>
          <w:footerReference w:type="even" r:id="rId29"/>
          <w:footerReference w:type="default" r:id="rId30"/>
          <w:headerReference w:type="first" r:id="rId31"/>
          <w:footerReference w:type="first" r:id="rId32"/>
          <w:pgSz w:w="11907" w:h="16839" w:code="9"/>
          <w:pgMar w:top="230" w:right="1197" w:bottom="346" w:left="1350" w:header="706" w:footer="706" w:gutter="0"/>
          <w:pgNumType w:start="1"/>
          <w:cols w:space="708"/>
          <w:bidi/>
          <w:rtlGutter/>
          <w:docGrid w:linePitch="360"/>
        </w:sectPr>
      </w:pPr>
    </w:p>
    <w:p w14:paraId="58F45DE5" w14:textId="371D405F" w:rsidR="00D804E4" w:rsidRDefault="004C5809" w:rsidP="003902C9">
      <w:pPr>
        <w:spacing w:after="0"/>
        <w:ind w:left="-90" w:firstLine="90"/>
        <w:rPr>
          <w:rtl/>
        </w:rPr>
      </w:pPr>
      <w:r>
        <w:rPr>
          <w:noProof/>
          <w:rtl/>
        </w:rPr>
        <w:lastRenderedPageBreak/>
        <w:drawing>
          <wp:inline distT="0" distB="0" distL="0" distR="0" wp14:anchorId="29CF7DA3" wp14:editId="2467A477">
            <wp:extent cx="7520940" cy="10591800"/>
            <wp:effectExtent l="0" t="0" r="3810" b="0"/>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4"/>
                    <pic:cNvPicPr/>
                  </pic:nvPicPr>
                  <pic:blipFill>
                    <a:blip r:embed="rId33">
                      <a:extLst>
                        <a:ext uri="{28A0092B-C50C-407E-A947-70E740481C1C}">
                          <a14:useLocalDpi xmlns:a14="http://schemas.microsoft.com/office/drawing/2010/main" val="0"/>
                        </a:ext>
                      </a:extLst>
                    </a:blip>
                    <a:stretch>
                      <a:fillRect/>
                    </a:stretch>
                  </pic:blipFill>
                  <pic:spPr>
                    <a:xfrm>
                      <a:off x="0" y="0"/>
                      <a:ext cx="7520940" cy="10591800"/>
                    </a:xfrm>
                    <a:prstGeom prst="rect">
                      <a:avLst/>
                    </a:prstGeom>
                  </pic:spPr>
                </pic:pic>
              </a:graphicData>
            </a:graphic>
          </wp:inline>
        </w:drawing>
      </w:r>
    </w:p>
    <w:sectPr w:rsidR="00D804E4" w:rsidSect="003902C9">
      <w:headerReference w:type="default" r:id="rId34"/>
      <w:pgSz w:w="11907" w:h="16839" w:code="9"/>
      <w:pgMar w:top="-90" w:right="29" w:bottom="-144" w:left="446" w:header="706" w:footer="706" w:gutter="0"/>
      <w:pgNumType w:start="1"/>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C9F2DC" w14:textId="77777777" w:rsidR="00D3121F" w:rsidRDefault="00D3121F" w:rsidP="0096220E">
      <w:pPr>
        <w:spacing w:after="0" w:line="240" w:lineRule="auto"/>
      </w:pPr>
      <w:r>
        <w:separator/>
      </w:r>
    </w:p>
  </w:endnote>
  <w:endnote w:type="continuationSeparator" w:id="0">
    <w:p w14:paraId="27F6A387" w14:textId="77777777" w:rsidR="00D3121F" w:rsidRDefault="00D3121F" w:rsidP="009622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plified Arabic">
    <w:panose1 w:val="02020603050405020304"/>
    <w:charset w:val="00"/>
    <w:family w:val="roman"/>
    <w:pitch w:val="variable"/>
    <w:sig w:usb0="00002003" w:usb1="80000000" w:usb2="00000008" w:usb3="00000000" w:csb0="00000041" w:csb1="00000000"/>
    <w:embedRegular r:id="rId1" w:fontKey="{A48AB391-557A-455E-8FF7-6B7A9F130BB2}"/>
    <w:embedBold r:id="rId2" w:fontKey="{7A778DA1-447A-47F6-AE05-744261B54A3F}"/>
    <w:embedBoldItalic r:id="rId3" w:fontKey="{72883655-0050-4BD2-B3B7-08EAD97EA285}"/>
  </w:font>
  <w:font w:name="Calibri">
    <w:panose1 w:val="020F0502020204030204"/>
    <w:charset w:val="00"/>
    <w:family w:val="swiss"/>
    <w:pitch w:val="variable"/>
    <w:sig w:usb0="E4002EFF" w:usb1="C000247B" w:usb2="00000009" w:usb3="00000000" w:csb0="000001FF" w:csb1="00000000"/>
    <w:embedRegular r:id="rId4" w:fontKey="{BF743563-898F-4F8C-8A65-85BFEE24D966}"/>
    <w:embedBold r:id="rId5" w:fontKey="{86A8BE48-26D6-452E-9CDD-D63531871E4B}"/>
    <w:embedItalic r:id="rId6" w:fontKey="{4694FC3C-DDAC-4CC4-9443-21D60A0EFCCF}"/>
    <w:embedBoldItalic r:id="rId7" w:fontKey="{7D487AD2-AC79-4845-B349-EF92FEC8D873}"/>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abic Transparent">
    <w:panose1 w:val="020B0604020202020204"/>
    <w:charset w:val="00"/>
    <w:family w:val="swiss"/>
    <w:pitch w:val="variable"/>
    <w:sig w:usb0="E0002EFF" w:usb1="C000785B" w:usb2="00000009" w:usb3="00000000" w:csb0="000001FF" w:csb1="00000000"/>
    <w:embedRegular r:id="rId8" w:fontKey="{9AE65D88-5BDC-4F5F-BA8A-34A5EEC4BBA6}"/>
  </w:font>
  <w:font w:name="Cambria">
    <w:panose1 w:val="02040503050406030204"/>
    <w:charset w:val="00"/>
    <w:family w:val="roman"/>
    <w:pitch w:val="variable"/>
    <w:sig w:usb0="E00006FF" w:usb1="420024FF" w:usb2="02000000" w:usb3="00000000" w:csb0="0000019F" w:csb1="00000000"/>
    <w:embedBold r:id="rId9" w:fontKey="{2EA21244-9A85-4558-A985-8633232E2051}"/>
  </w:font>
  <w:font w:name="Calibri Light">
    <w:panose1 w:val="020F0302020204030204"/>
    <w:charset w:val="00"/>
    <w:family w:val="swiss"/>
    <w:pitch w:val="variable"/>
    <w:sig w:usb0="E4002EFF" w:usb1="C000247B" w:usb2="00000009" w:usb3="00000000" w:csb0="000001FF" w:csb1="00000000"/>
    <w:embedRegular r:id="rId10" w:fontKey="{83CB4AA5-16CF-4966-82EA-6061D32DB2E6}"/>
    <w:embedBold r:id="rId11" w:fontKey="{5A4BF47E-A90D-48AC-99B7-0A1E73EE6EA8}"/>
    <w:embedItalic r:id="rId12" w:fontKey="{AD3F4027-3200-43F8-B5C7-69593BFB9FD7}"/>
    <w:embedBoldItalic r:id="rId13" w:fontKey="{81BF30D1-0926-47A1-A41E-B0A3B4E7CBF7}"/>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4" w:fontKey="{2FF0FF33-03DF-4533-A0D6-3D74BC91DAE7}"/>
  </w:font>
  <w:font w:name="MCS Jeddah S_I 3d.">
    <w:altName w:val="Times New Roman"/>
    <w:charset w:val="B2"/>
    <w:family w:val="auto"/>
    <w:pitch w:val="variable"/>
    <w:sig w:usb0="00002000" w:usb1="00000000" w:usb2="00000000" w:usb3="00000000" w:csb0="00000040" w:csb1="00000000"/>
  </w:font>
  <w:font w:name="Consolas">
    <w:panose1 w:val="020B0609020204030204"/>
    <w:charset w:val="00"/>
    <w:family w:val="modern"/>
    <w:pitch w:val="fixed"/>
    <w:sig w:usb0="E00006FF" w:usb1="0000FCFF" w:usb2="00000001" w:usb3="00000000" w:csb0="0000019F" w:csb1="00000000"/>
    <w:embedRegular r:id="rId15" w:fontKey="{E3E39D7E-668A-4E19-B340-CB98BE3E78B9}"/>
  </w:font>
  <w:font w:name="Segoe UI">
    <w:panose1 w:val="020B0502040204020203"/>
    <w:charset w:val="00"/>
    <w:family w:val="swiss"/>
    <w:pitch w:val="variable"/>
    <w:sig w:usb0="E4002EFF" w:usb1="C000E47F" w:usb2="00000009" w:usb3="00000000" w:csb0="000001FF" w:csb1="00000000"/>
    <w:embedRegular r:id="rId16" w:fontKey="{D3145228-5AD6-4605-886F-CDA1BBAECEF7}"/>
  </w:font>
  <w:font w:name="PT Bold Heading">
    <w:altName w:val="Segoe UI Semilight"/>
    <w:panose1 w:val="02010400000000000000"/>
    <w:charset w:val="B2"/>
    <w:family w:val="auto"/>
    <w:pitch w:val="variable"/>
    <w:sig w:usb0="00002001" w:usb1="80000000" w:usb2="00000008" w:usb3="00000000" w:csb0="00000040" w:csb1="00000000"/>
    <w:embedRegular r:id="rId17" w:fontKey="{7A3E0ED6-2D07-4E96-8BFC-743BD061455C}"/>
    <w:embedBold r:id="rId18" w:fontKey="{6ADDDFC3-3AFC-46DE-8730-14779C5C9C5D}"/>
  </w:font>
  <w:font w:name="Andalus">
    <w:panose1 w:val="02020603050405020304"/>
    <w:charset w:val="00"/>
    <w:family w:val="roman"/>
    <w:pitch w:val="variable"/>
    <w:sig w:usb0="00002003" w:usb1="80000000" w:usb2="00000008" w:usb3="00000000" w:csb0="00000041" w:csb1="00000000"/>
    <w:embedBold r:id="rId19" w:fontKey="{279E7B50-D0E1-4820-87D2-13E2218C2FD6}"/>
  </w:font>
  <w:font w:name="Old Antic Bold">
    <w:altName w:val="Segoe UI Semilight"/>
    <w:panose1 w:val="02010400000000000000"/>
    <w:charset w:val="B2"/>
    <w:family w:val="auto"/>
    <w:pitch w:val="variable"/>
    <w:sig w:usb0="00002001" w:usb1="80000000" w:usb2="00000008" w:usb3="00000000" w:csb0="00000040" w:csb1="00000000"/>
    <w:embedBold r:id="rId20" w:fontKey="{B7231F71-FA97-48D5-87C4-C0EF1D0F1255}"/>
  </w:font>
  <w:font w:name="Monotype Koufi">
    <w:altName w:val="Times New Roman"/>
    <w:panose1 w:val="00000000000000000000"/>
    <w:charset w:val="B2"/>
    <w:family w:val="auto"/>
    <w:pitch w:val="variable"/>
    <w:sig w:usb0="02942001" w:usb1="03D40006" w:usb2="02620000" w:usb3="00000000" w:csb0="00000040" w:csb1="00000000"/>
    <w:embedRegular r:id="rId21" w:fontKey="{CDFE2F86-0AF6-4A38-8930-BD77F2322B49}"/>
    <w:embedBold r:id="rId22" w:fontKey="{C15C6FDC-79BD-4526-92F9-5C77E9691E39}"/>
  </w:font>
  <w:font w:name="SakkalMajalla">
    <w:altName w:val="Times New Roman"/>
    <w:panose1 w:val="00000000000000000000"/>
    <w:charset w:val="B2"/>
    <w:family w:val="auto"/>
    <w:notTrueType/>
    <w:pitch w:val="default"/>
    <w:sig w:usb0="00002001" w:usb1="00000000" w:usb2="00000000" w:usb3="00000000" w:csb0="00000040"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BahijLotusZSH150926">
    <w:altName w:val="Times New Roman"/>
    <w:panose1 w:val="00000000000000000000"/>
    <w:charset w:val="B2"/>
    <w:family w:val="auto"/>
    <w:notTrueType/>
    <w:pitch w:val="default"/>
    <w:sig w:usb0="00002001" w:usb1="00000000" w:usb2="00000000" w:usb3="00000000" w:csb0="00000040" w:csb1="00000000"/>
  </w:font>
  <w:font w:name="Sakkal Majalla">
    <w:panose1 w:val="02000000000000000000"/>
    <w:charset w:val="00"/>
    <w:family w:val="auto"/>
    <w:pitch w:val="variable"/>
    <w:sig w:usb0="A0002027" w:usb1="80000000" w:usb2="00000108" w:usb3="00000000" w:csb0="000000D3" w:csb1="00000000"/>
    <w:embedRegular r:id="rId23" w:fontKey="{67A5849D-C85F-4C58-9495-BE59E34D4BE9}"/>
    <w:embedBold r:id="rId24" w:fontKey="{365954CC-9F3E-4840-82AF-5323E670EA6E}"/>
  </w:font>
  <w:font w:name="Cambria Math">
    <w:panose1 w:val="02040503050406030204"/>
    <w:charset w:val="00"/>
    <w:family w:val="roman"/>
    <w:pitch w:val="variable"/>
    <w:sig w:usb0="E00006FF" w:usb1="420024FF" w:usb2="02000000" w:usb3="00000000" w:csb0="0000019F" w:csb1="00000000"/>
    <w:embedRegular r:id="rId25" w:fontKey="{BE7B5CB8-BC1D-4645-8A62-13C65C8CE3B0}"/>
    <w:embedItalic r:id="rId26" w:fontKey="{120EAFAE-6962-4E6F-B53E-DF672042829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7CDAFA" w14:textId="77777777" w:rsidR="00720A0D" w:rsidRDefault="00720A0D" w:rsidP="0025268C">
    <w:pPr>
      <w:pStyle w:val="a5"/>
      <w:jc w:val="center"/>
    </w:pPr>
  </w:p>
  <w:p w14:paraId="4AE971BA" w14:textId="77777777" w:rsidR="00720A0D" w:rsidRDefault="00720A0D">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F0C4E9" w14:textId="77777777" w:rsidR="002747E4" w:rsidRDefault="002747E4">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604854231"/>
      <w:docPartObj>
        <w:docPartGallery w:val="Page Numbers (Bottom of Page)"/>
        <w:docPartUnique/>
      </w:docPartObj>
    </w:sdtPr>
    <w:sdtEndPr/>
    <w:sdtContent>
      <w:p w14:paraId="775FE48A" w14:textId="77777777" w:rsidR="00720A0D" w:rsidRDefault="00720A0D" w:rsidP="0025268C">
        <w:pPr>
          <w:pStyle w:val="a5"/>
          <w:jc w:val="center"/>
        </w:pPr>
        <w:r w:rsidRPr="0025268C">
          <w:rPr>
            <w:rFonts w:ascii="Simplified Arabic" w:hAnsi="Simplified Arabic" w:cs="Simplified Arabic"/>
            <w:b/>
            <w:bCs/>
            <w:sz w:val="24"/>
            <w:szCs w:val="24"/>
          </w:rPr>
          <w:fldChar w:fldCharType="begin"/>
        </w:r>
        <w:r w:rsidRPr="0025268C">
          <w:rPr>
            <w:rFonts w:ascii="Simplified Arabic" w:hAnsi="Simplified Arabic" w:cs="Simplified Arabic"/>
            <w:b/>
            <w:bCs/>
            <w:sz w:val="24"/>
            <w:szCs w:val="24"/>
          </w:rPr>
          <w:instrText>PAGE   \* MERGEFORMAT</w:instrText>
        </w:r>
        <w:r w:rsidRPr="0025268C">
          <w:rPr>
            <w:rFonts w:ascii="Simplified Arabic" w:hAnsi="Simplified Arabic" w:cs="Simplified Arabic"/>
            <w:b/>
            <w:bCs/>
            <w:sz w:val="24"/>
            <w:szCs w:val="24"/>
          </w:rPr>
          <w:fldChar w:fldCharType="separate"/>
        </w:r>
        <w:r w:rsidR="00BA733E" w:rsidRPr="00BA733E">
          <w:rPr>
            <w:rFonts w:ascii="Simplified Arabic" w:hAnsi="Simplified Arabic" w:cs="Simplified Arabic"/>
            <w:b/>
            <w:bCs/>
            <w:noProof/>
            <w:sz w:val="24"/>
            <w:szCs w:val="24"/>
            <w:rtl/>
            <w:lang w:val="ar-SA"/>
          </w:rPr>
          <w:t>226</w:t>
        </w:r>
        <w:r w:rsidRPr="0025268C">
          <w:rPr>
            <w:rFonts w:ascii="Simplified Arabic" w:hAnsi="Simplified Arabic" w:cs="Simplified Arabic"/>
            <w:b/>
            <w:bCs/>
            <w:sz w:val="24"/>
            <w:szCs w:val="24"/>
          </w:rPr>
          <w:fldChar w:fldCharType="end"/>
        </w:r>
      </w:p>
    </w:sdtContent>
  </w:sdt>
  <w:p w14:paraId="34CF7EAA" w14:textId="77777777" w:rsidR="00720A0D" w:rsidRDefault="00720A0D">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DB83D" w14:textId="77777777" w:rsidR="002747E4" w:rsidRDefault="002747E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2431A4" w14:textId="77777777" w:rsidR="00D3121F" w:rsidRDefault="00D3121F" w:rsidP="0096220E">
      <w:pPr>
        <w:spacing w:after="0" w:line="240" w:lineRule="auto"/>
      </w:pPr>
      <w:r>
        <w:separator/>
      </w:r>
    </w:p>
  </w:footnote>
  <w:footnote w:type="continuationSeparator" w:id="0">
    <w:p w14:paraId="37FC1B37" w14:textId="77777777" w:rsidR="00D3121F" w:rsidRDefault="00D3121F" w:rsidP="0096220E">
      <w:pPr>
        <w:spacing w:after="0" w:line="240" w:lineRule="auto"/>
      </w:pPr>
      <w:r>
        <w:continuationSeparator/>
      </w:r>
    </w:p>
  </w:footnote>
  <w:footnote w:id="1">
    <w:p w14:paraId="701EF97B" w14:textId="77777777" w:rsidR="00720A0D" w:rsidRDefault="00720A0D" w:rsidP="000F0741">
      <w:pPr>
        <w:pStyle w:val="a9"/>
        <w:bidi/>
        <w:rPr>
          <w:rtl/>
          <w:lang w:bidi="ar-IQ"/>
        </w:rPr>
      </w:pPr>
      <w:r>
        <w:rPr>
          <w:rStyle w:val="aa"/>
        </w:rPr>
        <w:footnoteRef/>
      </w:r>
      <w:r>
        <w:t xml:space="preserve"> </w:t>
      </w:r>
      <w:r w:rsidRPr="00EC75CB">
        <w:rPr>
          <w:rFonts w:hint="cs"/>
          <w:sz w:val="24"/>
          <w:szCs w:val="24"/>
          <w:rtl/>
          <w:lang w:bidi="ar-IQ"/>
        </w:rPr>
        <w:t>تم الحصول على البيانات من المديرية العامة لتربية الرصافة الاولى شعبة الاحصاء</w:t>
      </w:r>
    </w:p>
  </w:footnote>
  <w:footnote w:id="2">
    <w:p w14:paraId="6F55DA11" w14:textId="77777777" w:rsidR="00720A0D" w:rsidRPr="00E546A5" w:rsidRDefault="00720A0D" w:rsidP="000F0741">
      <w:pPr>
        <w:pStyle w:val="a9"/>
        <w:bidi/>
        <w:rPr>
          <w:rtl/>
          <w:lang w:bidi="ar-IQ"/>
        </w:rPr>
      </w:pPr>
      <w:r w:rsidRPr="00E546A5">
        <w:rPr>
          <w:rStyle w:val="aa"/>
          <w:rFonts w:hint="cs"/>
        </w:rPr>
        <w:footnoteRef/>
      </w:r>
      <w:r w:rsidRPr="00E546A5">
        <w:rPr>
          <w:rtl/>
        </w:rPr>
        <w:t xml:space="preserve"> </w:t>
      </w:r>
      <w:r w:rsidRPr="00E546A5">
        <w:rPr>
          <w:rFonts w:hint="cs"/>
          <w:rtl/>
          <w:lang w:bidi="ar-IQ"/>
        </w:rPr>
        <w:t>١-أ. د سميعة علي حسن /كلية التربية المقداد /جامعة ديالى</w:t>
      </w:r>
    </w:p>
    <w:p w14:paraId="4B9BBE14" w14:textId="77777777" w:rsidR="00720A0D" w:rsidRPr="00E546A5" w:rsidRDefault="00720A0D" w:rsidP="000F0741">
      <w:pPr>
        <w:pStyle w:val="a9"/>
        <w:bidi/>
        <w:rPr>
          <w:rtl/>
          <w:lang w:bidi="ar-IQ"/>
        </w:rPr>
      </w:pPr>
      <w:r w:rsidRPr="00E546A5">
        <w:rPr>
          <w:rFonts w:hint="cs"/>
          <w:rtl/>
          <w:lang w:bidi="ar-IQ"/>
        </w:rPr>
        <w:t xml:space="preserve">٢-أ. د ايمان حسن جعدان / كلية التربية ابن الرشد/ جامعة بغداد </w:t>
      </w:r>
    </w:p>
    <w:p w14:paraId="30D7E181" w14:textId="77777777" w:rsidR="00720A0D" w:rsidRPr="00E546A5" w:rsidRDefault="00720A0D" w:rsidP="000F0741">
      <w:pPr>
        <w:pStyle w:val="a9"/>
        <w:bidi/>
        <w:rPr>
          <w:rtl/>
          <w:lang w:bidi="ar-IQ"/>
        </w:rPr>
      </w:pPr>
      <w:r w:rsidRPr="00E546A5">
        <w:rPr>
          <w:rFonts w:hint="cs"/>
          <w:rtl/>
          <w:lang w:bidi="ar-IQ"/>
        </w:rPr>
        <w:t xml:space="preserve">٣- أ. م. د علي محسن ياس / كلية التربية الاساسية /جامعة المستنصرية </w:t>
      </w:r>
    </w:p>
    <w:p w14:paraId="64F2DC57" w14:textId="77777777" w:rsidR="00720A0D" w:rsidRPr="00E546A5" w:rsidRDefault="00720A0D" w:rsidP="000F0741">
      <w:pPr>
        <w:pStyle w:val="a9"/>
        <w:bidi/>
        <w:rPr>
          <w:rtl/>
          <w:lang w:bidi="ar-IQ"/>
        </w:rPr>
      </w:pPr>
      <w:r w:rsidRPr="00E546A5">
        <w:rPr>
          <w:rFonts w:hint="cs"/>
          <w:rtl/>
          <w:lang w:bidi="ar-IQ"/>
        </w:rPr>
        <w:t xml:space="preserve">٤-أ. م. د فاطمه كريم زيدان /كلية التربية الاساسية/ الجامعة المستنصرية </w:t>
      </w:r>
    </w:p>
    <w:p w14:paraId="53FBE493" w14:textId="77777777" w:rsidR="00720A0D" w:rsidRPr="00E546A5" w:rsidRDefault="00720A0D" w:rsidP="000F0741">
      <w:pPr>
        <w:pStyle w:val="a9"/>
        <w:bidi/>
        <w:rPr>
          <w:rtl/>
          <w:lang w:bidi="ar-IQ"/>
        </w:rPr>
      </w:pPr>
      <w:r w:rsidRPr="00E546A5">
        <w:rPr>
          <w:rFonts w:hint="cs"/>
          <w:rtl/>
          <w:lang w:bidi="ar-IQ"/>
        </w:rPr>
        <w:t xml:space="preserve">٥-أ م. د سناءحسين خلف /كلية التربية الانسانية/ جامعة ديالى  </w:t>
      </w:r>
    </w:p>
    <w:p w14:paraId="017CB59F" w14:textId="77777777" w:rsidR="00720A0D" w:rsidRPr="00E546A5" w:rsidRDefault="00720A0D" w:rsidP="000F0741">
      <w:pPr>
        <w:pStyle w:val="a9"/>
        <w:bidi/>
        <w:rPr>
          <w:rtl/>
          <w:lang w:bidi="ar-IQ"/>
        </w:rPr>
      </w:pPr>
      <w:r w:rsidRPr="00E546A5">
        <w:rPr>
          <w:rFonts w:hint="cs"/>
          <w:rtl/>
          <w:lang w:bidi="ar-IQ"/>
        </w:rPr>
        <w:t xml:space="preserve">٦-أ. م. د طالب حسن خلف /كلية التربية الاساسية /الجامعة المستنصرية </w:t>
      </w:r>
    </w:p>
    <w:p w14:paraId="28503C8D" w14:textId="77777777" w:rsidR="00720A0D" w:rsidRPr="00E546A5" w:rsidRDefault="00720A0D" w:rsidP="000F0741">
      <w:pPr>
        <w:pStyle w:val="a9"/>
        <w:bidi/>
        <w:rPr>
          <w:rtl/>
          <w:lang w:bidi="ar-IQ"/>
        </w:rPr>
      </w:pPr>
      <w:r w:rsidRPr="00E546A5">
        <w:rPr>
          <w:rFonts w:hint="cs"/>
          <w:rtl/>
          <w:lang w:bidi="ar-IQ"/>
        </w:rPr>
        <w:t xml:space="preserve">٧-أ. م. د ابتسام ابراهيم شحل/ كلية التربية الاساسية  / الجامعة المستنصرية </w:t>
      </w:r>
    </w:p>
    <w:p w14:paraId="292FB202" w14:textId="77777777" w:rsidR="00720A0D" w:rsidRPr="00E546A5" w:rsidRDefault="00720A0D" w:rsidP="000F0741">
      <w:pPr>
        <w:pStyle w:val="a9"/>
        <w:bidi/>
        <w:rPr>
          <w:rtl/>
          <w:lang w:bidi="ar-IQ"/>
        </w:rPr>
      </w:pPr>
      <w:r w:rsidRPr="00E546A5">
        <w:rPr>
          <w:rFonts w:hint="cs"/>
          <w:rtl/>
          <w:lang w:bidi="ar-IQ"/>
        </w:rPr>
        <w:t xml:space="preserve">٨-أ. د غالب محمد /كلية التربية الاساسية /الجامعة المستنصرية </w:t>
      </w:r>
    </w:p>
    <w:p w14:paraId="25CCD254" w14:textId="77777777" w:rsidR="00720A0D" w:rsidRDefault="00720A0D" w:rsidP="000F0741">
      <w:pPr>
        <w:pStyle w:val="a9"/>
        <w:bidi/>
        <w:rPr>
          <w:rtl/>
          <w:lang w:bidi="ar-IQ"/>
        </w:rPr>
      </w:pPr>
    </w:p>
    <w:p w14:paraId="3DADA94F" w14:textId="77777777" w:rsidR="00720A0D" w:rsidRDefault="00720A0D" w:rsidP="000F0741">
      <w:pPr>
        <w:pStyle w:val="a9"/>
        <w:rPr>
          <w:rtl/>
          <w:lang w:bidi="ar-IQ"/>
        </w:rPr>
      </w:pPr>
    </w:p>
    <w:p w14:paraId="4A451427" w14:textId="77777777" w:rsidR="00720A0D" w:rsidRDefault="00720A0D" w:rsidP="000F0741">
      <w:pPr>
        <w:pStyle w:val="a9"/>
        <w:rPr>
          <w:rtl/>
          <w:lang w:bidi="ar-IQ"/>
        </w:rPr>
      </w:pPr>
    </w:p>
    <w:p w14:paraId="5722F33C" w14:textId="77777777" w:rsidR="00720A0D" w:rsidRDefault="00720A0D" w:rsidP="000F0741">
      <w:pPr>
        <w:pStyle w:val="a9"/>
        <w:rPr>
          <w:rtl/>
          <w:lang w:bidi="ar-IQ"/>
        </w:rPr>
      </w:pPr>
    </w:p>
    <w:p w14:paraId="72DA212E" w14:textId="77777777" w:rsidR="00720A0D" w:rsidRDefault="00720A0D" w:rsidP="000F0741">
      <w:pPr>
        <w:pStyle w:val="a9"/>
        <w:rPr>
          <w:rtl/>
          <w:lang w:bidi="ar-IQ"/>
        </w:rPr>
      </w:pPr>
    </w:p>
    <w:p w14:paraId="3537E07E" w14:textId="77777777" w:rsidR="00720A0D" w:rsidRDefault="00720A0D" w:rsidP="000F0741">
      <w:pPr>
        <w:pStyle w:val="a9"/>
        <w:rPr>
          <w:rtl/>
          <w:lang w:bidi="ar-IQ"/>
        </w:rPr>
      </w:pPr>
    </w:p>
    <w:p w14:paraId="3BAC0223" w14:textId="77777777" w:rsidR="00720A0D" w:rsidRDefault="00720A0D" w:rsidP="000F0741">
      <w:pPr>
        <w:pStyle w:val="a9"/>
        <w:rPr>
          <w:rtl/>
          <w:lang w:bidi="ar-IQ"/>
        </w:rPr>
      </w:pPr>
    </w:p>
    <w:p w14:paraId="50DAD3AD" w14:textId="77777777" w:rsidR="00720A0D" w:rsidRDefault="00720A0D" w:rsidP="000F0741">
      <w:pPr>
        <w:pStyle w:val="a9"/>
        <w:rPr>
          <w:rtl/>
          <w:lang w:bidi="ar-IQ"/>
        </w:rPr>
      </w:pPr>
    </w:p>
    <w:p w14:paraId="75F78151" w14:textId="77777777" w:rsidR="00720A0D" w:rsidRDefault="00720A0D" w:rsidP="000F0741">
      <w:pPr>
        <w:pStyle w:val="a9"/>
        <w:rPr>
          <w:rtl/>
          <w:lang w:bidi="ar-IQ"/>
        </w:rPr>
      </w:pPr>
    </w:p>
    <w:p w14:paraId="3328E8BA" w14:textId="77777777" w:rsidR="00720A0D" w:rsidRDefault="00720A0D" w:rsidP="000F0741">
      <w:pPr>
        <w:pStyle w:val="a9"/>
        <w:rPr>
          <w:rtl/>
          <w:lang w:bidi="ar-IQ"/>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658C96" w14:textId="77777777" w:rsidR="00720A0D" w:rsidRDefault="00D3121F">
    <w:pPr>
      <w:pStyle w:val="a3"/>
    </w:pPr>
    <w:r>
      <w:rPr>
        <w:noProof/>
        <w:lang w:eastAsia="en-US"/>
      </w:rPr>
      <w:pict w14:anchorId="00DCF6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092704" o:spid="_x0000_s2056" type="#_x0000_t75" style="position:absolute;margin-left:0;margin-top:0;width:418.1pt;height:485.6pt;z-index:-251657216;mso-position-horizontal:center;mso-position-horizontal-relative:margin;mso-position-vertical:center;mso-position-vertical-relative:margin" o:allowincell="f">
          <v:imagedata r:id="rId1" o:title="image_6487327 (4)"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94A67F" w14:textId="77777777" w:rsidR="00720A0D" w:rsidRDefault="00D3121F" w:rsidP="00501E58">
    <w:pPr>
      <w:pStyle w:val="a3"/>
      <w:tabs>
        <w:tab w:val="clear" w:pos="4153"/>
        <w:tab w:val="clear" w:pos="8306"/>
        <w:tab w:val="left" w:pos="6554"/>
      </w:tabs>
    </w:pPr>
    <w:r>
      <w:rPr>
        <w:noProof/>
        <w:lang w:eastAsia="en-US"/>
      </w:rPr>
      <w:pict w14:anchorId="37E8DC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092705" o:spid="_x0000_s2057" type="#_x0000_t75" style="position:absolute;margin-left:0;margin-top:0;width:418.1pt;height:485.6pt;z-index:-251656192;mso-position-horizontal:center;mso-position-horizontal-relative:margin;mso-position-vertical:center;mso-position-vertical-relative:margin" o:allowincell="f">
          <v:imagedata r:id="rId1" o:title="image_6487327 (4)"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906D46" w14:textId="77777777" w:rsidR="00720A0D" w:rsidRDefault="00D3121F">
    <w:pPr>
      <w:pStyle w:val="a3"/>
    </w:pPr>
    <w:r>
      <w:rPr>
        <w:noProof/>
        <w:lang w:eastAsia="en-US"/>
      </w:rPr>
      <w:pict w14:anchorId="7B5077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092703" o:spid="_x0000_s2055" type="#_x0000_t75" style="position:absolute;margin-left:0;margin-top:0;width:418.1pt;height:485.6pt;z-index:-251658240;mso-position-horizontal:center;mso-position-horizontal-relative:margin;mso-position-vertical:center;mso-position-vertical-relative:margin" o:allowincell="f">
          <v:imagedata r:id="rId1" o:title="image_6487327 (4)"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52BDFF" w14:textId="77777777" w:rsidR="002747E4" w:rsidRDefault="002747E4">
    <w:pPr>
      <w:pStyle w:val="a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sz w:val="30"/>
        <w:szCs w:val="30"/>
      </w:rPr>
      <w:alias w:val="العنوان"/>
      <w:id w:val="1159809876"/>
      <w:placeholder>
        <w:docPart w:val="1253245E6C2E442799AC9D366CA4530F"/>
      </w:placeholder>
      <w:dataBinding w:prefixMappings="xmlns:ns0='http://schemas.openxmlformats.org/package/2006/metadata/core-properties' xmlns:ns1='http://purl.org/dc/elements/1.1/'" w:xpath="/ns0:coreProperties[1]/ns1:title[1]" w:storeItemID="{6C3C8BC8-F283-45AE-878A-BAB7291924A1}"/>
      <w:text/>
    </w:sdtPr>
    <w:sdtEndPr/>
    <w:sdtContent>
      <w:p w14:paraId="6FC4F7EA" w14:textId="77777777" w:rsidR="00720A0D" w:rsidRPr="00090B3B" w:rsidRDefault="00720A0D" w:rsidP="0025268C">
        <w:pPr>
          <w:pStyle w:val="a3"/>
          <w:pBdr>
            <w:bottom w:val="thickThinSmallGap" w:sz="24" w:space="1" w:color="823B0B" w:themeColor="accent2" w:themeShade="7F"/>
          </w:pBdr>
          <w:jc w:val="center"/>
          <w:rPr>
            <w:rFonts w:asciiTheme="majorHAnsi" w:eastAsiaTheme="majorEastAsia" w:hAnsiTheme="majorHAnsi" w:cstheme="majorBidi"/>
            <w:sz w:val="30"/>
            <w:szCs w:val="30"/>
          </w:rPr>
        </w:pPr>
        <w:r w:rsidRPr="00090B3B">
          <w:rPr>
            <w:rFonts w:asciiTheme="majorHAnsi" w:eastAsiaTheme="majorEastAsia" w:hAnsiTheme="majorHAnsi"/>
            <w:sz w:val="30"/>
            <w:szCs w:val="30"/>
            <w:rtl/>
          </w:rPr>
          <w:t xml:space="preserve">المجلة العراقية </w:t>
        </w:r>
        <w:r w:rsidRPr="00090B3B">
          <w:rPr>
            <w:rFonts w:asciiTheme="majorHAnsi" w:eastAsiaTheme="majorEastAsia" w:hAnsiTheme="majorHAnsi" w:hint="cs"/>
            <w:sz w:val="30"/>
            <w:szCs w:val="30"/>
            <w:rtl/>
          </w:rPr>
          <w:t>للإرشاد</w:t>
        </w:r>
        <w:r w:rsidRPr="00090B3B">
          <w:rPr>
            <w:rFonts w:asciiTheme="majorHAnsi" w:eastAsiaTheme="majorEastAsia" w:hAnsiTheme="majorHAnsi"/>
            <w:sz w:val="30"/>
            <w:szCs w:val="30"/>
            <w:rtl/>
          </w:rPr>
          <w:t xml:space="preserve"> النفسي...................................المجلد (1)  العدد (1 ) شباط  2025</w:t>
        </w:r>
      </w:p>
    </w:sdtContent>
  </w:sdt>
  <w:p w14:paraId="7267B534" w14:textId="77777777" w:rsidR="00720A0D" w:rsidRPr="00090B3B" w:rsidRDefault="00D3121F" w:rsidP="00501E58">
    <w:pPr>
      <w:pStyle w:val="a3"/>
      <w:tabs>
        <w:tab w:val="clear" w:pos="4153"/>
        <w:tab w:val="clear" w:pos="8306"/>
        <w:tab w:val="left" w:pos="6554"/>
      </w:tabs>
      <w:rPr>
        <w:sz w:val="30"/>
        <w:szCs w:val="30"/>
      </w:rPr>
    </w:pPr>
    <w:r>
      <w:rPr>
        <w:noProof/>
        <w:sz w:val="30"/>
        <w:szCs w:val="30"/>
        <w:lang w:eastAsia="en-US"/>
      </w:rPr>
      <w:pict w14:anchorId="591405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margin-left:0;margin-top:0;width:418.1pt;height:485.6pt;z-index:-251654144;mso-position-horizontal:center;mso-position-horizontal-relative:margin;mso-position-vertical:center;mso-position-vertical-relative:margin" o:allowincell="f">
          <v:imagedata r:id="rId1" o:title="image_6487327 (4)"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0DB7F" w14:textId="77777777" w:rsidR="002747E4" w:rsidRDefault="002747E4">
    <w:pPr>
      <w:pStyle w:val="a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2A68BD" w14:textId="77777777" w:rsidR="004C5809" w:rsidRPr="00090B3B" w:rsidRDefault="00D3121F" w:rsidP="00501E58">
    <w:pPr>
      <w:pStyle w:val="a3"/>
      <w:tabs>
        <w:tab w:val="clear" w:pos="4153"/>
        <w:tab w:val="clear" w:pos="8306"/>
        <w:tab w:val="left" w:pos="6554"/>
      </w:tabs>
      <w:rPr>
        <w:sz w:val="30"/>
        <w:szCs w:val="30"/>
      </w:rPr>
    </w:pPr>
    <w:r>
      <w:rPr>
        <w:noProof/>
        <w:sz w:val="30"/>
        <w:szCs w:val="30"/>
        <w:lang w:eastAsia="en-US"/>
      </w:rPr>
      <w:pict w14:anchorId="201AAC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margin-left:0;margin-top:0;width:418.1pt;height:485.6pt;z-index:-251652096;mso-position-horizontal:center;mso-position-horizontal-relative:margin;mso-position-vertical:center;mso-position-vertical-relative:margin" o:allowincell="f">
          <v:imagedata r:id="rId1" o:title="image_6487327 (4)"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B"/>
    <w:multiLevelType w:val="hybridMultilevel"/>
    <w:tmpl w:val="B12693F6"/>
    <w:lvl w:ilvl="0" w:tplc="43C41BB0">
      <w:start w:val="1"/>
      <w:numFmt w:val="arabicAlpha"/>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0A566C5"/>
    <w:multiLevelType w:val="hybridMultilevel"/>
    <w:tmpl w:val="22FA55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1F2CCC"/>
    <w:multiLevelType w:val="hybridMultilevel"/>
    <w:tmpl w:val="31504E8C"/>
    <w:lvl w:ilvl="0" w:tplc="61F210D6">
      <w:start w:val="5"/>
      <w:numFmt w:val="arabicAlph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3772754"/>
    <w:multiLevelType w:val="hybridMultilevel"/>
    <w:tmpl w:val="6F2A0A68"/>
    <w:lvl w:ilvl="0" w:tplc="08948FAE">
      <w:start w:val="1"/>
      <w:numFmt w:val="decimal"/>
      <w:lvlText w:val="%1-"/>
      <w:lvlJc w:val="left"/>
      <w:pPr>
        <w:ind w:left="501" w:hanging="360"/>
      </w:pPr>
      <w:rPr>
        <w:rFonts w:cs="Times New Roman" w:hint="default"/>
      </w:rPr>
    </w:lvl>
    <w:lvl w:ilvl="1" w:tplc="04090019">
      <w:start w:val="1"/>
      <w:numFmt w:val="lowerLetter"/>
      <w:lvlText w:val="%2."/>
      <w:lvlJc w:val="left"/>
      <w:pPr>
        <w:ind w:left="1221" w:hanging="360"/>
      </w:pPr>
      <w:rPr>
        <w:rFonts w:cs="Times New Roman"/>
      </w:rPr>
    </w:lvl>
    <w:lvl w:ilvl="2" w:tplc="0409001B">
      <w:start w:val="1"/>
      <w:numFmt w:val="lowerRoman"/>
      <w:lvlText w:val="%3."/>
      <w:lvlJc w:val="right"/>
      <w:pPr>
        <w:ind w:left="1941" w:hanging="180"/>
      </w:pPr>
      <w:rPr>
        <w:rFonts w:cs="Times New Roman"/>
      </w:rPr>
    </w:lvl>
    <w:lvl w:ilvl="3" w:tplc="0409000F">
      <w:start w:val="1"/>
      <w:numFmt w:val="decimal"/>
      <w:lvlText w:val="%4."/>
      <w:lvlJc w:val="left"/>
      <w:pPr>
        <w:ind w:left="2661" w:hanging="360"/>
      </w:pPr>
      <w:rPr>
        <w:rFonts w:cs="Times New Roman"/>
      </w:rPr>
    </w:lvl>
    <w:lvl w:ilvl="4" w:tplc="04090019">
      <w:start w:val="1"/>
      <w:numFmt w:val="lowerLetter"/>
      <w:lvlText w:val="%5."/>
      <w:lvlJc w:val="left"/>
      <w:pPr>
        <w:ind w:left="3381" w:hanging="360"/>
      </w:pPr>
      <w:rPr>
        <w:rFonts w:cs="Times New Roman"/>
      </w:rPr>
    </w:lvl>
    <w:lvl w:ilvl="5" w:tplc="0409001B">
      <w:start w:val="1"/>
      <w:numFmt w:val="lowerRoman"/>
      <w:lvlText w:val="%6."/>
      <w:lvlJc w:val="right"/>
      <w:pPr>
        <w:ind w:left="4101" w:hanging="180"/>
      </w:pPr>
      <w:rPr>
        <w:rFonts w:cs="Times New Roman"/>
      </w:rPr>
    </w:lvl>
    <w:lvl w:ilvl="6" w:tplc="0409000F">
      <w:start w:val="1"/>
      <w:numFmt w:val="decimal"/>
      <w:lvlText w:val="%7."/>
      <w:lvlJc w:val="left"/>
      <w:pPr>
        <w:ind w:left="4821" w:hanging="360"/>
      </w:pPr>
      <w:rPr>
        <w:rFonts w:cs="Times New Roman"/>
      </w:rPr>
    </w:lvl>
    <w:lvl w:ilvl="7" w:tplc="04090019">
      <w:start w:val="1"/>
      <w:numFmt w:val="lowerLetter"/>
      <w:lvlText w:val="%8."/>
      <w:lvlJc w:val="left"/>
      <w:pPr>
        <w:ind w:left="5541" w:hanging="360"/>
      </w:pPr>
      <w:rPr>
        <w:rFonts w:cs="Times New Roman"/>
      </w:rPr>
    </w:lvl>
    <w:lvl w:ilvl="8" w:tplc="0409001B">
      <w:start w:val="1"/>
      <w:numFmt w:val="lowerRoman"/>
      <w:lvlText w:val="%9."/>
      <w:lvlJc w:val="right"/>
      <w:pPr>
        <w:ind w:left="6261" w:hanging="180"/>
      </w:pPr>
      <w:rPr>
        <w:rFonts w:cs="Times New Roman"/>
      </w:rPr>
    </w:lvl>
  </w:abstractNum>
  <w:abstractNum w:abstractNumId="4">
    <w:nsid w:val="04893B6F"/>
    <w:multiLevelType w:val="hybridMultilevel"/>
    <w:tmpl w:val="6E4829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4CA7841"/>
    <w:multiLevelType w:val="hybridMultilevel"/>
    <w:tmpl w:val="45AC4988"/>
    <w:lvl w:ilvl="0" w:tplc="ADA29882">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6">
    <w:nsid w:val="063A0A1F"/>
    <w:multiLevelType w:val="hybridMultilevel"/>
    <w:tmpl w:val="B2A04522"/>
    <w:lvl w:ilvl="0" w:tplc="3214B4F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68E1FD8"/>
    <w:multiLevelType w:val="hybridMultilevel"/>
    <w:tmpl w:val="7AEAC75A"/>
    <w:lvl w:ilvl="0" w:tplc="D8F02576">
      <w:start w:val="1"/>
      <w:numFmt w:val="arabicAlpha"/>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8">
    <w:nsid w:val="06AB79DF"/>
    <w:multiLevelType w:val="hybridMultilevel"/>
    <w:tmpl w:val="AD5062C8"/>
    <w:lvl w:ilvl="0" w:tplc="EF726CA4">
      <w:start w:val="1"/>
      <w:numFmt w:val="decimal"/>
      <w:lvlText w:val="%1-"/>
      <w:lvlJc w:val="left"/>
      <w:pPr>
        <w:tabs>
          <w:tab w:val="num" w:pos="795"/>
        </w:tabs>
        <w:ind w:left="795" w:hanging="435"/>
      </w:pPr>
      <w:rPr>
        <w:rFonts w:hint="default"/>
      </w:rPr>
    </w:lvl>
    <w:lvl w:ilvl="1" w:tplc="269EC5EE">
      <w:start w:val="1"/>
      <w:numFmt w:val="arabicAlpha"/>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88C06D5"/>
    <w:multiLevelType w:val="hybridMultilevel"/>
    <w:tmpl w:val="D084E3C8"/>
    <w:lvl w:ilvl="0" w:tplc="2464667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2A40DF"/>
    <w:multiLevelType w:val="hybridMultilevel"/>
    <w:tmpl w:val="2B3E48FA"/>
    <w:lvl w:ilvl="0" w:tplc="88C44DD4">
      <w:start w:val="75"/>
      <w:numFmt w:val="bullet"/>
      <w:lvlText w:val="-"/>
      <w:lvlJc w:val="left"/>
      <w:pPr>
        <w:ind w:left="1080" w:hanging="360"/>
      </w:pPr>
      <w:rPr>
        <w:rFonts w:ascii="Simplified Arabic" w:eastAsiaTheme="minorHAnsi" w:hAnsi="Simplified Arabic" w:cs="Simplified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0BB72CB1"/>
    <w:multiLevelType w:val="hybridMultilevel"/>
    <w:tmpl w:val="C84A403A"/>
    <w:lvl w:ilvl="0" w:tplc="57EA183A">
      <w:start w:val="1"/>
      <w:numFmt w:val="arabicAlpha"/>
      <w:lvlText w:val="%1."/>
      <w:lvlJc w:val="left"/>
      <w:pPr>
        <w:ind w:left="720" w:hanging="360"/>
      </w:pPr>
      <w:rPr>
        <w:rFonts w:ascii="Simplified Arabic" w:eastAsiaTheme="minorHAnsi"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C8E64DC"/>
    <w:multiLevelType w:val="hybridMultilevel"/>
    <w:tmpl w:val="3F7250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F61252A"/>
    <w:multiLevelType w:val="hybridMultilevel"/>
    <w:tmpl w:val="ACBC559E"/>
    <w:lvl w:ilvl="0" w:tplc="B5EA78AA">
      <w:start w:val="1"/>
      <w:numFmt w:val="decimal"/>
      <w:lvlText w:val="%1-"/>
      <w:lvlJc w:val="left"/>
      <w:pPr>
        <w:ind w:left="360" w:hanging="360"/>
      </w:pPr>
      <w:rPr>
        <w:rFonts w:hint="default"/>
      </w:rPr>
    </w:lvl>
    <w:lvl w:ilvl="1" w:tplc="04090019" w:tentative="1">
      <w:start w:val="1"/>
      <w:numFmt w:val="lowerLetter"/>
      <w:lvlText w:val="%2."/>
      <w:lvlJc w:val="left"/>
      <w:pPr>
        <w:ind w:left="2010" w:hanging="360"/>
      </w:pPr>
    </w:lvl>
    <w:lvl w:ilvl="2" w:tplc="0409001B" w:tentative="1">
      <w:start w:val="1"/>
      <w:numFmt w:val="lowerRoman"/>
      <w:lvlText w:val="%3."/>
      <w:lvlJc w:val="right"/>
      <w:pPr>
        <w:ind w:left="2730" w:hanging="180"/>
      </w:pPr>
    </w:lvl>
    <w:lvl w:ilvl="3" w:tplc="0409000F" w:tentative="1">
      <w:start w:val="1"/>
      <w:numFmt w:val="decimal"/>
      <w:lvlText w:val="%4."/>
      <w:lvlJc w:val="left"/>
      <w:pPr>
        <w:ind w:left="3450" w:hanging="360"/>
      </w:pPr>
    </w:lvl>
    <w:lvl w:ilvl="4" w:tplc="04090019" w:tentative="1">
      <w:start w:val="1"/>
      <w:numFmt w:val="lowerLetter"/>
      <w:lvlText w:val="%5."/>
      <w:lvlJc w:val="left"/>
      <w:pPr>
        <w:ind w:left="4170" w:hanging="360"/>
      </w:pPr>
    </w:lvl>
    <w:lvl w:ilvl="5" w:tplc="0409001B" w:tentative="1">
      <w:start w:val="1"/>
      <w:numFmt w:val="lowerRoman"/>
      <w:lvlText w:val="%6."/>
      <w:lvlJc w:val="right"/>
      <w:pPr>
        <w:ind w:left="4890" w:hanging="180"/>
      </w:pPr>
    </w:lvl>
    <w:lvl w:ilvl="6" w:tplc="0409000F" w:tentative="1">
      <w:start w:val="1"/>
      <w:numFmt w:val="decimal"/>
      <w:lvlText w:val="%7."/>
      <w:lvlJc w:val="left"/>
      <w:pPr>
        <w:ind w:left="5610" w:hanging="360"/>
      </w:pPr>
    </w:lvl>
    <w:lvl w:ilvl="7" w:tplc="04090019" w:tentative="1">
      <w:start w:val="1"/>
      <w:numFmt w:val="lowerLetter"/>
      <w:lvlText w:val="%8."/>
      <w:lvlJc w:val="left"/>
      <w:pPr>
        <w:ind w:left="6330" w:hanging="360"/>
      </w:pPr>
    </w:lvl>
    <w:lvl w:ilvl="8" w:tplc="0409001B" w:tentative="1">
      <w:start w:val="1"/>
      <w:numFmt w:val="lowerRoman"/>
      <w:lvlText w:val="%9."/>
      <w:lvlJc w:val="right"/>
      <w:pPr>
        <w:ind w:left="7050" w:hanging="180"/>
      </w:pPr>
    </w:lvl>
  </w:abstractNum>
  <w:abstractNum w:abstractNumId="14">
    <w:nsid w:val="0F874FB6"/>
    <w:multiLevelType w:val="hybridMultilevel"/>
    <w:tmpl w:val="CB32D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13556798"/>
    <w:multiLevelType w:val="hybridMultilevel"/>
    <w:tmpl w:val="ED2C3E2A"/>
    <w:lvl w:ilvl="0" w:tplc="5C78E134">
      <w:start w:val="1"/>
      <w:numFmt w:val="decimal"/>
      <w:lvlText w:val="%1-"/>
      <w:lvlJc w:val="left"/>
      <w:pPr>
        <w:ind w:left="720" w:hanging="360"/>
      </w:pPr>
      <w:rPr>
        <w:rFonts w:ascii="Simplified Arabic" w:eastAsia="Times New Roman" w:hAnsi="Simplified Arabic" w:cs="Simplified Arabic"/>
        <w:b w:val="0"/>
        <w:bCs w:val="0"/>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14856FAC"/>
    <w:multiLevelType w:val="hybridMultilevel"/>
    <w:tmpl w:val="34807232"/>
    <w:lvl w:ilvl="0" w:tplc="5036AD84">
      <w:start w:val="1"/>
      <w:numFmt w:val="decimal"/>
      <w:lvlText w:val="%1."/>
      <w:lvlJc w:val="left"/>
      <w:pPr>
        <w:ind w:left="450" w:hanging="360"/>
      </w:pPr>
      <w:rPr>
        <w:rFonts w:ascii="Simplified Arabic" w:eastAsiaTheme="minorHAnsi" w:hAnsi="Simplified Arabic" w:cs="Simplified Arabic"/>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7">
    <w:nsid w:val="15243B14"/>
    <w:multiLevelType w:val="hybridMultilevel"/>
    <w:tmpl w:val="20747720"/>
    <w:lvl w:ilvl="0" w:tplc="E8CEBBFA">
      <w:start w:val="1"/>
      <w:numFmt w:val="decimal"/>
      <w:lvlText w:val="%1-"/>
      <w:lvlJc w:val="left"/>
      <w:pPr>
        <w:tabs>
          <w:tab w:val="num" w:pos="435"/>
        </w:tabs>
        <w:ind w:left="435" w:hanging="435"/>
      </w:pPr>
      <w:rPr>
        <w:rFonts w:hint="default"/>
      </w:rPr>
    </w:lvl>
    <w:lvl w:ilvl="1" w:tplc="7A6CE292">
      <w:start w:val="1"/>
      <w:numFmt w:val="decimal"/>
      <w:lvlText w:val="%2-"/>
      <w:lvlJc w:val="left"/>
      <w:pPr>
        <w:tabs>
          <w:tab w:val="num" w:pos="1170"/>
        </w:tabs>
        <w:ind w:left="1170" w:hanging="45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nsid w:val="152D036A"/>
    <w:multiLevelType w:val="hybridMultilevel"/>
    <w:tmpl w:val="43821E8C"/>
    <w:lvl w:ilvl="0" w:tplc="FE6281F0">
      <w:start w:val="1"/>
      <w:numFmt w:val="decimal"/>
      <w:lvlText w:val="%1-"/>
      <w:lvlJc w:val="left"/>
      <w:pPr>
        <w:ind w:left="927" w:hanging="360"/>
      </w:pPr>
      <w:rPr>
        <w:rFonts w:cs="Times New Roman" w:hint="default"/>
      </w:rPr>
    </w:lvl>
    <w:lvl w:ilvl="1" w:tplc="04090019">
      <w:start w:val="1"/>
      <w:numFmt w:val="lowerLetter"/>
      <w:lvlText w:val="%2."/>
      <w:lvlJc w:val="left"/>
      <w:pPr>
        <w:ind w:left="2214" w:hanging="360"/>
      </w:pPr>
      <w:rPr>
        <w:rFonts w:cs="Times New Roman"/>
      </w:rPr>
    </w:lvl>
    <w:lvl w:ilvl="2" w:tplc="0409001B">
      <w:start w:val="1"/>
      <w:numFmt w:val="lowerRoman"/>
      <w:lvlText w:val="%3."/>
      <w:lvlJc w:val="right"/>
      <w:pPr>
        <w:ind w:left="2934" w:hanging="180"/>
      </w:pPr>
      <w:rPr>
        <w:rFonts w:cs="Times New Roman"/>
      </w:rPr>
    </w:lvl>
    <w:lvl w:ilvl="3" w:tplc="0409000F">
      <w:start w:val="1"/>
      <w:numFmt w:val="decimal"/>
      <w:lvlText w:val="%4."/>
      <w:lvlJc w:val="left"/>
      <w:pPr>
        <w:ind w:left="3654" w:hanging="360"/>
      </w:pPr>
      <w:rPr>
        <w:rFonts w:cs="Times New Roman"/>
      </w:rPr>
    </w:lvl>
    <w:lvl w:ilvl="4" w:tplc="04090019">
      <w:start w:val="1"/>
      <w:numFmt w:val="lowerLetter"/>
      <w:lvlText w:val="%5."/>
      <w:lvlJc w:val="left"/>
      <w:pPr>
        <w:ind w:left="4374" w:hanging="360"/>
      </w:pPr>
      <w:rPr>
        <w:rFonts w:cs="Times New Roman"/>
      </w:rPr>
    </w:lvl>
    <w:lvl w:ilvl="5" w:tplc="0409001B">
      <w:start w:val="1"/>
      <w:numFmt w:val="lowerRoman"/>
      <w:lvlText w:val="%6."/>
      <w:lvlJc w:val="right"/>
      <w:pPr>
        <w:ind w:left="5094" w:hanging="180"/>
      </w:pPr>
      <w:rPr>
        <w:rFonts w:cs="Times New Roman"/>
      </w:rPr>
    </w:lvl>
    <w:lvl w:ilvl="6" w:tplc="0409000F">
      <w:start w:val="1"/>
      <w:numFmt w:val="decimal"/>
      <w:lvlText w:val="%7."/>
      <w:lvlJc w:val="left"/>
      <w:pPr>
        <w:ind w:left="5814" w:hanging="360"/>
      </w:pPr>
      <w:rPr>
        <w:rFonts w:cs="Times New Roman"/>
      </w:rPr>
    </w:lvl>
    <w:lvl w:ilvl="7" w:tplc="04090019">
      <w:start w:val="1"/>
      <w:numFmt w:val="lowerLetter"/>
      <w:lvlText w:val="%8."/>
      <w:lvlJc w:val="left"/>
      <w:pPr>
        <w:ind w:left="6534" w:hanging="360"/>
      </w:pPr>
      <w:rPr>
        <w:rFonts w:cs="Times New Roman"/>
      </w:rPr>
    </w:lvl>
    <w:lvl w:ilvl="8" w:tplc="0409001B">
      <w:start w:val="1"/>
      <w:numFmt w:val="lowerRoman"/>
      <w:lvlText w:val="%9."/>
      <w:lvlJc w:val="right"/>
      <w:pPr>
        <w:ind w:left="7254" w:hanging="180"/>
      </w:pPr>
      <w:rPr>
        <w:rFonts w:cs="Times New Roman"/>
      </w:rPr>
    </w:lvl>
  </w:abstractNum>
  <w:abstractNum w:abstractNumId="19">
    <w:nsid w:val="15982116"/>
    <w:multiLevelType w:val="hybridMultilevel"/>
    <w:tmpl w:val="DE7E2468"/>
    <w:lvl w:ilvl="0" w:tplc="CDB419A2">
      <w:start w:val="1"/>
      <w:numFmt w:val="arabicAbjad"/>
      <w:lvlText w:val="%1-"/>
      <w:lvlJc w:val="center"/>
      <w:pPr>
        <w:ind w:left="1080" w:hanging="360"/>
      </w:pPr>
      <w:rPr>
        <w:rFonts w:hint="default"/>
      </w:rPr>
    </w:lvl>
    <w:lvl w:ilvl="1" w:tplc="180E53D0">
      <w:numFmt w:val="bullet"/>
      <w:lvlText w:val="-"/>
      <w:lvlJc w:val="left"/>
      <w:pPr>
        <w:ind w:left="1800" w:hanging="360"/>
      </w:pPr>
      <w:rPr>
        <w:rFonts w:ascii="Arial" w:eastAsia="Times New Roman" w:hAnsi="Arial" w:cs="Aria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162A0DAD"/>
    <w:multiLevelType w:val="hybridMultilevel"/>
    <w:tmpl w:val="CE867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7001870"/>
    <w:multiLevelType w:val="hybridMultilevel"/>
    <w:tmpl w:val="37CA95B2"/>
    <w:lvl w:ilvl="0" w:tplc="18EC856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AB65F3A"/>
    <w:multiLevelType w:val="hybridMultilevel"/>
    <w:tmpl w:val="84ECE8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B24670E"/>
    <w:multiLevelType w:val="hybridMultilevel"/>
    <w:tmpl w:val="4970BAF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nsid w:val="1BD8565C"/>
    <w:multiLevelType w:val="hybridMultilevel"/>
    <w:tmpl w:val="EB3285A6"/>
    <w:lvl w:ilvl="0" w:tplc="227C7C2A">
      <w:start w:val="1"/>
      <w:numFmt w:val="decimal"/>
      <w:lvlText w:val="%1-"/>
      <w:lvlJc w:val="left"/>
      <w:pPr>
        <w:ind w:left="501" w:hanging="360"/>
      </w:pPr>
      <w:rPr>
        <w:rFonts w:cs="Times New Roman" w:hint="default"/>
      </w:rPr>
    </w:lvl>
    <w:lvl w:ilvl="1" w:tplc="04090019">
      <w:start w:val="1"/>
      <w:numFmt w:val="lowerLetter"/>
      <w:lvlText w:val="%2."/>
      <w:lvlJc w:val="left"/>
      <w:pPr>
        <w:ind w:left="1221" w:hanging="360"/>
      </w:pPr>
      <w:rPr>
        <w:rFonts w:cs="Times New Roman"/>
      </w:rPr>
    </w:lvl>
    <w:lvl w:ilvl="2" w:tplc="0409001B">
      <w:start w:val="1"/>
      <w:numFmt w:val="lowerRoman"/>
      <w:lvlText w:val="%3."/>
      <w:lvlJc w:val="right"/>
      <w:pPr>
        <w:ind w:left="1941" w:hanging="180"/>
      </w:pPr>
      <w:rPr>
        <w:rFonts w:cs="Times New Roman"/>
      </w:rPr>
    </w:lvl>
    <w:lvl w:ilvl="3" w:tplc="0409000F">
      <w:start w:val="1"/>
      <w:numFmt w:val="decimal"/>
      <w:lvlText w:val="%4."/>
      <w:lvlJc w:val="left"/>
      <w:pPr>
        <w:ind w:left="2661" w:hanging="360"/>
      </w:pPr>
      <w:rPr>
        <w:rFonts w:cs="Times New Roman"/>
      </w:rPr>
    </w:lvl>
    <w:lvl w:ilvl="4" w:tplc="04090019">
      <w:start w:val="1"/>
      <w:numFmt w:val="lowerLetter"/>
      <w:lvlText w:val="%5."/>
      <w:lvlJc w:val="left"/>
      <w:pPr>
        <w:ind w:left="3381" w:hanging="360"/>
      </w:pPr>
      <w:rPr>
        <w:rFonts w:cs="Times New Roman"/>
      </w:rPr>
    </w:lvl>
    <w:lvl w:ilvl="5" w:tplc="0409001B">
      <w:start w:val="1"/>
      <w:numFmt w:val="lowerRoman"/>
      <w:lvlText w:val="%6."/>
      <w:lvlJc w:val="right"/>
      <w:pPr>
        <w:ind w:left="4101" w:hanging="180"/>
      </w:pPr>
      <w:rPr>
        <w:rFonts w:cs="Times New Roman"/>
      </w:rPr>
    </w:lvl>
    <w:lvl w:ilvl="6" w:tplc="0409000F">
      <w:start w:val="1"/>
      <w:numFmt w:val="decimal"/>
      <w:lvlText w:val="%7."/>
      <w:lvlJc w:val="left"/>
      <w:pPr>
        <w:ind w:left="4821" w:hanging="360"/>
      </w:pPr>
      <w:rPr>
        <w:rFonts w:cs="Times New Roman"/>
      </w:rPr>
    </w:lvl>
    <w:lvl w:ilvl="7" w:tplc="04090019">
      <w:start w:val="1"/>
      <w:numFmt w:val="lowerLetter"/>
      <w:lvlText w:val="%8."/>
      <w:lvlJc w:val="left"/>
      <w:pPr>
        <w:ind w:left="5541" w:hanging="360"/>
      </w:pPr>
      <w:rPr>
        <w:rFonts w:cs="Times New Roman"/>
      </w:rPr>
    </w:lvl>
    <w:lvl w:ilvl="8" w:tplc="0409001B">
      <w:start w:val="1"/>
      <w:numFmt w:val="lowerRoman"/>
      <w:lvlText w:val="%9."/>
      <w:lvlJc w:val="right"/>
      <w:pPr>
        <w:ind w:left="6261" w:hanging="180"/>
      </w:pPr>
      <w:rPr>
        <w:rFonts w:cs="Times New Roman"/>
      </w:rPr>
    </w:lvl>
  </w:abstractNum>
  <w:abstractNum w:abstractNumId="25">
    <w:nsid w:val="1DA16142"/>
    <w:multiLevelType w:val="hybridMultilevel"/>
    <w:tmpl w:val="291C5E4A"/>
    <w:lvl w:ilvl="0" w:tplc="0409000F">
      <w:start w:val="1"/>
      <w:numFmt w:val="decimal"/>
      <w:lvlText w:val="%1."/>
      <w:lvlJc w:val="left"/>
      <w:pPr>
        <w:ind w:left="1080" w:hanging="360"/>
      </w:pPr>
    </w:lvl>
    <w:lvl w:ilvl="1" w:tplc="180E53D0">
      <w:numFmt w:val="bullet"/>
      <w:lvlText w:val="-"/>
      <w:lvlJc w:val="left"/>
      <w:pPr>
        <w:ind w:left="1800" w:hanging="360"/>
      </w:pPr>
      <w:rPr>
        <w:rFonts w:ascii="Arial" w:eastAsia="Times New Roman" w:hAnsi="Arial" w:cs="Aria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1E3178D6"/>
    <w:multiLevelType w:val="hybridMultilevel"/>
    <w:tmpl w:val="98149BA6"/>
    <w:lvl w:ilvl="0" w:tplc="46D0EAC4">
      <w:start w:val="1"/>
      <w:numFmt w:val="decimal"/>
      <w:lvlText w:val="%1-"/>
      <w:lvlJc w:val="left"/>
      <w:pPr>
        <w:ind w:left="360" w:hanging="360"/>
      </w:pPr>
      <w:rPr>
        <w:rFonts w:cs="Times New Roman" w:hint="default"/>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27">
    <w:nsid w:val="1E6B2C1B"/>
    <w:multiLevelType w:val="hybridMultilevel"/>
    <w:tmpl w:val="27986D32"/>
    <w:lvl w:ilvl="0" w:tplc="6F26690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0A871FE"/>
    <w:multiLevelType w:val="hybridMultilevel"/>
    <w:tmpl w:val="882461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13D66AC"/>
    <w:multiLevelType w:val="hybridMultilevel"/>
    <w:tmpl w:val="0AACDE7A"/>
    <w:lvl w:ilvl="0" w:tplc="8332871E">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21F32612"/>
    <w:multiLevelType w:val="hybridMultilevel"/>
    <w:tmpl w:val="5DECA0A8"/>
    <w:lvl w:ilvl="0" w:tplc="0888AC5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23501BC"/>
    <w:multiLevelType w:val="hybridMultilevel"/>
    <w:tmpl w:val="D0FCDB0C"/>
    <w:lvl w:ilvl="0" w:tplc="B73AA41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nsid w:val="23CC14D0"/>
    <w:multiLevelType w:val="hybridMultilevel"/>
    <w:tmpl w:val="63D45B64"/>
    <w:lvl w:ilvl="0" w:tplc="9C42287A">
      <w:start w:val="1"/>
      <w:numFmt w:val="decimal"/>
      <w:lvlText w:val="%1."/>
      <w:lvlJc w:val="left"/>
      <w:pPr>
        <w:ind w:left="450" w:hanging="360"/>
      </w:pPr>
      <w:rPr>
        <w:rFonts w:ascii="Simplified Arabic" w:eastAsiaTheme="minorHAnsi" w:hAnsi="Simplified Arabic" w:cs="Simplified Arabic"/>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3">
    <w:nsid w:val="25D51080"/>
    <w:multiLevelType w:val="hybridMultilevel"/>
    <w:tmpl w:val="437A05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27860872"/>
    <w:multiLevelType w:val="hybridMultilevel"/>
    <w:tmpl w:val="4AFE5E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808636B"/>
    <w:multiLevelType w:val="hybridMultilevel"/>
    <w:tmpl w:val="15D4AFDE"/>
    <w:lvl w:ilvl="0" w:tplc="83F49492">
      <w:start w:val="1"/>
      <w:numFmt w:val="bullet"/>
      <w:lvlText w:val="-"/>
      <w:lvlJc w:val="left"/>
      <w:pPr>
        <w:ind w:left="360" w:hanging="360"/>
      </w:pPr>
      <w:rPr>
        <w:rFonts w:ascii="Arial" w:eastAsiaTheme="minorHAnsi"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
    <w:nsid w:val="29696EC6"/>
    <w:multiLevelType w:val="hybridMultilevel"/>
    <w:tmpl w:val="C32CE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9E32D4C"/>
    <w:multiLevelType w:val="hybridMultilevel"/>
    <w:tmpl w:val="9AA65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D7D50F6"/>
    <w:multiLevelType w:val="hybridMultilevel"/>
    <w:tmpl w:val="500C73CA"/>
    <w:lvl w:ilvl="0" w:tplc="0409000F">
      <w:start w:val="1"/>
      <w:numFmt w:val="decimal"/>
      <w:lvlText w:val="%1."/>
      <w:lvlJc w:val="left"/>
      <w:pPr>
        <w:ind w:left="720" w:hanging="360"/>
      </w:pPr>
    </w:lvl>
    <w:lvl w:ilvl="1" w:tplc="7F486048">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2DCE709A"/>
    <w:multiLevelType w:val="hybridMultilevel"/>
    <w:tmpl w:val="075E17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2EA64903"/>
    <w:multiLevelType w:val="hybridMultilevel"/>
    <w:tmpl w:val="AE2426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F1A2FFB"/>
    <w:multiLevelType w:val="hybridMultilevel"/>
    <w:tmpl w:val="0AC0C778"/>
    <w:lvl w:ilvl="0" w:tplc="737AB30A">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2">
    <w:nsid w:val="2FB023D1"/>
    <w:multiLevelType w:val="hybridMultilevel"/>
    <w:tmpl w:val="F586D4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1350306"/>
    <w:multiLevelType w:val="hybridMultilevel"/>
    <w:tmpl w:val="FA4E1212"/>
    <w:lvl w:ilvl="0" w:tplc="BD586290">
      <w:start w:val="1"/>
      <w:numFmt w:val="decimal"/>
      <w:lvlText w:val="%1-"/>
      <w:lvlJc w:val="left"/>
      <w:pPr>
        <w:ind w:left="720" w:hanging="360"/>
      </w:pPr>
      <w:rPr>
        <w:rFonts w:ascii="Times New Roman" w:eastAsia="Times New Roman" w:hAnsi="Times New Roman" w:cs="Times New Roman"/>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4">
    <w:nsid w:val="31F703AC"/>
    <w:multiLevelType w:val="hybridMultilevel"/>
    <w:tmpl w:val="009A930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32674C80"/>
    <w:multiLevelType w:val="hybridMultilevel"/>
    <w:tmpl w:val="B6823B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32907B2F"/>
    <w:multiLevelType w:val="hybridMultilevel"/>
    <w:tmpl w:val="3E5E2D8A"/>
    <w:lvl w:ilvl="0" w:tplc="95F0C2C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
    <w:nsid w:val="36407DBD"/>
    <w:multiLevelType w:val="hybridMultilevel"/>
    <w:tmpl w:val="32263650"/>
    <w:lvl w:ilvl="0" w:tplc="72DCE5C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6481E37"/>
    <w:multiLevelType w:val="hybridMultilevel"/>
    <w:tmpl w:val="44D2A64A"/>
    <w:lvl w:ilvl="0" w:tplc="ECEEE6C4">
      <w:start w:val="26"/>
      <w:numFmt w:val="bullet"/>
      <w:lvlText w:val="-"/>
      <w:lvlJc w:val="left"/>
      <w:pPr>
        <w:ind w:left="360" w:hanging="360"/>
      </w:pPr>
      <w:rPr>
        <w:rFonts w:ascii="Times New Roman" w:eastAsia="Calibri" w:hAnsi="Times New Roman" w:cs="Times New Roman" w:hint="default"/>
        <w:b/>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8304355"/>
    <w:multiLevelType w:val="hybridMultilevel"/>
    <w:tmpl w:val="44F4ABB2"/>
    <w:lvl w:ilvl="0" w:tplc="9CB67A68">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0">
    <w:nsid w:val="389748C6"/>
    <w:multiLevelType w:val="hybridMultilevel"/>
    <w:tmpl w:val="F140A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8FE3790"/>
    <w:multiLevelType w:val="hybridMultilevel"/>
    <w:tmpl w:val="4A2E5C34"/>
    <w:lvl w:ilvl="0" w:tplc="F0FE0954">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2">
    <w:nsid w:val="39C048F3"/>
    <w:multiLevelType w:val="hybridMultilevel"/>
    <w:tmpl w:val="8E3AC1D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3">
    <w:nsid w:val="39C74AAE"/>
    <w:multiLevelType w:val="hybridMultilevel"/>
    <w:tmpl w:val="C7F8F30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nsid w:val="3CD8665D"/>
    <w:multiLevelType w:val="hybridMultilevel"/>
    <w:tmpl w:val="E4FE625C"/>
    <w:lvl w:ilvl="0" w:tplc="5CC693A6">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5">
    <w:nsid w:val="3D620706"/>
    <w:multiLevelType w:val="hybridMultilevel"/>
    <w:tmpl w:val="69765C3A"/>
    <w:lvl w:ilvl="0" w:tplc="7DC8CDE6">
      <w:start w:val="1"/>
      <w:numFmt w:val="decimal"/>
      <w:lvlText w:val="%1-"/>
      <w:lvlJc w:val="left"/>
      <w:pPr>
        <w:ind w:left="360" w:hanging="360"/>
      </w:pPr>
      <w:rPr>
        <w:rFonts w:cs="Times New Roman"/>
        <w:b w:val="0"/>
        <w:bCs w:val="0"/>
        <w:sz w:val="28"/>
        <w:szCs w:val="28"/>
      </w:rPr>
    </w:lvl>
    <w:lvl w:ilvl="1" w:tplc="04090003">
      <w:start w:val="1"/>
      <w:numFmt w:val="bullet"/>
      <w:lvlText w:val="o"/>
      <w:lvlJc w:val="left"/>
      <w:pPr>
        <w:ind w:left="23" w:hanging="360"/>
      </w:pPr>
      <w:rPr>
        <w:rFonts w:ascii="Courier New" w:hAnsi="Courier New" w:cs="Times New Roman" w:hint="default"/>
      </w:rPr>
    </w:lvl>
    <w:lvl w:ilvl="2" w:tplc="04090005">
      <w:start w:val="1"/>
      <w:numFmt w:val="bullet"/>
      <w:lvlText w:val=""/>
      <w:lvlJc w:val="left"/>
      <w:pPr>
        <w:ind w:left="743" w:hanging="360"/>
      </w:pPr>
      <w:rPr>
        <w:rFonts w:ascii="Wingdings" w:hAnsi="Wingdings" w:hint="default"/>
      </w:rPr>
    </w:lvl>
    <w:lvl w:ilvl="3" w:tplc="04090001">
      <w:start w:val="1"/>
      <w:numFmt w:val="bullet"/>
      <w:lvlText w:val=""/>
      <w:lvlJc w:val="left"/>
      <w:pPr>
        <w:ind w:left="1463" w:hanging="360"/>
      </w:pPr>
      <w:rPr>
        <w:rFonts w:ascii="Symbol" w:hAnsi="Symbol" w:hint="default"/>
      </w:rPr>
    </w:lvl>
    <w:lvl w:ilvl="4" w:tplc="04090003">
      <w:start w:val="1"/>
      <w:numFmt w:val="bullet"/>
      <w:lvlText w:val="o"/>
      <w:lvlJc w:val="left"/>
      <w:pPr>
        <w:ind w:left="2183" w:hanging="360"/>
      </w:pPr>
      <w:rPr>
        <w:rFonts w:ascii="Courier New" w:hAnsi="Courier New" w:cs="Times New Roman" w:hint="default"/>
      </w:rPr>
    </w:lvl>
    <w:lvl w:ilvl="5" w:tplc="04090005">
      <w:start w:val="1"/>
      <w:numFmt w:val="bullet"/>
      <w:lvlText w:val=""/>
      <w:lvlJc w:val="left"/>
      <w:pPr>
        <w:ind w:left="2903" w:hanging="360"/>
      </w:pPr>
      <w:rPr>
        <w:rFonts w:ascii="Wingdings" w:hAnsi="Wingdings" w:hint="default"/>
      </w:rPr>
    </w:lvl>
    <w:lvl w:ilvl="6" w:tplc="04090001">
      <w:start w:val="1"/>
      <w:numFmt w:val="bullet"/>
      <w:lvlText w:val=""/>
      <w:lvlJc w:val="left"/>
      <w:pPr>
        <w:ind w:left="3623" w:hanging="360"/>
      </w:pPr>
      <w:rPr>
        <w:rFonts w:ascii="Symbol" w:hAnsi="Symbol" w:hint="default"/>
      </w:rPr>
    </w:lvl>
    <w:lvl w:ilvl="7" w:tplc="04090003">
      <w:start w:val="1"/>
      <w:numFmt w:val="bullet"/>
      <w:lvlText w:val="o"/>
      <w:lvlJc w:val="left"/>
      <w:pPr>
        <w:ind w:left="4343" w:hanging="360"/>
      </w:pPr>
      <w:rPr>
        <w:rFonts w:ascii="Courier New" w:hAnsi="Courier New" w:cs="Times New Roman" w:hint="default"/>
      </w:rPr>
    </w:lvl>
    <w:lvl w:ilvl="8" w:tplc="04090005">
      <w:start w:val="1"/>
      <w:numFmt w:val="bullet"/>
      <w:lvlText w:val=""/>
      <w:lvlJc w:val="left"/>
      <w:pPr>
        <w:ind w:left="5063" w:hanging="360"/>
      </w:pPr>
      <w:rPr>
        <w:rFonts w:ascii="Wingdings" w:hAnsi="Wingdings" w:hint="default"/>
      </w:rPr>
    </w:lvl>
  </w:abstractNum>
  <w:abstractNum w:abstractNumId="56">
    <w:nsid w:val="3E266A4F"/>
    <w:multiLevelType w:val="hybridMultilevel"/>
    <w:tmpl w:val="2FFC4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0E975C4"/>
    <w:multiLevelType w:val="hybridMultilevel"/>
    <w:tmpl w:val="C4408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3596335"/>
    <w:multiLevelType w:val="hybridMultilevel"/>
    <w:tmpl w:val="7414C21C"/>
    <w:lvl w:ilvl="0" w:tplc="0409000F">
      <w:start w:val="1"/>
      <w:numFmt w:val="decimal"/>
      <w:lvlText w:val="%1."/>
      <w:lvlJc w:val="left"/>
      <w:pPr>
        <w:ind w:left="895" w:hanging="360"/>
      </w:pPr>
    </w:lvl>
    <w:lvl w:ilvl="1" w:tplc="04090019" w:tentative="1">
      <w:start w:val="1"/>
      <w:numFmt w:val="lowerLetter"/>
      <w:lvlText w:val="%2."/>
      <w:lvlJc w:val="left"/>
      <w:pPr>
        <w:ind w:left="1615" w:hanging="360"/>
      </w:pPr>
    </w:lvl>
    <w:lvl w:ilvl="2" w:tplc="0409001B" w:tentative="1">
      <w:start w:val="1"/>
      <w:numFmt w:val="lowerRoman"/>
      <w:lvlText w:val="%3."/>
      <w:lvlJc w:val="right"/>
      <w:pPr>
        <w:ind w:left="2335" w:hanging="180"/>
      </w:pPr>
    </w:lvl>
    <w:lvl w:ilvl="3" w:tplc="0409000F" w:tentative="1">
      <w:start w:val="1"/>
      <w:numFmt w:val="decimal"/>
      <w:lvlText w:val="%4."/>
      <w:lvlJc w:val="left"/>
      <w:pPr>
        <w:ind w:left="3055" w:hanging="360"/>
      </w:pPr>
    </w:lvl>
    <w:lvl w:ilvl="4" w:tplc="04090019" w:tentative="1">
      <w:start w:val="1"/>
      <w:numFmt w:val="lowerLetter"/>
      <w:lvlText w:val="%5."/>
      <w:lvlJc w:val="left"/>
      <w:pPr>
        <w:ind w:left="3775" w:hanging="360"/>
      </w:pPr>
    </w:lvl>
    <w:lvl w:ilvl="5" w:tplc="0409001B" w:tentative="1">
      <w:start w:val="1"/>
      <w:numFmt w:val="lowerRoman"/>
      <w:lvlText w:val="%6."/>
      <w:lvlJc w:val="right"/>
      <w:pPr>
        <w:ind w:left="4495" w:hanging="180"/>
      </w:pPr>
    </w:lvl>
    <w:lvl w:ilvl="6" w:tplc="0409000F" w:tentative="1">
      <w:start w:val="1"/>
      <w:numFmt w:val="decimal"/>
      <w:lvlText w:val="%7."/>
      <w:lvlJc w:val="left"/>
      <w:pPr>
        <w:ind w:left="5215" w:hanging="360"/>
      </w:pPr>
    </w:lvl>
    <w:lvl w:ilvl="7" w:tplc="04090019" w:tentative="1">
      <w:start w:val="1"/>
      <w:numFmt w:val="lowerLetter"/>
      <w:lvlText w:val="%8."/>
      <w:lvlJc w:val="left"/>
      <w:pPr>
        <w:ind w:left="5935" w:hanging="360"/>
      </w:pPr>
    </w:lvl>
    <w:lvl w:ilvl="8" w:tplc="0409001B" w:tentative="1">
      <w:start w:val="1"/>
      <w:numFmt w:val="lowerRoman"/>
      <w:lvlText w:val="%9."/>
      <w:lvlJc w:val="right"/>
      <w:pPr>
        <w:ind w:left="6655" w:hanging="180"/>
      </w:pPr>
    </w:lvl>
  </w:abstractNum>
  <w:abstractNum w:abstractNumId="59">
    <w:nsid w:val="436C47F8"/>
    <w:multiLevelType w:val="hybridMultilevel"/>
    <w:tmpl w:val="6840B52E"/>
    <w:lvl w:ilvl="0" w:tplc="FF8AE748">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3C21A9A"/>
    <w:multiLevelType w:val="hybridMultilevel"/>
    <w:tmpl w:val="72B032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3F97A74"/>
    <w:multiLevelType w:val="hybridMultilevel"/>
    <w:tmpl w:val="46A0E156"/>
    <w:lvl w:ilvl="0" w:tplc="CEA6459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4C31CD8"/>
    <w:multiLevelType w:val="hybridMultilevel"/>
    <w:tmpl w:val="90C0AC20"/>
    <w:lvl w:ilvl="0" w:tplc="DF1A903C">
      <w:start w:val="1"/>
      <w:numFmt w:val="decimal"/>
      <w:lvlText w:val="%1-"/>
      <w:lvlJc w:val="left"/>
      <w:pPr>
        <w:ind w:left="501" w:hanging="360"/>
      </w:pPr>
      <w:rPr>
        <w:rFonts w:cs="Times New Roman" w:hint="default"/>
        <w:b/>
        <w:bCs w:val="0"/>
      </w:rPr>
    </w:lvl>
    <w:lvl w:ilvl="1" w:tplc="04090019">
      <w:start w:val="1"/>
      <w:numFmt w:val="lowerLetter"/>
      <w:lvlText w:val="%2."/>
      <w:lvlJc w:val="left"/>
      <w:pPr>
        <w:ind w:left="1221" w:hanging="360"/>
      </w:pPr>
      <w:rPr>
        <w:rFonts w:cs="Times New Roman"/>
      </w:rPr>
    </w:lvl>
    <w:lvl w:ilvl="2" w:tplc="0409001B">
      <w:start w:val="1"/>
      <w:numFmt w:val="lowerRoman"/>
      <w:lvlText w:val="%3."/>
      <w:lvlJc w:val="right"/>
      <w:pPr>
        <w:ind w:left="1941" w:hanging="180"/>
      </w:pPr>
      <w:rPr>
        <w:rFonts w:cs="Times New Roman"/>
      </w:rPr>
    </w:lvl>
    <w:lvl w:ilvl="3" w:tplc="0409000F">
      <w:start w:val="1"/>
      <w:numFmt w:val="decimal"/>
      <w:lvlText w:val="%4."/>
      <w:lvlJc w:val="left"/>
      <w:pPr>
        <w:ind w:left="2661" w:hanging="360"/>
      </w:pPr>
      <w:rPr>
        <w:rFonts w:cs="Times New Roman"/>
      </w:rPr>
    </w:lvl>
    <w:lvl w:ilvl="4" w:tplc="04090019">
      <w:start w:val="1"/>
      <w:numFmt w:val="lowerLetter"/>
      <w:lvlText w:val="%5."/>
      <w:lvlJc w:val="left"/>
      <w:pPr>
        <w:ind w:left="3381" w:hanging="360"/>
      </w:pPr>
      <w:rPr>
        <w:rFonts w:cs="Times New Roman"/>
      </w:rPr>
    </w:lvl>
    <w:lvl w:ilvl="5" w:tplc="0409001B">
      <w:start w:val="1"/>
      <w:numFmt w:val="lowerRoman"/>
      <w:lvlText w:val="%6."/>
      <w:lvlJc w:val="right"/>
      <w:pPr>
        <w:ind w:left="4101" w:hanging="180"/>
      </w:pPr>
      <w:rPr>
        <w:rFonts w:cs="Times New Roman"/>
      </w:rPr>
    </w:lvl>
    <w:lvl w:ilvl="6" w:tplc="0409000F">
      <w:start w:val="1"/>
      <w:numFmt w:val="decimal"/>
      <w:lvlText w:val="%7."/>
      <w:lvlJc w:val="left"/>
      <w:pPr>
        <w:ind w:left="4821" w:hanging="360"/>
      </w:pPr>
      <w:rPr>
        <w:rFonts w:cs="Times New Roman"/>
      </w:rPr>
    </w:lvl>
    <w:lvl w:ilvl="7" w:tplc="04090019">
      <w:start w:val="1"/>
      <w:numFmt w:val="lowerLetter"/>
      <w:lvlText w:val="%8."/>
      <w:lvlJc w:val="left"/>
      <w:pPr>
        <w:ind w:left="5541" w:hanging="360"/>
      </w:pPr>
      <w:rPr>
        <w:rFonts w:cs="Times New Roman"/>
      </w:rPr>
    </w:lvl>
    <w:lvl w:ilvl="8" w:tplc="0409001B">
      <w:start w:val="1"/>
      <w:numFmt w:val="lowerRoman"/>
      <w:lvlText w:val="%9."/>
      <w:lvlJc w:val="right"/>
      <w:pPr>
        <w:ind w:left="6261" w:hanging="180"/>
      </w:pPr>
      <w:rPr>
        <w:rFonts w:cs="Times New Roman"/>
      </w:rPr>
    </w:lvl>
  </w:abstractNum>
  <w:abstractNum w:abstractNumId="63">
    <w:nsid w:val="45AF1312"/>
    <w:multiLevelType w:val="hybridMultilevel"/>
    <w:tmpl w:val="F0CEB4E4"/>
    <w:lvl w:ilvl="0" w:tplc="8B42D4A2">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5BD2065"/>
    <w:multiLevelType w:val="hybridMultilevel"/>
    <w:tmpl w:val="C71ABB62"/>
    <w:lvl w:ilvl="0" w:tplc="12F6C424">
      <w:start w:val="1"/>
      <w:numFmt w:val="decimal"/>
      <w:lvlText w:val="%1."/>
      <w:lvlJc w:val="left"/>
      <w:pPr>
        <w:ind w:left="417" w:hanging="360"/>
      </w:pPr>
      <w:rPr>
        <w:rFonts w:ascii="Simplified Arabic" w:eastAsia="Times New Roman" w:hAnsi="Simplified Arabic" w:cs="Simplified Arabic"/>
      </w:rPr>
    </w:lvl>
    <w:lvl w:ilvl="1" w:tplc="04090019" w:tentative="1">
      <w:start w:val="1"/>
      <w:numFmt w:val="lowerLetter"/>
      <w:lvlText w:val="%2."/>
      <w:lvlJc w:val="left"/>
      <w:pPr>
        <w:ind w:left="1137" w:hanging="360"/>
      </w:pPr>
    </w:lvl>
    <w:lvl w:ilvl="2" w:tplc="0409001B" w:tentative="1">
      <w:start w:val="1"/>
      <w:numFmt w:val="lowerRoman"/>
      <w:lvlText w:val="%3."/>
      <w:lvlJc w:val="right"/>
      <w:pPr>
        <w:ind w:left="1857" w:hanging="180"/>
      </w:pPr>
    </w:lvl>
    <w:lvl w:ilvl="3" w:tplc="0409000F" w:tentative="1">
      <w:start w:val="1"/>
      <w:numFmt w:val="decimal"/>
      <w:lvlText w:val="%4."/>
      <w:lvlJc w:val="left"/>
      <w:pPr>
        <w:ind w:left="2577" w:hanging="360"/>
      </w:pPr>
    </w:lvl>
    <w:lvl w:ilvl="4" w:tplc="04090019" w:tentative="1">
      <w:start w:val="1"/>
      <w:numFmt w:val="lowerLetter"/>
      <w:lvlText w:val="%5."/>
      <w:lvlJc w:val="left"/>
      <w:pPr>
        <w:ind w:left="3297" w:hanging="360"/>
      </w:pPr>
    </w:lvl>
    <w:lvl w:ilvl="5" w:tplc="0409001B" w:tentative="1">
      <w:start w:val="1"/>
      <w:numFmt w:val="lowerRoman"/>
      <w:lvlText w:val="%6."/>
      <w:lvlJc w:val="right"/>
      <w:pPr>
        <w:ind w:left="4017" w:hanging="180"/>
      </w:pPr>
    </w:lvl>
    <w:lvl w:ilvl="6" w:tplc="0409000F" w:tentative="1">
      <w:start w:val="1"/>
      <w:numFmt w:val="decimal"/>
      <w:lvlText w:val="%7."/>
      <w:lvlJc w:val="left"/>
      <w:pPr>
        <w:ind w:left="4737" w:hanging="360"/>
      </w:pPr>
    </w:lvl>
    <w:lvl w:ilvl="7" w:tplc="04090019" w:tentative="1">
      <w:start w:val="1"/>
      <w:numFmt w:val="lowerLetter"/>
      <w:lvlText w:val="%8."/>
      <w:lvlJc w:val="left"/>
      <w:pPr>
        <w:ind w:left="5457" w:hanging="360"/>
      </w:pPr>
    </w:lvl>
    <w:lvl w:ilvl="8" w:tplc="0409001B" w:tentative="1">
      <w:start w:val="1"/>
      <w:numFmt w:val="lowerRoman"/>
      <w:lvlText w:val="%9."/>
      <w:lvlJc w:val="right"/>
      <w:pPr>
        <w:ind w:left="6177" w:hanging="180"/>
      </w:pPr>
    </w:lvl>
  </w:abstractNum>
  <w:abstractNum w:abstractNumId="65">
    <w:nsid w:val="45D660B7"/>
    <w:multiLevelType w:val="hybridMultilevel"/>
    <w:tmpl w:val="3EC68118"/>
    <w:lvl w:ilvl="0" w:tplc="380442D0">
      <w:start w:val="1"/>
      <w:numFmt w:val="decimal"/>
      <w:lvlText w:val="%1-"/>
      <w:lvlJc w:val="left"/>
      <w:pPr>
        <w:ind w:left="3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6865152"/>
    <w:multiLevelType w:val="hybridMultilevel"/>
    <w:tmpl w:val="E5D484CA"/>
    <w:lvl w:ilvl="0" w:tplc="0BA62F38">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7">
    <w:nsid w:val="47664908"/>
    <w:multiLevelType w:val="hybridMultilevel"/>
    <w:tmpl w:val="1D688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8953378"/>
    <w:multiLevelType w:val="hybridMultilevel"/>
    <w:tmpl w:val="940E57C2"/>
    <w:lvl w:ilvl="0" w:tplc="FEDABA6E">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nsid w:val="48FB114B"/>
    <w:multiLevelType w:val="hybridMultilevel"/>
    <w:tmpl w:val="78A24F88"/>
    <w:lvl w:ilvl="0" w:tplc="9C22618A">
      <w:start w:val="1"/>
      <w:numFmt w:val="decimal"/>
      <w:lvlText w:val="%1-"/>
      <w:lvlJc w:val="left"/>
      <w:pPr>
        <w:ind w:left="360" w:hanging="360"/>
      </w:pPr>
      <w:rPr>
        <w:rFonts w:cs="Arial"/>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0">
    <w:nsid w:val="49050F6F"/>
    <w:multiLevelType w:val="hybridMultilevel"/>
    <w:tmpl w:val="7D906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94C3271"/>
    <w:multiLevelType w:val="hybridMultilevel"/>
    <w:tmpl w:val="1534D5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9D23BD5"/>
    <w:multiLevelType w:val="hybridMultilevel"/>
    <w:tmpl w:val="DA72CEFA"/>
    <w:lvl w:ilvl="0" w:tplc="E8EE914A">
      <w:start w:val="1"/>
      <w:numFmt w:val="decimal"/>
      <w:suff w:val="space"/>
      <w:lvlText w:val="%1."/>
      <w:lvlJc w:val="left"/>
      <w:pPr>
        <w:ind w:left="360" w:hanging="360"/>
      </w:pPr>
      <w:rPr>
        <w:b/>
        <w:bCs/>
        <w:sz w:val="24"/>
        <w:szCs w:val="24"/>
      </w:rPr>
    </w:lvl>
    <w:lvl w:ilvl="1" w:tplc="04090003">
      <w:start w:val="1"/>
      <w:numFmt w:val="bullet"/>
      <w:lvlText w:val="o"/>
      <w:lvlJc w:val="left"/>
      <w:pPr>
        <w:ind w:left="1156" w:hanging="360"/>
      </w:pPr>
      <w:rPr>
        <w:rFonts w:ascii="Courier New" w:hAnsi="Courier New" w:cs="Courier New" w:hint="default"/>
      </w:rPr>
    </w:lvl>
    <w:lvl w:ilvl="2" w:tplc="04090005">
      <w:start w:val="1"/>
      <w:numFmt w:val="bullet"/>
      <w:lvlText w:val=""/>
      <w:lvlJc w:val="left"/>
      <w:pPr>
        <w:ind w:left="1876" w:hanging="360"/>
      </w:pPr>
      <w:rPr>
        <w:rFonts w:ascii="Wingdings" w:hAnsi="Wingdings" w:hint="default"/>
      </w:rPr>
    </w:lvl>
    <w:lvl w:ilvl="3" w:tplc="04090001">
      <w:start w:val="1"/>
      <w:numFmt w:val="bullet"/>
      <w:lvlText w:val=""/>
      <w:lvlJc w:val="left"/>
      <w:pPr>
        <w:ind w:left="2596" w:hanging="360"/>
      </w:pPr>
      <w:rPr>
        <w:rFonts w:ascii="Symbol" w:hAnsi="Symbol" w:hint="default"/>
      </w:rPr>
    </w:lvl>
    <w:lvl w:ilvl="4" w:tplc="04090003">
      <w:start w:val="1"/>
      <w:numFmt w:val="bullet"/>
      <w:lvlText w:val="o"/>
      <w:lvlJc w:val="left"/>
      <w:pPr>
        <w:ind w:left="3316" w:hanging="360"/>
      </w:pPr>
      <w:rPr>
        <w:rFonts w:ascii="Courier New" w:hAnsi="Courier New" w:cs="Courier New" w:hint="default"/>
      </w:rPr>
    </w:lvl>
    <w:lvl w:ilvl="5" w:tplc="04090005">
      <w:start w:val="1"/>
      <w:numFmt w:val="bullet"/>
      <w:lvlText w:val=""/>
      <w:lvlJc w:val="left"/>
      <w:pPr>
        <w:ind w:left="4036" w:hanging="360"/>
      </w:pPr>
      <w:rPr>
        <w:rFonts w:ascii="Wingdings" w:hAnsi="Wingdings" w:hint="default"/>
      </w:rPr>
    </w:lvl>
    <w:lvl w:ilvl="6" w:tplc="04090001">
      <w:start w:val="1"/>
      <w:numFmt w:val="bullet"/>
      <w:lvlText w:val=""/>
      <w:lvlJc w:val="left"/>
      <w:pPr>
        <w:ind w:left="4756" w:hanging="360"/>
      </w:pPr>
      <w:rPr>
        <w:rFonts w:ascii="Symbol" w:hAnsi="Symbol" w:hint="default"/>
      </w:rPr>
    </w:lvl>
    <w:lvl w:ilvl="7" w:tplc="04090003">
      <w:start w:val="1"/>
      <w:numFmt w:val="bullet"/>
      <w:lvlText w:val="o"/>
      <w:lvlJc w:val="left"/>
      <w:pPr>
        <w:ind w:left="5476" w:hanging="360"/>
      </w:pPr>
      <w:rPr>
        <w:rFonts w:ascii="Courier New" w:hAnsi="Courier New" w:cs="Courier New" w:hint="default"/>
      </w:rPr>
    </w:lvl>
    <w:lvl w:ilvl="8" w:tplc="04090005">
      <w:start w:val="1"/>
      <w:numFmt w:val="bullet"/>
      <w:lvlText w:val=""/>
      <w:lvlJc w:val="left"/>
      <w:pPr>
        <w:ind w:left="6196" w:hanging="360"/>
      </w:pPr>
      <w:rPr>
        <w:rFonts w:ascii="Wingdings" w:hAnsi="Wingdings" w:hint="default"/>
      </w:rPr>
    </w:lvl>
  </w:abstractNum>
  <w:abstractNum w:abstractNumId="73">
    <w:nsid w:val="4DC66C82"/>
    <w:multiLevelType w:val="hybridMultilevel"/>
    <w:tmpl w:val="D55605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E056DF6"/>
    <w:multiLevelType w:val="hybridMultilevel"/>
    <w:tmpl w:val="7AA46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E060CB3"/>
    <w:multiLevelType w:val="hybridMultilevel"/>
    <w:tmpl w:val="AF224100"/>
    <w:lvl w:ilvl="0" w:tplc="B7305A38">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4E153700"/>
    <w:multiLevelType w:val="hybridMultilevel"/>
    <w:tmpl w:val="F68294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4EA14155"/>
    <w:multiLevelType w:val="hybridMultilevel"/>
    <w:tmpl w:val="BB788474"/>
    <w:lvl w:ilvl="0" w:tplc="441C75F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4F7B673E"/>
    <w:multiLevelType w:val="hybridMultilevel"/>
    <w:tmpl w:val="2732197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nsid w:val="4F9A7A6F"/>
    <w:multiLevelType w:val="hybridMultilevel"/>
    <w:tmpl w:val="083667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nsid w:val="5297412C"/>
    <w:multiLevelType w:val="hybridMultilevel"/>
    <w:tmpl w:val="05889120"/>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1">
    <w:nsid w:val="52A9700B"/>
    <w:multiLevelType w:val="hybridMultilevel"/>
    <w:tmpl w:val="ABA45D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3675CAA"/>
    <w:multiLevelType w:val="hybridMultilevel"/>
    <w:tmpl w:val="471EC41C"/>
    <w:lvl w:ilvl="0" w:tplc="BF5E2F20">
      <w:start w:val="1"/>
      <w:numFmt w:val="decimal"/>
      <w:lvlText w:val="%1-"/>
      <w:lvlJc w:val="left"/>
      <w:pPr>
        <w:ind w:left="501" w:hanging="360"/>
      </w:pPr>
      <w:rPr>
        <w:rFonts w:cs="Times New Roman" w:hint="default"/>
      </w:rPr>
    </w:lvl>
    <w:lvl w:ilvl="1" w:tplc="04090019">
      <w:start w:val="1"/>
      <w:numFmt w:val="lowerLetter"/>
      <w:lvlText w:val="%2."/>
      <w:lvlJc w:val="left"/>
      <w:pPr>
        <w:ind w:left="1221" w:hanging="360"/>
      </w:pPr>
      <w:rPr>
        <w:rFonts w:cs="Times New Roman"/>
      </w:rPr>
    </w:lvl>
    <w:lvl w:ilvl="2" w:tplc="0409001B">
      <w:start w:val="1"/>
      <w:numFmt w:val="lowerRoman"/>
      <w:lvlText w:val="%3."/>
      <w:lvlJc w:val="right"/>
      <w:pPr>
        <w:ind w:left="1941" w:hanging="180"/>
      </w:pPr>
      <w:rPr>
        <w:rFonts w:cs="Times New Roman"/>
      </w:rPr>
    </w:lvl>
    <w:lvl w:ilvl="3" w:tplc="0409000F">
      <w:start w:val="1"/>
      <w:numFmt w:val="decimal"/>
      <w:lvlText w:val="%4."/>
      <w:lvlJc w:val="left"/>
      <w:pPr>
        <w:ind w:left="2661" w:hanging="360"/>
      </w:pPr>
      <w:rPr>
        <w:rFonts w:cs="Times New Roman"/>
      </w:rPr>
    </w:lvl>
    <w:lvl w:ilvl="4" w:tplc="04090019">
      <w:start w:val="1"/>
      <w:numFmt w:val="lowerLetter"/>
      <w:lvlText w:val="%5."/>
      <w:lvlJc w:val="left"/>
      <w:pPr>
        <w:ind w:left="3381" w:hanging="360"/>
      </w:pPr>
      <w:rPr>
        <w:rFonts w:cs="Times New Roman"/>
      </w:rPr>
    </w:lvl>
    <w:lvl w:ilvl="5" w:tplc="0409001B">
      <w:start w:val="1"/>
      <w:numFmt w:val="lowerRoman"/>
      <w:lvlText w:val="%6."/>
      <w:lvlJc w:val="right"/>
      <w:pPr>
        <w:ind w:left="4101" w:hanging="180"/>
      </w:pPr>
      <w:rPr>
        <w:rFonts w:cs="Times New Roman"/>
      </w:rPr>
    </w:lvl>
    <w:lvl w:ilvl="6" w:tplc="0409000F">
      <w:start w:val="1"/>
      <w:numFmt w:val="decimal"/>
      <w:lvlText w:val="%7."/>
      <w:lvlJc w:val="left"/>
      <w:pPr>
        <w:ind w:left="4821" w:hanging="360"/>
      </w:pPr>
      <w:rPr>
        <w:rFonts w:cs="Times New Roman"/>
      </w:rPr>
    </w:lvl>
    <w:lvl w:ilvl="7" w:tplc="04090019">
      <w:start w:val="1"/>
      <w:numFmt w:val="lowerLetter"/>
      <w:lvlText w:val="%8."/>
      <w:lvlJc w:val="left"/>
      <w:pPr>
        <w:ind w:left="5541" w:hanging="360"/>
      </w:pPr>
      <w:rPr>
        <w:rFonts w:cs="Times New Roman"/>
      </w:rPr>
    </w:lvl>
    <w:lvl w:ilvl="8" w:tplc="0409001B">
      <w:start w:val="1"/>
      <w:numFmt w:val="lowerRoman"/>
      <w:lvlText w:val="%9."/>
      <w:lvlJc w:val="right"/>
      <w:pPr>
        <w:ind w:left="6261" w:hanging="180"/>
      </w:pPr>
      <w:rPr>
        <w:rFonts w:cs="Times New Roman"/>
      </w:rPr>
    </w:lvl>
  </w:abstractNum>
  <w:abstractNum w:abstractNumId="83">
    <w:nsid w:val="53C45C63"/>
    <w:multiLevelType w:val="hybridMultilevel"/>
    <w:tmpl w:val="F50C9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54532C43"/>
    <w:multiLevelType w:val="hybridMultilevel"/>
    <w:tmpl w:val="22381782"/>
    <w:lvl w:ilvl="0" w:tplc="1B642704">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5">
    <w:nsid w:val="546E4A51"/>
    <w:multiLevelType w:val="hybridMultilevel"/>
    <w:tmpl w:val="B35A0572"/>
    <w:lvl w:ilvl="0" w:tplc="CDB419A2">
      <w:start w:val="1"/>
      <w:numFmt w:val="arabicAbjad"/>
      <w:lvlText w:val="%1-"/>
      <w:lvlJc w:val="center"/>
      <w:pPr>
        <w:ind w:left="94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4917B71"/>
    <w:multiLevelType w:val="hybridMultilevel"/>
    <w:tmpl w:val="704461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5C6486F"/>
    <w:multiLevelType w:val="hybridMultilevel"/>
    <w:tmpl w:val="F3B63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6C92B10"/>
    <w:multiLevelType w:val="hybridMultilevel"/>
    <w:tmpl w:val="026A052A"/>
    <w:lvl w:ilvl="0" w:tplc="04090001">
      <w:start w:val="1"/>
      <w:numFmt w:val="bullet"/>
      <w:lvlText w:val=""/>
      <w:lvlJc w:val="left"/>
      <w:pPr>
        <w:ind w:left="930" w:hanging="360"/>
      </w:pPr>
      <w:rPr>
        <w:rFonts w:ascii="Symbol" w:hAnsi="Symbol" w:hint="default"/>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89">
    <w:nsid w:val="572B4CF8"/>
    <w:multiLevelType w:val="hybridMultilevel"/>
    <w:tmpl w:val="EDC2D9FE"/>
    <w:lvl w:ilvl="0" w:tplc="A50AFD0C">
      <w:start w:val="1"/>
      <w:numFmt w:val="decimal"/>
      <w:lvlText w:val="%1-"/>
      <w:lvlJc w:val="left"/>
      <w:pPr>
        <w:ind w:left="360" w:hanging="360"/>
      </w:pPr>
      <w:rPr>
        <w:rFonts w:ascii="Simplified Arabic" w:eastAsia="Times New Roman" w:hAnsi="Simplified Arabic" w:cs="Simplified Arabic"/>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90">
    <w:nsid w:val="579C3F15"/>
    <w:multiLevelType w:val="hybridMultilevel"/>
    <w:tmpl w:val="54F49460"/>
    <w:lvl w:ilvl="0" w:tplc="D9BA6F7C">
      <w:start w:val="1"/>
      <w:numFmt w:val="decimal"/>
      <w:lvlText w:val="%1-"/>
      <w:lvlJc w:val="left"/>
      <w:pPr>
        <w:ind w:left="360" w:hanging="360"/>
      </w:pPr>
      <w:rPr>
        <w:rFonts w:cs="Arial"/>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1">
    <w:nsid w:val="58C07978"/>
    <w:multiLevelType w:val="hybridMultilevel"/>
    <w:tmpl w:val="E10E794C"/>
    <w:lvl w:ilvl="0" w:tplc="6590DF74">
      <w:start w:val="1"/>
      <w:numFmt w:val="decimal"/>
      <w:lvlText w:val="%1-"/>
      <w:lvlJc w:val="left"/>
      <w:pPr>
        <w:ind w:left="360" w:hanging="360"/>
      </w:pPr>
      <w:rPr>
        <w: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2">
    <w:nsid w:val="59140E74"/>
    <w:multiLevelType w:val="hybridMultilevel"/>
    <w:tmpl w:val="6AC0C8E8"/>
    <w:lvl w:ilvl="0" w:tplc="0B925B56">
      <w:start w:val="1"/>
      <w:numFmt w:val="decimal"/>
      <w:lvlText w:val="%1-"/>
      <w:lvlJc w:val="left"/>
      <w:pPr>
        <w:ind w:left="360" w:hanging="360"/>
      </w:pPr>
    </w:lvl>
    <w:lvl w:ilvl="1" w:tplc="04090019">
      <w:start w:val="1"/>
      <w:numFmt w:val="lowerLetter"/>
      <w:lvlText w:val="%2."/>
      <w:lvlJc w:val="left"/>
      <w:pPr>
        <w:ind w:left="873" w:hanging="360"/>
      </w:pPr>
    </w:lvl>
    <w:lvl w:ilvl="2" w:tplc="0409001B">
      <w:start w:val="1"/>
      <w:numFmt w:val="lowerRoman"/>
      <w:lvlText w:val="%3."/>
      <w:lvlJc w:val="right"/>
      <w:pPr>
        <w:ind w:left="1593" w:hanging="180"/>
      </w:pPr>
    </w:lvl>
    <w:lvl w:ilvl="3" w:tplc="0409000F">
      <w:start w:val="1"/>
      <w:numFmt w:val="decimal"/>
      <w:lvlText w:val="%4."/>
      <w:lvlJc w:val="left"/>
      <w:pPr>
        <w:ind w:left="2313" w:hanging="360"/>
      </w:pPr>
    </w:lvl>
    <w:lvl w:ilvl="4" w:tplc="04090019">
      <w:start w:val="1"/>
      <w:numFmt w:val="lowerLetter"/>
      <w:lvlText w:val="%5."/>
      <w:lvlJc w:val="left"/>
      <w:pPr>
        <w:ind w:left="3033" w:hanging="360"/>
      </w:pPr>
    </w:lvl>
    <w:lvl w:ilvl="5" w:tplc="0409001B">
      <w:start w:val="1"/>
      <w:numFmt w:val="lowerRoman"/>
      <w:lvlText w:val="%6."/>
      <w:lvlJc w:val="right"/>
      <w:pPr>
        <w:ind w:left="3753" w:hanging="180"/>
      </w:pPr>
    </w:lvl>
    <w:lvl w:ilvl="6" w:tplc="0409000F">
      <w:start w:val="1"/>
      <w:numFmt w:val="decimal"/>
      <w:lvlText w:val="%7."/>
      <w:lvlJc w:val="left"/>
      <w:pPr>
        <w:ind w:left="4473" w:hanging="360"/>
      </w:pPr>
    </w:lvl>
    <w:lvl w:ilvl="7" w:tplc="04090019">
      <w:start w:val="1"/>
      <w:numFmt w:val="lowerLetter"/>
      <w:lvlText w:val="%8."/>
      <w:lvlJc w:val="left"/>
      <w:pPr>
        <w:ind w:left="5193" w:hanging="360"/>
      </w:pPr>
    </w:lvl>
    <w:lvl w:ilvl="8" w:tplc="0409001B">
      <w:start w:val="1"/>
      <w:numFmt w:val="lowerRoman"/>
      <w:lvlText w:val="%9."/>
      <w:lvlJc w:val="right"/>
      <w:pPr>
        <w:ind w:left="5913" w:hanging="180"/>
      </w:pPr>
    </w:lvl>
  </w:abstractNum>
  <w:abstractNum w:abstractNumId="93">
    <w:nsid w:val="59223538"/>
    <w:multiLevelType w:val="hybridMultilevel"/>
    <w:tmpl w:val="79BC9AB4"/>
    <w:lvl w:ilvl="0" w:tplc="FB72EF38">
      <w:numFmt w:val="bullet"/>
      <w:lvlText w:val="-"/>
      <w:lvlJc w:val="left"/>
      <w:pPr>
        <w:ind w:left="720" w:hanging="360"/>
      </w:pPr>
      <w:rPr>
        <w:rFonts w:ascii="Simplified Arabic" w:eastAsiaTheme="minorHAnsi" w:hAnsi="Simplified Arabic" w:cs="Simplified Arabi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nsid w:val="5BAE69F2"/>
    <w:multiLevelType w:val="hybridMultilevel"/>
    <w:tmpl w:val="3502D582"/>
    <w:lvl w:ilvl="0" w:tplc="327E7216">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5">
    <w:nsid w:val="5DDC140B"/>
    <w:multiLevelType w:val="hybridMultilevel"/>
    <w:tmpl w:val="DB0052F8"/>
    <w:lvl w:ilvl="0" w:tplc="04090001">
      <w:start w:val="1"/>
      <w:numFmt w:val="bullet"/>
      <w:lvlText w:val=""/>
      <w:lvlJc w:val="left"/>
      <w:pPr>
        <w:ind w:left="746" w:hanging="360"/>
      </w:pPr>
      <w:rPr>
        <w:rFonts w:ascii="Symbol" w:hAnsi="Symbol" w:hint="default"/>
      </w:rPr>
    </w:lvl>
    <w:lvl w:ilvl="1" w:tplc="04090003" w:tentative="1">
      <w:start w:val="1"/>
      <w:numFmt w:val="bullet"/>
      <w:lvlText w:val="o"/>
      <w:lvlJc w:val="left"/>
      <w:pPr>
        <w:ind w:left="1466" w:hanging="360"/>
      </w:pPr>
      <w:rPr>
        <w:rFonts w:ascii="Courier New" w:hAnsi="Courier New" w:cs="Courier New" w:hint="default"/>
      </w:rPr>
    </w:lvl>
    <w:lvl w:ilvl="2" w:tplc="04090005" w:tentative="1">
      <w:start w:val="1"/>
      <w:numFmt w:val="bullet"/>
      <w:lvlText w:val=""/>
      <w:lvlJc w:val="left"/>
      <w:pPr>
        <w:ind w:left="2186" w:hanging="360"/>
      </w:pPr>
      <w:rPr>
        <w:rFonts w:ascii="Wingdings" w:hAnsi="Wingdings" w:hint="default"/>
      </w:rPr>
    </w:lvl>
    <w:lvl w:ilvl="3" w:tplc="04090001" w:tentative="1">
      <w:start w:val="1"/>
      <w:numFmt w:val="bullet"/>
      <w:lvlText w:val=""/>
      <w:lvlJc w:val="left"/>
      <w:pPr>
        <w:ind w:left="2906" w:hanging="360"/>
      </w:pPr>
      <w:rPr>
        <w:rFonts w:ascii="Symbol" w:hAnsi="Symbol" w:hint="default"/>
      </w:rPr>
    </w:lvl>
    <w:lvl w:ilvl="4" w:tplc="04090003" w:tentative="1">
      <w:start w:val="1"/>
      <w:numFmt w:val="bullet"/>
      <w:lvlText w:val="o"/>
      <w:lvlJc w:val="left"/>
      <w:pPr>
        <w:ind w:left="3626" w:hanging="360"/>
      </w:pPr>
      <w:rPr>
        <w:rFonts w:ascii="Courier New" w:hAnsi="Courier New" w:cs="Courier New" w:hint="default"/>
      </w:rPr>
    </w:lvl>
    <w:lvl w:ilvl="5" w:tplc="04090005" w:tentative="1">
      <w:start w:val="1"/>
      <w:numFmt w:val="bullet"/>
      <w:lvlText w:val=""/>
      <w:lvlJc w:val="left"/>
      <w:pPr>
        <w:ind w:left="4346" w:hanging="360"/>
      </w:pPr>
      <w:rPr>
        <w:rFonts w:ascii="Wingdings" w:hAnsi="Wingdings" w:hint="default"/>
      </w:rPr>
    </w:lvl>
    <w:lvl w:ilvl="6" w:tplc="04090001" w:tentative="1">
      <w:start w:val="1"/>
      <w:numFmt w:val="bullet"/>
      <w:lvlText w:val=""/>
      <w:lvlJc w:val="left"/>
      <w:pPr>
        <w:ind w:left="5066" w:hanging="360"/>
      </w:pPr>
      <w:rPr>
        <w:rFonts w:ascii="Symbol" w:hAnsi="Symbol" w:hint="default"/>
      </w:rPr>
    </w:lvl>
    <w:lvl w:ilvl="7" w:tplc="04090003" w:tentative="1">
      <w:start w:val="1"/>
      <w:numFmt w:val="bullet"/>
      <w:lvlText w:val="o"/>
      <w:lvlJc w:val="left"/>
      <w:pPr>
        <w:ind w:left="5786" w:hanging="360"/>
      </w:pPr>
      <w:rPr>
        <w:rFonts w:ascii="Courier New" w:hAnsi="Courier New" w:cs="Courier New" w:hint="default"/>
      </w:rPr>
    </w:lvl>
    <w:lvl w:ilvl="8" w:tplc="04090005" w:tentative="1">
      <w:start w:val="1"/>
      <w:numFmt w:val="bullet"/>
      <w:lvlText w:val=""/>
      <w:lvlJc w:val="left"/>
      <w:pPr>
        <w:ind w:left="6506" w:hanging="360"/>
      </w:pPr>
      <w:rPr>
        <w:rFonts w:ascii="Wingdings" w:hAnsi="Wingdings" w:hint="default"/>
      </w:rPr>
    </w:lvl>
  </w:abstractNum>
  <w:abstractNum w:abstractNumId="96">
    <w:nsid w:val="5FD41C2A"/>
    <w:multiLevelType w:val="hybridMultilevel"/>
    <w:tmpl w:val="D898F38C"/>
    <w:lvl w:ilvl="0" w:tplc="C7A21E5A">
      <w:start w:val="1"/>
      <w:numFmt w:val="decimal"/>
      <w:lvlText w:val="%1-"/>
      <w:lvlJc w:val="left"/>
      <w:pPr>
        <w:ind w:left="1290" w:hanging="360"/>
      </w:pPr>
      <w:rPr>
        <w:rFonts w:hint="default"/>
      </w:rPr>
    </w:lvl>
    <w:lvl w:ilvl="1" w:tplc="04090019" w:tentative="1">
      <w:start w:val="1"/>
      <w:numFmt w:val="lowerLetter"/>
      <w:lvlText w:val="%2."/>
      <w:lvlJc w:val="left"/>
      <w:pPr>
        <w:ind w:left="2010" w:hanging="360"/>
      </w:pPr>
    </w:lvl>
    <w:lvl w:ilvl="2" w:tplc="0409001B" w:tentative="1">
      <w:start w:val="1"/>
      <w:numFmt w:val="lowerRoman"/>
      <w:lvlText w:val="%3."/>
      <w:lvlJc w:val="right"/>
      <w:pPr>
        <w:ind w:left="2730" w:hanging="180"/>
      </w:pPr>
    </w:lvl>
    <w:lvl w:ilvl="3" w:tplc="0409000F" w:tentative="1">
      <w:start w:val="1"/>
      <w:numFmt w:val="decimal"/>
      <w:lvlText w:val="%4."/>
      <w:lvlJc w:val="left"/>
      <w:pPr>
        <w:ind w:left="3450" w:hanging="360"/>
      </w:pPr>
    </w:lvl>
    <w:lvl w:ilvl="4" w:tplc="04090019" w:tentative="1">
      <w:start w:val="1"/>
      <w:numFmt w:val="lowerLetter"/>
      <w:lvlText w:val="%5."/>
      <w:lvlJc w:val="left"/>
      <w:pPr>
        <w:ind w:left="4170" w:hanging="360"/>
      </w:pPr>
    </w:lvl>
    <w:lvl w:ilvl="5" w:tplc="0409001B" w:tentative="1">
      <w:start w:val="1"/>
      <w:numFmt w:val="lowerRoman"/>
      <w:lvlText w:val="%6."/>
      <w:lvlJc w:val="right"/>
      <w:pPr>
        <w:ind w:left="4890" w:hanging="180"/>
      </w:pPr>
    </w:lvl>
    <w:lvl w:ilvl="6" w:tplc="0409000F" w:tentative="1">
      <w:start w:val="1"/>
      <w:numFmt w:val="decimal"/>
      <w:lvlText w:val="%7."/>
      <w:lvlJc w:val="left"/>
      <w:pPr>
        <w:ind w:left="5610" w:hanging="360"/>
      </w:pPr>
    </w:lvl>
    <w:lvl w:ilvl="7" w:tplc="04090019" w:tentative="1">
      <w:start w:val="1"/>
      <w:numFmt w:val="lowerLetter"/>
      <w:lvlText w:val="%8."/>
      <w:lvlJc w:val="left"/>
      <w:pPr>
        <w:ind w:left="6330" w:hanging="360"/>
      </w:pPr>
    </w:lvl>
    <w:lvl w:ilvl="8" w:tplc="0409001B" w:tentative="1">
      <w:start w:val="1"/>
      <w:numFmt w:val="lowerRoman"/>
      <w:lvlText w:val="%9."/>
      <w:lvlJc w:val="right"/>
      <w:pPr>
        <w:ind w:left="7050" w:hanging="180"/>
      </w:pPr>
    </w:lvl>
  </w:abstractNum>
  <w:abstractNum w:abstractNumId="97">
    <w:nsid w:val="61E71D5A"/>
    <w:multiLevelType w:val="hybridMultilevel"/>
    <w:tmpl w:val="1D6C3E2C"/>
    <w:lvl w:ilvl="0" w:tplc="FB72EF38">
      <w:numFmt w:val="bullet"/>
      <w:lvlText w:val="-"/>
      <w:lvlJc w:val="left"/>
      <w:pPr>
        <w:ind w:left="720" w:hanging="360"/>
      </w:pPr>
      <w:rPr>
        <w:rFonts w:ascii="Simplified Arabic" w:eastAsiaTheme="minorHAnsi" w:hAnsi="Simplified Arabic" w:cs="Simplified Arabi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nsid w:val="62436665"/>
    <w:multiLevelType w:val="hybridMultilevel"/>
    <w:tmpl w:val="45A07C32"/>
    <w:lvl w:ilvl="0" w:tplc="F4D63A7E">
      <w:numFmt w:val="bullet"/>
      <w:lvlText w:val="-"/>
      <w:lvlJc w:val="left"/>
      <w:pPr>
        <w:ind w:left="1080" w:hanging="360"/>
      </w:pPr>
      <w:rPr>
        <w:rFonts w:ascii="Arabic Transparent" w:eastAsiaTheme="minorHAnsi" w:hAnsi="Arabic Transparent" w:cs="Arabic Transparent"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nsid w:val="634476E0"/>
    <w:multiLevelType w:val="hybridMultilevel"/>
    <w:tmpl w:val="74821896"/>
    <w:lvl w:ilvl="0" w:tplc="9C223C30">
      <w:start w:val="1"/>
      <w:numFmt w:val="decimal"/>
      <w:lvlText w:val="%1-"/>
      <w:lvlJc w:val="left"/>
      <w:pPr>
        <w:ind w:left="501" w:hanging="360"/>
      </w:pPr>
      <w:rPr>
        <w:rFonts w:cs="Times New Roman" w:hint="default"/>
      </w:rPr>
    </w:lvl>
    <w:lvl w:ilvl="1" w:tplc="04090019">
      <w:start w:val="1"/>
      <w:numFmt w:val="lowerLetter"/>
      <w:lvlText w:val="%2."/>
      <w:lvlJc w:val="left"/>
      <w:pPr>
        <w:ind w:left="1221" w:hanging="360"/>
      </w:pPr>
      <w:rPr>
        <w:rFonts w:cs="Times New Roman"/>
      </w:rPr>
    </w:lvl>
    <w:lvl w:ilvl="2" w:tplc="0409001B">
      <w:start w:val="1"/>
      <w:numFmt w:val="lowerRoman"/>
      <w:lvlText w:val="%3."/>
      <w:lvlJc w:val="right"/>
      <w:pPr>
        <w:ind w:left="1941" w:hanging="180"/>
      </w:pPr>
      <w:rPr>
        <w:rFonts w:cs="Times New Roman"/>
      </w:rPr>
    </w:lvl>
    <w:lvl w:ilvl="3" w:tplc="0409000F">
      <w:start w:val="1"/>
      <w:numFmt w:val="decimal"/>
      <w:lvlText w:val="%4."/>
      <w:lvlJc w:val="left"/>
      <w:pPr>
        <w:ind w:left="2661" w:hanging="360"/>
      </w:pPr>
      <w:rPr>
        <w:rFonts w:cs="Times New Roman"/>
      </w:rPr>
    </w:lvl>
    <w:lvl w:ilvl="4" w:tplc="04090019">
      <w:start w:val="1"/>
      <w:numFmt w:val="lowerLetter"/>
      <w:lvlText w:val="%5."/>
      <w:lvlJc w:val="left"/>
      <w:pPr>
        <w:ind w:left="3381" w:hanging="360"/>
      </w:pPr>
      <w:rPr>
        <w:rFonts w:cs="Times New Roman"/>
      </w:rPr>
    </w:lvl>
    <w:lvl w:ilvl="5" w:tplc="0409001B">
      <w:start w:val="1"/>
      <w:numFmt w:val="lowerRoman"/>
      <w:lvlText w:val="%6."/>
      <w:lvlJc w:val="right"/>
      <w:pPr>
        <w:ind w:left="4101" w:hanging="180"/>
      </w:pPr>
      <w:rPr>
        <w:rFonts w:cs="Times New Roman"/>
      </w:rPr>
    </w:lvl>
    <w:lvl w:ilvl="6" w:tplc="0409000F">
      <w:start w:val="1"/>
      <w:numFmt w:val="decimal"/>
      <w:lvlText w:val="%7."/>
      <w:lvlJc w:val="left"/>
      <w:pPr>
        <w:ind w:left="4821" w:hanging="360"/>
      </w:pPr>
      <w:rPr>
        <w:rFonts w:cs="Times New Roman"/>
      </w:rPr>
    </w:lvl>
    <w:lvl w:ilvl="7" w:tplc="04090019">
      <w:start w:val="1"/>
      <w:numFmt w:val="lowerLetter"/>
      <w:lvlText w:val="%8."/>
      <w:lvlJc w:val="left"/>
      <w:pPr>
        <w:ind w:left="5541" w:hanging="360"/>
      </w:pPr>
      <w:rPr>
        <w:rFonts w:cs="Times New Roman"/>
      </w:rPr>
    </w:lvl>
    <w:lvl w:ilvl="8" w:tplc="0409001B">
      <w:start w:val="1"/>
      <w:numFmt w:val="lowerRoman"/>
      <w:lvlText w:val="%9."/>
      <w:lvlJc w:val="right"/>
      <w:pPr>
        <w:ind w:left="6261" w:hanging="180"/>
      </w:pPr>
      <w:rPr>
        <w:rFonts w:cs="Times New Roman"/>
      </w:rPr>
    </w:lvl>
  </w:abstractNum>
  <w:abstractNum w:abstractNumId="100">
    <w:nsid w:val="637A1E71"/>
    <w:multiLevelType w:val="hybridMultilevel"/>
    <w:tmpl w:val="6CC4F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3EF04A6"/>
    <w:multiLevelType w:val="hybridMultilevel"/>
    <w:tmpl w:val="AB66162E"/>
    <w:lvl w:ilvl="0" w:tplc="5A365E9A">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nsid w:val="65147441"/>
    <w:multiLevelType w:val="hybridMultilevel"/>
    <w:tmpl w:val="47CAA302"/>
    <w:lvl w:ilvl="0" w:tplc="EFBC7D54">
      <w:start w:val="1"/>
      <w:numFmt w:val="decimal"/>
      <w:suff w:val="nothing"/>
      <w:lvlText w:val="%1."/>
      <w:lvlJc w:val="left"/>
      <w:pPr>
        <w:ind w:left="720" w:hanging="360"/>
      </w:pPr>
      <w:rPr>
        <w:rFonts w:ascii="Simplified Arabic" w:eastAsia="Calibri"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7F27EDE"/>
    <w:multiLevelType w:val="hybridMultilevel"/>
    <w:tmpl w:val="E2E06E82"/>
    <w:lvl w:ilvl="0" w:tplc="017E7CE6">
      <w:start w:val="1"/>
      <w:numFmt w:val="decimal"/>
      <w:lvlText w:val="%1-"/>
      <w:lvlJc w:val="left"/>
      <w:pPr>
        <w:ind w:left="360" w:hanging="360"/>
      </w:pPr>
      <w:rPr>
        <w:rFonts w:cs="Arial"/>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4">
    <w:nsid w:val="68037BC5"/>
    <w:multiLevelType w:val="hybridMultilevel"/>
    <w:tmpl w:val="9270621A"/>
    <w:lvl w:ilvl="0" w:tplc="E63AF578">
      <w:start w:val="1"/>
      <w:numFmt w:val="bullet"/>
      <w:lvlText w:val="-"/>
      <w:lvlJc w:val="left"/>
      <w:pPr>
        <w:ind w:left="360" w:hanging="360"/>
      </w:pPr>
      <w:rPr>
        <w:rFonts w:ascii="Arial" w:eastAsiaTheme="minorHAnsi"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5">
    <w:nsid w:val="681068A7"/>
    <w:multiLevelType w:val="hybridMultilevel"/>
    <w:tmpl w:val="DF8EE5C8"/>
    <w:lvl w:ilvl="0" w:tplc="91B8BCF0">
      <w:start w:val="1"/>
      <w:numFmt w:val="decimal"/>
      <w:lvlText w:val="%1."/>
      <w:lvlJc w:val="left"/>
      <w:pPr>
        <w:ind w:left="720" w:hanging="360"/>
      </w:pPr>
      <w:rPr>
        <w:rFonts w:ascii="Simplified Arabic" w:hAnsi="Simplified Arabic" w:cs="Simplified Arabic"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68A84772"/>
    <w:multiLevelType w:val="hybridMultilevel"/>
    <w:tmpl w:val="C1C2B87E"/>
    <w:lvl w:ilvl="0" w:tplc="B044C5B2">
      <w:start w:val="1"/>
      <w:numFmt w:val="arabicAlpha"/>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7">
    <w:nsid w:val="68D34021"/>
    <w:multiLevelType w:val="hybridMultilevel"/>
    <w:tmpl w:val="E9AAD69A"/>
    <w:lvl w:ilvl="0" w:tplc="DC5C5E02">
      <w:start w:val="2"/>
      <w:numFmt w:val="arabicAlpha"/>
      <w:lvlText w:val="%1-"/>
      <w:lvlJc w:val="left"/>
      <w:pPr>
        <w:tabs>
          <w:tab w:val="num" w:pos="442"/>
        </w:tabs>
        <w:ind w:left="442" w:hanging="390"/>
      </w:pPr>
      <w:rPr>
        <w:rFonts w:hint="default"/>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108">
    <w:nsid w:val="6A033CF9"/>
    <w:multiLevelType w:val="hybridMultilevel"/>
    <w:tmpl w:val="0D20CBC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9">
    <w:nsid w:val="6B3105E8"/>
    <w:multiLevelType w:val="hybridMultilevel"/>
    <w:tmpl w:val="4EAC9A4A"/>
    <w:lvl w:ilvl="0" w:tplc="04090001">
      <w:start w:val="1"/>
      <w:numFmt w:val="bullet"/>
      <w:lvlText w:val=""/>
      <w:lvlJc w:val="left"/>
      <w:pPr>
        <w:ind w:left="720" w:hanging="360"/>
      </w:pPr>
      <w:rPr>
        <w:rFonts w:ascii="Symbol" w:hAnsi="Symbol" w:hint="default"/>
      </w:rPr>
    </w:lvl>
    <w:lvl w:ilvl="1" w:tplc="AD24D9CE">
      <w:start w:val="2"/>
      <w:numFmt w:val="bullet"/>
      <w:lvlText w:val="•"/>
      <w:lvlJc w:val="left"/>
      <w:pPr>
        <w:ind w:left="1440" w:hanging="360"/>
      </w:pPr>
      <w:rPr>
        <w:rFonts w:ascii="Arial" w:eastAsiaTheme="minorEastAsia"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6BB70E63"/>
    <w:multiLevelType w:val="hybridMultilevel"/>
    <w:tmpl w:val="65306174"/>
    <w:lvl w:ilvl="0" w:tplc="FB8E2C2A">
      <w:start w:val="1"/>
      <w:numFmt w:val="decimal"/>
      <w:lvlText w:val="%1-"/>
      <w:lvlJc w:val="left"/>
      <w:pPr>
        <w:ind w:left="785" w:hanging="360"/>
      </w:pPr>
      <w:rPr>
        <w:rFonts w:ascii="Calibri" w:eastAsia="Times New Roman" w:hAnsi="Calibri" w:cs="Arial"/>
      </w:rPr>
    </w:lvl>
    <w:lvl w:ilvl="1" w:tplc="04090019">
      <w:start w:val="1"/>
      <w:numFmt w:val="lowerLetter"/>
      <w:lvlText w:val="%2."/>
      <w:lvlJc w:val="left"/>
      <w:pPr>
        <w:ind w:left="1505" w:hanging="360"/>
      </w:pPr>
      <w:rPr>
        <w:rFonts w:cs="Times New Roman"/>
      </w:rPr>
    </w:lvl>
    <w:lvl w:ilvl="2" w:tplc="0409001B">
      <w:start w:val="1"/>
      <w:numFmt w:val="lowerRoman"/>
      <w:lvlText w:val="%3."/>
      <w:lvlJc w:val="right"/>
      <w:pPr>
        <w:ind w:left="2225" w:hanging="180"/>
      </w:pPr>
      <w:rPr>
        <w:rFonts w:cs="Times New Roman"/>
      </w:rPr>
    </w:lvl>
    <w:lvl w:ilvl="3" w:tplc="0409000F">
      <w:start w:val="1"/>
      <w:numFmt w:val="decimal"/>
      <w:lvlText w:val="%4."/>
      <w:lvlJc w:val="left"/>
      <w:pPr>
        <w:ind w:left="2945" w:hanging="360"/>
      </w:pPr>
      <w:rPr>
        <w:rFonts w:cs="Times New Roman"/>
      </w:rPr>
    </w:lvl>
    <w:lvl w:ilvl="4" w:tplc="04090019">
      <w:start w:val="1"/>
      <w:numFmt w:val="lowerLetter"/>
      <w:lvlText w:val="%5."/>
      <w:lvlJc w:val="left"/>
      <w:pPr>
        <w:ind w:left="3665" w:hanging="360"/>
      </w:pPr>
      <w:rPr>
        <w:rFonts w:cs="Times New Roman"/>
      </w:rPr>
    </w:lvl>
    <w:lvl w:ilvl="5" w:tplc="0409001B">
      <w:start w:val="1"/>
      <w:numFmt w:val="lowerRoman"/>
      <w:lvlText w:val="%6."/>
      <w:lvlJc w:val="right"/>
      <w:pPr>
        <w:ind w:left="4385" w:hanging="180"/>
      </w:pPr>
      <w:rPr>
        <w:rFonts w:cs="Times New Roman"/>
      </w:rPr>
    </w:lvl>
    <w:lvl w:ilvl="6" w:tplc="0409000F">
      <w:start w:val="1"/>
      <w:numFmt w:val="decimal"/>
      <w:lvlText w:val="%7."/>
      <w:lvlJc w:val="left"/>
      <w:pPr>
        <w:ind w:left="5105" w:hanging="360"/>
      </w:pPr>
      <w:rPr>
        <w:rFonts w:cs="Times New Roman"/>
      </w:rPr>
    </w:lvl>
    <w:lvl w:ilvl="7" w:tplc="04090019">
      <w:start w:val="1"/>
      <w:numFmt w:val="lowerLetter"/>
      <w:lvlText w:val="%8."/>
      <w:lvlJc w:val="left"/>
      <w:pPr>
        <w:ind w:left="5825" w:hanging="360"/>
      </w:pPr>
      <w:rPr>
        <w:rFonts w:cs="Times New Roman"/>
      </w:rPr>
    </w:lvl>
    <w:lvl w:ilvl="8" w:tplc="0409001B">
      <w:start w:val="1"/>
      <w:numFmt w:val="lowerRoman"/>
      <w:lvlText w:val="%9."/>
      <w:lvlJc w:val="right"/>
      <w:pPr>
        <w:ind w:left="6545" w:hanging="180"/>
      </w:pPr>
      <w:rPr>
        <w:rFonts w:cs="Times New Roman"/>
      </w:rPr>
    </w:lvl>
  </w:abstractNum>
  <w:abstractNum w:abstractNumId="111">
    <w:nsid w:val="6CAF4D82"/>
    <w:multiLevelType w:val="hybridMultilevel"/>
    <w:tmpl w:val="7EA86970"/>
    <w:lvl w:ilvl="0" w:tplc="72DCE5CE">
      <w:start w:val="1"/>
      <w:numFmt w:val="decimal"/>
      <w:lvlText w:val="%1."/>
      <w:lvlJc w:val="left"/>
      <w:pPr>
        <w:ind w:left="530" w:hanging="360"/>
      </w:pPr>
      <w:rPr>
        <w:rFonts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12">
    <w:nsid w:val="6E4103DF"/>
    <w:multiLevelType w:val="hybridMultilevel"/>
    <w:tmpl w:val="C3088754"/>
    <w:lvl w:ilvl="0" w:tplc="46FA57A4">
      <w:start w:val="1"/>
      <w:numFmt w:val="decimal"/>
      <w:lvlText w:val="%1)"/>
      <w:lvlJc w:val="left"/>
      <w:pPr>
        <w:ind w:left="501" w:hanging="360"/>
      </w:pPr>
      <w:rPr>
        <w:rFonts w:cs="Times New Roman" w:hint="default"/>
      </w:rPr>
    </w:lvl>
    <w:lvl w:ilvl="1" w:tplc="04090019">
      <w:start w:val="1"/>
      <w:numFmt w:val="lowerLetter"/>
      <w:lvlText w:val="%2."/>
      <w:lvlJc w:val="left"/>
      <w:pPr>
        <w:ind w:left="1222" w:hanging="360"/>
      </w:pPr>
      <w:rPr>
        <w:rFonts w:cs="Times New Roman"/>
      </w:rPr>
    </w:lvl>
    <w:lvl w:ilvl="2" w:tplc="0409001B">
      <w:start w:val="1"/>
      <w:numFmt w:val="lowerRoman"/>
      <w:lvlText w:val="%3."/>
      <w:lvlJc w:val="right"/>
      <w:pPr>
        <w:ind w:left="1942" w:hanging="180"/>
      </w:pPr>
      <w:rPr>
        <w:rFonts w:cs="Times New Roman"/>
      </w:rPr>
    </w:lvl>
    <w:lvl w:ilvl="3" w:tplc="0409000F">
      <w:start w:val="1"/>
      <w:numFmt w:val="decimal"/>
      <w:lvlText w:val="%4."/>
      <w:lvlJc w:val="left"/>
      <w:pPr>
        <w:ind w:left="2662" w:hanging="360"/>
      </w:pPr>
      <w:rPr>
        <w:rFonts w:cs="Times New Roman"/>
      </w:rPr>
    </w:lvl>
    <w:lvl w:ilvl="4" w:tplc="04090019">
      <w:start w:val="1"/>
      <w:numFmt w:val="lowerLetter"/>
      <w:lvlText w:val="%5."/>
      <w:lvlJc w:val="left"/>
      <w:pPr>
        <w:ind w:left="3382" w:hanging="360"/>
      </w:pPr>
      <w:rPr>
        <w:rFonts w:cs="Times New Roman"/>
      </w:rPr>
    </w:lvl>
    <w:lvl w:ilvl="5" w:tplc="0409001B">
      <w:start w:val="1"/>
      <w:numFmt w:val="lowerRoman"/>
      <w:lvlText w:val="%6."/>
      <w:lvlJc w:val="right"/>
      <w:pPr>
        <w:ind w:left="4102" w:hanging="180"/>
      </w:pPr>
      <w:rPr>
        <w:rFonts w:cs="Times New Roman"/>
      </w:rPr>
    </w:lvl>
    <w:lvl w:ilvl="6" w:tplc="0409000F">
      <w:start w:val="1"/>
      <w:numFmt w:val="decimal"/>
      <w:lvlText w:val="%7."/>
      <w:lvlJc w:val="left"/>
      <w:pPr>
        <w:ind w:left="4822" w:hanging="360"/>
      </w:pPr>
      <w:rPr>
        <w:rFonts w:cs="Times New Roman"/>
      </w:rPr>
    </w:lvl>
    <w:lvl w:ilvl="7" w:tplc="04090019">
      <w:start w:val="1"/>
      <w:numFmt w:val="lowerLetter"/>
      <w:lvlText w:val="%8."/>
      <w:lvlJc w:val="left"/>
      <w:pPr>
        <w:ind w:left="5542" w:hanging="360"/>
      </w:pPr>
      <w:rPr>
        <w:rFonts w:cs="Times New Roman"/>
      </w:rPr>
    </w:lvl>
    <w:lvl w:ilvl="8" w:tplc="0409001B">
      <w:start w:val="1"/>
      <w:numFmt w:val="lowerRoman"/>
      <w:lvlText w:val="%9."/>
      <w:lvlJc w:val="right"/>
      <w:pPr>
        <w:ind w:left="6262" w:hanging="180"/>
      </w:pPr>
      <w:rPr>
        <w:rFonts w:cs="Times New Roman"/>
      </w:rPr>
    </w:lvl>
  </w:abstractNum>
  <w:abstractNum w:abstractNumId="113">
    <w:nsid w:val="72852B74"/>
    <w:multiLevelType w:val="hybridMultilevel"/>
    <w:tmpl w:val="0C72CDB6"/>
    <w:lvl w:ilvl="0" w:tplc="88C0CBCC">
      <w:start w:val="1"/>
      <w:numFmt w:val="bullet"/>
      <w:lvlText w:val="-"/>
      <w:lvlJc w:val="left"/>
      <w:pPr>
        <w:ind w:left="720" w:hanging="360"/>
      </w:pPr>
      <w:rPr>
        <w:rFonts w:ascii="Simplified Arabic" w:eastAsiaTheme="minorHAnsi" w:hAnsi="Simplified Arabic" w:cs="Simplified Arabi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nsid w:val="72E05C92"/>
    <w:multiLevelType w:val="hybridMultilevel"/>
    <w:tmpl w:val="4334A8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5447316"/>
    <w:multiLevelType w:val="hybridMultilevel"/>
    <w:tmpl w:val="8C4482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nsid w:val="75D65BDA"/>
    <w:multiLevelType w:val="hybridMultilevel"/>
    <w:tmpl w:val="5F34C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664374D"/>
    <w:multiLevelType w:val="hybridMultilevel"/>
    <w:tmpl w:val="A8287614"/>
    <w:lvl w:ilvl="0" w:tplc="380442D0">
      <w:start w:val="1"/>
      <w:numFmt w:val="decimal"/>
      <w:lvlText w:val="%1-"/>
      <w:lvlJc w:val="left"/>
      <w:pPr>
        <w:ind w:left="1132" w:hanging="360"/>
      </w:pPr>
      <w:rPr>
        <w:rFonts w:hint="default"/>
      </w:rPr>
    </w:lvl>
    <w:lvl w:ilvl="1" w:tplc="04090019" w:tentative="1">
      <w:start w:val="1"/>
      <w:numFmt w:val="lowerLetter"/>
      <w:lvlText w:val="%2."/>
      <w:lvlJc w:val="left"/>
      <w:pPr>
        <w:ind w:left="2186" w:hanging="360"/>
      </w:pPr>
    </w:lvl>
    <w:lvl w:ilvl="2" w:tplc="0409001B" w:tentative="1">
      <w:start w:val="1"/>
      <w:numFmt w:val="lowerRoman"/>
      <w:lvlText w:val="%3."/>
      <w:lvlJc w:val="right"/>
      <w:pPr>
        <w:ind w:left="2906" w:hanging="180"/>
      </w:pPr>
    </w:lvl>
    <w:lvl w:ilvl="3" w:tplc="0409000F" w:tentative="1">
      <w:start w:val="1"/>
      <w:numFmt w:val="decimal"/>
      <w:lvlText w:val="%4."/>
      <w:lvlJc w:val="left"/>
      <w:pPr>
        <w:ind w:left="3626" w:hanging="360"/>
      </w:pPr>
    </w:lvl>
    <w:lvl w:ilvl="4" w:tplc="04090019" w:tentative="1">
      <w:start w:val="1"/>
      <w:numFmt w:val="lowerLetter"/>
      <w:lvlText w:val="%5."/>
      <w:lvlJc w:val="left"/>
      <w:pPr>
        <w:ind w:left="4346" w:hanging="360"/>
      </w:pPr>
    </w:lvl>
    <w:lvl w:ilvl="5" w:tplc="0409001B" w:tentative="1">
      <w:start w:val="1"/>
      <w:numFmt w:val="lowerRoman"/>
      <w:lvlText w:val="%6."/>
      <w:lvlJc w:val="right"/>
      <w:pPr>
        <w:ind w:left="5066" w:hanging="180"/>
      </w:pPr>
    </w:lvl>
    <w:lvl w:ilvl="6" w:tplc="0409000F" w:tentative="1">
      <w:start w:val="1"/>
      <w:numFmt w:val="decimal"/>
      <w:lvlText w:val="%7."/>
      <w:lvlJc w:val="left"/>
      <w:pPr>
        <w:ind w:left="5786" w:hanging="360"/>
      </w:pPr>
    </w:lvl>
    <w:lvl w:ilvl="7" w:tplc="04090019" w:tentative="1">
      <w:start w:val="1"/>
      <w:numFmt w:val="lowerLetter"/>
      <w:lvlText w:val="%8."/>
      <w:lvlJc w:val="left"/>
      <w:pPr>
        <w:ind w:left="6506" w:hanging="360"/>
      </w:pPr>
    </w:lvl>
    <w:lvl w:ilvl="8" w:tplc="0409001B" w:tentative="1">
      <w:start w:val="1"/>
      <w:numFmt w:val="lowerRoman"/>
      <w:lvlText w:val="%9."/>
      <w:lvlJc w:val="right"/>
      <w:pPr>
        <w:ind w:left="7226" w:hanging="180"/>
      </w:pPr>
    </w:lvl>
  </w:abstractNum>
  <w:abstractNum w:abstractNumId="118">
    <w:nsid w:val="76CC3DAD"/>
    <w:multiLevelType w:val="hybridMultilevel"/>
    <w:tmpl w:val="976233C6"/>
    <w:lvl w:ilvl="0" w:tplc="A78C2DC2">
      <w:start w:val="1"/>
      <w:numFmt w:val="decimal"/>
      <w:lvlText w:val="%1."/>
      <w:lvlJc w:val="left"/>
      <w:pPr>
        <w:ind w:left="720" w:hanging="360"/>
      </w:pPr>
      <w:rPr>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76F97E7F"/>
    <w:multiLevelType w:val="hybridMultilevel"/>
    <w:tmpl w:val="98F8E6E6"/>
    <w:lvl w:ilvl="0" w:tplc="4E9E626E">
      <w:start w:val="1"/>
      <w:numFmt w:val="arabicAbjad"/>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nsid w:val="78EB2EEA"/>
    <w:multiLevelType w:val="hybridMultilevel"/>
    <w:tmpl w:val="4A7E4132"/>
    <w:lvl w:ilvl="0" w:tplc="6568B08C">
      <w:start w:val="1"/>
      <w:numFmt w:val="decimal"/>
      <w:lvlText w:val="%1-"/>
      <w:lvlJc w:val="left"/>
      <w:pPr>
        <w:ind w:left="360" w:hanging="360"/>
      </w:pPr>
      <w:rPr>
        <w:rFonts w:ascii="Simplified Arabic" w:eastAsia="Times New Roman" w:hAnsi="Simplified Arabic" w:cs="Simplified Arabic"/>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121">
    <w:nsid w:val="79504C4F"/>
    <w:multiLevelType w:val="hybridMultilevel"/>
    <w:tmpl w:val="068CA62A"/>
    <w:lvl w:ilvl="0" w:tplc="A51CD71C">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2">
    <w:nsid w:val="79C542F7"/>
    <w:multiLevelType w:val="hybridMultilevel"/>
    <w:tmpl w:val="B2BAF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79E63F4F"/>
    <w:multiLevelType w:val="hybridMultilevel"/>
    <w:tmpl w:val="6C986058"/>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968CF848">
      <w:start w:val="10"/>
      <w:numFmt w:val="decimal"/>
      <w:lvlText w:val="%3"/>
      <w:lvlJc w:val="left"/>
      <w:pPr>
        <w:ind w:left="234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4">
    <w:nsid w:val="7A3A65AD"/>
    <w:multiLevelType w:val="hybridMultilevel"/>
    <w:tmpl w:val="29A02AFA"/>
    <w:lvl w:ilvl="0" w:tplc="0E8EBAAE">
      <w:start w:val="1"/>
      <w:numFmt w:val="decimal"/>
      <w:lvlText w:val="%1."/>
      <w:lvlJc w:val="left"/>
      <w:pPr>
        <w:ind w:left="540" w:hanging="360"/>
      </w:pPr>
      <w:rPr>
        <w:rFonts w:ascii="Simplified Arabic" w:hAnsi="Simplified Arabic" w:cs="Simplified Arabic"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5">
    <w:nsid w:val="7BAA76D8"/>
    <w:multiLevelType w:val="hybridMultilevel"/>
    <w:tmpl w:val="416AC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7C0F1F44"/>
    <w:multiLevelType w:val="hybridMultilevel"/>
    <w:tmpl w:val="A888F4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nsid w:val="7D447866"/>
    <w:multiLevelType w:val="hybridMultilevel"/>
    <w:tmpl w:val="209A3C3E"/>
    <w:lvl w:ilvl="0" w:tplc="E4BED2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8">
    <w:nsid w:val="7EA71C3C"/>
    <w:multiLevelType w:val="hybridMultilevel"/>
    <w:tmpl w:val="0A42EEC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7F2C04A1"/>
    <w:multiLevelType w:val="hybridMultilevel"/>
    <w:tmpl w:val="3F04F9C4"/>
    <w:lvl w:ilvl="0" w:tplc="DB40A08A">
      <w:start w:val="1"/>
      <w:numFmt w:val="decimal"/>
      <w:suff w:val="space"/>
      <w:lvlText w:val="%1."/>
      <w:lvlJc w:val="left"/>
      <w:pPr>
        <w:ind w:left="785"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0">
    <w:nsid w:val="7F6235B6"/>
    <w:multiLevelType w:val="hybridMultilevel"/>
    <w:tmpl w:val="7D0EF0AA"/>
    <w:lvl w:ilvl="0" w:tplc="08090001">
      <w:start w:val="1"/>
      <w:numFmt w:val="bullet"/>
      <w:lvlText w:val=""/>
      <w:lvlJc w:val="left"/>
      <w:pPr>
        <w:ind w:left="1144" w:hanging="360"/>
      </w:pPr>
      <w:rPr>
        <w:rFonts w:ascii="Symbol" w:hAnsi="Symbol" w:hint="default"/>
      </w:rPr>
    </w:lvl>
    <w:lvl w:ilvl="1" w:tplc="08090003" w:tentative="1">
      <w:start w:val="1"/>
      <w:numFmt w:val="bullet"/>
      <w:lvlText w:val="o"/>
      <w:lvlJc w:val="left"/>
      <w:pPr>
        <w:ind w:left="1864" w:hanging="360"/>
      </w:pPr>
      <w:rPr>
        <w:rFonts w:ascii="Courier New" w:hAnsi="Courier New" w:cs="Courier New" w:hint="default"/>
      </w:rPr>
    </w:lvl>
    <w:lvl w:ilvl="2" w:tplc="08090005" w:tentative="1">
      <w:start w:val="1"/>
      <w:numFmt w:val="bullet"/>
      <w:lvlText w:val=""/>
      <w:lvlJc w:val="left"/>
      <w:pPr>
        <w:ind w:left="2584" w:hanging="360"/>
      </w:pPr>
      <w:rPr>
        <w:rFonts w:ascii="Wingdings" w:hAnsi="Wingdings" w:hint="default"/>
      </w:rPr>
    </w:lvl>
    <w:lvl w:ilvl="3" w:tplc="08090001" w:tentative="1">
      <w:start w:val="1"/>
      <w:numFmt w:val="bullet"/>
      <w:lvlText w:val=""/>
      <w:lvlJc w:val="left"/>
      <w:pPr>
        <w:ind w:left="3304" w:hanging="360"/>
      </w:pPr>
      <w:rPr>
        <w:rFonts w:ascii="Symbol" w:hAnsi="Symbol" w:hint="default"/>
      </w:rPr>
    </w:lvl>
    <w:lvl w:ilvl="4" w:tplc="08090003" w:tentative="1">
      <w:start w:val="1"/>
      <w:numFmt w:val="bullet"/>
      <w:lvlText w:val="o"/>
      <w:lvlJc w:val="left"/>
      <w:pPr>
        <w:ind w:left="4024" w:hanging="360"/>
      </w:pPr>
      <w:rPr>
        <w:rFonts w:ascii="Courier New" w:hAnsi="Courier New" w:cs="Courier New" w:hint="default"/>
      </w:rPr>
    </w:lvl>
    <w:lvl w:ilvl="5" w:tplc="08090005" w:tentative="1">
      <w:start w:val="1"/>
      <w:numFmt w:val="bullet"/>
      <w:lvlText w:val=""/>
      <w:lvlJc w:val="left"/>
      <w:pPr>
        <w:ind w:left="4744" w:hanging="360"/>
      </w:pPr>
      <w:rPr>
        <w:rFonts w:ascii="Wingdings" w:hAnsi="Wingdings" w:hint="default"/>
      </w:rPr>
    </w:lvl>
    <w:lvl w:ilvl="6" w:tplc="08090001" w:tentative="1">
      <w:start w:val="1"/>
      <w:numFmt w:val="bullet"/>
      <w:lvlText w:val=""/>
      <w:lvlJc w:val="left"/>
      <w:pPr>
        <w:ind w:left="5464" w:hanging="360"/>
      </w:pPr>
      <w:rPr>
        <w:rFonts w:ascii="Symbol" w:hAnsi="Symbol" w:hint="default"/>
      </w:rPr>
    </w:lvl>
    <w:lvl w:ilvl="7" w:tplc="08090003" w:tentative="1">
      <w:start w:val="1"/>
      <w:numFmt w:val="bullet"/>
      <w:lvlText w:val="o"/>
      <w:lvlJc w:val="left"/>
      <w:pPr>
        <w:ind w:left="6184" w:hanging="360"/>
      </w:pPr>
      <w:rPr>
        <w:rFonts w:ascii="Courier New" w:hAnsi="Courier New" w:cs="Courier New" w:hint="default"/>
      </w:rPr>
    </w:lvl>
    <w:lvl w:ilvl="8" w:tplc="08090005" w:tentative="1">
      <w:start w:val="1"/>
      <w:numFmt w:val="bullet"/>
      <w:lvlText w:val=""/>
      <w:lvlJc w:val="left"/>
      <w:pPr>
        <w:ind w:left="6904" w:hanging="360"/>
      </w:pPr>
      <w:rPr>
        <w:rFonts w:ascii="Wingdings" w:hAnsi="Wingdings" w:hint="default"/>
      </w:rPr>
    </w:lvl>
  </w:abstractNum>
  <w:abstractNum w:abstractNumId="131">
    <w:nsid w:val="7FF701F0"/>
    <w:multiLevelType w:val="hybridMultilevel"/>
    <w:tmpl w:val="1B585B2E"/>
    <w:lvl w:ilvl="0" w:tplc="72DCE5C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2"/>
  </w:num>
  <w:num w:numId="2">
    <w:abstractNumId w:val="86"/>
  </w:num>
  <w:num w:numId="3">
    <w:abstractNumId w:val="118"/>
  </w:num>
  <w:num w:numId="4">
    <w:abstractNumId w:val="58"/>
  </w:num>
  <w:num w:numId="5">
    <w:abstractNumId w:val="25"/>
  </w:num>
  <w:num w:numId="6">
    <w:abstractNumId w:val="85"/>
  </w:num>
  <w:num w:numId="7">
    <w:abstractNumId w:val="19"/>
  </w:num>
  <w:num w:numId="8">
    <w:abstractNumId w:val="93"/>
  </w:num>
  <w:num w:numId="9">
    <w:abstractNumId w:val="39"/>
  </w:num>
  <w:num w:numId="10">
    <w:abstractNumId w:val="14"/>
  </w:num>
  <w:num w:numId="11">
    <w:abstractNumId w:val="45"/>
  </w:num>
  <w:num w:numId="12">
    <w:abstractNumId w:val="46"/>
  </w:num>
  <w:num w:numId="13">
    <w:abstractNumId w:val="106"/>
  </w:num>
  <w:num w:numId="14">
    <w:abstractNumId w:val="2"/>
  </w:num>
  <w:num w:numId="15">
    <w:abstractNumId w:val="23"/>
  </w:num>
  <w:num w:numId="16">
    <w:abstractNumId w:val="4"/>
  </w:num>
  <w:num w:numId="17">
    <w:abstractNumId w:val="97"/>
  </w:num>
  <w:num w:numId="18">
    <w:abstractNumId w:val="100"/>
  </w:num>
  <w:num w:numId="19">
    <w:abstractNumId w:val="126"/>
  </w:num>
  <w:num w:numId="20">
    <w:abstractNumId w:val="31"/>
  </w:num>
  <w:num w:numId="21">
    <w:abstractNumId w:val="33"/>
  </w:num>
  <w:num w:numId="22">
    <w:abstractNumId w:val="9"/>
  </w:num>
  <w:num w:numId="23">
    <w:abstractNumId w:val="105"/>
  </w:num>
  <w:num w:numId="24">
    <w:abstractNumId w:val="98"/>
  </w:num>
  <w:num w:numId="25">
    <w:abstractNumId w:val="114"/>
  </w:num>
  <w:num w:numId="26">
    <w:abstractNumId w:val="50"/>
  </w:num>
  <w:num w:numId="27">
    <w:abstractNumId w:val="11"/>
  </w:num>
  <w:num w:numId="28">
    <w:abstractNumId w:val="63"/>
  </w:num>
  <w:num w:numId="29">
    <w:abstractNumId w:val="27"/>
  </w:num>
  <w:num w:numId="30">
    <w:abstractNumId w:val="52"/>
  </w:num>
  <w:num w:numId="31">
    <w:abstractNumId w:val="21"/>
  </w:num>
  <w:num w:numId="32">
    <w:abstractNumId w:val="122"/>
  </w:num>
  <w:num w:numId="33">
    <w:abstractNumId w:val="10"/>
  </w:num>
  <w:num w:numId="34">
    <w:abstractNumId w:val="128"/>
  </w:num>
  <w:num w:numId="35">
    <w:abstractNumId w:val="71"/>
  </w:num>
  <w:num w:numId="36">
    <w:abstractNumId w:val="127"/>
  </w:num>
  <w:num w:numId="37">
    <w:abstractNumId w:val="12"/>
  </w:num>
  <w:num w:numId="38">
    <w:abstractNumId w:val="0"/>
  </w:num>
  <w:num w:numId="39">
    <w:abstractNumId w:val="73"/>
  </w:num>
  <w:num w:numId="40">
    <w:abstractNumId w:val="7"/>
  </w:num>
  <w:num w:numId="41">
    <w:abstractNumId w:val="76"/>
  </w:num>
  <w:num w:numId="42">
    <w:abstractNumId w:val="81"/>
  </w:num>
  <w:num w:numId="43">
    <w:abstractNumId w:val="87"/>
  </w:num>
  <w:num w:numId="44">
    <w:abstractNumId w:val="60"/>
  </w:num>
  <w:num w:numId="45">
    <w:abstractNumId w:val="32"/>
  </w:num>
  <w:num w:numId="46">
    <w:abstractNumId w:val="77"/>
  </w:num>
  <w:num w:numId="47">
    <w:abstractNumId w:val="115"/>
  </w:num>
  <w:num w:numId="48">
    <w:abstractNumId w:val="16"/>
  </w:num>
  <w:num w:numId="49">
    <w:abstractNumId w:val="5"/>
  </w:num>
  <w:num w:numId="50">
    <w:abstractNumId w:val="65"/>
  </w:num>
  <w:num w:numId="51">
    <w:abstractNumId w:val="8"/>
  </w:num>
  <w:num w:numId="52">
    <w:abstractNumId w:val="17"/>
  </w:num>
  <w:num w:numId="53">
    <w:abstractNumId w:val="107"/>
  </w:num>
  <w:num w:numId="54">
    <w:abstractNumId w:val="29"/>
  </w:num>
  <w:num w:numId="55">
    <w:abstractNumId w:val="68"/>
  </w:num>
  <w:num w:numId="56">
    <w:abstractNumId w:val="101"/>
  </w:num>
  <w:num w:numId="57">
    <w:abstractNumId w:val="117"/>
  </w:num>
  <w:num w:numId="58">
    <w:abstractNumId w:val="95"/>
  </w:num>
  <w:num w:numId="59">
    <w:abstractNumId w:val="44"/>
  </w:num>
  <w:num w:numId="60">
    <w:abstractNumId w:val="64"/>
  </w:num>
  <w:num w:numId="61">
    <w:abstractNumId w:val="40"/>
  </w:num>
  <w:num w:numId="62">
    <w:abstractNumId w:val="119"/>
  </w:num>
  <w:num w:numId="63">
    <w:abstractNumId w:val="41"/>
  </w:num>
  <w:num w:numId="64">
    <w:abstractNumId w:val="111"/>
  </w:num>
  <w:num w:numId="65">
    <w:abstractNumId w:val="47"/>
  </w:num>
  <w:num w:numId="66">
    <w:abstractNumId w:val="131"/>
  </w:num>
  <w:num w:numId="67">
    <w:abstractNumId w:val="61"/>
  </w:num>
  <w:num w:numId="68">
    <w:abstractNumId w:val="70"/>
  </w:num>
  <w:num w:numId="69">
    <w:abstractNumId w:val="59"/>
  </w:num>
  <w:num w:numId="70">
    <w:abstractNumId w:val="30"/>
  </w:num>
  <w:num w:numId="71">
    <w:abstractNumId w:val="34"/>
  </w:num>
  <w:num w:numId="72">
    <w:abstractNumId w:val="78"/>
  </w:num>
  <w:num w:numId="73">
    <w:abstractNumId w:val="130"/>
  </w:num>
  <w:num w:numId="74">
    <w:abstractNumId w:val="20"/>
  </w:num>
  <w:num w:numId="75">
    <w:abstractNumId w:val="56"/>
  </w:num>
  <w:num w:numId="76">
    <w:abstractNumId w:val="36"/>
  </w:num>
  <w:num w:numId="77">
    <w:abstractNumId w:val="109"/>
  </w:num>
  <w:num w:numId="78">
    <w:abstractNumId w:val="53"/>
  </w:num>
  <w:num w:numId="79">
    <w:abstractNumId w:val="125"/>
  </w:num>
  <w:num w:numId="80">
    <w:abstractNumId w:val="83"/>
  </w:num>
  <w:num w:numId="81">
    <w:abstractNumId w:val="22"/>
  </w:num>
  <w:num w:numId="82">
    <w:abstractNumId w:val="84"/>
  </w:num>
  <w:num w:numId="83">
    <w:abstractNumId w:val="75"/>
  </w:num>
  <w:num w:numId="84">
    <w:abstractNumId w:val="48"/>
  </w:num>
  <w:num w:numId="85">
    <w:abstractNumId w:val="74"/>
  </w:num>
  <w:num w:numId="86">
    <w:abstractNumId w:val="67"/>
  </w:num>
  <w:num w:numId="87">
    <w:abstractNumId w:val="1"/>
  </w:num>
  <w:num w:numId="88">
    <w:abstractNumId w:val="28"/>
  </w:num>
  <w:num w:numId="89">
    <w:abstractNumId w:val="116"/>
  </w:num>
  <w:num w:numId="90">
    <w:abstractNumId w:val="43"/>
  </w:num>
  <w:num w:numId="91">
    <w:abstractNumId w:val="94"/>
  </w:num>
  <w:num w:numId="92">
    <w:abstractNumId w:val="120"/>
  </w:num>
  <w:num w:numId="93">
    <w:abstractNumId w:val="110"/>
  </w:num>
  <w:num w:numId="94">
    <w:abstractNumId w:val="24"/>
  </w:num>
  <w:num w:numId="95">
    <w:abstractNumId w:val="99"/>
  </w:num>
  <w:num w:numId="96">
    <w:abstractNumId w:val="89"/>
  </w:num>
  <w:num w:numId="97">
    <w:abstractNumId w:val="82"/>
  </w:num>
  <w:num w:numId="98">
    <w:abstractNumId w:val="18"/>
  </w:num>
  <w:num w:numId="99">
    <w:abstractNumId w:val="3"/>
  </w:num>
  <w:num w:numId="100">
    <w:abstractNumId w:val="26"/>
  </w:num>
  <w:num w:numId="101">
    <w:abstractNumId w:val="62"/>
  </w:num>
  <w:num w:numId="102">
    <w:abstractNumId w:val="15"/>
  </w:num>
  <w:num w:numId="103">
    <w:abstractNumId w:val="112"/>
  </w:num>
  <w:num w:numId="104">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23"/>
    <w:lvlOverride w:ilvl="0">
      <w:startOverride w:val="1"/>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04"/>
  </w:num>
  <w:num w:numId="11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35"/>
  </w:num>
  <w:num w:numId="11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72"/>
    <w:lvlOverride w:ilvl="0">
      <w:startOverride w:val="1"/>
    </w:lvlOverride>
    <w:lvlOverride w:ilvl="1"/>
    <w:lvlOverride w:ilvl="2"/>
    <w:lvlOverride w:ilvl="3"/>
    <w:lvlOverride w:ilvl="4"/>
    <w:lvlOverride w:ilvl="5"/>
    <w:lvlOverride w:ilvl="6"/>
    <w:lvlOverride w:ilvl="7"/>
    <w:lvlOverride w:ilvl="8"/>
  </w:num>
  <w:num w:numId="122">
    <w:abstractNumId w:val="37"/>
  </w:num>
  <w:num w:numId="123">
    <w:abstractNumId w:val="6"/>
  </w:num>
  <w:num w:numId="124">
    <w:abstractNumId w:val="88"/>
  </w:num>
  <w:num w:numId="125">
    <w:abstractNumId w:val="79"/>
  </w:num>
  <w:num w:numId="126">
    <w:abstractNumId w:val="113"/>
  </w:num>
  <w:num w:numId="127">
    <w:abstractNumId w:val="96"/>
  </w:num>
  <w:num w:numId="128">
    <w:abstractNumId w:val="13"/>
  </w:num>
  <w:num w:numId="129">
    <w:abstractNumId w:val="124"/>
  </w:num>
  <w:num w:numId="130">
    <w:abstractNumId w:val="42"/>
  </w:num>
  <w:num w:numId="131">
    <w:abstractNumId w:val="57"/>
  </w:num>
  <w:num w:numId="132">
    <w:abstractNumId w:val="55"/>
    <w:lvlOverride w:ilvl="0">
      <w:startOverride w:val="1"/>
    </w:lvlOverride>
    <w:lvlOverride w:ilvl="1"/>
    <w:lvlOverride w:ilvl="2"/>
    <w:lvlOverride w:ilvl="3"/>
    <w:lvlOverride w:ilvl="4"/>
    <w:lvlOverride w:ilvl="5"/>
    <w:lvlOverride w:ilvl="6"/>
    <w:lvlOverride w:ilvl="7"/>
    <w:lvlOverride w:ilvl="8"/>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gutterAtTop/>
  <w:hideSpellingErrors/>
  <w:hideGrammaticalErrors/>
  <w:defaultTabStop w:val="720"/>
  <w:characterSpacingControl w:val="doNotCompress"/>
  <w:hdrShapeDefaults>
    <o:shapedefaults v:ext="edit" spidmax="206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3C60"/>
    <w:rsid w:val="00002085"/>
    <w:rsid w:val="00002BA5"/>
    <w:rsid w:val="00002F44"/>
    <w:rsid w:val="00005434"/>
    <w:rsid w:val="00006954"/>
    <w:rsid w:val="00011D5B"/>
    <w:rsid w:val="000402C5"/>
    <w:rsid w:val="00041565"/>
    <w:rsid w:val="00044660"/>
    <w:rsid w:val="00044A2D"/>
    <w:rsid w:val="00052DF2"/>
    <w:rsid w:val="00052EA9"/>
    <w:rsid w:val="00053750"/>
    <w:rsid w:val="0005650D"/>
    <w:rsid w:val="00057A8E"/>
    <w:rsid w:val="000628EF"/>
    <w:rsid w:val="00063248"/>
    <w:rsid w:val="00063F99"/>
    <w:rsid w:val="00065000"/>
    <w:rsid w:val="000810EF"/>
    <w:rsid w:val="00085F96"/>
    <w:rsid w:val="000866A8"/>
    <w:rsid w:val="00087795"/>
    <w:rsid w:val="00090B3B"/>
    <w:rsid w:val="000958D6"/>
    <w:rsid w:val="0009609C"/>
    <w:rsid w:val="000A1700"/>
    <w:rsid w:val="000A1B29"/>
    <w:rsid w:val="000A208D"/>
    <w:rsid w:val="000A45FF"/>
    <w:rsid w:val="000A47DA"/>
    <w:rsid w:val="000B2609"/>
    <w:rsid w:val="000B3EB6"/>
    <w:rsid w:val="000B551D"/>
    <w:rsid w:val="000C0460"/>
    <w:rsid w:val="000C0841"/>
    <w:rsid w:val="000C29F2"/>
    <w:rsid w:val="000C640A"/>
    <w:rsid w:val="000C7F61"/>
    <w:rsid w:val="000D0C48"/>
    <w:rsid w:val="000D3931"/>
    <w:rsid w:val="000E013D"/>
    <w:rsid w:val="000E0AA7"/>
    <w:rsid w:val="000E7C9F"/>
    <w:rsid w:val="000F025D"/>
    <w:rsid w:val="000F0741"/>
    <w:rsid w:val="000F0F41"/>
    <w:rsid w:val="000F3246"/>
    <w:rsid w:val="000F61DF"/>
    <w:rsid w:val="000F6982"/>
    <w:rsid w:val="001000DD"/>
    <w:rsid w:val="00102167"/>
    <w:rsid w:val="00102CC7"/>
    <w:rsid w:val="00102D23"/>
    <w:rsid w:val="001045A8"/>
    <w:rsid w:val="00105BFD"/>
    <w:rsid w:val="00112B11"/>
    <w:rsid w:val="001135A5"/>
    <w:rsid w:val="0011539B"/>
    <w:rsid w:val="00122DC1"/>
    <w:rsid w:val="00131281"/>
    <w:rsid w:val="00137BC9"/>
    <w:rsid w:val="001425FA"/>
    <w:rsid w:val="00143427"/>
    <w:rsid w:val="00146422"/>
    <w:rsid w:val="0014777D"/>
    <w:rsid w:val="00150932"/>
    <w:rsid w:val="00152B2E"/>
    <w:rsid w:val="00153F2E"/>
    <w:rsid w:val="0015539F"/>
    <w:rsid w:val="001618B1"/>
    <w:rsid w:val="00162C04"/>
    <w:rsid w:val="00170146"/>
    <w:rsid w:val="00173BA8"/>
    <w:rsid w:val="00176F6F"/>
    <w:rsid w:val="00181310"/>
    <w:rsid w:val="00182B15"/>
    <w:rsid w:val="00183FE0"/>
    <w:rsid w:val="001854CE"/>
    <w:rsid w:val="001947DB"/>
    <w:rsid w:val="00196AB0"/>
    <w:rsid w:val="001A1A6C"/>
    <w:rsid w:val="001A5BCF"/>
    <w:rsid w:val="001B04AD"/>
    <w:rsid w:val="001B6AC1"/>
    <w:rsid w:val="001B72C0"/>
    <w:rsid w:val="001D0642"/>
    <w:rsid w:val="001D1484"/>
    <w:rsid w:val="001D50B3"/>
    <w:rsid w:val="001D510A"/>
    <w:rsid w:val="001D522E"/>
    <w:rsid w:val="001D6203"/>
    <w:rsid w:val="001D6C42"/>
    <w:rsid w:val="001E6C52"/>
    <w:rsid w:val="001E6F99"/>
    <w:rsid w:val="001E73C2"/>
    <w:rsid w:val="001F3502"/>
    <w:rsid w:val="001F3B89"/>
    <w:rsid w:val="001F4EB1"/>
    <w:rsid w:val="001F7201"/>
    <w:rsid w:val="001F77C8"/>
    <w:rsid w:val="001F7E81"/>
    <w:rsid w:val="00203F20"/>
    <w:rsid w:val="00205CA5"/>
    <w:rsid w:val="002114E6"/>
    <w:rsid w:val="00211E2E"/>
    <w:rsid w:val="002139F1"/>
    <w:rsid w:val="00215944"/>
    <w:rsid w:val="00221237"/>
    <w:rsid w:val="00223732"/>
    <w:rsid w:val="00225F81"/>
    <w:rsid w:val="002270E2"/>
    <w:rsid w:val="0023427B"/>
    <w:rsid w:val="00235083"/>
    <w:rsid w:val="00241271"/>
    <w:rsid w:val="002444CD"/>
    <w:rsid w:val="00244B62"/>
    <w:rsid w:val="00250BCA"/>
    <w:rsid w:val="00251448"/>
    <w:rsid w:val="0025268C"/>
    <w:rsid w:val="00254480"/>
    <w:rsid w:val="00255D84"/>
    <w:rsid w:val="0025683C"/>
    <w:rsid w:val="002572C2"/>
    <w:rsid w:val="00257464"/>
    <w:rsid w:val="00264A3D"/>
    <w:rsid w:val="00264B9D"/>
    <w:rsid w:val="002747E4"/>
    <w:rsid w:val="00274864"/>
    <w:rsid w:val="00274C40"/>
    <w:rsid w:val="00276D72"/>
    <w:rsid w:val="00280AE4"/>
    <w:rsid w:val="00280F62"/>
    <w:rsid w:val="002826DA"/>
    <w:rsid w:val="00284C97"/>
    <w:rsid w:val="0029337E"/>
    <w:rsid w:val="00294FDF"/>
    <w:rsid w:val="00295479"/>
    <w:rsid w:val="002965DC"/>
    <w:rsid w:val="00297609"/>
    <w:rsid w:val="002A74C2"/>
    <w:rsid w:val="002B2036"/>
    <w:rsid w:val="002B2443"/>
    <w:rsid w:val="002B4669"/>
    <w:rsid w:val="002B53A3"/>
    <w:rsid w:val="002B6482"/>
    <w:rsid w:val="002C1460"/>
    <w:rsid w:val="002C37DC"/>
    <w:rsid w:val="002C6442"/>
    <w:rsid w:val="002D1F68"/>
    <w:rsid w:val="002D5CF1"/>
    <w:rsid w:val="002D7930"/>
    <w:rsid w:val="002E05A8"/>
    <w:rsid w:val="002E15A0"/>
    <w:rsid w:val="002E21B4"/>
    <w:rsid w:val="002E3D23"/>
    <w:rsid w:val="002E54AF"/>
    <w:rsid w:val="002E5684"/>
    <w:rsid w:val="002F0A56"/>
    <w:rsid w:val="002F36A5"/>
    <w:rsid w:val="003032FB"/>
    <w:rsid w:val="00312559"/>
    <w:rsid w:val="0031399A"/>
    <w:rsid w:val="003152E4"/>
    <w:rsid w:val="00321229"/>
    <w:rsid w:val="003270E9"/>
    <w:rsid w:val="003338ED"/>
    <w:rsid w:val="00334A68"/>
    <w:rsid w:val="00343E7B"/>
    <w:rsid w:val="00344E53"/>
    <w:rsid w:val="003512B6"/>
    <w:rsid w:val="00356118"/>
    <w:rsid w:val="003572B1"/>
    <w:rsid w:val="003655EA"/>
    <w:rsid w:val="00365CAC"/>
    <w:rsid w:val="0036632D"/>
    <w:rsid w:val="003749BE"/>
    <w:rsid w:val="00375F93"/>
    <w:rsid w:val="003766B0"/>
    <w:rsid w:val="00376F96"/>
    <w:rsid w:val="003812D3"/>
    <w:rsid w:val="0038148D"/>
    <w:rsid w:val="003826E3"/>
    <w:rsid w:val="00383E0C"/>
    <w:rsid w:val="0038460C"/>
    <w:rsid w:val="00384816"/>
    <w:rsid w:val="00384B11"/>
    <w:rsid w:val="00387717"/>
    <w:rsid w:val="003902C9"/>
    <w:rsid w:val="003948EF"/>
    <w:rsid w:val="00396BDB"/>
    <w:rsid w:val="00397E46"/>
    <w:rsid w:val="003A0CAA"/>
    <w:rsid w:val="003A1A5A"/>
    <w:rsid w:val="003A570E"/>
    <w:rsid w:val="003B25D4"/>
    <w:rsid w:val="003B2605"/>
    <w:rsid w:val="003B680E"/>
    <w:rsid w:val="003C424C"/>
    <w:rsid w:val="003C4933"/>
    <w:rsid w:val="003E4852"/>
    <w:rsid w:val="003E4DA4"/>
    <w:rsid w:val="003E7EA0"/>
    <w:rsid w:val="003F1C2B"/>
    <w:rsid w:val="003F4A5F"/>
    <w:rsid w:val="003F59BB"/>
    <w:rsid w:val="003F6A3B"/>
    <w:rsid w:val="00400537"/>
    <w:rsid w:val="00401A9C"/>
    <w:rsid w:val="00402666"/>
    <w:rsid w:val="004031B1"/>
    <w:rsid w:val="0040561A"/>
    <w:rsid w:val="0041100B"/>
    <w:rsid w:val="00412841"/>
    <w:rsid w:val="00413BDC"/>
    <w:rsid w:val="004151D8"/>
    <w:rsid w:val="00415F65"/>
    <w:rsid w:val="00420856"/>
    <w:rsid w:val="004310B3"/>
    <w:rsid w:val="004331E3"/>
    <w:rsid w:val="00436B25"/>
    <w:rsid w:val="00442821"/>
    <w:rsid w:val="00443C60"/>
    <w:rsid w:val="0044791E"/>
    <w:rsid w:val="00451CE9"/>
    <w:rsid w:val="00451EE1"/>
    <w:rsid w:val="004532B9"/>
    <w:rsid w:val="004638AE"/>
    <w:rsid w:val="00467E0A"/>
    <w:rsid w:val="00467FCC"/>
    <w:rsid w:val="004817FC"/>
    <w:rsid w:val="004839C0"/>
    <w:rsid w:val="00486100"/>
    <w:rsid w:val="00494B92"/>
    <w:rsid w:val="00496761"/>
    <w:rsid w:val="004B3D94"/>
    <w:rsid w:val="004B4E5A"/>
    <w:rsid w:val="004B5647"/>
    <w:rsid w:val="004B76EB"/>
    <w:rsid w:val="004C00BC"/>
    <w:rsid w:val="004C38EC"/>
    <w:rsid w:val="004C5809"/>
    <w:rsid w:val="004C7CA0"/>
    <w:rsid w:val="004D075A"/>
    <w:rsid w:val="004D2A39"/>
    <w:rsid w:val="004E30E9"/>
    <w:rsid w:val="004E464A"/>
    <w:rsid w:val="004E60D8"/>
    <w:rsid w:val="004E7C7D"/>
    <w:rsid w:val="004F1554"/>
    <w:rsid w:val="004F30FC"/>
    <w:rsid w:val="004F3996"/>
    <w:rsid w:val="004F4E66"/>
    <w:rsid w:val="004F7D57"/>
    <w:rsid w:val="00501E58"/>
    <w:rsid w:val="0050212D"/>
    <w:rsid w:val="005037E2"/>
    <w:rsid w:val="00503D7C"/>
    <w:rsid w:val="00511CB5"/>
    <w:rsid w:val="00512C57"/>
    <w:rsid w:val="00515814"/>
    <w:rsid w:val="0052344B"/>
    <w:rsid w:val="00525E46"/>
    <w:rsid w:val="00526EC4"/>
    <w:rsid w:val="00532CD0"/>
    <w:rsid w:val="00532EAD"/>
    <w:rsid w:val="005337C6"/>
    <w:rsid w:val="00537179"/>
    <w:rsid w:val="00540A70"/>
    <w:rsid w:val="00540DD9"/>
    <w:rsid w:val="005421C1"/>
    <w:rsid w:val="00544FCC"/>
    <w:rsid w:val="0055326C"/>
    <w:rsid w:val="00553A96"/>
    <w:rsid w:val="00555AA3"/>
    <w:rsid w:val="005616B9"/>
    <w:rsid w:val="005632DF"/>
    <w:rsid w:val="005634B3"/>
    <w:rsid w:val="00571AD8"/>
    <w:rsid w:val="005729FA"/>
    <w:rsid w:val="00573B4D"/>
    <w:rsid w:val="005740FB"/>
    <w:rsid w:val="00574A64"/>
    <w:rsid w:val="00575168"/>
    <w:rsid w:val="00576757"/>
    <w:rsid w:val="005809FB"/>
    <w:rsid w:val="00587048"/>
    <w:rsid w:val="00590464"/>
    <w:rsid w:val="0059262F"/>
    <w:rsid w:val="005939F2"/>
    <w:rsid w:val="00594745"/>
    <w:rsid w:val="00594B77"/>
    <w:rsid w:val="005951F3"/>
    <w:rsid w:val="005A2936"/>
    <w:rsid w:val="005A41FA"/>
    <w:rsid w:val="005B774B"/>
    <w:rsid w:val="005C0785"/>
    <w:rsid w:val="005C553D"/>
    <w:rsid w:val="005C64C2"/>
    <w:rsid w:val="005D2B63"/>
    <w:rsid w:val="005D2C41"/>
    <w:rsid w:val="005D3A9C"/>
    <w:rsid w:val="005D5AAF"/>
    <w:rsid w:val="005E5933"/>
    <w:rsid w:val="005E626C"/>
    <w:rsid w:val="005E6368"/>
    <w:rsid w:val="005F2A88"/>
    <w:rsid w:val="005F45F4"/>
    <w:rsid w:val="005F59C6"/>
    <w:rsid w:val="005F7D9A"/>
    <w:rsid w:val="006036A6"/>
    <w:rsid w:val="006041E3"/>
    <w:rsid w:val="00604344"/>
    <w:rsid w:val="00604453"/>
    <w:rsid w:val="00606916"/>
    <w:rsid w:val="00614C43"/>
    <w:rsid w:val="00615776"/>
    <w:rsid w:val="00615786"/>
    <w:rsid w:val="00616184"/>
    <w:rsid w:val="00617CAE"/>
    <w:rsid w:val="00617DAA"/>
    <w:rsid w:val="0062193B"/>
    <w:rsid w:val="006279AC"/>
    <w:rsid w:val="006304CE"/>
    <w:rsid w:val="0063540C"/>
    <w:rsid w:val="006368DE"/>
    <w:rsid w:val="00643D0B"/>
    <w:rsid w:val="0064403E"/>
    <w:rsid w:val="00646AC9"/>
    <w:rsid w:val="00650688"/>
    <w:rsid w:val="00650ABB"/>
    <w:rsid w:val="006525EA"/>
    <w:rsid w:val="00653498"/>
    <w:rsid w:val="006550E6"/>
    <w:rsid w:val="006569AA"/>
    <w:rsid w:val="00660A86"/>
    <w:rsid w:val="00660AE9"/>
    <w:rsid w:val="00667EB7"/>
    <w:rsid w:val="00674EEA"/>
    <w:rsid w:val="00676424"/>
    <w:rsid w:val="0068221A"/>
    <w:rsid w:val="00686DCE"/>
    <w:rsid w:val="00687A68"/>
    <w:rsid w:val="00687C3A"/>
    <w:rsid w:val="006934D5"/>
    <w:rsid w:val="00695B60"/>
    <w:rsid w:val="00695E74"/>
    <w:rsid w:val="006A0789"/>
    <w:rsid w:val="006A11F1"/>
    <w:rsid w:val="006A33A9"/>
    <w:rsid w:val="006A357B"/>
    <w:rsid w:val="006A36EE"/>
    <w:rsid w:val="006A6282"/>
    <w:rsid w:val="006B0D88"/>
    <w:rsid w:val="006B1180"/>
    <w:rsid w:val="006B4366"/>
    <w:rsid w:val="006B4B9C"/>
    <w:rsid w:val="006B71A6"/>
    <w:rsid w:val="006C4DB5"/>
    <w:rsid w:val="006D43AB"/>
    <w:rsid w:val="006E32F4"/>
    <w:rsid w:val="006E362E"/>
    <w:rsid w:val="006E69A3"/>
    <w:rsid w:val="006E7D78"/>
    <w:rsid w:val="00700E2A"/>
    <w:rsid w:val="00704A18"/>
    <w:rsid w:val="00706FBE"/>
    <w:rsid w:val="007110D8"/>
    <w:rsid w:val="00716AB5"/>
    <w:rsid w:val="00720505"/>
    <w:rsid w:val="00720A0D"/>
    <w:rsid w:val="00721BEE"/>
    <w:rsid w:val="00732911"/>
    <w:rsid w:val="00734372"/>
    <w:rsid w:val="00734D20"/>
    <w:rsid w:val="00742005"/>
    <w:rsid w:val="007429D4"/>
    <w:rsid w:val="0074513A"/>
    <w:rsid w:val="007469F4"/>
    <w:rsid w:val="00751B9C"/>
    <w:rsid w:val="007524BD"/>
    <w:rsid w:val="00756444"/>
    <w:rsid w:val="00763FCC"/>
    <w:rsid w:val="0076481B"/>
    <w:rsid w:val="00765232"/>
    <w:rsid w:val="00780A35"/>
    <w:rsid w:val="00781525"/>
    <w:rsid w:val="0078167B"/>
    <w:rsid w:val="0078656F"/>
    <w:rsid w:val="0079538B"/>
    <w:rsid w:val="007A1197"/>
    <w:rsid w:val="007A1409"/>
    <w:rsid w:val="007A25E4"/>
    <w:rsid w:val="007A2C27"/>
    <w:rsid w:val="007A30D4"/>
    <w:rsid w:val="007B0A1C"/>
    <w:rsid w:val="007B44E6"/>
    <w:rsid w:val="007B4575"/>
    <w:rsid w:val="007B518D"/>
    <w:rsid w:val="007B78ED"/>
    <w:rsid w:val="007B7D31"/>
    <w:rsid w:val="007B7D3E"/>
    <w:rsid w:val="007C1C3E"/>
    <w:rsid w:val="007D092F"/>
    <w:rsid w:val="007D3FC2"/>
    <w:rsid w:val="007D5F82"/>
    <w:rsid w:val="007D64BC"/>
    <w:rsid w:val="007E142A"/>
    <w:rsid w:val="007E353C"/>
    <w:rsid w:val="007F1AFC"/>
    <w:rsid w:val="007F2863"/>
    <w:rsid w:val="007F3CF3"/>
    <w:rsid w:val="007F6BF8"/>
    <w:rsid w:val="007F7698"/>
    <w:rsid w:val="00803F38"/>
    <w:rsid w:val="008072C0"/>
    <w:rsid w:val="008079B0"/>
    <w:rsid w:val="00827EFC"/>
    <w:rsid w:val="00830966"/>
    <w:rsid w:val="00831B65"/>
    <w:rsid w:val="00836EE1"/>
    <w:rsid w:val="008402E2"/>
    <w:rsid w:val="00841FB7"/>
    <w:rsid w:val="00842602"/>
    <w:rsid w:val="00847EC0"/>
    <w:rsid w:val="00852098"/>
    <w:rsid w:val="008523C0"/>
    <w:rsid w:val="00852684"/>
    <w:rsid w:val="00852983"/>
    <w:rsid w:val="00854FD0"/>
    <w:rsid w:val="00857CAA"/>
    <w:rsid w:val="0086141D"/>
    <w:rsid w:val="00865CE1"/>
    <w:rsid w:val="0086601B"/>
    <w:rsid w:val="00875BB4"/>
    <w:rsid w:val="00877A69"/>
    <w:rsid w:val="00881007"/>
    <w:rsid w:val="0088137E"/>
    <w:rsid w:val="00885FD3"/>
    <w:rsid w:val="00890CAC"/>
    <w:rsid w:val="0089293E"/>
    <w:rsid w:val="00893557"/>
    <w:rsid w:val="00896A69"/>
    <w:rsid w:val="008A1641"/>
    <w:rsid w:val="008A1833"/>
    <w:rsid w:val="008A514E"/>
    <w:rsid w:val="008A789F"/>
    <w:rsid w:val="008B3814"/>
    <w:rsid w:val="008B589F"/>
    <w:rsid w:val="008C39A5"/>
    <w:rsid w:val="008C5C64"/>
    <w:rsid w:val="008C6B6F"/>
    <w:rsid w:val="008D057A"/>
    <w:rsid w:val="008D1DA9"/>
    <w:rsid w:val="008D432F"/>
    <w:rsid w:val="008D45BD"/>
    <w:rsid w:val="008E0CC7"/>
    <w:rsid w:val="008E332B"/>
    <w:rsid w:val="008E37BE"/>
    <w:rsid w:val="008F49C4"/>
    <w:rsid w:val="0090050C"/>
    <w:rsid w:val="00900E97"/>
    <w:rsid w:val="009011A0"/>
    <w:rsid w:val="00902B4A"/>
    <w:rsid w:val="009071A4"/>
    <w:rsid w:val="00907D2E"/>
    <w:rsid w:val="009200FD"/>
    <w:rsid w:val="0092076C"/>
    <w:rsid w:val="009221AF"/>
    <w:rsid w:val="009254D7"/>
    <w:rsid w:val="0092687A"/>
    <w:rsid w:val="009271D8"/>
    <w:rsid w:val="00932E6B"/>
    <w:rsid w:val="009337F8"/>
    <w:rsid w:val="009405EF"/>
    <w:rsid w:val="00940D4E"/>
    <w:rsid w:val="009434F4"/>
    <w:rsid w:val="00945333"/>
    <w:rsid w:val="009541E3"/>
    <w:rsid w:val="009565CA"/>
    <w:rsid w:val="0096220E"/>
    <w:rsid w:val="00964E0F"/>
    <w:rsid w:val="00974E14"/>
    <w:rsid w:val="00976F19"/>
    <w:rsid w:val="00977AF6"/>
    <w:rsid w:val="00980E04"/>
    <w:rsid w:val="00985E71"/>
    <w:rsid w:val="00992FEE"/>
    <w:rsid w:val="00993BB7"/>
    <w:rsid w:val="00994803"/>
    <w:rsid w:val="00994CAD"/>
    <w:rsid w:val="0099733C"/>
    <w:rsid w:val="009B0D14"/>
    <w:rsid w:val="009B528A"/>
    <w:rsid w:val="009C062E"/>
    <w:rsid w:val="009C173D"/>
    <w:rsid w:val="009C4769"/>
    <w:rsid w:val="009C4D68"/>
    <w:rsid w:val="009C57F5"/>
    <w:rsid w:val="009C5BCA"/>
    <w:rsid w:val="009D3CE2"/>
    <w:rsid w:val="009E5309"/>
    <w:rsid w:val="009E659F"/>
    <w:rsid w:val="009E69B3"/>
    <w:rsid w:val="009F1E04"/>
    <w:rsid w:val="009F3D92"/>
    <w:rsid w:val="009F3DEC"/>
    <w:rsid w:val="009F590A"/>
    <w:rsid w:val="009F7514"/>
    <w:rsid w:val="00A07CF2"/>
    <w:rsid w:val="00A104EF"/>
    <w:rsid w:val="00A16BB5"/>
    <w:rsid w:val="00A170CB"/>
    <w:rsid w:val="00A17CC3"/>
    <w:rsid w:val="00A22CCE"/>
    <w:rsid w:val="00A310E7"/>
    <w:rsid w:val="00A31770"/>
    <w:rsid w:val="00A33D0E"/>
    <w:rsid w:val="00A3598D"/>
    <w:rsid w:val="00A4253B"/>
    <w:rsid w:val="00A43635"/>
    <w:rsid w:val="00A447C2"/>
    <w:rsid w:val="00A45BCB"/>
    <w:rsid w:val="00A46267"/>
    <w:rsid w:val="00A52760"/>
    <w:rsid w:val="00A53F43"/>
    <w:rsid w:val="00A56210"/>
    <w:rsid w:val="00A564C9"/>
    <w:rsid w:val="00A56F02"/>
    <w:rsid w:val="00A64E5D"/>
    <w:rsid w:val="00A74DBE"/>
    <w:rsid w:val="00A7521B"/>
    <w:rsid w:val="00A76599"/>
    <w:rsid w:val="00A82763"/>
    <w:rsid w:val="00A87180"/>
    <w:rsid w:val="00A9340D"/>
    <w:rsid w:val="00A9411E"/>
    <w:rsid w:val="00A95355"/>
    <w:rsid w:val="00A9698E"/>
    <w:rsid w:val="00AA1202"/>
    <w:rsid w:val="00AA37D9"/>
    <w:rsid w:val="00AA52D5"/>
    <w:rsid w:val="00AA652E"/>
    <w:rsid w:val="00AB12AD"/>
    <w:rsid w:val="00AB133F"/>
    <w:rsid w:val="00AB271C"/>
    <w:rsid w:val="00AB2F96"/>
    <w:rsid w:val="00AB6E76"/>
    <w:rsid w:val="00AC2CFC"/>
    <w:rsid w:val="00AC470D"/>
    <w:rsid w:val="00AC5867"/>
    <w:rsid w:val="00AC5FF9"/>
    <w:rsid w:val="00AC6D49"/>
    <w:rsid w:val="00AD0BB9"/>
    <w:rsid w:val="00AD0E00"/>
    <w:rsid w:val="00AD1801"/>
    <w:rsid w:val="00AD26E0"/>
    <w:rsid w:val="00AD3FE7"/>
    <w:rsid w:val="00AD4609"/>
    <w:rsid w:val="00AE4B6A"/>
    <w:rsid w:val="00AF2378"/>
    <w:rsid w:val="00AF6D6D"/>
    <w:rsid w:val="00B01779"/>
    <w:rsid w:val="00B02268"/>
    <w:rsid w:val="00B0559A"/>
    <w:rsid w:val="00B063CF"/>
    <w:rsid w:val="00B06972"/>
    <w:rsid w:val="00B154CE"/>
    <w:rsid w:val="00B15AF3"/>
    <w:rsid w:val="00B178CE"/>
    <w:rsid w:val="00B17CA4"/>
    <w:rsid w:val="00B17D08"/>
    <w:rsid w:val="00B222EC"/>
    <w:rsid w:val="00B25C8A"/>
    <w:rsid w:val="00B2761E"/>
    <w:rsid w:val="00B30CC5"/>
    <w:rsid w:val="00B334FD"/>
    <w:rsid w:val="00B3488D"/>
    <w:rsid w:val="00B3654A"/>
    <w:rsid w:val="00B41A1F"/>
    <w:rsid w:val="00B42044"/>
    <w:rsid w:val="00B4250D"/>
    <w:rsid w:val="00B4405F"/>
    <w:rsid w:val="00B444B1"/>
    <w:rsid w:val="00B50585"/>
    <w:rsid w:val="00B73AF5"/>
    <w:rsid w:val="00B74E89"/>
    <w:rsid w:val="00B75AF1"/>
    <w:rsid w:val="00B80FFF"/>
    <w:rsid w:val="00B92059"/>
    <w:rsid w:val="00B925BF"/>
    <w:rsid w:val="00B97281"/>
    <w:rsid w:val="00BA733E"/>
    <w:rsid w:val="00BB36AD"/>
    <w:rsid w:val="00BC1836"/>
    <w:rsid w:val="00BC4E23"/>
    <w:rsid w:val="00BC6880"/>
    <w:rsid w:val="00BD085B"/>
    <w:rsid w:val="00BD5F53"/>
    <w:rsid w:val="00BD6E98"/>
    <w:rsid w:val="00BD7BB3"/>
    <w:rsid w:val="00BE0667"/>
    <w:rsid w:val="00BE3D44"/>
    <w:rsid w:val="00BE4376"/>
    <w:rsid w:val="00BE5FF9"/>
    <w:rsid w:val="00BE72E6"/>
    <w:rsid w:val="00BF0FBA"/>
    <w:rsid w:val="00BF39E3"/>
    <w:rsid w:val="00BF7809"/>
    <w:rsid w:val="00C01A17"/>
    <w:rsid w:val="00C025A4"/>
    <w:rsid w:val="00C044BF"/>
    <w:rsid w:val="00C04A64"/>
    <w:rsid w:val="00C07535"/>
    <w:rsid w:val="00C11C1B"/>
    <w:rsid w:val="00C1458B"/>
    <w:rsid w:val="00C14A66"/>
    <w:rsid w:val="00C15AFB"/>
    <w:rsid w:val="00C21A7B"/>
    <w:rsid w:val="00C2264E"/>
    <w:rsid w:val="00C233E5"/>
    <w:rsid w:val="00C24083"/>
    <w:rsid w:val="00C25182"/>
    <w:rsid w:val="00C272BA"/>
    <w:rsid w:val="00C315C0"/>
    <w:rsid w:val="00C31936"/>
    <w:rsid w:val="00C32FF3"/>
    <w:rsid w:val="00C348FF"/>
    <w:rsid w:val="00C356CA"/>
    <w:rsid w:val="00C35789"/>
    <w:rsid w:val="00C372EE"/>
    <w:rsid w:val="00C40122"/>
    <w:rsid w:val="00C43199"/>
    <w:rsid w:val="00C43311"/>
    <w:rsid w:val="00C46F6D"/>
    <w:rsid w:val="00C47262"/>
    <w:rsid w:val="00C52869"/>
    <w:rsid w:val="00C53156"/>
    <w:rsid w:val="00C5399B"/>
    <w:rsid w:val="00C5743B"/>
    <w:rsid w:val="00C64D49"/>
    <w:rsid w:val="00C67520"/>
    <w:rsid w:val="00C70B31"/>
    <w:rsid w:val="00C70F5D"/>
    <w:rsid w:val="00C71669"/>
    <w:rsid w:val="00C7234A"/>
    <w:rsid w:val="00C726B6"/>
    <w:rsid w:val="00C733BD"/>
    <w:rsid w:val="00C73F4A"/>
    <w:rsid w:val="00C74CAF"/>
    <w:rsid w:val="00C74FB6"/>
    <w:rsid w:val="00C77585"/>
    <w:rsid w:val="00C856F8"/>
    <w:rsid w:val="00C8660E"/>
    <w:rsid w:val="00C874F8"/>
    <w:rsid w:val="00C90C93"/>
    <w:rsid w:val="00C96981"/>
    <w:rsid w:val="00CA20E8"/>
    <w:rsid w:val="00CA24A1"/>
    <w:rsid w:val="00CA4A7C"/>
    <w:rsid w:val="00CA4FA8"/>
    <w:rsid w:val="00CA7724"/>
    <w:rsid w:val="00CB3F6A"/>
    <w:rsid w:val="00CC12F8"/>
    <w:rsid w:val="00CC4932"/>
    <w:rsid w:val="00CC7752"/>
    <w:rsid w:val="00CC77BB"/>
    <w:rsid w:val="00CD1E0F"/>
    <w:rsid w:val="00CD706B"/>
    <w:rsid w:val="00CD753B"/>
    <w:rsid w:val="00CE071F"/>
    <w:rsid w:val="00CE13FA"/>
    <w:rsid w:val="00CE2456"/>
    <w:rsid w:val="00CE581B"/>
    <w:rsid w:val="00CF0569"/>
    <w:rsid w:val="00CF0A69"/>
    <w:rsid w:val="00CF2AA1"/>
    <w:rsid w:val="00CF485E"/>
    <w:rsid w:val="00D057BF"/>
    <w:rsid w:val="00D0704E"/>
    <w:rsid w:val="00D07C91"/>
    <w:rsid w:val="00D119EF"/>
    <w:rsid w:val="00D3121F"/>
    <w:rsid w:val="00D404C2"/>
    <w:rsid w:val="00D414C3"/>
    <w:rsid w:val="00D448EC"/>
    <w:rsid w:val="00D46BCB"/>
    <w:rsid w:val="00D5119D"/>
    <w:rsid w:val="00D519C9"/>
    <w:rsid w:val="00D5548B"/>
    <w:rsid w:val="00D570E4"/>
    <w:rsid w:val="00D574A1"/>
    <w:rsid w:val="00D61ED9"/>
    <w:rsid w:val="00D6282B"/>
    <w:rsid w:val="00D66AE8"/>
    <w:rsid w:val="00D804E4"/>
    <w:rsid w:val="00D94741"/>
    <w:rsid w:val="00D960B0"/>
    <w:rsid w:val="00DA0338"/>
    <w:rsid w:val="00DA303D"/>
    <w:rsid w:val="00DA49B9"/>
    <w:rsid w:val="00DA5BDD"/>
    <w:rsid w:val="00DA666E"/>
    <w:rsid w:val="00DB2764"/>
    <w:rsid w:val="00DB2DB5"/>
    <w:rsid w:val="00DB36B4"/>
    <w:rsid w:val="00DB6AFF"/>
    <w:rsid w:val="00DC0F5E"/>
    <w:rsid w:val="00DC2B23"/>
    <w:rsid w:val="00DC6174"/>
    <w:rsid w:val="00DC713B"/>
    <w:rsid w:val="00DD26C3"/>
    <w:rsid w:val="00DD51E3"/>
    <w:rsid w:val="00DD5CE1"/>
    <w:rsid w:val="00DD65B0"/>
    <w:rsid w:val="00DD68B4"/>
    <w:rsid w:val="00DD6A4B"/>
    <w:rsid w:val="00DE53DC"/>
    <w:rsid w:val="00DE6488"/>
    <w:rsid w:val="00DE7E92"/>
    <w:rsid w:val="00DF769A"/>
    <w:rsid w:val="00E030CC"/>
    <w:rsid w:val="00E03546"/>
    <w:rsid w:val="00E04C28"/>
    <w:rsid w:val="00E07DE2"/>
    <w:rsid w:val="00E15613"/>
    <w:rsid w:val="00E21BA2"/>
    <w:rsid w:val="00E26A24"/>
    <w:rsid w:val="00E32723"/>
    <w:rsid w:val="00E3440B"/>
    <w:rsid w:val="00E36322"/>
    <w:rsid w:val="00E37E27"/>
    <w:rsid w:val="00E40446"/>
    <w:rsid w:val="00E41498"/>
    <w:rsid w:val="00E41ABE"/>
    <w:rsid w:val="00E447E8"/>
    <w:rsid w:val="00E512AE"/>
    <w:rsid w:val="00E51EF3"/>
    <w:rsid w:val="00E52126"/>
    <w:rsid w:val="00E522C5"/>
    <w:rsid w:val="00E52FA1"/>
    <w:rsid w:val="00E53146"/>
    <w:rsid w:val="00E54E5D"/>
    <w:rsid w:val="00E6062E"/>
    <w:rsid w:val="00E61190"/>
    <w:rsid w:val="00E61EBC"/>
    <w:rsid w:val="00E622AE"/>
    <w:rsid w:val="00E64FF2"/>
    <w:rsid w:val="00E714F2"/>
    <w:rsid w:val="00E71690"/>
    <w:rsid w:val="00E71F17"/>
    <w:rsid w:val="00E72EEB"/>
    <w:rsid w:val="00E73733"/>
    <w:rsid w:val="00E7654C"/>
    <w:rsid w:val="00E765C8"/>
    <w:rsid w:val="00E83D1F"/>
    <w:rsid w:val="00E8509B"/>
    <w:rsid w:val="00E874FC"/>
    <w:rsid w:val="00E90141"/>
    <w:rsid w:val="00E90269"/>
    <w:rsid w:val="00E92990"/>
    <w:rsid w:val="00E93444"/>
    <w:rsid w:val="00E948B4"/>
    <w:rsid w:val="00E96948"/>
    <w:rsid w:val="00EA01FB"/>
    <w:rsid w:val="00EA0BD7"/>
    <w:rsid w:val="00EA1E04"/>
    <w:rsid w:val="00EA6DDB"/>
    <w:rsid w:val="00EB0DE1"/>
    <w:rsid w:val="00EB14A0"/>
    <w:rsid w:val="00EB3190"/>
    <w:rsid w:val="00EC162A"/>
    <w:rsid w:val="00ED0856"/>
    <w:rsid w:val="00ED1192"/>
    <w:rsid w:val="00ED1642"/>
    <w:rsid w:val="00ED1778"/>
    <w:rsid w:val="00ED1BFA"/>
    <w:rsid w:val="00ED4E2A"/>
    <w:rsid w:val="00ED5691"/>
    <w:rsid w:val="00EE6E43"/>
    <w:rsid w:val="00EF005C"/>
    <w:rsid w:val="00EF0E6F"/>
    <w:rsid w:val="00EF2E63"/>
    <w:rsid w:val="00EF507D"/>
    <w:rsid w:val="00F008AE"/>
    <w:rsid w:val="00F01AE1"/>
    <w:rsid w:val="00F0277D"/>
    <w:rsid w:val="00F03FC7"/>
    <w:rsid w:val="00F12894"/>
    <w:rsid w:val="00F14431"/>
    <w:rsid w:val="00F22EA6"/>
    <w:rsid w:val="00F252EF"/>
    <w:rsid w:val="00F261CB"/>
    <w:rsid w:val="00F27E60"/>
    <w:rsid w:val="00F27F1C"/>
    <w:rsid w:val="00F326FE"/>
    <w:rsid w:val="00F34F1A"/>
    <w:rsid w:val="00F371CB"/>
    <w:rsid w:val="00F40192"/>
    <w:rsid w:val="00F40F04"/>
    <w:rsid w:val="00F42C13"/>
    <w:rsid w:val="00F43ECF"/>
    <w:rsid w:val="00F51278"/>
    <w:rsid w:val="00F51D27"/>
    <w:rsid w:val="00F552B8"/>
    <w:rsid w:val="00F605D9"/>
    <w:rsid w:val="00F60627"/>
    <w:rsid w:val="00F60EC6"/>
    <w:rsid w:val="00F63C3C"/>
    <w:rsid w:val="00F7720E"/>
    <w:rsid w:val="00F773FE"/>
    <w:rsid w:val="00F81968"/>
    <w:rsid w:val="00F85D6D"/>
    <w:rsid w:val="00F87FA9"/>
    <w:rsid w:val="00F913B0"/>
    <w:rsid w:val="00F958AF"/>
    <w:rsid w:val="00FA0A5A"/>
    <w:rsid w:val="00FA1F26"/>
    <w:rsid w:val="00FA5F6D"/>
    <w:rsid w:val="00FA72CB"/>
    <w:rsid w:val="00FB0046"/>
    <w:rsid w:val="00FB1A0C"/>
    <w:rsid w:val="00FB2507"/>
    <w:rsid w:val="00FB3EFE"/>
    <w:rsid w:val="00FB687B"/>
    <w:rsid w:val="00FB6B99"/>
    <w:rsid w:val="00FD1DF4"/>
    <w:rsid w:val="00FD5290"/>
    <w:rsid w:val="00FE052D"/>
    <w:rsid w:val="00FE2F73"/>
    <w:rsid w:val="00FF00A9"/>
    <w:rsid w:val="00FF0F1D"/>
    <w:rsid w:val="00FF232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1"/>
    </o:shapelayout>
  </w:shapeDefaults>
  <w:decimalSymbol w:val="."/>
  <w:listSeparator w:val=";"/>
  <w14:docId w14:val="72087B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spacing w:after="200" w:line="276" w:lineRule="auto"/>
    </w:pPr>
    <w:rPr>
      <w:sz w:val="22"/>
      <w:szCs w:val="22"/>
    </w:rPr>
  </w:style>
  <w:style w:type="paragraph" w:styleId="1">
    <w:name w:val="heading 1"/>
    <w:basedOn w:val="a"/>
    <w:next w:val="a"/>
    <w:link w:val="1Char"/>
    <w:uiPriority w:val="9"/>
    <w:qFormat/>
    <w:rsid w:val="000F0741"/>
    <w:pPr>
      <w:keepNext/>
      <w:keepLines/>
      <w:autoSpaceDE w:val="0"/>
      <w:autoSpaceDN w:val="0"/>
      <w:adjustRightInd w:val="0"/>
      <w:spacing w:before="480" w:after="0"/>
      <w:jc w:val="both"/>
      <w:outlineLvl w:val="0"/>
    </w:pPr>
    <w:rPr>
      <w:rFonts w:ascii="Cambria" w:eastAsia="Times New Roman" w:hAnsi="Cambria" w:cs="Times New Roman"/>
      <w:b/>
      <w:bCs/>
      <w:color w:val="525A7D"/>
      <w:sz w:val="28"/>
      <w:szCs w:val="28"/>
      <w:lang w:bidi="en-US"/>
    </w:rPr>
  </w:style>
  <w:style w:type="paragraph" w:styleId="2">
    <w:name w:val="heading 2"/>
    <w:basedOn w:val="a"/>
    <w:next w:val="a"/>
    <w:link w:val="2Char"/>
    <w:uiPriority w:val="9"/>
    <w:unhideWhenUsed/>
    <w:qFormat/>
    <w:rsid w:val="000F0741"/>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bidi="ar-IQ"/>
    </w:rPr>
  </w:style>
  <w:style w:type="paragraph" w:styleId="3">
    <w:name w:val="heading 3"/>
    <w:basedOn w:val="a"/>
    <w:next w:val="a"/>
    <w:link w:val="3Char"/>
    <w:uiPriority w:val="9"/>
    <w:unhideWhenUsed/>
    <w:qFormat/>
    <w:rsid w:val="000F0741"/>
    <w:pPr>
      <w:keepNext/>
      <w:keepLines/>
      <w:spacing w:before="200" w:after="0"/>
      <w:outlineLvl w:val="2"/>
    </w:pPr>
    <w:rPr>
      <w:rFonts w:asciiTheme="majorHAnsi" w:eastAsiaTheme="majorEastAsia" w:hAnsiTheme="majorHAnsi" w:cstheme="majorBidi"/>
      <w:b/>
      <w:bCs/>
      <w:color w:val="4472C4" w:themeColor="accent1"/>
      <w:lang w:bidi="ar-IQ"/>
    </w:rPr>
  </w:style>
  <w:style w:type="paragraph" w:styleId="4">
    <w:name w:val="heading 4"/>
    <w:basedOn w:val="a"/>
    <w:next w:val="a"/>
    <w:link w:val="4Char"/>
    <w:uiPriority w:val="9"/>
    <w:semiHidden/>
    <w:unhideWhenUsed/>
    <w:qFormat/>
    <w:rsid w:val="000F0741"/>
    <w:pPr>
      <w:keepNext/>
      <w:keepLines/>
      <w:spacing w:before="80" w:after="40" w:line="278" w:lineRule="auto"/>
      <w:outlineLvl w:val="3"/>
    </w:pPr>
    <w:rPr>
      <w:rFonts w:asciiTheme="minorHAnsi" w:eastAsiaTheme="majorEastAsia" w:hAnsiTheme="minorHAnsi" w:cstheme="majorBidi"/>
      <w:i/>
      <w:iCs/>
      <w:color w:val="2F5496" w:themeColor="accent1" w:themeShade="BF"/>
      <w:kern w:val="2"/>
      <w:sz w:val="24"/>
      <w:szCs w:val="24"/>
      <w14:ligatures w14:val="standardContextual"/>
    </w:rPr>
  </w:style>
  <w:style w:type="paragraph" w:styleId="5">
    <w:name w:val="heading 5"/>
    <w:basedOn w:val="a"/>
    <w:next w:val="a"/>
    <w:link w:val="5Char"/>
    <w:uiPriority w:val="9"/>
    <w:semiHidden/>
    <w:unhideWhenUsed/>
    <w:qFormat/>
    <w:rsid w:val="000F0741"/>
    <w:pPr>
      <w:keepNext/>
      <w:keepLines/>
      <w:autoSpaceDE w:val="0"/>
      <w:autoSpaceDN w:val="0"/>
      <w:adjustRightInd w:val="0"/>
      <w:spacing w:before="200" w:after="0"/>
      <w:jc w:val="both"/>
      <w:outlineLvl w:val="4"/>
    </w:pPr>
    <w:rPr>
      <w:rFonts w:asciiTheme="majorHAnsi" w:eastAsiaTheme="majorEastAsia" w:hAnsiTheme="majorHAnsi" w:cstheme="majorBidi"/>
      <w:color w:val="1F3763" w:themeColor="accent1" w:themeShade="7F"/>
      <w:sz w:val="28"/>
      <w:szCs w:val="28"/>
      <w:lang w:bidi="ar-IQ"/>
    </w:rPr>
  </w:style>
  <w:style w:type="paragraph" w:styleId="6">
    <w:name w:val="heading 6"/>
    <w:basedOn w:val="a"/>
    <w:next w:val="a"/>
    <w:link w:val="6Char"/>
    <w:uiPriority w:val="9"/>
    <w:semiHidden/>
    <w:unhideWhenUsed/>
    <w:qFormat/>
    <w:rsid w:val="000F0741"/>
    <w:pPr>
      <w:keepNext/>
      <w:keepLines/>
      <w:spacing w:before="40" w:after="0" w:line="278" w:lineRule="auto"/>
      <w:outlineLvl w:val="5"/>
    </w:pPr>
    <w:rPr>
      <w:rFonts w:asciiTheme="minorHAnsi" w:eastAsiaTheme="majorEastAsia" w:hAnsiTheme="minorHAnsi" w:cstheme="majorBidi"/>
      <w:i/>
      <w:iCs/>
      <w:color w:val="595959" w:themeColor="text1" w:themeTint="A6"/>
      <w:kern w:val="2"/>
      <w:sz w:val="24"/>
      <w:szCs w:val="24"/>
      <w14:ligatures w14:val="standardContextual"/>
    </w:rPr>
  </w:style>
  <w:style w:type="paragraph" w:styleId="7">
    <w:name w:val="heading 7"/>
    <w:basedOn w:val="a"/>
    <w:next w:val="a"/>
    <w:link w:val="7Char"/>
    <w:uiPriority w:val="9"/>
    <w:semiHidden/>
    <w:unhideWhenUsed/>
    <w:qFormat/>
    <w:rsid w:val="000F0741"/>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14:ligatures w14:val="standardContextual"/>
    </w:rPr>
  </w:style>
  <w:style w:type="paragraph" w:styleId="8">
    <w:name w:val="heading 8"/>
    <w:basedOn w:val="a"/>
    <w:next w:val="a"/>
    <w:link w:val="8Char"/>
    <w:uiPriority w:val="9"/>
    <w:semiHidden/>
    <w:unhideWhenUsed/>
    <w:qFormat/>
    <w:rsid w:val="000F0741"/>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14:ligatures w14:val="standardContextual"/>
    </w:rPr>
  </w:style>
  <w:style w:type="paragraph" w:styleId="9">
    <w:name w:val="heading 9"/>
    <w:basedOn w:val="a"/>
    <w:next w:val="a"/>
    <w:link w:val="9Char"/>
    <w:uiPriority w:val="9"/>
    <w:semiHidden/>
    <w:unhideWhenUsed/>
    <w:qFormat/>
    <w:rsid w:val="000F0741"/>
    <w:pPr>
      <w:keepNext/>
      <w:keepLines/>
      <w:spacing w:after="0" w:line="278" w:lineRule="auto"/>
      <w:outlineLvl w:val="8"/>
    </w:pPr>
    <w:rPr>
      <w:rFonts w:asciiTheme="minorHAnsi" w:eastAsiaTheme="majorEastAsia" w:hAnsiTheme="minorHAnsi" w:cstheme="majorBidi"/>
      <w:color w:val="272727" w:themeColor="text1" w:themeTint="D8"/>
      <w:kern w:val="2"/>
      <w:sz w:val="24"/>
      <w:szCs w:val="24"/>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رأس صفحة"/>
    <w:basedOn w:val="a"/>
    <w:link w:val="Char"/>
    <w:uiPriority w:val="99"/>
    <w:rsid w:val="00C24083"/>
    <w:pPr>
      <w:tabs>
        <w:tab w:val="center" w:pos="4153"/>
        <w:tab w:val="right" w:pos="8306"/>
      </w:tabs>
      <w:bidi w:val="0"/>
      <w:spacing w:after="0" w:line="240" w:lineRule="auto"/>
    </w:pPr>
    <w:rPr>
      <w:rFonts w:ascii="Times New Roman" w:eastAsia="SimSun" w:hAnsi="Times New Roman" w:cs="Times New Roman"/>
      <w:sz w:val="24"/>
      <w:szCs w:val="24"/>
      <w:lang w:eastAsia="zh-CN"/>
    </w:rPr>
  </w:style>
  <w:style w:type="character" w:customStyle="1" w:styleId="Char">
    <w:name w:val="رأس الصفحة Char"/>
    <w:aliases w:val="رأس صفحة Char"/>
    <w:link w:val="a3"/>
    <w:uiPriority w:val="99"/>
    <w:rsid w:val="00C24083"/>
    <w:rPr>
      <w:rFonts w:ascii="Times New Roman" w:eastAsia="SimSun" w:hAnsi="Times New Roman" w:cs="Times New Roman"/>
      <w:sz w:val="24"/>
      <w:szCs w:val="24"/>
      <w:lang w:eastAsia="zh-CN"/>
    </w:rPr>
  </w:style>
  <w:style w:type="paragraph" w:styleId="a4">
    <w:name w:val="Balloon Text"/>
    <w:basedOn w:val="a"/>
    <w:link w:val="Char0"/>
    <w:uiPriority w:val="99"/>
    <w:rsid w:val="00C24083"/>
    <w:pPr>
      <w:bidi w:val="0"/>
      <w:spacing w:after="0" w:line="240" w:lineRule="auto"/>
    </w:pPr>
    <w:rPr>
      <w:rFonts w:ascii="Tahoma" w:eastAsia="SimSun" w:hAnsi="Tahoma" w:cs="Tahoma"/>
      <w:sz w:val="16"/>
      <w:szCs w:val="16"/>
      <w:lang w:eastAsia="zh-CN"/>
    </w:rPr>
  </w:style>
  <w:style w:type="character" w:customStyle="1" w:styleId="Char0">
    <w:name w:val="نص في بالون Char"/>
    <w:link w:val="a4"/>
    <w:uiPriority w:val="99"/>
    <w:rsid w:val="00C24083"/>
    <w:rPr>
      <w:rFonts w:ascii="Tahoma" w:eastAsia="SimSun" w:hAnsi="Tahoma" w:cs="Tahoma"/>
      <w:sz w:val="16"/>
      <w:szCs w:val="16"/>
      <w:lang w:eastAsia="zh-CN"/>
    </w:rPr>
  </w:style>
  <w:style w:type="paragraph" w:styleId="a5">
    <w:name w:val="footer"/>
    <w:basedOn w:val="a"/>
    <w:link w:val="Char1"/>
    <w:uiPriority w:val="99"/>
    <w:unhideWhenUsed/>
    <w:rsid w:val="0096220E"/>
    <w:pPr>
      <w:tabs>
        <w:tab w:val="center" w:pos="4153"/>
        <w:tab w:val="right" w:pos="8306"/>
      </w:tabs>
    </w:pPr>
  </w:style>
  <w:style w:type="character" w:customStyle="1" w:styleId="Char1">
    <w:name w:val="تذييل الصفحة Char"/>
    <w:link w:val="a5"/>
    <w:uiPriority w:val="99"/>
    <w:rsid w:val="0096220E"/>
    <w:rPr>
      <w:sz w:val="22"/>
      <w:szCs w:val="22"/>
    </w:rPr>
  </w:style>
  <w:style w:type="paragraph" w:styleId="a6">
    <w:name w:val="No Spacing"/>
    <w:link w:val="Char2"/>
    <w:uiPriority w:val="1"/>
    <w:qFormat/>
    <w:rsid w:val="00C71669"/>
    <w:pPr>
      <w:bidi/>
    </w:pPr>
    <w:rPr>
      <w:sz w:val="22"/>
      <w:szCs w:val="22"/>
    </w:rPr>
  </w:style>
  <w:style w:type="character" w:customStyle="1" w:styleId="Char2">
    <w:name w:val="بلا تباعد Char"/>
    <w:link w:val="a6"/>
    <w:uiPriority w:val="1"/>
    <w:rsid w:val="00C71669"/>
    <w:rPr>
      <w:sz w:val="22"/>
      <w:szCs w:val="22"/>
    </w:rPr>
  </w:style>
  <w:style w:type="paragraph" w:customStyle="1" w:styleId="10">
    <w:name w:val="سرد الفقرات1"/>
    <w:basedOn w:val="a"/>
    <w:link w:val="Char3"/>
    <w:uiPriority w:val="34"/>
    <w:qFormat/>
    <w:rsid w:val="00C71669"/>
    <w:pPr>
      <w:bidi w:val="0"/>
      <w:spacing w:after="0" w:line="240" w:lineRule="auto"/>
      <w:ind w:left="720"/>
      <w:contextualSpacing/>
    </w:pPr>
    <w:rPr>
      <w:rFonts w:ascii="Times New Roman" w:eastAsia="SimSun" w:hAnsi="Times New Roman" w:cs="Times New Roman"/>
      <w:sz w:val="24"/>
      <w:szCs w:val="24"/>
      <w:lang w:eastAsia="zh-CN"/>
    </w:rPr>
  </w:style>
  <w:style w:type="character" w:customStyle="1" w:styleId="hps">
    <w:name w:val="hps"/>
    <w:uiPriority w:val="99"/>
    <w:rsid w:val="00C71669"/>
  </w:style>
  <w:style w:type="character" w:customStyle="1" w:styleId="Char3">
    <w:name w:val="سرد الفقرات Char"/>
    <w:link w:val="10"/>
    <w:uiPriority w:val="34"/>
    <w:rsid w:val="00C71669"/>
    <w:rPr>
      <w:rFonts w:ascii="Times New Roman" w:eastAsia="SimSun" w:hAnsi="Times New Roman" w:cs="Times New Roman"/>
      <w:sz w:val="24"/>
      <w:szCs w:val="24"/>
      <w:lang w:eastAsia="zh-CN"/>
    </w:rPr>
  </w:style>
  <w:style w:type="table" w:styleId="a7">
    <w:name w:val="Table Grid"/>
    <w:basedOn w:val="a1"/>
    <w:uiPriority w:val="59"/>
    <w:rsid w:val="003E48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6934D5"/>
    <w:rPr>
      <w:color w:val="0000FF"/>
      <w:u w:val="single"/>
    </w:rPr>
  </w:style>
  <w:style w:type="paragraph" w:customStyle="1" w:styleId="Author">
    <w:name w:val="Author"/>
    <w:rsid w:val="00C70B31"/>
    <w:pPr>
      <w:spacing w:before="360" w:after="40"/>
      <w:jc w:val="center"/>
    </w:pPr>
    <w:rPr>
      <w:rFonts w:ascii="Times New Roman" w:eastAsia="SimSun" w:hAnsi="Times New Roman" w:cs="Times New Roman"/>
      <w:noProof/>
      <w:sz w:val="22"/>
      <w:szCs w:val="22"/>
    </w:rPr>
  </w:style>
  <w:style w:type="character" w:customStyle="1" w:styleId="1Char">
    <w:name w:val="عنوان 1 Char"/>
    <w:basedOn w:val="a0"/>
    <w:link w:val="1"/>
    <w:uiPriority w:val="9"/>
    <w:rsid w:val="000F0741"/>
    <w:rPr>
      <w:rFonts w:ascii="Cambria" w:eastAsia="Times New Roman" w:hAnsi="Cambria" w:cs="Times New Roman"/>
      <w:b/>
      <w:bCs/>
      <w:color w:val="525A7D"/>
      <w:sz w:val="28"/>
      <w:szCs w:val="28"/>
      <w:lang w:bidi="en-US"/>
    </w:rPr>
  </w:style>
  <w:style w:type="character" w:customStyle="1" w:styleId="2Char">
    <w:name w:val="عنوان 2 Char"/>
    <w:basedOn w:val="a0"/>
    <w:link w:val="2"/>
    <w:uiPriority w:val="9"/>
    <w:rsid w:val="000F0741"/>
    <w:rPr>
      <w:rFonts w:asciiTheme="majorHAnsi" w:eastAsiaTheme="majorEastAsia" w:hAnsiTheme="majorHAnsi" w:cstheme="majorBidi"/>
      <w:color w:val="2F5496" w:themeColor="accent1" w:themeShade="BF"/>
      <w:sz w:val="26"/>
      <w:szCs w:val="26"/>
      <w:lang w:bidi="ar-IQ"/>
    </w:rPr>
  </w:style>
  <w:style w:type="character" w:customStyle="1" w:styleId="3Char">
    <w:name w:val="عنوان 3 Char"/>
    <w:basedOn w:val="a0"/>
    <w:link w:val="3"/>
    <w:uiPriority w:val="9"/>
    <w:rsid w:val="000F0741"/>
    <w:rPr>
      <w:rFonts w:asciiTheme="majorHAnsi" w:eastAsiaTheme="majorEastAsia" w:hAnsiTheme="majorHAnsi" w:cstheme="majorBidi"/>
      <w:b/>
      <w:bCs/>
      <w:color w:val="4472C4" w:themeColor="accent1"/>
      <w:sz w:val="22"/>
      <w:szCs w:val="22"/>
      <w:lang w:bidi="ar-IQ"/>
    </w:rPr>
  </w:style>
  <w:style w:type="character" w:customStyle="1" w:styleId="4Char">
    <w:name w:val="عنوان 4 Char"/>
    <w:basedOn w:val="a0"/>
    <w:link w:val="4"/>
    <w:uiPriority w:val="9"/>
    <w:semiHidden/>
    <w:rsid w:val="000F0741"/>
    <w:rPr>
      <w:rFonts w:asciiTheme="minorHAnsi" w:eastAsiaTheme="majorEastAsia" w:hAnsiTheme="minorHAnsi" w:cstheme="majorBidi"/>
      <w:i/>
      <w:iCs/>
      <w:color w:val="2F5496" w:themeColor="accent1" w:themeShade="BF"/>
      <w:kern w:val="2"/>
      <w:sz w:val="24"/>
      <w:szCs w:val="24"/>
      <w14:ligatures w14:val="standardContextual"/>
    </w:rPr>
  </w:style>
  <w:style w:type="character" w:customStyle="1" w:styleId="5Char">
    <w:name w:val="عنوان 5 Char"/>
    <w:basedOn w:val="a0"/>
    <w:link w:val="5"/>
    <w:uiPriority w:val="9"/>
    <w:semiHidden/>
    <w:rsid w:val="000F0741"/>
    <w:rPr>
      <w:rFonts w:asciiTheme="majorHAnsi" w:eastAsiaTheme="majorEastAsia" w:hAnsiTheme="majorHAnsi" w:cstheme="majorBidi"/>
      <w:color w:val="1F3763" w:themeColor="accent1" w:themeShade="7F"/>
      <w:sz w:val="28"/>
      <w:szCs w:val="28"/>
      <w:lang w:bidi="ar-IQ"/>
    </w:rPr>
  </w:style>
  <w:style w:type="character" w:customStyle="1" w:styleId="6Char">
    <w:name w:val="عنوان 6 Char"/>
    <w:basedOn w:val="a0"/>
    <w:link w:val="6"/>
    <w:uiPriority w:val="9"/>
    <w:semiHidden/>
    <w:rsid w:val="000F0741"/>
    <w:rPr>
      <w:rFonts w:asciiTheme="minorHAnsi" w:eastAsiaTheme="majorEastAsia" w:hAnsiTheme="minorHAnsi" w:cstheme="majorBidi"/>
      <w:i/>
      <w:iCs/>
      <w:color w:val="595959" w:themeColor="text1" w:themeTint="A6"/>
      <w:kern w:val="2"/>
      <w:sz w:val="24"/>
      <w:szCs w:val="24"/>
      <w14:ligatures w14:val="standardContextual"/>
    </w:rPr>
  </w:style>
  <w:style w:type="character" w:customStyle="1" w:styleId="7Char">
    <w:name w:val="عنوان 7 Char"/>
    <w:basedOn w:val="a0"/>
    <w:link w:val="7"/>
    <w:uiPriority w:val="9"/>
    <w:semiHidden/>
    <w:rsid w:val="000F0741"/>
    <w:rPr>
      <w:rFonts w:asciiTheme="minorHAnsi" w:eastAsiaTheme="majorEastAsia" w:hAnsiTheme="minorHAnsi" w:cstheme="majorBidi"/>
      <w:color w:val="595959" w:themeColor="text1" w:themeTint="A6"/>
      <w:kern w:val="2"/>
      <w:sz w:val="24"/>
      <w:szCs w:val="24"/>
      <w14:ligatures w14:val="standardContextual"/>
    </w:rPr>
  </w:style>
  <w:style w:type="character" w:customStyle="1" w:styleId="8Char">
    <w:name w:val="عنوان 8 Char"/>
    <w:basedOn w:val="a0"/>
    <w:link w:val="8"/>
    <w:uiPriority w:val="9"/>
    <w:semiHidden/>
    <w:rsid w:val="000F0741"/>
    <w:rPr>
      <w:rFonts w:asciiTheme="minorHAnsi" w:eastAsiaTheme="majorEastAsia" w:hAnsiTheme="minorHAnsi" w:cstheme="majorBidi"/>
      <w:i/>
      <w:iCs/>
      <w:color w:val="272727" w:themeColor="text1" w:themeTint="D8"/>
      <w:kern w:val="2"/>
      <w:sz w:val="24"/>
      <w:szCs w:val="24"/>
      <w14:ligatures w14:val="standardContextual"/>
    </w:rPr>
  </w:style>
  <w:style w:type="character" w:customStyle="1" w:styleId="9Char">
    <w:name w:val="عنوان 9 Char"/>
    <w:basedOn w:val="a0"/>
    <w:link w:val="9"/>
    <w:uiPriority w:val="9"/>
    <w:semiHidden/>
    <w:rsid w:val="000F0741"/>
    <w:rPr>
      <w:rFonts w:asciiTheme="minorHAnsi" w:eastAsiaTheme="majorEastAsia" w:hAnsiTheme="minorHAnsi" w:cstheme="majorBidi"/>
      <w:color w:val="272727" w:themeColor="text1" w:themeTint="D8"/>
      <w:kern w:val="2"/>
      <w:sz w:val="24"/>
      <w:szCs w:val="24"/>
      <w14:ligatures w14:val="standardContextual"/>
    </w:rPr>
  </w:style>
  <w:style w:type="paragraph" w:styleId="a8">
    <w:name w:val="List Paragraph"/>
    <w:basedOn w:val="a"/>
    <w:link w:val="Char4"/>
    <w:uiPriority w:val="99"/>
    <w:qFormat/>
    <w:rsid w:val="000F0741"/>
    <w:pPr>
      <w:ind w:left="720"/>
      <w:contextualSpacing/>
    </w:pPr>
    <w:rPr>
      <w:rFonts w:asciiTheme="minorHAnsi" w:eastAsiaTheme="minorEastAsia" w:hAnsiTheme="minorHAnsi" w:cstheme="minorBidi"/>
    </w:rPr>
  </w:style>
  <w:style w:type="table" w:customStyle="1" w:styleId="TableGrid32">
    <w:name w:val="Table Grid32"/>
    <w:basedOn w:val="a1"/>
    <w:next w:val="a7"/>
    <w:rsid w:val="000F0741"/>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شبكة جدول11"/>
    <w:basedOn w:val="a1"/>
    <w:uiPriority w:val="59"/>
    <w:rsid w:val="000F0741"/>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
    <w:name w:val="HTML Cite"/>
    <w:basedOn w:val="a0"/>
    <w:uiPriority w:val="99"/>
    <w:unhideWhenUsed/>
    <w:rsid w:val="000F0741"/>
    <w:rPr>
      <w:i w:val="0"/>
      <w:iCs w:val="0"/>
      <w:color w:val="006621"/>
    </w:rPr>
  </w:style>
  <w:style w:type="paragraph" w:styleId="a9">
    <w:name w:val="footnote text"/>
    <w:basedOn w:val="a"/>
    <w:link w:val="Char5"/>
    <w:uiPriority w:val="99"/>
    <w:unhideWhenUsed/>
    <w:rsid w:val="000F0741"/>
    <w:pPr>
      <w:bidi w:val="0"/>
      <w:spacing w:after="0" w:line="240" w:lineRule="auto"/>
    </w:pPr>
    <w:rPr>
      <w:rFonts w:asciiTheme="minorHAnsi" w:eastAsiaTheme="minorHAnsi" w:hAnsiTheme="minorHAnsi" w:cstheme="minorBidi"/>
      <w:sz w:val="20"/>
      <w:szCs w:val="20"/>
      <w:lang w:val="en-GB"/>
    </w:rPr>
  </w:style>
  <w:style w:type="character" w:customStyle="1" w:styleId="Char5">
    <w:name w:val="نص حاشية سفلية Char"/>
    <w:basedOn w:val="a0"/>
    <w:link w:val="a9"/>
    <w:uiPriority w:val="99"/>
    <w:rsid w:val="000F0741"/>
    <w:rPr>
      <w:rFonts w:asciiTheme="minorHAnsi" w:eastAsiaTheme="minorHAnsi" w:hAnsiTheme="minorHAnsi" w:cstheme="minorBidi"/>
      <w:lang w:val="en-GB"/>
    </w:rPr>
  </w:style>
  <w:style w:type="character" w:styleId="aa">
    <w:name w:val="footnote reference"/>
    <w:basedOn w:val="a0"/>
    <w:uiPriority w:val="99"/>
    <w:unhideWhenUsed/>
    <w:rsid w:val="000F0741"/>
    <w:rPr>
      <w:vertAlign w:val="superscript"/>
    </w:rPr>
  </w:style>
  <w:style w:type="character" w:customStyle="1" w:styleId="Char4">
    <w:name w:val=" سرد الفقرات Char"/>
    <w:link w:val="a8"/>
    <w:uiPriority w:val="99"/>
    <w:locked/>
    <w:rsid w:val="000F0741"/>
    <w:rPr>
      <w:rFonts w:asciiTheme="minorHAnsi" w:eastAsiaTheme="minorEastAsia" w:hAnsiTheme="minorHAnsi" w:cstheme="minorBidi"/>
      <w:sz w:val="22"/>
      <w:szCs w:val="22"/>
    </w:rPr>
  </w:style>
  <w:style w:type="paragraph" w:styleId="HTML0">
    <w:name w:val="HTML Preformatted"/>
    <w:basedOn w:val="a"/>
    <w:link w:val="HTMLChar"/>
    <w:uiPriority w:val="99"/>
    <w:semiHidden/>
    <w:unhideWhenUsed/>
    <w:rsid w:val="000F07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Times New Roman" w:hAnsi="Courier New" w:cs="Courier New"/>
      <w:sz w:val="20"/>
      <w:szCs w:val="20"/>
    </w:rPr>
  </w:style>
  <w:style w:type="character" w:customStyle="1" w:styleId="HTMLChar">
    <w:name w:val="بتنسيق HTML مسبق Char"/>
    <w:basedOn w:val="a0"/>
    <w:link w:val="HTML0"/>
    <w:uiPriority w:val="99"/>
    <w:semiHidden/>
    <w:rsid w:val="000F0741"/>
    <w:rPr>
      <w:rFonts w:ascii="Courier New" w:eastAsia="Times New Roman" w:hAnsi="Courier New" w:cs="Courier New"/>
    </w:rPr>
  </w:style>
  <w:style w:type="character" w:customStyle="1" w:styleId="y2iqfc">
    <w:name w:val="y2iqfc"/>
    <w:basedOn w:val="a0"/>
    <w:rsid w:val="000F0741"/>
  </w:style>
  <w:style w:type="table" w:customStyle="1" w:styleId="20">
    <w:name w:val="شبكة جدول2"/>
    <w:basedOn w:val="a1"/>
    <w:next w:val="a7"/>
    <w:uiPriority w:val="59"/>
    <w:rsid w:val="000F0741"/>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
    <w:name w:val="شبكة جدول7"/>
    <w:basedOn w:val="a1"/>
    <w:next w:val="a7"/>
    <w:rsid w:val="000F0741"/>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a0"/>
    <w:link w:val="110"/>
    <w:uiPriority w:val="9"/>
    <w:rsid w:val="000F074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a0"/>
    <w:link w:val="21"/>
    <w:uiPriority w:val="9"/>
    <w:semiHidden/>
    <w:rsid w:val="000F074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a0"/>
    <w:link w:val="31"/>
    <w:uiPriority w:val="9"/>
    <w:semiHidden/>
    <w:rsid w:val="000F0741"/>
    <w:rPr>
      <w:rFonts w:asciiTheme="majorHAnsi" w:eastAsiaTheme="majorEastAsia" w:hAnsiTheme="majorHAnsi" w:cstheme="majorBidi"/>
      <w:color w:val="1F3763" w:themeColor="accent1" w:themeShade="7F"/>
      <w:sz w:val="24"/>
      <w:szCs w:val="24"/>
    </w:rPr>
  </w:style>
  <w:style w:type="character" w:customStyle="1" w:styleId="Heading5Char">
    <w:name w:val="Heading 5 Char"/>
    <w:basedOn w:val="a0"/>
    <w:link w:val="51"/>
    <w:uiPriority w:val="9"/>
    <w:semiHidden/>
    <w:rsid w:val="000F0741"/>
    <w:rPr>
      <w:rFonts w:asciiTheme="majorHAnsi" w:eastAsiaTheme="majorEastAsia" w:hAnsiTheme="majorHAnsi" w:cstheme="majorBidi"/>
      <w:color w:val="2F5496" w:themeColor="accent1" w:themeShade="BF"/>
    </w:rPr>
  </w:style>
  <w:style w:type="character" w:customStyle="1" w:styleId="FootnoteTextChar1">
    <w:name w:val="Footnote Text Char1"/>
    <w:basedOn w:val="a0"/>
    <w:uiPriority w:val="99"/>
    <w:rsid w:val="000F0741"/>
    <w:rPr>
      <w:rFonts w:ascii="Times New Roman" w:eastAsia="Times New Roman" w:hAnsi="Times New Roman" w:cs="Times New Roman"/>
      <w:sz w:val="20"/>
      <w:szCs w:val="20"/>
    </w:rPr>
  </w:style>
  <w:style w:type="paragraph" w:styleId="ab">
    <w:name w:val="Title"/>
    <w:basedOn w:val="a"/>
    <w:link w:val="Char6"/>
    <w:uiPriority w:val="10"/>
    <w:qFormat/>
    <w:rsid w:val="000F0741"/>
    <w:pPr>
      <w:spacing w:after="0" w:line="240" w:lineRule="auto"/>
      <w:jc w:val="center"/>
    </w:pPr>
    <w:rPr>
      <w:rFonts w:ascii="Times New Roman" w:eastAsia="Times New Roman" w:hAnsi="Times New Roman" w:cs="MCS Jeddah S_I 3d."/>
      <w:sz w:val="50"/>
      <w:szCs w:val="48"/>
    </w:rPr>
  </w:style>
  <w:style w:type="character" w:customStyle="1" w:styleId="Char6">
    <w:name w:val="العنوان Char"/>
    <w:basedOn w:val="a0"/>
    <w:link w:val="ab"/>
    <w:uiPriority w:val="10"/>
    <w:rsid w:val="000F0741"/>
    <w:rPr>
      <w:rFonts w:ascii="Times New Roman" w:eastAsia="Times New Roman" w:hAnsi="Times New Roman" w:cs="MCS Jeddah S_I 3d."/>
      <w:sz w:val="50"/>
      <w:szCs w:val="48"/>
    </w:rPr>
  </w:style>
  <w:style w:type="table" w:customStyle="1" w:styleId="6-11">
    <w:name w:val="جدول شبكة 6 ملون - تمييز 11"/>
    <w:basedOn w:val="a1"/>
    <w:uiPriority w:val="51"/>
    <w:rsid w:val="000F0741"/>
    <w:rPr>
      <w:rFonts w:asciiTheme="minorHAnsi" w:eastAsiaTheme="minorHAnsi" w:hAnsiTheme="minorHAnsi" w:cstheme="minorBidi"/>
      <w:color w:val="2F5496" w:themeColor="accent1" w:themeShade="BF"/>
      <w:sz w:val="22"/>
      <w:szCs w:val="22"/>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ac">
    <w:name w:val="page number"/>
    <w:basedOn w:val="a0"/>
    <w:uiPriority w:val="99"/>
    <w:rsid w:val="000F0741"/>
  </w:style>
  <w:style w:type="character" w:styleId="ad">
    <w:name w:val="FollowedHyperlink"/>
    <w:uiPriority w:val="99"/>
    <w:rsid w:val="000F0741"/>
    <w:rPr>
      <w:color w:val="800080"/>
      <w:u w:val="single"/>
    </w:rPr>
  </w:style>
  <w:style w:type="character" w:styleId="ae">
    <w:name w:val="Emphasis"/>
    <w:uiPriority w:val="20"/>
    <w:qFormat/>
    <w:rsid w:val="000F0741"/>
    <w:rPr>
      <w:i/>
      <w:iCs/>
    </w:rPr>
  </w:style>
  <w:style w:type="character" w:customStyle="1" w:styleId="shorttext">
    <w:name w:val="short_text"/>
    <w:basedOn w:val="a0"/>
    <w:uiPriority w:val="99"/>
    <w:rsid w:val="000F0741"/>
  </w:style>
  <w:style w:type="character" w:customStyle="1" w:styleId="mediumtext">
    <w:name w:val="medium_text"/>
    <w:basedOn w:val="a0"/>
    <w:rsid w:val="000F0741"/>
  </w:style>
  <w:style w:type="character" w:customStyle="1" w:styleId="spelle">
    <w:name w:val="spelle"/>
    <w:basedOn w:val="a0"/>
    <w:rsid w:val="000F0741"/>
  </w:style>
  <w:style w:type="paragraph" w:styleId="af">
    <w:name w:val="Normal (Web)"/>
    <w:basedOn w:val="a"/>
    <w:uiPriority w:val="99"/>
    <w:unhideWhenUsed/>
    <w:rsid w:val="000F0741"/>
    <w:pPr>
      <w:bidi w:val="0"/>
      <w:spacing w:before="100" w:beforeAutospacing="1" w:after="100" w:afterAutospacing="1" w:line="240" w:lineRule="auto"/>
    </w:pPr>
    <w:rPr>
      <w:rFonts w:ascii="Times New Roman" w:eastAsia="Times New Roman" w:hAnsi="Times New Roman" w:cs="Times New Roman"/>
      <w:color w:val="000000"/>
      <w:sz w:val="24"/>
      <w:szCs w:val="24"/>
      <w:lang w:bidi="ar-IQ"/>
    </w:rPr>
  </w:style>
  <w:style w:type="character" w:customStyle="1" w:styleId="arcontent">
    <w:name w:val="ar_content"/>
    <w:basedOn w:val="a0"/>
    <w:rsid w:val="000F0741"/>
  </w:style>
  <w:style w:type="character" w:styleId="af0">
    <w:name w:val="Strong"/>
    <w:basedOn w:val="a0"/>
    <w:uiPriority w:val="22"/>
    <w:qFormat/>
    <w:rsid w:val="000F0741"/>
    <w:rPr>
      <w:b/>
      <w:bCs/>
    </w:rPr>
  </w:style>
  <w:style w:type="character" w:customStyle="1" w:styleId="arroot">
    <w:name w:val="ar_root"/>
    <w:basedOn w:val="a0"/>
    <w:rsid w:val="000F0741"/>
  </w:style>
  <w:style w:type="character" w:customStyle="1" w:styleId="arsource">
    <w:name w:val="ar_source"/>
    <w:basedOn w:val="a0"/>
    <w:rsid w:val="000F0741"/>
  </w:style>
  <w:style w:type="character" w:customStyle="1" w:styleId="longtext">
    <w:name w:val="long_text"/>
    <w:basedOn w:val="a0"/>
    <w:rsid w:val="000F0741"/>
  </w:style>
  <w:style w:type="paragraph" w:customStyle="1" w:styleId="bodytextindent2">
    <w:name w:val="bodytextindent2"/>
    <w:basedOn w:val="a"/>
    <w:rsid w:val="000F0741"/>
    <w:pPr>
      <w:bidi w:val="0"/>
      <w:spacing w:before="100" w:beforeAutospacing="1" w:after="100" w:afterAutospacing="1" w:line="240" w:lineRule="auto"/>
    </w:pPr>
    <w:rPr>
      <w:rFonts w:ascii="Times New Roman" w:eastAsia="Times New Roman" w:hAnsi="Times New Roman" w:cs="Times New Roman"/>
      <w:sz w:val="24"/>
      <w:szCs w:val="24"/>
      <w:lang w:bidi="ar-IQ"/>
    </w:rPr>
  </w:style>
  <w:style w:type="paragraph" w:styleId="af1">
    <w:name w:val="Body Text"/>
    <w:basedOn w:val="a"/>
    <w:link w:val="Char7"/>
    <w:rsid w:val="000F0741"/>
    <w:pPr>
      <w:autoSpaceDE w:val="0"/>
      <w:autoSpaceDN w:val="0"/>
      <w:adjustRightInd w:val="0"/>
      <w:spacing w:after="120" w:line="240" w:lineRule="auto"/>
      <w:jc w:val="both"/>
    </w:pPr>
    <w:rPr>
      <w:rFonts w:ascii="Times New Roman" w:eastAsia="Times New Roman" w:hAnsi="Times New Roman" w:cs="Simplified Arabic"/>
      <w:sz w:val="28"/>
      <w:szCs w:val="28"/>
      <w:lang w:bidi="ar-IQ"/>
    </w:rPr>
  </w:style>
  <w:style w:type="character" w:customStyle="1" w:styleId="Char7">
    <w:name w:val="نص أساسي Char"/>
    <w:basedOn w:val="a0"/>
    <w:link w:val="af1"/>
    <w:rsid w:val="000F0741"/>
    <w:rPr>
      <w:rFonts w:ascii="Times New Roman" w:eastAsia="Times New Roman" w:hAnsi="Times New Roman" w:cs="Simplified Arabic"/>
      <w:sz w:val="28"/>
      <w:szCs w:val="28"/>
      <w:lang w:bidi="ar-IQ"/>
    </w:rPr>
  </w:style>
  <w:style w:type="table" w:styleId="30">
    <w:name w:val="Table Web 3"/>
    <w:basedOn w:val="a1"/>
    <w:uiPriority w:val="99"/>
    <w:semiHidden/>
    <w:unhideWhenUsed/>
    <w:rsid w:val="000F0741"/>
    <w:pPr>
      <w:bidi/>
    </w:pPr>
    <w:rPr>
      <w:rFonts w:ascii="Times New Roman" w:hAnsi="Times New Roman" w:cs="Simplified Arabic"/>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ault">
    <w:name w:val="Default"/>
    <w:rsid w:val="000F0741"/>
    <w:pPr>
      <w:autoSpaceDE w:val="0"/>
      <w:autoSpaceDN w:val="0"/>
      <w:adjustRightInd w:val="0"/>
    </w:pPr>
    <w:rPr>
      <w:rFonts w:ascii="Times New Roman" w:hAnsi="Times New Roman" w:cs="Times New Roman"/>
      <w:color w:val="000000"/>
      <w:sz w:val="24"/>
      <w:szCs w:val="24"/>
    </w:rPr>
  </w:style>
  <w:style w:type="character" w:customStyle="1" w:styleId="publicationcontentepubdate">
    <w:name w:val="publicationcontentepubdate"/>
    <w:basedOn w:val="a0"/>
    <w:rsid w:val="000F0741"/>
  </w:style>
  <w:style w:type="paragraph" w:customStyle="1" w:styleId="110">
    <w:name w:val="عنوان 11"/>
    <w:basedOn w:val="a"/>
    <w:next w:val="a"/>
    <w:link w:val="Heading1Char"/>
    <w:uiPriority w:val="9"/>
    <w:qFormat/>
    <w:rsid w:val="000F0741"/>
    <w:pPr>
      <w:keepNext/>
      <w:keepLines/>
      <w:bidi w:val="0"/>
      <w:spacing w:before="480" w:after="0"/>
    </w:pPr>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a0"/>
    <w:link w:val="41"/>
    <w:uiPriority w:val="9"/>
    <w:semiHidden/>
    <w:rsid w:val="000F0741"/>
    <w:rPr>
      <w:rFonts w:asciiTheme="majorHAnsi" w:eastAsiaTheme="majorEastAsia" w:hAnsiTheme="majorHAnsi" w:cstheme="majorBidi"/>
      <w:b/>
      <w:i/>
      <w:color w:val="4F81BD"/>
    </w:rPr>
  </w:style>
  <w:style w:type="paragraph" w:customStyle="1" w:styleId="41">
    <w:name w:val="عنوان 41"/>
    <w:basedOn w:val="a"/>
    <w:next w:val="a"/>
    <w:link w:val="Heading4Char"/>
    <w:uiPriority w:val="9"/>
    <w:semiHidden/>
    <w:unhideWhenUsed/>
    <w:qFormat/>
    <w:rsid w:val="000F0741"/>
    <w:pPr>
      <w:keepNext/>
      <w:keepLines/>
      <w:bidi w:val="0"/>
      <w:spacing w:before="200" w:after="0"/>
    </w:pPr>
    <w:rPr>
      <w:rFonts w:asciiTheme="majorHAnsi" w:eastAsiaTheme="majorEastAsia" w:hAnsiTheme="majorHAnsi" w:cstheme="majorBidi"/>
      <w:b/>
      <w:i/>
      <w:color w:val="4F81BD"/>
      <w:sz w:val="20"/>
      <w:szCs w:val="20"/>
    </w:rPr>
  </w:style>
  <w:style w:type="paragraph" w:styleId="af2">
    <w:name w:val="Intense Quote"/>
    <w:basedOn w:val="a"/>
    <w:next w:val="a"/>
    <w:link w:val="Char8"/>
    <w:uiPriority w:val="30"/>
    <w:qFormat/>
    <w:rsid w:val="000F0741"/>
    <w:pPr>
      <w:pBdr>
        <w:bottom w:val="single" w:sz="4" w:space="0" w:color="4F81BD"/>
      </w:pBdr>
      <w:bidi w:val="0"/>
      <w:spacing w:before="200" w:after="280"/>
      <w:ind w:left="936" w:right="936"/>
    </w:pPr>
    <w:rPr>
      <w:rFonts w:asciiTheme="minorHAnsi" w:eastAsiaTheme="minorEastAsia" w:hAnsiTheme="minorHAnsi" w:cs="Times New Roman"/>
      <w:b/>
      <w:i/>
      <w:color w:val="4F81BD"/>
      <w:szCs w:val="20"/>
      <w:lang w:bidi="ar-IQ"/>
    </w:rPr>
  </w:style>
  <w:style w:type="character" w:customStyle="1" w:styleId="Char8">
    <w:name w:val="اقتباس مكثف Char"/>
    <w:basedOn w:val="a0"/>
    <w:link w:val="af2"/>
    <w:uiPriority w:val="30"/>
    <w:rsid w:val="000F0741"/>
    <w:rPr>
      <w:rFonts w:asciiTheme="minorHAnsi" w:eastAsiaTheme="minorEastAsia" w:hAnsiTheme="minorHAnsi" w:cs="Times New Roman"/>
      <w:b/>
      <w:i/>
      <w:color w:val="4F81BD"/>
      <w:sz w:val="22"/>
      <w:lang w:bidi="ar-IQ"/>
    </w:rPr>
  </w:style>
  <w:style w:type="character" w:styleId="af3">
    <w:name w:val="Book Title"/>
    <w:basedOn w:val="a0"/>
    <w:uiPriority w:val="33"/>
    <w:qFormat/>
    <w:rsid w:val="000F0741"/>
    <w:rPr>
      <w:b/>
      <w:smallCaps/>
      <w:spacing w:val="5"/>
    </w:rPr>
  </w:style>
  <w:style w:type="paragraph" w:styleId="af4">
    <w:name w:val="Quote"/>
    <w:basedOn w:val="a"/>
    <w:next w:val="a"/>
    <w:link w:val="Char9"/>
    <w:uiPriority w:val="29"/>
    <w:qFormat/>
    <w:rsid w:val="000F0741"/>
    <w:pPr>
      <w:bidi w:val="0"/>
    </w:pPr>
    <w:rPr>
      <w:rFonts w:asciiTheme="minorHAnsi" w:eastAsiaTheme="minorEastAsia" w:hAnsiTheme="minorHAnsi" w:cs="Times New Roman"/>
      <w:i/>
      <w:color w:val="000000"/>
      <w:szCs w:val="20"/>
      <w:lang w:bidi="ar-IQ"/>
    </w:rPr>
  </w:style>
  <w:style w:type="character" w:customStyle="1" w:styleId="Char9">
    <w:name w:val="اقتباس Char"/>
    <w:basedOn w:val="a0"/>
    <w:link w:val="af4"/>
    <w:uiPriority w:val="29"/>
    <w:rsid w:val="000F0741"/>
    <w:rPr>
      <w:rFonts w:asciiTheme="minorHAnsi" w:eastAsiaTheme="minorEastAsia" w:hAnsiTheme="minorHAnsi" w:cs="Times New Roman"/>
      <w:i/>
      <w:color w:val="000000"/>
      <w:sz w:val="22"/>
      <w:lang w:bidi="ar-IQ"/>
    </w:rPr>
  </w:style>
  <w:style w:type="character" w:styleId="af5">
    <w:name w:val="Subtle Reference"/>
    <w:basedOn w:val="a0"/>
    <w:uiPriority w:val="31"/>
    <w:qFormat/>
    <w:rsid w:val="000F0741"/>
    <w:rPr>
      <w:smallCaps/>
      <w:color w:val="C0504D"/>
      <w:u w:val="single"/>
    </w:rPr>
  </w:style>
  <w:style w:type="paragraph" w:customStyle="1" w:styleId="91">
    <w:name w:val="عنوان 91"/>
    <w:basedOn w:val="a"/>
    <w:next w:val="a"/>
    <w:link w:val="Heading9Char"/>
    <w:uiPriority w:val="9"/>
    <w:semiHidden/>
    <w:unhideWhenUsed/>
    <w:qFormat/>
    <w:rsid w:val="000F0741"/>
    <w:pPr>
      <w:keepNext/>
      <w:keepLines/>
      <w:bidi w:val="0"/>
      <w:spacing w:before="200" w:after="0"/>
    </w:pPr>
    <w:rPr>
      <w:rFonts w:asciiTheme="majorHAnsi" w:eastAsiaTheme="majorEastAsia" w:hAnsiTheme="majorHAnsi" w:cstheme="majorBidi"/>
      <w:i/>
      <w:color w:val="404040"/>
      <w:sz w:val="20"/>
      <w:szCs w:val="20"/>
      <w:lang w:bidi="ar-IQ"/>
    </w:rPr>
  </w:style>
  <w:style w:type="character" w:customStyle="1" w:styleId="Heading9Char">
    <w:name w:val="Heading 9 Char"/>
    <w:basedOn w:val="a0"/>
    <w:link w:val="91"/>
    <w:uiPriority w:val="9"/>
    <w:semiHidden/>
    <w:rsid w:val="000F0741"/>
    <w:rPr>
      <w:rFonts w:asciiTheme="majorHAnsi" w:eastAsiaTheme="majorEastAsia" w:hAnsiTheme="majorHAnsi" w:cstheme="majorBidi"/>
      <w:i/>
      <w:color w:val="404040"/>
      <w:lang w:bidi="ar-IQ"/>
    </w:rPr>
  </w:style>
  <w:style w:type="paragraph" w:customStyle="1" w:styleId="81">
    <w:name w:val="عنوان 81"/>
    <w:basedOn w:val="a"/>
    <w:next w:val="a"/>
    <w:link w:val="Heading8Char"/>
    <w:uiPriority w:val="9"/>
    <w:semiHidden/>
    <w:unhideWhenUsed/>
    <w:qFormat/>
    <w:rsid w:val="000F0741"/>
    <w:pPr>
      <w:keepNext/>
      <w:keepLines/>
      <w:bidi w:val="0"/>
      <w:spacing w:before="200" w:after="0"/>
    </w:pPr>
    <w:rPr>
      <w:rFonts w:asciiTheme="majorHAnsi" w:eastAsiaTheme="majorEastAsia" w:hAnsiTheme="majorHAnsi" w:cstheme="majorBidi"/>
      <w:color w:val="404040"/>
      <w:sz w:val="20"/>
      <w:szCs w:val="20"/>
      <w:lang w:bidi="ar-IQ"/>
    </w:rPr>
  </w:style>
  <w:style w:type="character" w:customStyle="1" w:styleId="Heading8Char">
    <w:name w:val="Heading 8 Char"/>
    <w:basedOn w:val="a0"/>
    <w:link w:val="81"/>
    <w:uiPriority w:val="9"/>
    <w:semiHidden/>
    <w:rsid w:val="000F0741"/>
    <w:rPr>
      <w:rFonts w:asciiTheme="majorHAnsi" w:eastAsiaTheme="majorEastAsia" w:hAnsiTheme="majorHAnsi" w:cstheme="majorBidi"/>
      <w:color w:val="404040"/>
      <w:lang w:bidi="ar-IQ"/>
    </w:rPr>
  </w:style>
  <w:style w:type="paragraph" w:customStyle="1" w:styleId="71">
    <w:name w:val="عنوان 71"/>
    <w:basedOn w:val="a"/>
    <w:next w:val="a"/>
    <w:link w:val="Heading7Char"/>
    <w:uiPriority w:val="9"/>
    <w:semiHidden/>
    <w:unhideWhenUsed/>
    <w:qFormat/>
    <w:rsid w:val="000F0741"/>
    <w:pPr>
      <w:keepNext/>
      <w:keepLines/>
      <w:bidi w:val="0"/>
      <w:spacing w:before="200" w:after="0"/>
    </w:pPr>
    <w:rPr>
      <w:rFonts w:asciiTheme="majorHAnsi" w:eastAsiaTheme="majorEastAsia" w:hAnsiTheme="majorHAnsi" w:cstheme="majorBidi"/>
      <w:i/>
      <w:color w:val="404040"/>
      <w:szCs w:val="20"/>
      <w:lang w:bidi="ar-IQ"/>
    </w:rPr>
  </w:style>
  <w:style w:type="character" w:customStyle="1" w:styleId="Heading7Char">
    <w:name w:val="Heading 7 Char"/>
    <w:basedOn w:val="a0"/>
    <w:link w:val="71"/>
    <w:uiPriority w:val="9"/>
    <w:semiHidden/>
    <w:rsid w:val="000F0741"/>
    <w:rPr>
      <w:rFonts w:asciiTheme="majorHAnsi" w:eastAsiaTheme="majorEastAsia" w:hAnsiTheme="majorHAnsi" w:cstheme="majorBidi"/>
      <w:i/>
      <w:color w:val="404040"/>
      <w:sz w:val="22"/>
      <w:lang w:bidi="ar-IQ"/>
    </w:rPr>
  </w:style>
  <w:style w:type="paragraph" w:customStyle="1" w:styleId="31">
    <w:name w:val="عنوان 31"/>
    <w:basedOn w:val="a"/>
    <w:next w:val="a"/>
    <w:link w:val="Heading3Char"/>
    <w:uiPriority w:val="9"/>
    <w:semiHidden/>
    <w:unhideWhenUsed/>
    <w:qFormat/>
    <w:rsid w:val="000F0741"/>
    <w:pPr>
      <w:keepNext/>
      <w:keepLines/>
      <w:bidi w:val="0"/>
      <w:spacing w:before="200" w:after="0"/>
    </w:pPr>
    <w:rPr>
      <w:rFonts w:asciiTheme="majorHAnsi" w:eastAsiaTheme="majorEastAsia" w:hAnsiTheme="majorHAnsi" w:cstheme="majorBidi"/>
      <w:color w:val="1F3763" w:themeColor="accent1" w:themeShade="7F"/>
      <w:sz w:val="24"/>
      <w:szCs w:val="24"/>
    </w:rPr>
  </w:style>
  <w:style w:type="paragraph" w:customStyle="1" w:styleId="61">
    <w:name w:val="عنوان 61"/>
    <w:basedOn w:val="a"/>
    <w:next w:val="a"/>
    <w:link w:val="Heading6Char"/>
    <w:uiPriority w:val="9"/>
    <w:semiHidden/>
    <w:unhideWhenUsed/>
    <w:qFormat/>
    <w:rsid w:val="000F0741"/>
    <w:pPr>
      <w:keepNext/>
      <w:keepLines/>
      <w:bidi w:val="0"/>
      <w:spacing w:before="200" w:after="0"/>
    </w:pPr>
    <w:rPr>
      <w:rFonts w:asciiTheme="majorHAnsi" w:eastAsiaTheme="majorEastAsia" w:hAnsiTheme="majorHAnsi" w:cstheme="majorBidi"/>
      <w:i/>
      <w:color w:val="243F60"/>
      <w:szCs w:val="20"/>
      <w:lang w:bidi="ar-IQ"/>
    </w:rPr>
  </w:style>
  <w:style w:type="character" w:customStyle="1" w:styleId="Heading6Char">
    <w:name w:val="Heading 6 Char"/>
    <w:basedOn w:val="a0"/>
    <w:link w:val="61"/>
    <w:uiPriority w:val="9"/>
    <w:semiHidden/>
    <w:rsid w:val="000F0741"/>
    <w:rPr>
      <w:rFonts w:asciiTheme="majorHAnsi" w:eastAsiaTheme="majorEastAsia" w:hAnsiTheme="majorHAnsi" w:cstheme="majorBidi"/>
      <w:i/>
      <w:color w:val="243F60"/>
      <w:sz w:val="22"/>
      <w:lang w:bidi="ar-IQ"/>
    </w:rPr>
  </w:style>
  <w:style w:type="paragraph" w:customStyle="1" w:styleId="51">
    <w:name w:val="عنوان 51"/>
    <w:basedOn w:val="a"/>
    <w:next w:val="a"/>
    <w:link w:val="Heading5Char"/>
    <w:uiPriority w:val="9"/>
    <w:semiHidden/>
    <w:unhideWhenUsed/>
    <w:qFormat/>
    <w:rsid w:val="000F0741"/>
    <w:pPr>
      <w:keepNext/>
      <w:keepLines/>
      <w:bidi w:val="0"/>
      <w:spacing w:before="200" w:after="0"/>
    </w:pPr>
    <w:rPr>
      <w:rFonts w:asciiTheme="majorHAnsi" w:eastAsiaTheme="majorEastAsia" w:hAnsiTheme="majorHAnsi" w:cstheme="majorBidi"/>
      <w:color w:val="2F5496" w:themeColor="accent1" w:themeShade="BF"/>
      <w:sz w:val="20"/>
      <w:szCs w:val="20"/>
    </w:rPr>
  </w:style>
  <w:style w:type="paragraph" w:customStyle="1" w:styleId="21">
    <w:name w:val="عنوان 21"/>
    <w:basedOn w:val="a"/>
    <w:next w:val="a"/>
    <w:link w:val="Heading2Char"/>
    <w:uiPriority w:val="9"/>
    <w:semiHidden/>
    <w:unhideWhenUsed/>
    <w:qFormat/>
    <w:rsid w:val="000F0741"/>
    <w:pPr>
      <w:keepNext/>
      <w:keepLines/>
      <w:bidi w:val="0"/>
      <w:spacing w:before="200" w:after="0"/>
    </w:pPr>
    <w:rPr>
      <w:rFonts w:asciiTheme="majorHAnsi" w:eastAsiaTheme="majorEastAsia" w:hAnsiTheme="majorHAnsi" w:cstheme="majorBidi"/>
      <w:color w:val="2F5496" w:themeColor="accent1" w:themeShade="BF"/>
      <w:sz w:val="26"/>
      <w:szCs w:val="26"/>
    </w:rPr>
  </w:style>
  <w:style w:type="character" w:customStyle="1" w:styleId="Chara">
    <w:name w:val="نص عادي Char"/>
    <w:basedOn w:val="a0"/>
    <w:link w:val="af6"/>
    <w:uiPriority w:val="99"/>
    <w:semiHidden/>
    <w:rsid w:val="000F0741"/>
    <w:rPr>
      <w:rFonts w:ascii="Courier New" w:hAnsi="Courier New" w:cs="Courier New"/>
      <w:sz w:val="21"/>
    </w:rPr>
  </w:style>
  <w:style w:type="paragraph" w:styleId="af6">
    <w:name w:val="Plain Text"/>
    <w:basedOn w:val="a"/>
    <w:link w:val="Chara"/>
    <w:uiPriority w:val="99"/>
    <w:semiHidden/>
    <w:unhideWhenUsed/>
    <w:rsid w:val="000F0741"/>
    <w:pPr>
      <w:bidi w:val="0"/>
      <w:spacing w:after="0" w:line="240" w:lineRule="auto"/>
    </w:pPr>
    <w:rPr>
      <w:rFonts w:ascii="Courier New" w:hAnsi="Courier New" w:cs="Courier New"/>
      <w:sz w:val="21"/>
      <w:szCs w:val="20"/>
    </w:rPr>
  </w:style>
  <w:style w:type="character" w:customStyle="1" w:styleId="Char10">
    <w:name w:val="نص عادي Char1"/>
    <w:basedOn w:val="a0"/>
    <w:uiPriority w:val="99"/>
    <w:semiHidden/>
    <w:rsid w:val="000F0741"/>
    <w:rPr>
      <w:rFonts w:ascii="Consolas" w:hAnsi="Consolas"/>
      <w:sz w:val="21"/>
      <w:szCs w:val="21"/>
    </w:rPr>
  </w:style>
  <w:style w:type="character" w:customStyle="1" w:styleId="PlainTextChar1">
    <w:name w:val="Plain Text Char1"/>
    <w:basedOn w:val="a0"/>
    <w:uiPriority w:val="99"/>
    <w:semiHidden/>
    <w:rsid w:val="000F0741"/>
    <w:rPr>
      <w:rFonts w:ascii="Consolas" w:hAnsi="Consolas"/>
      <w:sz w:val="21"/>
      <w:szCs w:val="21"/>
    </w:rPr>
  </w:style>
  <w:style w:type="character" w:styleId="af7">
    <w:name w:val="Subtle Emphasis"/>
    <w:basedOn w:val="a0"/>
    <w:uiPriority w:val="19"/>
    <w:qFormat/>
    <w:rsid w:val="000F0741"/>
    <w:rPr>
      <w:i/>
      <w:color w:val="808080"/>
    </w:rPr>
  </w:style>
  <w:style w:type="character" w:customStyle="1" w:styleId="Charb">
    <w:name w:val="عنوان فرعي Char"/>
    <w:basedOn w:val="a0"/>
    <w:link w:val="af8"/>
    <w:uiPriority w:val="11"/>
    <w:rsid w:val="000F0741"/>
    <w:rPr>
      <w:rFonts w:asciiTheme="majorHAnsi" w:eastAsiaTheme="majorEastAsia" w:hAnsiTheme="majorHAnsi" w:cstheme="majorBidi"/>
      <w:i/>
      <w:color w:val="4F81BD"/>
      <w:spacing w:val="15"/>
      <w:sz w:val="24"/>
    </w:rPr>
  </w:style>
  <w:style w:type="paragraph" w:styleId="af8">
    <w:name w:val="Subtitle"/>
    <w:basedOn w:val="a"/>
    <w:next w:val="a"/>
    <w:link w:val="Charb"/>
    <w:uiPriority w:val="11"/>
    <w:qFormat/>
    <w:rsid w:val="000F0741"/>
    <w:pPr>
      <w:bidi w:val="0"/>
    </w:pPr>
    <w:rPr>
      <w:rFonts w:asciiTheme="majorHAnsi" w:eastAsiaTheme="majorEastAsia" w:hAnsiTheme="majorHAnsi" w:cstheme="majorBidi"/>
      <w:i/>
      <w:color w:val="4F81BD"/>
      <w:spacing w:val="15"/>
      <w:sz w:val="24"/>
      <w:szCs w:val="20"/>
    </w:rPr>
  </w:style>
  <w:style w:type="character" w:customStyle="1" w:styleId="Char11">
    <w:name w:val="عنوان فرعي Char1"/>
    <w:basedOn w:val="a0"/>
    <w:uiPriority w:val="11"/>
    <w:rsid w:val="000F0741"/>
    <w:rPr>
      <w:rFonts w:asciiTheme="majorHAnsi" w:eastAsiaTheme="majorEastAsia" w:hAnsiTheme="majorHAnsi" w:cstheme="majorBidi"/>
      <w:i/>
      <w:iCs/>
      <w:color w:val="4472C4" w:themeColor="accent1"/>
      <w:spacing w:val="15"/>
      <w:sz w:val="24"/>
      <w:szCs w:val="24"/>
    </w:rPr>
  </w:style>
  <w:style w:type="character" w:customStyle="1" w:styleId="SubtitleChar1">
    <w:name w:val="Subtitle Char1"/>
    <w:basedOn w:val="a0"/>
    <w:uiPriority w:val="11"/>
    <w:rsid w:val="000F0741"/>
    <w:rPr>
      <w:rFonts w:eastAsiaTheme="minorEastAsia"/>
      <w:color w:val="5A5A5A" w:themeColor="text1" w:themeTint="A5"/>
      <w:spacing w:val="15"/>
    </w:rPr>
  </w:style>
  <w:style w:type="paragraph" w:customStyle="1" w:styleId="12">
    <w:name w:val="نص حاشية سفلية1"/>
    <w:basedOn w:val="a"/>
    <w:uiPriority w:val="99"/>
    <w:semiHidden/>
    <w:unhideWhenUsed/>
    <w:rsid w:val="000F0741"/>
    <w:pPr>
      <w:bidi w:val="0"/>
      <w:spacing w:after="0" w:line="240" w:lineRule="auto"/>
    </w:pPr>
    <w:rPr>
      <w:rFonts w:asciiTheme="minorHAnsi" w:eastAsiaTheme="minorEastAsia" w:hAnsiTheme="minorHAnsi" w:cs="Times New Roman"/>
      <w:sz w:val="20"/>
      <w:szCs w:val="20"/>
      <w:lang w:bidi="ar-IQ"/>
    </w:rPr>
  </w:style>
  <w:style w:type="character" w:customStyle="1" w:styleId="EndnoteTextChar">
    <w:name w:val="Endnote Text Char"/>
    <w:basedOn w:val="a0"/>
    <w:link w:val="13"/>
    <w:uiPriority w:val="99"/>
    <w:semiHidden/>
    <w:rsid w:val="000F0741"/>
  </w:style>
  <w:style w:type="paragraph" w:customStyle="1" w:styleId="13">
    <w:name w:val="نص تعليق ختامي1"/>
    <w:basedOn w:val="a"/>
    <w:link w:val="EndnoteTextChar"/>
    <w:uiPriority w:val="99"/>
    <w:semiHidden/>
    <w:unhideWhenUsed/>
    <w:rsid w:val="000F0741"/>
    <w:pPr>
      <w:bidi w:val="0"/>
      <w:spacing w:after="0" w:line="240" w:lineRule="auto"/>
    </w:pPr>
    <w:rPr>
      <w:sz w:val="20"/>
      <w:szCs w:val="20"/>
    </w:rPr>
  </w:style>
  <w:style w:type="character" w:styleId="af9">
    <w:name w:val="Intense Reference"/>
    <w:basedOn w:val="a0"/>
    <w:uiPriority w:val="32"/>
    <w:qFormat/>
    <w:rsid w:val="000F0741"/>
    <w:rPr>
      <w:b/>
      <w:smallCaps/>
      <w:color w:val="C0504D"/>
      <w:spacing w:val="5"/>
      <w:u w:val="single"/>
    </w:rPr>
  </w:style>
  <w:style w:type="character" w:styleId="afa">
    <w:name w:val="Intense Emphasis"/>
    <w:basedOn w:val="a0"/>
    <w:uiPriority w:val="21"/>
    <w:qFormat/>
    <w:rsid w:val="000F0741"/>
    <w:rPr>
      <w:b/>
      <w:i/>
      <w:color w:val="4F81BD"/>
    </w:rPr>
  </w:style>
  <w:style w:type="character" w:customStyle="1" w:styleId="ayatext">
    <w:name w:val="ayatext"/>
    <w:basedOn w:val="a0"/>
    <w:rsid w:val="000F0741"/>
  </w:style>
  <w:style w:type="character" w:customStyle="1" w:styleId="apple-converted-space">
    <w:name w:val="apple-converted-space"/>
    <w:basedOn w:val="a0"/>
    <w:rsid w:val="000F0741"/>
  </w:style>
  <w:style w:type="character" w:customStyle="1" w:styleId="ayanumber">
    <w:name w:val="ayanumber"/>
    <w:basedOn w:val="a0"/>
    <w:rsid w:val="000F0741"/>
  </w:style>
  <w:style w:type="character" w:styleId="HTML1">
    <w:name w:val="HTML Typewriter"/>
    <w:basedOn w:val="a0"/>
    <w:rsid w:val="000F0741"/>
    <w:rPr>
      <w:rFonts w:ascii="Courier New" w:eastAsia="SimSun" w:hAnsi="Courier New" w:cs="Courier New"/>
      <w:sz w:val="20"/>
      <w:szCs w:val="20"/>
    </w:rPr>
  </w:style>
  <w:style w:type="paragraph" w:customStyle="1" w:styleId="ListParagraph1">
    <w:name w:val="List Paragraph1"/>
    <w:basedOn w:val="a"/>
    <w:uiPriority w:val="99"/>
    <w:rsid w:val="000F0741"/>
    <w:pPr>
      <w:ind w:left="720"/>
    </w:pPr>
    <w:rPr>
      <w:lang w:bidi="ar-IQ"/>
    </w:rPr>
  </w:style>
  <w:style w:type="paragraph" w:customStyle="1" w:styleId="14">
    <w:name w:val="عادي + ‏14 نقطة، كشيدة صغيرة"/>
    <w:basedOn w:val="a"/>
    <w:rsid w:val="000F0741"/>
    <w:pPr>
      <w:tabs>
        <w:tab w:val="left" w:pos="2831"/>
      </w:tabs>
      <w:spacing w:after="0" w:line="240" w:lineRule="auto"/>
      <w:jc w:val="lowKashida"/>
    </w:pPr>
    <w:rPr>
      <w:rFonts w:ascii="Times New Roman" w:eastAsia="Times New Roman" w:hAnsi="Times New Roman" w:cs="Times New Roman"/>
      <w:sz w:val="28"/>
      <w:szCs w:val="28"/>
      <w:lang w:bidi="ar-IQ"/>
    </w:rPr>
  </w:style>
  <w:style w:type="character" w:customStyle="1" w:styleId="Charc">
    <w:name w:val="مخطط المستند Char"/>
    <w:basedOn w:val="a0"/>
    <w:link w:val="afb"/>
    <w:semiHidden/>
    <w:rsid w:val="000F0741"/>
    <w:rPr>
      <w:rFonts w:ascii="Tahoma" w:eastAsia="Times New Roman" w:hAnsi="Tahoma" w:cs="Tahoma"/>
      <w:shd w:val="clear" w:color="auto" w:fill="000080"/>
    </w:rPr>
  </w:style>
  <w:style w:type="paragraph" w:styleId="afb">
    <w:name w:val="Document Map"/>
    <w:basedOn w:val="a"/>
    <w:link w:val="Charc"/>
    <w:semiHidden/>
    <w:rsid w:val="000F0741"/>
    <w:pPr>
      <w:shd w:val="clear" w:color="auto" w:fill="000080"/>
      <w:spacing w:after="0" w:line="240" w:lineRule="auto"/>
    </w:pPr>
    <w:rPr>
      <w:rFonts w:ascii="Tahoma" w:eastAsia="Times New Roman" w:hAnsi="Tahoma" w:cs="Tahoma"/>
      <w:sz w:val="20"/>
      <w:szCs w:val="20"/>
    </w:rPr>
  </w:style>
  <w:style w:type="character" w:customStyle="1" w:styleId="Char12">
    <w:name w:val="مخطط المستند Char1"/>
    <w:basedOn w:val="a0"/>
    <w:uiPriority w:val="99"/>
    <w:semiHidden/>
    <w:rsid w:val="000F0741"/>
    <w:rPr>
      <w:rFonts w:ascii="Tahoma" w:hAnsi="Tahoma" w:cs="Tahoma"/>
      <w:sz w:val="16"/>
      <w:szCs w:val="16"/>
    </w:rPr>
  </w:style>
  <w:style w:type="character" w:customStyle="1" w:styleId="DocumentMapChar1">
    <w:name w:val="Document Map Char1"/>
    <w:basedOn w:val="a0"/>
    <w:uiPriority w:val="99"/>
    <w:semiHidden/>
    <w:rsid w:val="000F0741"/>
    <w:rPr>
      <w:rFonts w:ascii="Segoe UI" w:hAnsi="Segoe UI" w:cs="Segoe UI"/>
      <w:sz w:val="16"/>
      <w:szCs w:val="16"/>
    </w:rPr>
  </w:style>
  <w:style w:type="character" w:customStyle="1" w:styleId="Char13">
    <w:name w:val="خريطة المستند Char1"/>
    <w:basedOn w:val="a0"/>
    <w:uiPriority w:val="99"/>
    <w:semiHidden/>
    <w:rsid w:val="000F0741"/>
    <w:rPr>
      <w:rFonts w:ascii="Tahoma" w:eastAsia="Times New Roman" w:hAnsi="Tahoma" w:cs="Tahoma"/>
      <w:sz w:val="16"/>
      <w:szCs w:val="16"/>
    </w:rPr>
  </w:style>
  <w:style w:type="character" w:customStyle="1" w:styleId="apple-tab-span">
    <w:name w:val="apple-tab-span"/>
    <w:basedOn w:val="a0"/>
    <w:rsid w:val="000F0741"/>
  </w:style>
  <w:style w:type="character" w:customStyle="1" w:styleId="Chard">
    <w:name w:val="تذييل صفحة Char"/>
    <w:basedOn w:val="a0"/>
    <w:uiPriority w:val="99"/>
    <w:rsid w:val="000F0741"/>
  </w:style>
  <w:style w:type="table" w:customStyle="1" w:styleId="15">
    <w:name w:val="شبكة فاتحة1"/>
    <w:basedOn w:val="a1"/>
    <w:uiPriority w:val="62"/>
    <w:rsid w:val="000F0741"/>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
    <w:name w:val="قائمة فاتحة1"/>
    <w:basedOn w:val="a1"/>
    <w:uiPriority w:val="61"/>
    <w:rsid w:val="000F0741"/>
    <w:tblPr>
      <w:tblStyleRowBandSize w:val="1"/>
      <w:tblStyleColBandSize w:val="1"/>
      <w:tblInd w:w="0" w:type="dxa"/>
      <w:tblBorders>
        <w:top w:val="single" w:sz="2" w:space="0" w:color="FFFFFF"/>
        <w:left w:val="single" w:sz="2" w:space="0" w:color="FFFFFF"/>
        <w:bottom w:val="single" w:sz="2" w:space="0" w:color="FFFFFF"/>
        <w:right w:val="single" w:sz="2" w:space="0" w:color="FFFFFF"/>
      </w:tblBorders>
      <w:tblCellMar>
        <w:top w:w="0" w:type="dxa"/>
        <w:left w:w="108" w:type="dxa"/>
        <w:bottom w:w="0" w:type="dxa"/>
        <w:right w:w="108" w:type="dxa"/>
      </w:tblCellMar>
    </w:tblPr>
    <w:tcPr>
      <w:shd w:val="clear" w:color="auto" w:fill="FFFFFF"/>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7">
    <w:name w:val="نمط1"/>
    <w:basedOn w:val="18"/>
    <w:uiPriority w:val="99"/>
    <w:qFormat/>
    <w:rsid w:val="000F0741"/>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8">
    <w:name w:val="Table Web 1"/>
    <w:basedOn w:val="a1"/>
    <w:uiPriority w:val="99"/>
    <w:semiHidden/>
    <w:unhideWhenUsed/>
    <w:rsid w:val="000F0741"/>
    <w:pPr>
      <w:bidi/>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نمط2"/>
    <w:basedOn w:val="a1"/>
    <w:uiPriority w:val="99"/>
    <w:qFormat/>
    <w:rsid w:val="000F0741"/>
    <w:rPr>
      <w:szCs w:val="28"/>
    </w:rPr>
    <w:tblPr>
      <w:tblCellSpacing w:w="20" w:type="dxa"/>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rPr>
      <w:tblCellSpacing w:w="20" w:type="dxa"/>
    </w:trPr>
    <w:tcPr>
      <w:shd w:val="clear" w:color="auto" w:fill="FFFFFF"/>
    </w:tcPr>
  </w:style>
  <w:style w:type="numbering" w:customStyle="1" w:styleId="19">
    <w:name w:val="بلا قائمة1"/>
    <w:next w:val="a2"/>
    <w:uiPriority w:val="99"/>
    <w:semiHidden/>
    <w:unhideWhenUsed/>
    <w:rsid w:val="000F0741"/>
  </w:style>
  <w:style w:type="character" w:customStyle="1" w:styleId="Char14">
    <w:name w:val="خريطة مستند Char1"/>
    <w:basedOn w:val="a0"/>
    <w:uiPriority w:val="99"/>
    <w:semiHidden/>
    <w:rsid w:val="000F0741"/>
    <w:rPr>
      <w:rFonts w:ascii="Tahoma" w:eastAsia="Calibri" w:hAnsi="Tahoma" w:cs="Tahoma"/>
      <w:sz w:val="16"/>
      <w:szCs w:val="16"/>
    </w:rPr>
  </w:style>
  <w:style w:type="table" w:customStyle="1" w:styleId="1a">
    <w:name w:val="شبكة جدول1"/>
    <w:basedOn w:val="30"/>
    <w:next w:val="a7"/>
    <w:rsid w:val="000F0741"/>
    <w:rPr>
      <w:rFonts w:eastAsia="Times New Roman" w:cs="Times New Roman"/>
    </w:rPr>
    <w:tblPr>
      <w:tblCellSpacing w:w="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1">
    <w:name w:val="شبكة فاتحة11"/>
    <w:basedOn w:val="a1"/>
    <w:uiPriority w:val="62"/>
    <w:rsid w:val="000F0741"/>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
    <w:name w:val="قائمة فاتحة11"/>
    <w:basedOn w:val="a1"/>
    <w:uiPriority w:val="61"/>
    <w:rsid w:val="000F0741"/>
    <w:tblPr>
      <w:tblStyleRowBandSize w:val="1"/>
      <w:tblStyleColBandSize w:val="1"/>
      <w:tblInd w:w="0" w:type="dxa"/>
      <w:tblBorders>
        <w:top w:val="single" w:sz="2" w:space="0" w:color="FFFFFF"/>
        <w:left w:val="single" w:sz="2" w:space="0" w:color="FFFFFF"/>
        <w:bottom w:val="single" w:sz="2" w:space="0" w:color="FFFFFF"/>
        <w:right w:val="single" w:sz="2" w:space="0" w:color="FFFFFF"/>
      </w:tblBorders>
      <w:tblCellMar>
        <w:top w:w="0" w:type="dxa"/>
        <w:left w:w="108" w:type="dxa"/>
        <w:bottom w:w="0" w:type="dxa"/>
        <w:right w:w="108" w:type="dxa"/>
      </w:tblCellMar>
    </w:tblPr>
    <w:tcPr>
      <w:shd w:val="clear" w:color="auto" w:fill="FFFFFF"/>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
    <w:name w:val="نمط11"/>
    <w:basedOn w:val="18"/>
    <w:uiPriority w:val="99"/>
    <w:qFormat/>
    <w:rsid w:val="000F0741"/>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HeaderChar1">
    <w:name w:val="Header Char1"/>
    <w:aliases w:val="Header Char Char"/>
    <w:basedOn w:val="a0"/>
    <w:uiPriority w:val="99"/>
    <w:rsid w:val="000F0741"/>
    <w:rPr>
      <w:rFonts w:ascii="Calibri" w:hAnsi="Calibri" w:cs="Times New Roman"/>
      <w:sz w:val="22"/>
      <w:szCs w:val="22"/>
      <w:lang w:val="en-US" w:eastAsia="en-US" w:bidi="ar-SA"/>
    </w:rPr>
  </w:style>
  <w:style w:type="character" w:customStyle="1" w:styleId="CharChar">
    <w:name w:val="Char Char"/>
    <w:basedOn w:val="a0"/>
    <w:locked/>
    <w:rsid w:val="000F0741"/>
    <w:rPr>
      <w:rFonts w:ascii="Calibri" w:hAnsi="Calibri" w:cs="Arial"/>
      <w:sz w:val="22"/>
      <w:szCs w:val="22"/>
      <w:lang w:val="en-US" w:eastAsia="en-US" w:bidi="ar-SA"/>
    </w:rPr>
  </w:style>
  <w:style w:type="character" w:styleId="afc">
    <w:name w:val="Placeholder Text"/>
    <w:basedOn w:val="a0"/>
    <w:uiPriority w:val="99"/>
    <w:semiHidden/>
    <w:rsid w:val="000F0741"/>
    <w:rPr>
      <w:color w:val="808080"/>
    </w:rPr>
  </w:style>
  <w:style w:type="paragraph" w:styleId="afd">
    <w:name w:val="endnote text"/>
    <w:basedOn w:val="a"/>
    <w:link w:val="Chare"/>
    <w:uiPriority w:val="99"/>
    <w:semiHidden/>
    <w:unhideWhenUsed/>
    <w:rsid w:val="000F0741"/>
    <w:pPr>
      <w:spacing w:after="0" w:line="240" w:lineRule="auto"/>
    </w:pPr>
    <w:rPr>
      <w:rFonts w:ascii="Times New Roman" w:eastAsia="Times New Roman" w:hAnsi="Times New Roman" w:cs="Times New Roman"/>
      <w:sz w:val="20"/>
      <w:szCs w:val="20"/>
      <w:lang w:bidi="ar-IQ"/>
    </w:rPr>
  </w:style>
  <w:style w:type="character" w:customStyle="1" w:styleId="Chare">
    <w:name w:val="نص تعليق ختامي Char"/>
    <w:basedOn w:val="a0"/>
    <w:link w:val="afd"/>
    <w:uiPriority w:val="99"/>
    <w:semiHidden/>
    <w:rsid w:val="000F0741"/>
    <w:rPr>
      <w:rFonts w:ascii="Times New Roman" w:eastAsia="Times New Roman" w:hAnsi="Times New Roman" w:cs="Times New Roman"/>
      <w:lang w:bidi="ar-IQ"/>
    </w:rPr>
  </w:style>
  <w:style w:type="character" w:styleId="afe">
    <w:name w:val="endnote reference"/>
    <w:basedOn w:val="a0"/>
    <w:uiPriority w:val="99"/>
    <w:semiHidden/>
    <w:unhideWhenUsed/>
    <w:rsid w:val="000F0741"/>
    <w:rPr>
      <w:vertAlign w:val="superscript"/>
    </w:rPr>
  </w:style>
  <w:style w:type="paragraph" w:customStyle="1" w:styleId="msonormal0">
    <w:name w:val="msonormal"/>
    <w:basedOn w:val="a"/>
    <w:rsid w:val="000F0741"/>
    <w:pPr>
      <w:bidi w:val="0"/>
      <w:spacing w:before="100" w:beforeAutospacing="1" w:after="100" w:afterAutospacing="1" w:line="240" w:lineRule="auto"/>
    </w:pPr>
    <w:rPr>
      <w:rFonts w:ascii="Times New Roman" w:eastAsia="Times New Roman" w:hAnsi="Times New Roman" w:cs="Times New Roman"/>
      <w:sz w:val="24"/>
      <w:szCs w:val="24"/>
      <w:lang w:bidi="ar-IQ"/>
    </w:rPr>
  </w:style>
  <w:style w:type="paragraph" w:customStyle="1" w:styleId="xl65">
    <w:name w:val="xl65"/>
    <w:basedOn w:val="a"/>
    <w:rsid w:val="000F0741"/>
    <w:pPr>
      <w:bidi w:val="0"/>
      <w:spacing w:before="100" w:beforeAutospacing="1" w:after="100" w:afterAutospacing="1" w:line="240" w:lineRule="auto"/>
      <w:jc w:val="center"/>
    </w:pPr>
    <w:rPr>
      <w:rFonts w:ascii="Times New Roman" w:eastAsia="Times New Roman" w:hAnsi="Times New Roman" w:cs="Times New Roman"/>
      <w:sz w:val="24"/>
      <w:szCs w:val="24"/>
      <w:lang w:bidi="ar-IQ"/>
    </w:rPr>
  </w:style>
  <w:style w:type="table" w:customStyle="1" w:styleId="4-11">
    <w:name w:val="جدول شبكة 4 - تمييز 11"/>
    <w:basedOn w:val="a1"/>
    <w:uiPriority w:val="49"/>
    <w:rsid w:val="000F0741"/>
    <w:rPr>
      <w:rFonts w:asciiTheme="minorHAnsi" w:eastAsiaTheme="minorHAnsi" w:hAnsiTheme="minorHAnsi" w:cstheme="minorBidi"/>
      <w:sz w:val="22"/>
      <w:szCs w:val="22"/>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11">
    <w:name w:val="جدول شبكة 3 - تمييز 11"/>
    <w:basedOn w:val="a1"/>
    <w:uiPriority w:val="48"/>
    <w:rsid w:val="000F0741"/>
    <w:rPr>
      <w:rFonts w:asciiTheme="minorHAnsi" w:eastAsiaTheme="minorHAnsi" w:hAnsiTheme="minorHAnsi" w:cstheme="minorBidi"/>
      <w:sz w:val="22"/>
      <w:szCs w:val="22"/>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2-51">
    <w:name w:val="جدول شبكة 2 - تمييز 51"/>
    <w:basedOn w:val="a1"/>
    <w:uiPriority w:val="47"/>
    <w:rsid w:val="000F0741"/>
    <w:rPr>
      <w:rFonts w:asciiTheme="minorHAnsi" w:eastAsiaTheme="minorHAnsi" w:hAnsiTheme="minorHAnsi" w:cstheme="minorBidi"/>
      <w:sz w:val="22"/>
      <w:szCs w:val="22"/>
    </w:rPr>
    <w:tblPr>
      <w:tblStyleRowBandSize w:val="1"/>
      <w:tblStyleColBandSize w:val="1"/>
      <w:tblInd w:w="0"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4-51">
    <w:name w:val="جدول شبكة 4 - تمييز 51"/>
    <w:basedOn w:val="a1"/>
    <w:uiPriority w:val="49"/>
    <w:rsid w:val="000F0741"/>
    <w:rPr>
      <w:rFonts w:asciiTheme="minorHAnsi" w:eastAsiaTheme="minorHAnsi" w:hAnsiTheme="minorHAnsi" w:cstheme="minorBidi"/>
      <w:sz w:val="22"/>
      <w:szCs w:val="22"/>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6-51">
    <w:name w:val="جدول شبكة 6 ملون - تمييز 51"/>
    <w:basedOn w:val="a1"/>
    <w:uiPriority w:val="51"/>
    <w:rsid w:val="000F0741"/>
    <w:rPr>
      <w:rFonts w:asciiTheme="minorHAnsi" w:eastAsiaTheme="minorHAnsi" w:hAnsiTheme="minorHAnsi" w:cstheme="minorBidi"/>
      <w:color w:val="2E74B5" w:themeColor="accent5" w:themeShade="BF"/>
      <w:sz w:val="22"/>
      <w:szCs w:val="22"/>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5-11">
    <w:name w:val="جدول شبكة 5 داكن - تمييز 11"/>
    <w:basedOn w:val="a1"/>
    <w:uiPriority w:val="50"/>
    <w:rsid w:val="000F0741"/>
    <w:rPr>
      <w:rFonts w:asciiTheme="minorHAnsi" w:eastAsiaTheme="minorHAnsi" w:hAnsiTheme="minorHAnsi" w:cstheme="minorBid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1-11">
    <w:name w:val="جدول شبكة 1 فاتح - تمييز 11"/>
    <w:basedOn w:val="a1"/>
    <w:uiPriority w:val="46"/>
    <w:rsid w:val="000F0741"/>
    <w:rPr>
      <w:rFonts w:asciiTheme="minorHAnsi" w:eastAsiaTheme="minorHAnsi" w:hAnsiTheme="minorHAnsi" w:cstheme="minorBidi"/>
      <w:sz w:val="22"/>
      <w:szCs w:val="22"/>
    </w:r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2-11">
    <w:name w:val="جدول شبكة 2 - تمييز 11"/>
    <w:basedOn w:val="a1"/>
    <w:uiPriority w:val="47"/>
    <w:rsid w:val="000F0741"/>
    <w:rPr>
      <w:rFonts w:asciiTheme="minorHAnsi" w:eastAsiaTheme="minorHAnsi" w:hAnsiTheme="minorHAnsi" w:cstheme="minorBidi"/>
      <w:sz w:val="22"/>
      <w:szCs w:val="22"/>
    </w:r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12">
    <w:name w:val="جدول شبكة 4 - تمييز 12"/>
    <w:basedOn w:val="a1"/>
    <w:uiPriority w:val="49"/>
    <w:rsid w:val="000F0741"/>
    <w:rPr>
      <w:rFonts w:asciiTheme="minorHAnsi" w:eastAsiaTheme="minorHAnsi" w:hAnsiTheme="minorHAnsi" w:cstheme="minorBidi"/>
      <w:sz w:val="22"/>
      <w:szCs w:val="22"/>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2">
    <w:name w:val="شبكة جدول3"/>
    <w:basedOn w:val="a1"/>
    <w:next w:val="a7"/>
    <w:uiPriority w:val="99"/>
    <w:rsid w:val="000F0741"/>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electable-text">
    <w:name w:val="selectable-text"/>
    <w:rsid w:val="000F0741"/>
  </w:style>
  <w:style w:type="character" w:customStyle="1" w:styleId="Heading4Char1">
    <w:name w:val="Heading 4 Char1"/>
    <w:basedOn w:val="a0"/>
    <w:uiPriority w:val="9"/>
    <w:semiHidden/>
    <w:rsid w:val="000F0741"/>
    <w:rPr>
      <w:rFonts w:asciiTheme="majorHAnsi" w:eastAsiaTheme="majorEastAsia" w:hAnsiTheme="majorHAnsi" w:cstheme="majorBidi"/>
      <w:i/>
      <w:iCs/>
      <w:color w:val="2F5496" w:themeColor="accent1" w:themeShade="BF"/>
    </w:rPr>
  </w:style>
  <w:style w:type="character" w:customStyle="1" w:styleId="Heading6Char1">
    <w:name w:val="Heading 6 Char1"/>
    <w:basedOn w:val="a0"/>
    <w:uiPriority w:val="9"/>
    <w:semiHidden/>
    <w:rsid w:val="000F0741"/>
    <w:rPr>
      <w:rFonts w:asciiTheme="majorHAnsi" w:eastAsiaTheme="majorEastAsia" w:hAnsiTheme="majorHAnsi" w:cstheme="majorBidi"/>
      <w:color w:val="1F3763" w:themeColor="accent1" w:themeShade="7F"/>
    </w:rPr>
  </w:style>
  <w:style w:type="character" w:customStyle="1" w:styleId="Heading7Char1">
    <w:name w:val="Heading 7 Char1"/>
    <w:basedOn w:val="a0"/>
    <w:uiPriority w:val="9"/>
    <w:semiHidden/>
    <w:rsid w:val="000F0741"/>
    <w:rPr>
      <w:rFonts w:asciiTheme="majorHAnsi" w:eastAsiaTheme="majorEastAsia" w:hAnsiTheme="majorHAnsi" w:cstheme="majorBidi"/>
      <w:i/>
      <w:iCs/>
      <w:color w:val="1F3763" w:themeColor="accent1" w:themeShade="7F"/>
    </w:rPr>
  </w:style>
  <w:style w:type="character" w:customStyle="1" w:styleId="Heading8Char1">
    <w:name w:val="Heading 8 Char1"/>
    <w:basedOn w:val="a0"/>
    <w:uiPriority w:val="9"/>
    <w:semiHidden/>
    <w:rsid w:val="000F0741"/>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a0"/>
    <w:uiPriority w:val="9"/>
    <w:semiHidden/>
    <w:rsid w:val="000F0741"/>
    <w:rPr>
      <w:rFonts w:asciiTheme="majorHAnsi" w:eastAsiaTheme="majorEastAsia" w:hAnsiTheme="majorHAnsi" w:cstheme="majorBidi"/>
      <w:i/>
      <w:iCs/>
      <w:color w:val="272727" w:themeColor="text1" w:themeTint="D8"/>
      <w:sz w:val="21"/>
      <w:szCs w:val="21"/>
    </w:rPr>
  </w:style>
  <w:style w:type="table" w:customStyle="1" w:styleId="210">
    <w:name w:val="جدول عادي 21"/>
    <w:basedOn w:val="a1"/>
    <w:uiPriority w:val="42"/>
    <w:rsid w:val="000F0741"/>
    <w:rPr>
      <w:rFonts w:asciiTheme="minorHAnsi" w:eastAsiaTheme="minorEastAsia" w:hAnsiTheme="minorHAnsi" w:cstheme="minorBidi"/>
      <w:kern w:val="2"/>
      <w:sz w:val="24"/>
      <w:szCs w:val="24"/>
      <w14:ligatures w14:val="standardContextual"/>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gt-baf-back">
    <w:name w:val="gt-baf-back"/>
    <w:basedOn w:val="a0"/>
    <w:uiPriority w:val="99"/>
    <w:rsid w:val="000F0741"/>
    <w:rPr>
      <w:rFonts w:cs="Times New Roman"/>
    </w:rPr>
  </w:style>
  <w:style w:type="character" w:customStyle="1" w:styleId="alt-edited">
    <w:name w:val="alt-edited"/>
    <w:basedOn w:val="a0"/>
    <w:uiPriority w:val="99"/>
    <w:rsid w:val="000F0741"/>
    <w:rPr>
      <w:rFonts w:cs="Times New Roman"/>
    </w:rPr>
  </w:style>
  <w:style w:type="table" w:customStyle="1" w:styleId="120">
    <w:name w:val="شبكة جدول12"/>
    <w:basedOn w:val="a1"/>
    <w:next w:val="a7"/>
    <w:uiPriority w:val="59"/>
    <w:rsid w:val="000F0741"/>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شبكة جدول13"/>
    <w:basedOn w:val="a1"/>
    <w:next w:val="a7"/>
    <w:uiPriority w:val="59"/>
    <w:rsid w:val="000F0741"/>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ya">
    <w:name w:val="aya"/>
    <w:basedOn w:val="a0"/>
    <w:rsid w:val="005809FB"/>
  </w:style>
  <w:style w:type="character" w:customStyle="1" w:styleId="word">
    <w:name w:val="word"/>
    <w:basedOn w:val="a0"/>
    <w:rsid w:val="005809F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spacing w:after="200" w:line="276" w:lineRule="auto"/>
    </w:pPr>
    <w:rPr>
      <w:sz w:val="22"/>
      <w:szCs w:val="22"/>
    </w:rPr>
  </w:style>
  <w:style w:type="paragraph" w:styleId="1">
    <w:name w:val="heading 1"/>
    <w:basedOn w:val="a"/>
    <w:next w:val="a"/>
    <w:link w:val="1Char"/>
    <w:uiPriority w:val="9"/>
    <w:qFormat/>
    <w:rsid w:val="000F0741"/>
    <w:pPr>
      <w:keepNext/>
      <w:keepLines/>
      <w:autoSpaceDE w:val="0"/>
      <w:autoSpaceDN w:val="0"/>
      <w:adjustRightInd w:val="0"/>
      <w:spacing w:before="480" w:after="0"/>
      <w:jc w:val="both"/>
      <w:outlineLvl w:val="0"/>
    </w:pPr>
    <w:rPr>
      <w:rFonts w:ascii="Cambria" w:eastAsia="Times New Roman" w:hAnsi="Cambria" w:cs="Times New Roman"/>
      <w:b/>
      <w:bCs/>
      <w:color w:val="525A7D"/>
      <w:sz w:val="28"/>
      <w:szCs w:val="28"/>
      <w:lang w:bidi="en-US"/>
    </w:rPr>
  </w:style>
  <w:style w:type="paragraph" w:styleId="2">
    <w:name w:val="heading 2"/>
    <w:basedOn w:val="a"/>
    <w:next w:val="a"/>
    <w:link w:val="2Char"/>
    <w:uiPriority w:val="9"/>
    <w:unhideWhenUsed/>
    <w:qFormat/>
    <w:rsid w:val="000F0741"/>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bidi="ar-IQ"/>
    </w:rPr>
  </w:style>
  <w:style w:type="paragraph" w:styleId="3">
    <w:name w:val="heading 3"/>
    <w:basedOn w:val="a"/>
    <w:next w:val="a"/>
    <w:link w:val="3Char"/>
    <w:uiPriority w:val="9"/>
    <w:unhideWhenUsed/>
    <w:qFormat/>
    <w:rsid w:val="000F0741"/>
    <w:pPr>
      <w:keepNext/>
      <w:keepLines/>
      <w:spacing w:before="200" w:after="0"/>
      <w:outlineLvl w:val="2"/>
    </w:pPr>
    <w:rPr>
      <w:rFonts w:asciiTheme="majorHAnsi" w:eastAsiaTheme="majorEastAsia" w:hAnsiTheme="majorHAnsi" w:cstheme="majorBidi"/>
      <w:b/>
      <w:bCs/>
      <w:color w:val="4472C4" w:themeColor="accent1"/>
      <w:lang w:bidi="ar-IQ"/>
    </w:rPr>
  </w:style>
  <w:style w:type="paragraph" w:styleId="4">
    <w:name w:val="heading 4"/>
    <w:basedOn w:val="a"/>
    <w:next w:val="a"/>
    <w:link w:val="4Char"/>
    <w:uiPriority w:val="9"/>
    <w:semiHidden/>
    <w:unhideWhenUsed/>
    <w:qFormat/>
    <w:rsid w:val="000F0741"/>
    <w:pPr>
      <w:keepNext/>
      <w:keepLines/>
      <w:spacing w:before="80" w:after="40" w:line="278" w:lineRule="auto"/>
      <w:outlineLvl w:val="3"/>
    </w:pPr>
    <w:rPr>
      <w:rFonts w:asciiTheme="minorHAnsi" w:eastAsiaTheme="majorEastAsia" w:hAnsiTheme="minorHAnsi" w:cstheme="majorBidi"/>
      <w:i/>
      <w:iCs/>
      <w:color w:val="2F5496" w:themeColor="accent1" w:themeShade="BF"/>
      <w:kern w:val="2"/>
      <w:sz w:val="24"/>
      <w:szCs w:val="24"/>
      <w14:ligatures w14:val="standardContextual"/>
    </w:rPr>
  </w:style>
  <w:style w:type="paragraph" w:styleId="5">
    <w:name w:val="heading 5"/>
    <w:basedOn w:val="a"/>
    <w:next w:val="a"/>
    <w:link w:val="5Char"/>
    <w:uiPriority w:val="9"/>
    <w:semiHidden/>
    <w:unhideWhenUsed/>
    <w:qFormat/>
    <w:rsid w:val="000F0741"/>
    <w:pPr>
      <w:keepNext/>
      <w:keepLines/>
      <w:autoSpaceDE w:val="0"/>
      <w:autoSpaceDN w:val="0"/>
      <w:adjustRightInd w:val="0"/>
      <w:spacing w:before="200" w:after="0"/>
      <w:jc w:val="both"/>
      <w:outlineLvl w:val="4"/>
    </w:pPr>
    <w:rPr>
      <w:rFonts w:asciiTheme="majorHAnsi" w:eastAsiaTheme="majorEastAsia" w:hAnsiTheme="majorHAnsi" w:cstheme="majorBidi"/>
      <w:color w:val="1F3763" w:themeColor="accent1" w:themeShade="7F"/>
      <w:sz w:val="28"/>
      <w:szCs w:val="28"/>
      <w:lang w:bidi="ar-IQ"/>
    </w:rPr>
  </w:style>
  <w:style w:type="paragraph" w:styleId="6">
    <w:name w:val="heading 6"/>
    <w:basedOn w:val="a"/>
    <w:next w:val="a"/>
    <w:link w:val="6Char"/>
    <w:uiPriority w:val="9"/>
    <w:semiHidden/>
    <w:unhideWhenUsed/>
    <w:qFormat/>
    <w:rsid w:val="000F0741"/>
    <w:pPr>
      <w:keepNext/>
      <w:keepLines/>
      <w:spacing w:before="40" w:after="0" w:line="278" w:lineRule="auto"/>
      <w:outlineLvl w:val="5"/>
    </w:pPr>
    <w:rPr>
      <w:rFonts w:asciiTheme="minorHAnsi" w:eastAsiaTheme="majorEastAsia" w:hAnsiTheme="minorHAnsi" w:cstheme="majorBidi"/>
      <w:i/>
      <w:iCs/>
      <w:color w:val="595959" w:themeColor="text1" w:themeTint="A6"/>
      <w:kern w:val="2"/>
      <w:sz w:val="24"/>
      <w:szCs w:val="24"/>
      <w14:ligatures w14:val="standardContextual"/>
    </w:rPr>
  </w:style>
  <w:style w:type="paragraph" w:styleId="7">
    <w:name w:val="heading 7"/>
    <w:basedOn w:val="a"/>
    <w:next w:val="a"/>
    <w:link w:val="7Char"/>
    <w:uiPriority w:val="9"/>
    <w:semiHidden/>
    <w:unhideWhenUsed/>
    <w:qFormat/>
    <w:rsid w:val="000F0741"/>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14:ligatures w14:val="standardContextual"/>
    </w:rPr>
  </w:style>
  <w:style w:type="paragraph" w:styleId="8">
    <w:name w:val="heading 8"/>
    <w:basedOn w:val="a"/>
    <w:next w:val="a"/>
    <w:link w:val="8Char"/>
    <w:uiPriority w:val="9"/>
    <w:semiHidden/>
    <w:unhideWhenUsed/>
    <w:qFormat/>
    <w:rsid w:val="000F0741"/>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14:ligatures w14:val="standardContextual"/>
    </w:rPr>
  </w:style>
  <w:style w:type="paragraph" w:styleId="9">
    <w:name w:val="heading 9"/>
    <w:basedOn w:val="a"/>
    <w:next w:val="a"/>
    <w:link w:val="9Char"/>
    <w:uiPriority w:val="9"/>
    <w:semiHidden/>
    <w:unhideWhenUsed/>
    <w:qFormat/>
    <w:rsid w:val="000F0741"/>
    <w:pPr>
      <w:keepNext/>
      <w:keepLines/>
      <w:spacing w:after="0" w:line="278" w:lineRule="auto"/>
      <w:outlineLvl w:val="8"/>
    </w:pPr>
    <w:rPr>
      <w:rFonts w:asciiTheme="minorHAnsi" w:eastAsiaTheme="majorEastAsia" w:hAnsiTheme="minorHAnsi" w:cstheme="majorBidi"/>
      <w:color w:val="272727" w:themeColor="text1" w:themeTint="D8"/>
      <w:kern w:val="2"/>
      <w:sz w:val="24"/>
      <w:szCs w:val="24"/>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رأس صفحة"/>
    <w:basedOn w:val="a"/>
    <w:link w:val="Char"/>
    <w:uiPriority w:val="99"/>
    <w:rsid w:val="00C24083"/>
    <w:pPr>
      <w:tabs>
        <w:tab w:val="center" w:pos="4153"/>
        <w:tab w:val="right" w:pos="8306"/>
      </w:tabs>
      <w:bidi w:val="0"/>
      <w:spacing w:after="0" w:line="240" w:lineRule="auto"/>
    </w:pPr>
    <w:rPr>
      <w:rFonts w:ascii="Times New Roman" w:eastAsia="SimSun" w:hAnsi="Times New Roman" w:cs="Times New Roman"/>
      <w:sz w:val="24"/>
      <w:szCs w:val="24"/>
      <w:lang w:eastAsia="zh-CN"/>
    </w:rPr>
  </w:style>
  <w:style w:type="character" w:customStyle="1" w:styleId="Char">
    <w:name w:val="رأس الصفحة Char"/>
    <w:aliases w:val="رأس صفحة Char"/>
    <w:link w:val="a3"/>
    <w:uiPriority w:val="99"/>
    <w:rsid w:val="00C24083"/>
    <w:rPr>
      <w:rFonts w:ascii="Times New Roman" w:eastAsia="SimSun" w:hAnsi="Times New Roman" w:cs="Times New Roman"/>
      <w:sz w:val="24"/>
      <w:szCs w:val="24"/>
      <w:lang w:eastAsia="zh-CN"/>
    </w:rPr>
  </w:style>
  <w:style w:type="paragraph" w:styleId="a4">
    <w:name w:val="Balloon Text"/>
    <w:basedOn w:val="a"/>
    <w:link w:val="Char0"/>
    <w:uiPriority w:val="99"/>
    <w:rsid w:val="00C24083"/>
    <w:pPr>
      <w:bidi w:val="0"/>
      <w:spacing w:after="0" w:line="240" w:lineRule="auto"/>
    </w:pPr>
    <w:rPr>
      <w:rFonts w:ascii="Tahoma" w:eastAsia="SimSun" w:hAnsi="Tahoma" w:cs="Tahoma"/>
      <w:sz w:val="16"/>
      <w:szCs w:val="16"/>
      <w:lang w:eastAsia="zh-CN"/>
    </w:rPr>
  </w:style>
  <w:style w:type="character" w:customStyle="1" w:styleId="Char0">
    <w:name w:val="نص في بالون Char"/>
    <w:link w:val="a4"/>
    <w:uiPriority w:val="99"/>
    <w:rsid w:val="00C24083"/>
    <w:rPr>
      <w:rFonts w:ascii="Tahoma" w:eastAsia="SimSun" w:hAnsi="Tahoma" w:cs="Tahoma"/>
      <w:sz w:val="16"/>
      <w:szCs w:val="16"/>
      <w:lang w:eastAsia="zh-CN"/>
    </w:rPr>
  </w:style>
  <w:style w:type="paragraph" w:styleId="a5">
    <w:name w:val="footer"/>
    <w:basedOn w:val="a"/>
    <w:link w:val="Char1"/>
    <w:uiPriority w:val="99"/>
    <w:unhideWhenUsed/>
    <w:rsid w:val="0096220E"/>
    <w:pPr>
      <w:tabs>
        <w:tab w:val="center" w:pos="4153"/>
        <w:tab w:val="right" w:pos="8306"/>
      </w:tabs>
    </w:pPr>
  </w:style>
  <w:style w:type="character" w:customStyle="1" w:styleId="Char1">
    <w:name w:val="تذييل الصفحة Char"/>
    <w:link w:val="a5"/>
    <w:uiPriority w:val="99"/>
    <w:rsid w:val="0096220E"/>
    <w:rPr>
      <w:sz w:val="22"/>
      <w:szCs w:val="22"/>
    </w:rPr>
  </w:style>
  <w:style w:type="paragraph" w:styleId="a6">
    <w:name w:val="No Spacing"/>
    <w:link w:val="Char2"/>
    <w:uiPriority w:val="1"/>
    <w:qFormat/>
    <w:rsid w:val="00C71669"/>
    <w:pPr>
      <w:bidi/>
    </w:pPr>
    <w:rPr>
      <w:sz w:val="22"/>
      <w:szCs w:val="22"/>
    </w:rPr>
  </w:style>
  <w:style w:type="character" w:customStyle="1" w:styleId="Char2">
    <w:name w:val="بلا تباعد Char"/>
    <w:link w:val="a6"/>
    <w:uiPriority w:val="1"/>
    <w:rsid w:val="00C71669"/>
    <w:rPr>
      <w:sz w:val="22"/>
      <w:szCs w:val="22"/>
    </w:rPr>
  </w:style>
  <w:style w:type="paragraph" w:customStyle="1" w:styleId="10">
    <w:name w:val="سرد الفقرات1"/>
    <w:basedOn w:val="a"/>
    <w:link w:val="Char3"/>
    <w:uiPriority w:val="34"/>
    <w:qFormat/>
    <w:rsid w:val="00C71669"/>
    <w:pPr>
      <w:bidi w:val="0"/>
      <w:spacing w:after="0" w:line="240" w:lineRule="auto"/>
      <w:ind w:left="720"/>
      <w:contextualSpacing/>
    </w:pPr>
    <w:rPr>
      <w:rFonts w:ascii="Times New Roman" w:eastAsia="SimSun" w:hAnsi="Times New Roman" w:cs="Times New Roman"/>
      <w:sz w:val="24"/>
      <w:szCs w:val="24"/>
      <w:lang w:eastAsia="zh-CN"/>
    </w:rPr>
  </w:style>
  <w:style w:type="character" w:customStyle="1" w:styleId="hps">
    <w:name w:val="hps"/>
    <w:uiPriority w:val="99"/>
    <w:rsid w:val="00C71669"/>
  </w:style>
  <w:style w:type="character" w:customStyle="1" w:styleId="Char3">
    <w:name w:val="سرد الفقرات Char"/>
    <w:link w:val="10"/>
    <w:uiPriority w:val="34"/>
    <w:rsid w:val="00C71669"/>
    <w:rPr>
      <w:rFonts w:ascii="Times New Roman" w:eastAsia="SimSun" w:hAnsi="Times New Roman" w:cs="Times New Roman"/>
      <w:sz w:val="24"/>
      <w:szCs w:val="24"/>
      <w:lang w:eastAsia="zh-CN"/>
    </w:rPr>
  </w:style>
  <w:style w:type="table" w:styleId="a7">
    <w:name w:val="Table Grid"/>
    <w:basedOn w:val="a1"/>
    <w:uiPriority w:val="59"/>
    <w:rsid w:val="003E48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6934D5"/>
    <w:rPr>
      <w:color w:val="0000FF"/>
      <w:u w:val="single"/>
    </w:rPr>
  </w:style>
  <w:style w:type="paragraph" w:customStyle="1" w:styleId="Author">
    <w:name w:val="Author"/>
    <w:rsid w:val="00C70B31"/>
    <w:pPr>
      <w:spacing w:before="360" w:after="40"/>
      <w:jc w:val="center"/>
    </w:pPr>
    <w:rPr>
      <w:rFonts w:ascii="Times New Roman" w:eastAsia="SimSun" w:hAnsi="Times New Roman" w:cs="Times New Roman"/>
      <w:noProof/>
      <w:sz w:val="22"/>
      <w:szCs w:val="22"/>
    </w:rPr>
  </w:style>
  <w:style w:type="character" w:customStyle="1" w:styleId="1Char">
    <w:name w:val="عنوان 1 Char"/>
    <w:basedOn w:val="a0"/>
    <w:link w:val="1"/>
    <w:uiPriority w:val="9"/>
    <w:rsid w:val="000F0741"/>
    <w:rPr>
      <w:rFonts w:ascii="Cambria" w:eastAsia="Times New Roman" w:hAnsi="Cambria" w:cs="Times New Roman"/>
      <w:b/>
      <w:bCs/>
      <w:color w:val="525A7D"/>
      <w:sz w:val="28"/>
      <w:szCs w:val="28"/>
      <w:lang w:bidi="en-US"/>
    </w:rPr>
  </w:style>
  <w:style w:type="character" w:customStyle="1" w:styleId="2Char">
    <w:name w:val="عنوان 2 Char"/>
    <w:basedOn w:val="a0"/>
    <w:link w:val="2"/>
    <w:uiPriority w:val="9"/>
    <w:rsid w:val="000F0741"/>
    <w:rPr>
      <w:rFonts w:asciiTheme="majorHAnsi" w:eastAsiaTheme="majorEastAsia" w:hAnsiTheme="majorHAnsi" w:cstheme="majorBidi"/>
      <w:color w:val="2F5496" w:themeColor="accent1" w:themeShade="BF"/>
      <w:sz w:val="26"/>
      <w:szCs w:val="26"/>
      <w:lang w:bidi="ar-IQ"/>
    </w:rPr>
  </w:style>
  <w:style w:type="character" w:customStyle="1" w:styleId="3Char">
    <w:name w:val="عنوان 3 Char"/>
    <w:basedOn w:val="a0"/>
    <w:link w:val="3"/>
    <w:uiPriority w:val="9"/>
    <w:rsid w:val="000F0741"/>
    <w:rPr>
      <w:rFonts w:asciiTheme="majorHAnsi" w:eastAsiaTheme="majorEastAsia" w:hAnsiTheme="majorHAnsi" w:cstheme="majorBidi"/>
      <w:b/>
      <w:bCs/>
      <w:color w:val="4472C4" w:themeColor="accent1"/>
      <w:sz w:val="22"/>
      <w:szCs w:val="22"/>
      <w:lang w:bidi="ar-IQ"/>
    </w:rPr>
  </w:style>
  <w:style w:type="character" w:customStyle="1" w:styleId="4Char">
    <w:name w:val="عنوان 4 Char"/>
    <w:basedOn w:val="a0"/>
    <w:link w:val="4"/>
    <w:uiPriority w:val="9"/>
    <w:semiHidden/>
    <w:rsid w:val="000F0741"/>
    <w:rPr>
      <w:rFonts w:asciiTheme="minorHAnsi" w:eastAsiaTheme="majorEastAsia" w:hAnsiTheme="minorHAnsi" w:cstheme="majorBidi"/>
      <w:i/>
      <w:iCs/>
      <w:color w:val="2F5496" w:themeColor="accent1" w:themeShade="BF"/>
      <w:kern w:val="2"/>
      <w:sz w:val="24"/>
      <w:szCs w:val="24"/>
      <w14:ligatures w14:val="standardContextual"/>
    </w:rPr>
  </w:style>
  <w:style w:type="character" w:customStyle="1" w:styleId="5Char">
    <w:name w:val="عنوان 5 Char"/>
    <w:basedOn w:val="a0"/>
    <w:link w:val="5"/>
    <w:uiPriority w:val="9"/>
    <w:semiHidden/>
    <w:rsid w:val="000F0741"/>
    <w:rPr>
      <w:rFonts w:asciiTheme="majorHAnsi" w:eastAsiaTheme="majorEastAsia" w:hAnsiTheme="majorHAnsi" w:cstheme="majorBidi"/>
      <w:color w:val="1F3763" w:themeColor="accent1" w:themeShade="7F"/>
      <w:sz w:val="28"/>
      <w:szCs w:val="28"/>
      <w:lang w:bidi="ar-IQ"/>
    </w:rPr>
  </w:style>
  <w:style w:type="character" w:customStyle="1" w:styleId="6Char">
    <w:name w:val="عنوان 6 Char"/>
    <w:basedOn w:val="a0"/>
    <w:link w:val="6"/>
    <w:uiPriority w:val="9"/>
    <w:semiHidden/>
    <w:rsid w:val="000F0741"/>
    <w:rPr>
      <w:rFonts w:asciiTheme="minorHAnsi" w:eastAsiaTheme="majorEastAsia" w:hAnsiTheme="minorHAnsi" w:cstheme="majorBidi"/>
      <w:i/>
      <w:iCs/>
      <w:color w:val="595959" w:themeColor="text1" w:themeTint="A6"/>
      <w:kern w:val="2"/>
      <w:sz w:val="24"/>
      <w:szCs w:val="24"/>
      <w14:ligatures w14:val="standardContextual"/>
    </w:rPr>
  </w:style>
  <w:style w:type="character" w:customStyle="1" w:styleId="7Char">
    <w:name w:val="عنوان 7 Char"/>
    <w:basedOn w:val="a0"/>
    <w:link w:val="7"/>
    <w:uiPriority w:val="9"/>
    <w:semiHidden/>
    <w:rsid w:val="000F0741"/>
    <w:rPr>
      <w:rFonts w:asciiTheme="minorHAnsi" w:eastAsiaTheme="majorEastAsia" w:hAnsiTheme="minorHAnsi" w:cstheme="majorBidi"/>
      <w:color w:val="595959" w:themeColor="text1" w:themeTint="A6"/>
      <w:kern w:val="2"/>
      <w:sz w:val="24"/>
      <w:szCs w:val="24"/>
      <w14:ligatures w14:val="standardContextual"/>
    </w:rPr>
  </w:style>
  <w:style w:type="character" w:customStyle="1" w:styleId="8Char">
    <w:name w:val="عنوان 8 Char"/>
    <w:basedOn w:val="a0"/>
    <w:link w:val="8"/>
    <w:uiPriority w:val="9"/>
    <w:semiHidden/>
    <w:rsid w:val="000F0741"/>
    <w:rPr>
      <w:rFonts w:asciiTheme="minorHAnsi" w:eastAsiaTheme="majorEastAsia" w:hAnsiTheme="minorHAnsi" w:cstheme="majorBidi"/>
      <w:i/>
      <w:iCs/>
      <w:color w:val="272727" w:themeColor="text1" w:themeTint="D8"/>
      <w:kern w:val="2"/>
      <w:sz w:val="24"/>
      <w:szCs w:val="24"/>
      <w14:ligatures w14:val="standardContextual"/>
    </w:rPr>
  </w:style>
  <w:style w:type="character" w:customStyle="1" w:styleId="9Char">
    <w:name w:val="عنوان 9 Char"/>
    <w:basedOn w:val="a0"/>
    <w:link w:val="9"/>
    <w:uiPriority w:val="9"/>
    <w:semiHidden/>
    <w:rsid w:val="000F0741"/>
    <w:rPr>
      <w:rFonts w:asciiTheme="minorHAnsi" w:eastAsiaTheme="majorEastAsia" w:hAnsiTheme="minorHAnsi" w:cstheme="majorBidi"/>
      <w:color w:val="272727" w:themeColor="text1" w:themeTint="D8"/>
      <w:kern w:val="2"/>
      <w:sz w:val="24"/>
      <w:szCs w:val="24"/>
      <w14:ligatures w14:val="standardContextual"/>
    </w:rPr>
  </w:style>
  <w:style w:type="paragraph" w:styleId="a8">
    <w:name w:val="List Paragraph"/>
    <w:basedOn w:val="a"/>
    <w:link w:val="Char4"/>
    <w:uiPriority w:val="99"/>
    <w:qFormat/>
    <w:rsid w:val="000F0741"/>
    <w:pPr>
      <w:ind w:left="720"/>
      <w:contextualSpacing/>
    </w:pPr>
    <w:rPr>
      <w:rFonts w:asciiTheme="minorHAnsi" w:eastAsiaTheme="minorEastAsia" w:hAnsiTheme="minorHAnsi" w:cstheme="minorBidi"/>
    </w:rPr>
  </w:style>
  <w:style w:type="table" w:customStyle="1" w:styleId="TableGrid32">
    <w:name w:val="Table Grid32"/>
    <w:basedOn w:val="a1"/>
    <w:next w:val="a7"/>
    <w:rsid w:val="000F0741"/>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شبكة جدول11"/>
    <w:basedOn w:val="a1"/>
    <w:uiPriority w:val="59"/>
    <w:rsid w:val="000F0741"/>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
    <w:name w:val="HTML Cite"/>
    <w:basedOn w:val="a0"/>
    <w:uiPriority w:val="99"/>
    <w:unhideWhenUsed/>
    <w:rsid w:val="000F0741"/>
    <w:rPr>
      <w:i w:val="0"/>
      <w:iCs w:val="0"/>
      <w:color w:val="006621"/>
    </w:rPr>
  </w:style>
  <w:style w:type="paragraph" w:styleId="a9">
    <w:name w:val="footnote text"/>
    <w:basedOn w:val="a"/>
    <w:link w:val="Char5"/>
    <w:uiPriority w:val="99"/>
    <w:unhideWhenUsed/>
    <w:rsid w:val="000F0741"/>
    <w:pPr>
      <w:bidi w:val="0"/>
      <w:spacing w:after="0" w:line="240" w:lineRule="auto"/>
    </w:pPr>
    <w:rPr>
      <w:rFonts w:asciiTheme="minorHAnsi" w:eastAsiaTheme="minorHAnsi" w:hAnsiTheme="minorHAnsi" w:cstheme="minorBidi"/>
      <w:sz w:val="20"/>
      <w:szCs w:val="20"/>
      <w:lang w:val="en-GB"/>
    </w:rPr>
  </w:style>
  <w:style w:type="character" w:customStyle="1" w:styleId="Char5">
    <w:name w:val="نص حاشية سفلية Char"/>
    <w:basedOn w:val="a0"/>
    <w:link w:val="a9"/>
    <w:uiPriority w:val="99"/>
    <w:rsid w:val="000F0741"/>
    <w:rPr>
      <w:rFonts w:asciiTheme="minorHAnsi" w:eastAsiaTheme="minorHAnsi" w:hAnsiTheme="minorHAnsi" w:cstheme="minorBidi"/>
      <w:lang w:val="en-GB"/>
    </w:rPr>
  </w:style>
  <w:style w:type="character" w:styleId="aa">
    <w:name w:val="footnote reference"/>
    <w:basedOn w:val="a0"/>
    <w:uiPriority w:val="99"/>
    <w:unhideWhenUsed/>
    <w:rsid w:val="000F0741"/>
    <w:rPr>
      <w:vertAlign w:val="superscript"/>
    </w:rPr>
  </w:style>
  <w:style w:type="character" w:customStyle="1" w:styleId="Char4">
    <w:name w:val=" سرد الفقرات Char"/>
    <w:link w:val="a8"/>
    <w:uiPriority w:val="99"/>
    <w:locked/>
    <w:rsid w:val="000F0741"/>
    <w:rPr>
      <w:rFonts w:asciiTheme="minorHAnsi" w:eastAsiaTheme="minorEastAsia" w:hAnsiTheme="minorHAnsi" w:cstheme="minorBidi"/>
      <w:sz w:val="22"/>
      <w:szCs w:val="22"/>
    </w:rPr>
  </w:style>
  <w:style w:type="paragraph" w:styleId="HTML0">
    <w:name w:val="HTML Preformatted"/>
    <w:basedOn w:val="a"/>
    <w:link w:val="HTMLChar"/>
    <w:uiPriority w:val="99"/>
    <w:semiHidden/>
    <w:unhideWhenUsed/>
    <w:rsid w:val="000F07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Times New Roman" w:hAnsi="Courier New" w:cs="Courier New"/>
      <w:sz w:val="20"/>
      <w:szCs w:val="20"/>
    </w:rPr>
  </w:style>
  <w:style w:type="character" w:customStyle="1" w:styleId="HTMLChar">
    <w:name w:val="بتنسيق HTML مسبق Char"/>
    <w:basedOn w:val="a0"/>
    <w:link w:val="HTML0"/>
    <w:uiPriority w:val="99"/>
    <w:semiHidden/>
    <w:rsid w:val="000F0741"/>
    <w:rPr>
      <w:rFonts w:ascii="Courier New" w:eastAsia="Times New Roman" w:hAnsi="Courier New" w:cs="Courier New"/>
    </w:rPr>
  </w:style>
  <w:style w:type="character" w:customStyle="1" w:styleId="y2iqfc">
    <w:name w:val="y2iqfc"/>
    <w:basedOn w:val="a0"/>
    <w:rsid w:val="000F0741"/>
  </w:style>
  <w:style w:type="table" w:customStyle="1" w:styleId="20">
    <w:name w:val="شبكة جدول2"/>
    <w:basedOn w:val="a1"/>
    <w:next w:val="a7"/>
    <w:uiPriority w:val="59"/>
    <w:rsid w:val="000F0741"/>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
    <w:name w:val="شبكة جدول7"/>
    <w:basedOn w:val="a1"/>
    <w:next w:val="a7"/>
    <w:rsid w:val="000F0741"/>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a0"/>
    <w:link w:val="110"/>
    <w:uiPriority w:val="9"/>
    <w:rsid w:val="000F074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a0"/>
    <w:link w:val="21"/>
    <w:uiPriority w:val="9"/>
    <w:semiHidden/>
    <w:rsid w:val="000F074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a0"/>
    <w:link w:val="31"/>
    <w:uiPriority w:val="9"/>
    <w:semiHidden/>
    <w:rsid w:val="000F0741"/>
    <w:rPr>
      <w:rFonts w:asciiTheme="majorHAnsi" w:eastAsiaTheme="majorEastAsia" w:hAnsiTheme="majorHAnsi" w:cstheme="majorBidi"/>
      <w:color w:val="1F3763" w:themeColor="accent1" w:themeShade="7F"/>
      <w:sz w:val="24"/>
      <w:szCs w:val="24"/>
    </w:rPr>
  </w:style>
  <w:style w:type="character" w:customStyle="1" w:styleId="Heading5Char">
    <w:name w:val="Heading 5 Char"/>
    <w:basedOn w:val="a0"/>
    <w:link w:val="51"/>
    <w:uiPriority w:val="9"/>
    <w:semiHidden/>
    <w:rsid w:val="000F0741"/>
    <w:rPr>
      <w:rFonts w:asciiTheme="majorHAnsi" w:eastAsiaTheme="majorEastAsia" w:hAnsiTheme="majorHAnsi" w:cstheme="majorBidi"/>
      <w:color w:val="2F5496" w:themeColor="accent1" w:themeShade="BF"/>
    </w:rPr>
  </w:style>
  <w:style w:type="character" w:customStyle="1" w:styleId="FootnoteTextChar1">
    <w:name w:val="Footnote Text Char1"/>
    <w:basedOn w:val="a0"/>
    <w:uiPriority w:val="99"/>
    <w:rsid w:val="000F0741"/>
    <w:rPr>
      <w:rFonts w:ascii="Times New Roman" w:eastAsia="Times New Roman" w:hAnsi="Times New Roman" w:cs="Times New Roman"/>
      <w:sz w:val="20"/>
      <w:szCs w:val="20"/>
    </w:rPr>
  </w:style>
  <w:style w:type="paragraph" w:styleId="ab">
    <w:name w:val="Title"/>
    <w:basedOn w:val="a"/>
    <w:link w:val="Char6"/>
    <w:uiPriority w:val="10"/>
    <w:qFormat/>
    <w:rsid w:val="000F0741"/>
    <w:pPr>
      <w:spacing w:after="0" w:line="240" w:lineRule="auto"/>
      <w:jc w:val="center"/>
    </w:pPr>
    <w:rPr>
      <w:rFonts w:ascii="Times New Roman" w:eastAsia="Times New Roman" w:hAnsi="Times New Roman" w:cs="MCS Jeddah S_I 3d."/>
      <w:sz w:val="50"/>
      <w:szCs w:val="48"/>
    </w:rPr>
  </w:style>
  <w:style w:type="character" w:customStyle="1" w:styleId="Char6">
    <w:name w:val="العنوان Char"/>
    <w:basedOn w:val="a0"/>
    <w:link w:val="ab"/>
    <w:uiPriority w:val="10"/>
    <w:rsid w:val="000F0741"/>
    <w:rPr>
      <w:rFonts w:ascii="Times New Roman" w:eastAsia="Times New Roman" w:hAnsi="Times New Roman" w:cs="MCS Jeddah S_I 3d."/>
      <w:sz w:val="50"/>
      <w:szCs w:val="48"/>
    </w:rPr>
  </w:style>
  <w:style w:type="table" w:customStyle="1" w:styleId="6-11">
    <w:name w:val="جدول شبكة 6 ملون - تمييز 11"/>
    <w:basedOn w:val="a1"/>
    <w:uiPriority w:val="51"/>
    <w:rsid w:val="000F0741"/>
    <w:rPr>
      <w:rFonts w:asciiTheme="minorHAnsi" w:eastAsiaTheme="minorHAnsi" w:hAnsiTheme="minorHAnsi" w:cstheme="minorBidi"/>
      <w:color w:val="2F5496" w:themeColor="accent1" w:themeShade="BF"/>
      <w:sz w:val="22"/>
      <w:szCs w:val="22"/>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ac">
    <w:name w:val="page number"/>
    <w:basedOn w:val="a0"/>
    <w:uiPriority w:val="99"/>
    <w:rsid w:val="000F0741"/>
  </w:style>
  <w:style w:type="character" w:styleId="ad">
    <w:name w:val="FollowedHyperlink"/>
    <w:uiPriority w:val="99"/>
    <w:rsid w:val="000F0741"/>
    <w:rPr>
      <w:color w:val="800080"/>
      <w:u w:val="single"/>
    </w:rPr>
  </w:style>
  <w:style w:type="character" w:styleId="ae">
    <w:name w:val="Emphasis"/>
    <w:uiPriority w:val="20"/>
    <w:qFormat/>
    <w:rsid w:val="000F0741"/>
    <w:rPr>
      <w:i/>
      <w:iCs/>
    </w:rPr>
  </w:style>
  <w:style w:type="character" w:customStyle="1" w:styleId="shorttext">
    <w:name w:val="short_text"/>
    <w:basedOn w:val="a0"/>
    <w:uiPriority w:val="99"/>
    <w:rsid w:val="000F0741"/>
  </w:style>
  <w:style w:type="character" w:customStyle="1" w:styleId="mediumtext">
    <w:name w:val="medium_text"/>
    <w:basedOn w:val="a0"/>
    <w:rsid w:val="000F0741"/>
  </w:style>
  <w:style w:type="character" w:customStyle="1" w:styleId="spelle">
    <w:name w:val="spelle"/>
    <w:basedOn w:val="a0"/>
    <w:rsid w:val="000F0741"/>
  </w:style>
  <w:style w:type="paragraph" w:styleId="af">
    <w:name w:val="Normal (Web)"/>
    <w:basedOn w:val="a"/>
    <w:uiPriority w:val="99"/>
    <w:unhideWhenUsed/>
    <w:rsid w:val="000F0741"/>
    <w:pPr>
      <w:bidi w:val="0"/>
      <w:spacing w:before="100" w:beforeAutospacing="1" w:after="100" w:afterAutospacing="1" w:line="240" w:lineRule="auto"/>
    </w:pPr>
    <w:rPr>
      <w:rFonts w:ascii="Times New Roman" w:eastAsia="Times New Roman" w:hAnsi="Times New Roman" w:cs="Times New Roman"/>
      <w:color w:val="000000"/>
      <w:sz w:val="24"/>
      <w:szCs w:val="24"/>
      <w:lang w:bidi="ar-IQ"/>
    </w:rPr>
  </w:style>
  <w:style w:type="character" w:customStyle="1" w:styleId="arcontent">
    <w:name w:val="ar_content"/>
    <w:basedOn w:val="a0"/>
    <w:rsid w:val="000F0741"/>
  </w:style>
  <w:style w:type="character" w:styleId="af0">
    <w:name w:val="Strong"/>
    <w:basedOn w:val="a0"/>
    <w:uiPriority w:val="22"/>
    <w:qFormat/>
    <w:rsid w:val="000F0741"/>
    <w:rPr>
      <w:b/>
      <w:bCs/>
    </w:rPr>
  </w:style>
  <w:style w:type="character" w:customStyle="1" w:styleId="arroot">
    <w:name w:val="ar_root"/>
    <w:basedOn w:val="a0"/>
    <w:rsid w:val="000F0741"/>
  </w:style>
  <w:style w:type="character" w:customStyle="1" w:styleId="arsource">
    <w:name w:val="ar_source"/>
    <w:basedOn w:val="a0"/>
    <w:rsid w:val="000F0741"/>
  </w:style>
  <w:style w:type="character" w:customStyle="1" w:styleId="longtext">
    <w:name w:val="long_text"/>
    <w:basedOn w:val="a0"/>
    <w:rsid w:val="000F0741"/>
  </w:style>
  <w:style w:type="paragraph" w:customStyle="1" w:styleId="bodytextindent2">
    <w:name w:val="bodytextindent2"/>
    <w:basedOn w:val="a"/>
    <w:rsid w:val="000F0741"/>
    <w:pPr>
      <w:bidi w:val="0"/>
      <w:spacing w:before="100" w:beforeAutospacing="1" w:after="100" w:afterAutospacing="1" w:line="240" w:lineRule="auto"/>
    </w:pPr>
    <w:rPr>
      <w:rFonts w:ascii="Times New Roman" w:eastAsia="Times New Roman" w:hAnsi="Times New Roman" w:cs="Times New Roman"/>
      <w:sz w:val="24"/>
      <w:szCs w:val="24"/>
      <w:lang w:bidi="ar-IQ"/>
    </w:rPr>
  </w:style>
  <w:style w:type="paragraph" w:styleId="af1">
    <w:name w:val="Body Text"/>
    <w:basedOn w:val="a"/>
    <w:link w:val="Char7"/>
    <w:rsid w:val="000F0741"/>
    <w:pPr>
      <w:autoSpaceDE w:val="0"/>
      <w:autoSpaceDN w:val="0"/>
      <w:adjustRightInd w:val="0"/>
      <w:spacing w:after="120" w:line="240" w:lineRule="auto"/>
      <w:jc w:val="both"/>
    </w:pPr>
    <w:rPr>
      <w:rFonts w:ascii="Times New Roman" w:eastAsia="Times New Roman" w:hAnsi="Times New Roman" w:cs="Simplified Arabic"/>
      <w:sz w:val="28"/>
      <w:szCs w:val="28"/>
      <w:lang w:bidi="ar-IQ"/>
    </w:rPr>
  </w:style>
  <w:style w:type="character" w:customStyle="1" w:styleId="Char7">
    <w:name w:val="نص أساسي Char"/>
    <w:basedOn w:val="a0"/>
    <w:link w:val="af1"/>
    <w:rsid w:val="000F0741"/>
    <w:rPr>
      <w:rFonts w:ascii="Times New Roman" w:eastAsia="Times New Roman" w:hAnsi="Times New Roman" w:cs="Simplified Arabic"/>
      <w:sz w:val="28"/>
      <w:szCs w:val="28"/>
      <w:lang w:bidi="ar-IQ"/>
    </w:rPr>
  </w:style>
  <w:style w:type="table" w:styleId="30">
    <w:name w:val="Table Web 3"/>
    <w:basedOn w:val="a1"/>
    <w:uiPriority w:val="99"/>
    <w:semiHidden/>
    <w:unhideWhenUsed/>
    <w:rsid w:val="000F0741"/>
    <w:pPr>
      <w:bidi/>
    </w:pPr>
    <w:rPr>
      <w:rFonts w:ascii="Times New Roman" w:hAnsi="Times New Roman" w:cs="Simplified Arabic"/>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ault">
    <w:name w:val="Default"/>
    <w:rsid w:val="000F0741"/>
    <w:pPr>
      <w:autoSpaceDE w:val="0"/>
      <w:autoSpaceDN w:val="0"/>
      <w:adjustRightInd w:val="0"/>
    </w:pPr>
    <w:rPr>
      <w:rFonts w:ascii="Times New Roman" w:hAnsi="Times New Roman" w:cs="Times New Roman"/>
      <w:color w:val="000000"/>
      <w:sz w:val="24"/>
      <w:szCs w:val="24"/>
    </w:rPr>
  </w:style>
  <w:style w:type="character" w:customStyle="1" w:styleId="publicationcontentepubdate">
    <w:name w:val="publicationcontentepubdate"/>
    <w:basedOn w:val="a0"/>
    <w:rsid w:val="000F0741"/>
  </w:style>
  <w:style w:type="paragraph" w:customStyle="1" w:styleId="110">
    <w:name w:val="عنوان 11"/>
    <w:basedOn w:val="a"/>
    <w:next w:val="a"/>
    <w:link w:val="Heading1Char"/>
    <w:uiPriority w:val="9"/>
    <w:qFormat/>
    <w:rsid w:val="000F0741"/>
    <w:pPr>
      <w:keepNext/>
      <w:keepLines/>
      <w:bidi w:val="0"/>
      <w:spacing w:before="480" w:after="0"/>
    </w:pPr>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a0"/>
    <w:link w:val="41"/>
    <w:uiPriority w:val="9"/>
    <w:semiHidden/>
    <w:rsid w:val="000F0741"/>
    <w:rPr>
      <w:rFonts w:asciiTheme="majorHAnsi" w:eastAsiaTheme="majorEastAsia" w:hAnsiTheme="majorHAnsi" w:cstheme="majorBidi"/>
      <w:b/>
      <w:i/>
      <w:color w:val="4F81BD"/>
    </w:rPr>
  </w:style>
  <w:style w:type="paragraph" w:customStyle="1" w:styleId="41">
    <w:name w:val="عنوان 41"/>
    <w:basedOn w:val="a"/>
    <w:next w:val="a"/>
    <w:link w:val="Heading4Char"/>
    <w:uiPriority w:val="9"/>
    <w:semiHidden/>
    <w:unhideWhenUsed/>
    <w:qFormat/>
    <w:rsid w:val="000F0741"/>
    <w:pPr>
      <w:keepNext/>
      <w:keepLines/>
      <w:bidi w:val="0"/>
      <w:spacing w:before="200" w:after="0"/>
    </w:pPr>
    <w:rPr>
      <w:rFonts w:asciiTheme="majorHAnsi" w:eastAsiaTheme="majorEastAsia" w:hAnsiTheme="majorHAnsi" w:cstheme="majorBidi"/>
      <w:b/>
      <w:i/>
      <w:color w:val="4F81BD"/>
      <w:sz w:val="20"/>
      <w:szCs w:val="20"/>
    </w:rPr>
  </w:style>
  <w:style w:type="paragraph" w:styleId="af2">
    <w:name w:val="Intense Quote"/>
    <w:basedOn w:val="a"/>
    <w:next w:val="a"/>
    <w:link w:val="Char8"/>
    <w:uiPriority w:val="30"/>
    <w:qFormat/>
    <w:rsid w:val="000F0741"/>
    <w:pPr>
      <w:pBdr>
        <w:bottom w:val="single" w:sz="4" w:space="0" w:color="4F81BD"/>
      </w:pBdr>
      <w:bidi w:val="0"/>
      <w:spacing w:before="200" w:after="280"/>
      <w:ind w:left="936" w:right="936"/>
    </w:pPr>
    <w:rPr>
      <w:rFonts w:asciiTheme="minorHAnsi" w:eastAsiaTheme="minorEastAsia" w:hAnsiTheme="minorHAnsi" w:cs="Times New Roman"/>
      <w:b/>
      <w:i/>
      <w:color w:val="4F81BD"/>
      <w:szCs w:val="20"/>
      <w:lang w:bidi="ar-IQ"/>
    </w:rPr>
  </w:style>
  <w:style w:type="character" w:customStyle="1" w:styleId="Char8">
    <w:name w:val="اقتباس مكثف Char"/>
    <w:basedOn w:val="a0"/>
    <w:link w:val="af2"/>
    <w:uiPriority w:val="30"/>
    <w:rsid w:val="000F0741"/>
    <w:rPr>
      <w:rFonts w:asciiTheme="minorHAnsi" w:eastAsiaTheme="minorEastAsia" w:hAnsiTheme="minorHAnsi" w:cs="Times New Roman"/>
      <w:b/>
      <w:i/>
      <w:color w:val="4F81BD"/>
      <w:sz w:val="22"/>
      <w:lang w:bidi="ar-IQ"/>
    </w:rPr>
  </w:style>
  <w:style w:type="character" w:styleId="af3">
    <w:name w:val="Book Title"/>
    <w:basedOn w:val="a0"/>
    <w:uiPriority w:val="33"/>
    <w:qFormat/>
    <w:rsid w:val="000F0741"/>
    <w:rPr>
      <w:b/>
      <w:smallCaps/>
      <w:spacing w:val="5"/>
    </w:rPr>
  </w:style>
  <w:style w:type="paragraph" w:styleId="af4">
    <w:name w:val="Quote"/>
    <w:basedOn w:val="a"/>
    <w:next w:val="a"/>
    <w:link w:val="Char9"/>
    <w:uiPriority w:val="29"/>
    <w:qFormat/>
    <w:rsid w:val="000F0741"/>
    <w:pPr>
      <w:bidi w:val="0"/>
    </w:pPr>
    <w:rPr>
      <w:rFonts w:asciiTheme="minorHAnsi" w:eastAsiaTheme="minorEastAsia" w:hAnsiTheme="minorHAnsi" w:cs="Times New Roman"/>
      <w:i/>
      <w:color w:val="000000"/>
      <w:szCs w:val="20"/>
      <w:lang w:bidi="ar-IQ"/>
    </w:rPr>
  </w:style>
  <w:style w:type="character" w:customStyle="1" w:styleId="Char9">
    <w:name w:val="اقتباس Char"/>
    <w:basedOn w:val="a0"/>
    <w:link w:val="af4"/>
    <w:uiPriority w:val="29"/>
    <w:rsid w:val="000F0741"/>
    <w:rPr>
      <w:rFonts w:asciiTheme="minorHAnsi" w:eastAsiaTheme="minorEastAsia" w:hAnsiTheme="minorHAnsi" w:cs="Times New Roman"/>
      <w:i/>
      <w:color w:val="000000"/>
      <w:sz w:val="22"/>
      <w:lang w:bidi="ar-IQ"/>
    </w:rPr>
  </w:style>
  <w:style w:type="character" w:styleId="af5">
    <w:name w:val="Subtle Reference"/>
    <w:basedOn w:val="a0"/>
    <w:uiPriority w:val="31"/>
    <w:qFormat/>
    <w:rsid w:val="000F0741"/>
    <w:rPr>
      <w:smallCaps/>
      <w:color w:val="C0504D"/>
      <w:u w:val="single"/>
    </w:rPr>
  </w:style>
  <w:style w:type="paragraph" w:customStyle="1" w:styleId="91">
    <w:name w:val="عنوان 91"/>
    <w:basedOn w:val="a"/>
    <w:next w:val="a"/>
    <w:link w:val="Heading9Char"/>
    <w:uiPriority w:val="9"/>
    <w:semiHidden/>
    <w:unhideWhenUsed/>
    <w:qFormat/>
    <w:rsid w:val="000F0741"/>
    <w:pPr>
      <w:keepNext/>
      <w:keepLines/>
      <w:bidi w:val="0"/>
      <w:spacing w:before="200" w:after="0"/>
    </w:pPr>
    <w:rPr>
      <w:rFonts w:asciiTheme="majorHAnsi" w:eastAsiaTheme="majorEastAsia" w:hAnsiTheme="majorHAnsi" w:cstheme="majorBidi"/>
      <w:i/>
      <w:color w:val="404040"/>
      <w:sz w:val="20"/>
      <w:szCs w:val="20"/>
      <w:lang w:bidi="ar-IQ"/>
    </w:rPr>
  </w:style>
  <w:style w:type="character" w:customStyle="1" w:styleId="Heading9Char">
    <w:name w:val="Heading 9 Char"/>
    <w:basedOn w:val="a0"/>
    <w:link w:val="91"/>
    <w:uiPriority w:val="9"/>
    <w:semiHidden/>
    <w:rsid w:val="000F0741"/>
    <w:rPr>
      <w:rFonts w:asciiTheme="majorHAnsi" w:eastAsiaTheme="majorEastAsia" w:hAnsiTheme="majorHAnsi" w:cstheme="majorBidi"/>
      <w:i/>
      <w:color w:val="404040"/>
      <w:lang w:bidi="ar-IQ"/>
    </w:rPr>
  </w:style>
  <w:style w:type="paragraph" w:customStyle="1" w:styleId="81">
    <w:name w:val="عنوان 81"/>
    <w:basedOn w:val="a"/>
    <w:next w:val="a"/>
    <w:link w:val="Heading8Char"/>
    <w:uiPriority w:val="9"/>
    <w:semiHidden/>
    <w:unhideWhenUsed/>
    <w:qFormat/>
    <w:rsid w:val="000F0741"/>
    <w:pPr>
      <w:keepNext/>
      <w:keepLines/>
      <w:bidi w:val="0"/>
      <w:spacing w:before="200" w:after="0"/>
    </w:pPr>
    <w:rPr>
      <w:rFonts w:asciiTheme="majorHAnsi" w:eastAsiaTheme="majorEastAsia" w:hAnsiTheme="majorHAnsi" w:cstheme="majorBidi"/>
      <w:color w:val="404040"/>
      <w:sz w:val="20"/>
      <w:szCs w:val="20"/>
      <w:lang w:bidi="ar-IQ"/>
    </w:rPr>
  </w:style>
  <w:style w:type="character" w:customStyle="1" w:styleId="Heading8Char">
    <w:name w:val="Heading 8 Char"/>
    <w:basedOn w:val="a0"/>
    <w:link w:val="81"/>
    <w:uiPriority w:val="9"/>
    <w:semiHidden/>
    <w:rsid w:val="000F0741"/>
    <w:rPr>
      <w:rFonts w:asciiTheme="majorHAnsi" w:eastAsiaTheme="majorEastAsia" w:hAnsiTheme="majorHAnsi" w:cstheme="majorBidi"/>
      <w:color w:val="404040"/>
      <w:lang w:bidi="ar-IQ"/>
    </w:rPr>
  </w:style>
  <w:style w:type="paragraph" w:customStyle="1" w:styleId="71">
    <w:name w:val="عنوان 71"/>
    <w:basedOn w:val="a"/>
    <w:next w:val="a"/>
    <w:link w:val="Heading7Char"/>
    <w:uiPriority w:val="9"/>
    <w:semiHidden/>
    <w:unhideWhenUsed/>
    <w:qFormat/>
    <w:rsid w:val="000F0741"/>
    <w:pPr>
      <w:keepNext/>
      <w:keepLines/>
      <w:bidi w:val="0"/>
      <w:spacing w:before="200" w:after="0"/>
    </w:pPr>
    <w:rPr>
      <w:rFonts w:asciiTheme="majorHAnsi" w:eastAsiaTheme="majorEastAsia" w:hAnsiTheme="majorHAnsi" w:cstheme="majorBidi"/>
      <w:i/>
      <w:color w:val="404040"/>
      <w:szCs w:val="20"/>
      <w:lang w:bidi="ar-IQ"/>
    </w:rPr>
  </w:style>
  <w:style w:type="character" w:customStyle="1" w:styleId="Heading7Char">
    <w:name w:val="Heading 7 Char"/>
    <w:basedOn w:val="a0"/>
    <w:link w:val="71"/>
    <w:uiPriority w:val="9"/>
    <w:semiHidden/>
    <w:rsid w:val="000F0741"/>
    <w:rPr>
      <w:rFonts w:asciiTheme="majorHAnsi" w:eastAsiaTheme="majorEastAsia" w:hAnsiTheme="majorHAnsi" w:cstheme="majorBidi"/>
      <w:i/>
      <w:color w:val="404040"/>
      <w:sz w:val="22"/>
      <w:lang w:bidi="ar-IQ"/>
    </w:rPr>
  </w:style>
  <w:style w:type="paragraph" w:customStyle="1" w:styleId="31">
    <w:name w:val="عنوان 31"/>
    <w:basedOn w:val="a"/>
    <w:next w:val="a"/>
    <w:link w:val="Heading3Char"/>
    <w:uiPriority w:val="9"/>
    <w:semiHidden/>
    <w:unhideWhenUsed/>
    <w:qFormat/>
    <w:rsid w:val="000F0741"/>
    <w:pPr>
      <w:keepNext/>
      <w:keepLines/>
      <w:bidi w:val="0"/>
      <w:spacing w:before="200" w:after="0"/>
    </w:pPr>
    <w:rPr>
      <w:rFonts w:asciiTheme="majorHAnsi" w:eastAsiaTheme="majorEastAsia" w:hAnsiTheme="majorHAnsi" w:cstheme="majorBidi"/>
      <w:color w:val="1F3763" w:themeColor="accent1" w:themeShade="7F"/>
      <w:sz w:val="24"/>
      <w:szCs w:val="24"/>
    </w:rPr>
  </w:style>
  <w:style w:type="paragraph" w:customStyle="1" w:styleId="61">
    <w:name w:val="عنوان 61"/>
    <w:basedOn w:val="a"/>
    <w:next w:val="a"/>
    <w:link w:val="Heading6Char"/>
    <w:uiPriority w:val="9"/>
    <w:semiHidden/>
    <w:unhideWhenUsed/>
    <w:qFormat/>
    <w:rsid w:val="000F0741"/>
    <w:pPr>
      <w:keepNext/>
      <w:keepLines/>
      <w:bidi w:val="0"/>
      <w:spacing w:before="200" w:after="0"/>
    </w:pPr>
    <w:rPr>
      <w:rFonts w:asciiTheme="majorHAnsi" w:eastAsiaTheme="majorEastAsia" w:hAnsiTheme="majorHAnsi" w:cstheme="majorBidi"/>
      <w:i/>
      <w:color w:val="243F60"/>
      <w:szCs w:val="20"/>
      <w:lang w:bidi="ar-IQ"/>
    </w:rPr>
  </w:style>
  <w:style w:type="character" w:customStyle="1" w:styleId="Heading6Char">
    <w:name w:val="Heading 6 Char"/>
    <w:basedOn w:val="a0"/>
    <w:link w:val="61"/>
    <w:uiPriority w:val="9"/>
    <w:semiHidden/>
    <w:rsid w:val="000F0741"/>
    <w:rPr>
      <w:rFonts w:asciiTheme="majorHAnsi" w:eastAsiaTheme="majorEastAsia" w:hAnsiTheme="majorHAnsi" w:cstheme="majorBidi"/>
      <w:i/>
      <w:color w:val="243F60"/>
      <w:sz w:val="22"/>
      <w:lang w:bidi="ar-IQ"/>
    </w:rPr>
  </w:style>
  <w:style w:type="paragraph" w:customStyle="1" w:styleId="51">
    <w:name w:val="عنوان 51"/>
    <w:basedOn w:val="a"/>
    <w:next w:val="a"/>
    <w:link w:val="Heading5Char"/>
    <w:uiPriority w:val="9"/>
    <w:semiHidden/>
    <w:unhideWhenUsed/>
    <w:qFormat/>
    <w:rsid w:val="000F0741"/>
    <w:pPr>
      <w:keepNext/>
      <w:keepLines/>
      <w:bidi w:val="0"/>
      <w:spacing w:before="200" w:after="0"/>
    </w:pPr>
    <w:rPr>
      <w:rFonts w:asciiTheme="majorHAnsi" w:eastAsiaTheme="majorEastAsia" w:hAnsiTheme="majorHAnsi" w:cstheme="majorBidi"/>
      <w:color w:val="2F5496" w:themeColor="accent1" w:themeShade="BF"/>
      <w:sz w:val="20"/>
      <w:szCs w:val="20"/>
    </w:rPr>
  </w:style>
  <w:style w:type="paragraph" w:customStyle="1" w:styleId="21">
    <w:name w:val="عنوان 21"/>
    <w:basedOn w:val="a"/>
    <w:next w:val="a"/>
    <w:link w:val="Heading2Char"/>
    <w:uiPriority w:val="9"/>
    <w:semiHidden/>
    <w:unhideWhenUsed/>
    <w:qFormat/>
    <w:rsid w:val="000F0741"/>
    <w:pPr>
      <w:keepNext/>
      <w:keepLines/>
      <w:bidi w:val="0"/>
      <w:spacing w:before="200" w:after="0"/>
    </w:pPr>
    <w:rPr>
      <w:rFonts w:asciiTheme="majorHAnsi" w:eastAsiaTheme="majorEastAsia" w:hAnsiTheme="majorHAnsi" w:cstheme="majorBidi"/>
      <w:color w:val="2F5496" w:themeColor="accent1" w:themeShade="BF"/>
      <w:sz w:val="26"/>
      <w:szCs w:val="26"/>
    </w:rPr>
  </w:style>
  <w:style w:type="character" w:customStyle="1" w:styleId="Chara">
    <w:name w:val="نص عادي Char"/>
    <w:basedOn w:val="a0"/>
    <w:link w:val="af6"/>
    <w:uiPriority w:val="99"/>
    <w:semiHidden/>
    <w:rsid w:val="000F0741"/>
    <w:rPr>
      <w:rFonts w:ascii="Courier New" w:hAnsi="Courier New" w:cs="Courier New"/>
      <w:sz w:val="21"/>
    </w:rPr>
  </w:style>
  <w:style w:type="paragraph" w:styleId="af6">
    <w:name w:val="Plain Text"/>
    <w:basedOn w:val="a"/>
    <w:link w:val="Chara"/>
    <w:uiPriority w:val="99"/>
    <w:semiHidden/>
    <w:unhideWhenUsed/>
    <w:rsid w:val="000F0741"/>
    <w:pPr>
      <w:bidi w:val="0"/>
      <w:spacing w:after="0" w:line="240" w:lineRule="auto"/>
    </w:pPr>
    <w:rPr>
      <w:rFonts w:ascii="Courier New" w:hAnsi="Courier New" w:cs="Courier New"/>
      <w:sz w:val="21"/>
      <w:szCs w:val="20"/>
    </w:rPr>
  </w:style>
  <w:style w:type="character" w:customStyle="1" w:styleId="Char10">
    <w:name w:val="نص عادي Char1"/>
    <w:basedOn w:val="a0"/>
    <w:uiPriority w:val="99"/>
    <w:semiHidden/>
    <w:rsid w:val="000F0741"/>
    <w:rPr>
      <w:rFonts w:ascii="Consolas" w:hAnsi="Consolas"/>
      <w:sz w:val="21"/>
      <w:szCs w:val="21"/>
    </w:rPr>
  </w:style>
  <w:style w:type="character" w:customStyle="1" w:styleId="PlainTextChar1">
    <w:name w:val="Plain Text Char1"/>
    <w:basedOn w:val="a0"/>
    <w:uiPriority w:val="99"/>
    <w:semiHidden/>
    <w:rsid w:val="000F0741"/>
    <w:rPr>
      <w:rFonts w:ascii="Consolas" w:hAnsi="Consolas"/>
      <w:sz w:val="21"/>
      <w:szCs w:val="21"/>
    </w:rPr>
  </w:style>
  <w:style w:type="character" w:styleId="af7">
    <w:name w:val="Subtle Emphasis"/>
    <w:basedOn w:val="a0"/>
    <w:uiPriority w:val="19"/>
    <w:qFormat/>
    <w:rsid w:val="000F0741"/>
    <w:rPr>
      <w:i/>
      <w:color w:val="808080"/>
    </w:rPr>
  </w:style>
  <w:style w:type="character" w:customStyle="1" w:styleId="Charb">
    <w:name w:val="عنوان فرعي Char"/>
    <w:basedOn w:val="a0"/>
    <w:link w:val="af8"/>
    <w:uiPriority w:val="11"/>
    <w:rsid w:val="000F0741"/>
    <w:rPr>
      <w:rFonts w:asciiTheme="majorHAnsi" w:eastAsiaTheme="majorEastAsia" w:hAnsiTheme="majorHAnsi" w:cstheme="majorBidi"/>
      <w:i/>
      <w:color w:val="4F81BD"/>
      <w:spacing w:val="15"/>
      <w:sz w:val="24"/>
    </w:rPr>
  </w:style>
  <w:style w:type="paragraph" w:styleId="af8">
    <w:name w:val="Subtitle"/>
    <w:basedOn w:val="a"/>
    <w:next w:val="a"/>
    <w:link w:val="Charb"/>
    <w:uiPriority w:val="11"/>
    <w:qFormat/>
    <w:rsid w:val="000F0741"/>
    <w:pPr>
      <w:bidi w:val="0"/>
    </w:pPr>
    <w:rPr>
      <w:rFonts w:asciiTheme="majorHAnsi" w:eastAsiaTheme="majorEastAsia" w:hAnsiTheme="majorHAnsi" w:cstheme="majorBidi"/>
      <w:i/>
      <w:color w:val="4F81BD"/>
      <w:spacing w:val="15"/>
      <w:sz w:val="24"/>
      <w:szCs w:val="20"/>
    </w:rPr>
  </w:style>
  <w:style w:type="character" w:customStyle="1" w:styleId="Char11">
    <w:name w:val="عنوان فرعي Char1"/>
    <w:basedOn w:val="a0"/>
    <w:uiPriority w:val="11"/>
    <w:rsid w:val="000F0741"/>
    <w:rPr>
      <w:rFonts w:asciiTheme="majorHAnsi" w:eastAsiaTheme="majorEastAsia" w:hAnsiTheme="majorHAnsi" w:cstheme="majorBidi"/>
      <w:i/>
      <w:iCs/>
      <w:color w:val="4472C4" w:themeColor="accent1"/>
      <w:spacing w:val="15"/>
      <w:sz w:val="24"/>
      <w:szCs w:val="24"/>
    </w:rPr>
  </w:style>
  <w:style w:type="character" w:customStyle="1" w:styleId="SubtitleChar1">
    <w:name w:val="Subtitle Char1"/>
    <w:basedOn w:val="a0"/>
    <w:uiPriority w:val="11"/>
    <w:rsid w:val="000F0741"/>
    <w:rPr>
      <w:rFonts w:eastAsiaTheme="minorEastAsia"/>
      <w:color w:val="5A5A5A" w:themeColor="text1" w:themeTint="A5"/>
      <w:spacing w:val="15"/>
    </w:rPr>
  </w:style>
  <w:style w:type="paragraph" w:customStyle="1" w:styleId="12">
    <w:name w:val="نص حاشية سفلية1"/>
    <w:basedOn w:val="a"/>
    <w:uiPriority w:val="99"/>
    <w:semiHidden/>
    <w:unhideWhenUsed/>
    <w:rsid w:val="000F0741"/>
    <w:pPr>
      <w:bidi w:val="0"/>
      <w:spacing w:after="0" w:line="240" w:lineRule="auto"/>
    </w:pPr>
    <w:rPr>
      <w:rFonts w:asciiTheme="minorHAnsi" w:eastAsiaTheme="minorEastAsia" w:hAnsiTheme="minorHAnsi" w:cs="Times New Roman"/>
      <w:sz w:val="20"/>
      <w:szCs w:val="20"/>
      <w:lang w:bidi="ar-IQ"/>
    </w:rPr>
  </w:style>
  <w:style w:type="character" w:customStyle="1" w:styleId="EndnoteTextChar">
    <w:name w:val="Endnote Text Char"/>
    <w:basedOn w:val="a0"/>
    <w:link w:val="13"/>
    <w:uiPriority w:val="99"/>
    <w:semiHidden/>
    <w:rsid w:val="000F0741"/>
  </w:style>
  <w:style w:type="paragraph" w:customStyle="1" w:styleId="13">
    <w:name w:val="نص تعليق ختامي1"/>
    <w:basedOn w:val="a"/>
    <w:link w:val="EndnoteTextChar"/>
    <w:uiPriority w:val="99"/>
    <w:semiHidden/>
    <w:unhideWhenUsed/>
    <w:rsid w:val="000F0741"/>
    <w:pPr>
      <w:bidi w:val="0"/>
      <w:spacing w:after="0" w:line="240" w:lineRule="auto"/>
    </w:pPr>
    <w:rPr>
      <w:sz w:val="20"/>
      <w:szCs w:val="20"/>
    </w:rPr>
  </w:style>
  <w:style w:type="character" w:styleId="af9">
    <w:name w:val="Intense Reference"/>
    <w:basedOn w:val="a0"/>
    <w:uiPriority w:val="32"/>
    <w:qFormat/>
    <w:rsid w:val="000F0741"/>
    <w:rPr>
      <w:b/>
      <w:smallCaps/>
      <w:color w:val="C0504D"/>
      <w:spacing w:val="5"/>
      <w:u w:val="single"/>
    </w:rPr>
  </w:style>
  <w:style w:type="character" w:styleId="afa">
    <w:name w:val="Intense Emphasis"/>
    <w:basedOn w:val="a0"/>
    <w:uiPriority w:val="21"/>
    <w:qFormat/>
    <w:rsid w:val="000F0741"/>
    <w:rPr>
      <w:b/>
      <w:i/>
      <w:color w:val="4F81BD"/>
    </w:rPr>
  </w:style>
  <w:style w:type="character" w:customStyle="1" w:styleId="ayatext">
    <w:name w:val="ayatext"/>
    <w:basedOn w:val="a0"/>
    <w:rsid w:val="000F0741"/>
  </w:style>
  <w:style w:type="character" w:customStyle="1" w:styleId="apple-converted-space">
    <w:name w:val="apple-converted-space"/>
    <w:basedOn w:val="a0"/>
    <w:rsid w:val="000F0741"/>
  </w:style>
  <w:style w:type="character" w:customStyle="1" w:styleId="ayanumber">
    <w:name w:val="ayanumber"/>
    <w:basedOn w:val="a0"/>
    <w:rsid w:val="000F0741"/>
  </w:style>
  <w:style w:type="character" w:styleId="HTML1">
    <w:name w:val="HTML Typewriter"/>
    <w:basedOn w:val="a0"/>
    <w:rsid w:val="000F0741"/>
    <w:rPr>
      <w:rFonts w:ascii="Courier New" w:eastAsia="SimSun" w:hAnsi="Courier New" w:cs="Courier New"/>
      <w:sz w:val="20"/>
      <w:szCs w:val="20"/>
    </w:rPr>
  </w:style>
  <w:style w:type="paragraph" w:customStyle="1" w:styleId="ListParagraph1">
    <w:name w:val="List Paragraph1"/>
    <w:basedOn w:val="a"/>
    <w:uiPriority w:val="99"/>
    <w:rsid w:val="000F0741"/>
    <w:pPr>
      <w:ind w:left="720"/>
    </w:pPr>
    <w:rPr>
      <w:lang w:bidi="ar-IQ"/>
    </w:rPr>
  </w:style>
  <w:style w:type="paragraph" w:customStyle="1" w:styleId="14">
    <w:name w:val="عادي + ‏14 نقطة، كشيدة صغيرة"/>
    <w:basedOn w:val="a"/>
    <w:rsid w:val="000F0741"/>
    <w:pPr>
      <w:tabs>
        <w:tab w:val="left" w:pos="2831"/>
      </w:tabs>
      <w:spacing w:after="0" w:line="240" w:lineRule="auto"/>
      <w:jc w:val="lowKashida"/>
    </w:pPr>
    <w:rPr>
      <w:rFonts w:ascii="Times New Roman" w:eastAsia="Times New Roman" w:hAnsi="Times New Roman" w:cs="Times New Roman"/>
      <w:sz w:val="28"/>
      <w:szCs w:val="28"/>
      <w:lang w:bidi="ar-IQ"/>
    </w:rPr>
  </w:style>
  <w:style w:type="character" w:customStyle="1" w:styleId="Charc">
    <w:name w:val="مخطط المستند Char"/>
    <w:basedOn w:val="a0"/>
    <w:link w:val="afb"/>
    <w:semiHidden/>
    <w:rsid w:val="000F0741"/>
    <w:rPr>
      <w:rFonts w:ascii="Tahoma" w:eastAsia="Times New Roman" w:hAnsi="Tahoma" w:cs="Tahoma"/>
      <w:shd w:val="clear" w:color="auto" w:fill="000080"/>
    </w:rPr>
  </w:style>
  <w:style w:type="paragraph" w:styleId="afb">
    <w:name w:val="Document Map"/>
    <w:basedOn w:val="a"/>
    <w:link w:val="Charc"/>
    <w:semiHidden/>
    <w:rsid w:val="000F0741"/>
    <w:pPr>
      <w:shd w:val="clear" w:color="auto" w:fill="000080"/>
      <w:spacing w:after="0" w:line="240" w:lineRule="auto"/>
    </w:pPr>
    <w:rPr>
      <w:rFonts w:ascii="Tahoma" w:eastAsia="Times New Roman" w:hAnsi="Tahoma" w:cs="Tahoma"/>
      <w:sz w:val="20"/>
      <w:szCs w:val="20"/>
    </w:rPr>
  </w:style>
  <w:style w:type="character" w:customStyle="1" w:styleId="Char12">
    <w:name w:val="مخطط المستند Char1"/>
    <w:basedOn w:val="a0"/>
    <w:uiPriority w:val="99"/>
    <w:semiHidden/>
    <w:rsid w:val="000F0741"/>
    <w:rPr>
      <w:rFonts w:ascii="Tahoma" w:hAnsi="Tahoma" w:cs="Tahoma"/>
      <w:sz w:val="16"/>
      <w:szCs w:val="16"/>
    </w:rPr>
  </w:style>
  <w:style w:type="character" w:customStyle="1" w:styleId="DocumentMapChar1">
    <w:name w:val="Document Map Char1"/>
    <w:basedOn w:val="a0"/>
    <w:uiPriority w:val="99"/>
    <w:semiHidden/>
    <w:rsid w:val="000F0741"/>
    <w:rPr>
      <w:rFonts w:ascii="Segoe UI" w:hAnsi="Segoe UI" w:cs="Segoe UI"/>
      <w:sz w:val="16"/>
      <w:szCs w:val="16"/>
    </w:rPr>
  </w:style>
  <w:style w:type="character" w:customStyle="1" w:styleId="Char13">
    <w:name w:val="خريطة المستند Char1"/>
    <w:basedOn w:val="a0"/>
    <w:uiPriority w:val="99"/>
    <w:semiHidden/>
    <w:rsid w:val="000F0741"/>
    <w:rPr>
      <w:rFonts w:ascii="Tahoma" w:eastAsia="Times New Roman" w:hAnsi="Tahoma" w:cs="Tahoma"/>
      <w:sz w:val="16"/>
      <w:szCs w:val="16"/>
    </w:rPr>
  </w:style>
  <w:style w:type="character" w:customStyle="1" w:styleId="apple-tab-span">
    <w:name w:val="apple-tab-span"/>
    <w:basedOn w:val="a0"/>
    <w:rsid w:val="000F0741"/>
  </w:style>
  <w:style w:type="character" w:customStyle="1" w:styleId="Chard">
    <w:name w:val="تذييل صفحة Char"/>
    <w:basedOn w:val="a0"/>
    <w:uiPriority w:val="99"/>
    <w:rsid w:val="000F0741"/>
  </w:style>
  <w:style w:type="table" w:customStyle="1" w:styleId="15">
    <w:name w:val="شبكة فاتحة1"/>
    <w:basedOn w:val="a1"/>
    <w:uiPriority w:val="62"/>
    <w:rsid w:val="000F0741"/>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
    <w:name w:val="قائمة فاتحة1"/>
    <w:basedOn w:val="a1"/>
    <w:uiPriority w:val="61"/>
    <w:rsid w:val="000F0741"/>
    <w:tblPr>
      <w:tblStyleRowBandSize w:val="1"/>
      <w:tblStyleColBandSize w:val="1"/>
      <w:tblInd w:w="0" w:type="dxa"/>
      <w:tblBorders>
        <w:top w:val="single" w:sz="2" w:space="0" w:color="FFFFFF"/>
        <w:left w:val="single" w:sz="2" w:space="0" w:color="FFFFFF"/>
        <w:bottom w:val="single" w:sz="2" w:space="0" w:color="FFFFFF"/>
        <w:right w:val="single" w:sz="2" w:space="0" w:color="FFFFFF"/>
      </w:tblBorders>
      <w:tblCellMar>
        <w:top w:w="0" w:type="dxa"/>
        <w:left w:w="108" w:type="dxa"/>
        <w:bottom w:w="0" w:type="dxa"/>
        <w:right w:w="108" w:type="dxa"/>
      </w:tblCellMar>
    </w:tblPr>
    <w:tcPr>
      <w:shd w:val="clear" w:color="auto" w:fill="FFFFFF"/>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7">
    <w:name w:val="نمط1"/>
    <w:basedOn w:val="18"/>
    <w:uiPriority w:val="99"/>
    <w:qFormat/>
    <w:rsid w:val="000F0741"/>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8">
    <w:name w:val="Table Web 1"/>
    <w:basedOn w:val="a1"/>
    <w:uiPriority w:val="99"/>
    <w:semiHidden/>
    <w:unhideWhenUsed/>
    <w:rsid w:val="000F0741"/>
    <w:pPr>
      <w:bidi/>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نمط2"/>
    <w:basedOn w:val="a1"/>
    <w:uiPriority w:val="99"/>
    <w:qFormat/>
    <w:rsid w:val="000F0741"/>
    <w:rPr>
      <w:szCs w:val="28"/>
    </w:rPr>
    <w:tblPr>
      <w:tblCellSpacing w:w="20" w:type="dxa"/>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rPr>
      <w:tblCellSpacing w:w="20" w:type="dxa"/>
    </w:trPr>
    <w:tcPr>
      <w:shd w:val="clear" w:color="auto" w:fill="FFFFFF"/>
    </w:tcPr>
  </w:style>
  <w:style w:type="numbering" w:customStyle="1" w:styleId="19">
    <w:name w:val="بلا قائمة1"/>
    <w:next w:val="a2"/>
    <w:uiPriority w:val="99"/>
    <w:semiHidden/>
    <w:unhideWhenUsed/>
    <w:rsid w:val="000F0741"/>
  </w:style>
  <w:style w:type="character" w:customStyle="1" w:styleId="Char14">
    <w:name w:val="خريطة مستند Char1"/>
    <w:basedOn w:val="a0"/>
    <w:uiPriority w:val="99"/>
    <w:semiHidden/>
    <w:rsid w:val="000F0741"/>
    <w:rPr>
      <w:rFonts w:ascii="Tahoma" w:eastAsia="Calibri" w:hAnsi="Tahoma" w:cs="Tahoma"/>
      <w:sz w:val="16"/>
      <w:szCs w:val="16"/>
    </w:rPr>
  </w:style>
  <w:style w:type="table" w:customStyle="1" w:styleId="1a">
    <w:name w:val="شبكة جدول1"/>
    <w:basedOn w:val="30"/>
    <w:next w:val="a7"/>
    <w:rsid w:val="000F0741"/>
    <w:rPr>
      <w:rFonts w:eastAsia="Times New Roman" w:cs="Times New Roman"/>
    </w:rPr>
    <w:tblPr>
      <w:tblCellSpacing w:w="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1">
    <w:name w:val="شبكة فاتحة11"/>
    <w:basedOn w:val="a1"/>
    <w:uiPriority w:val="62"/>
    <w:rsid w:val="000F0741"/>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
    <w:name w:val="قائمة فاتحة11"/>
    <w:basedOn w:val="a1"/>
    <w:uiPriority w:val="61"/>
    <w:rsid w:val="000F0741"/>
    <w:tblPr>
      <w:tblStyleRowBandSize w:val="1"/>
      <w:tblStyleColBandSize w:val="1"/>
      <w:tblInd w:w="0" w:type="dxa"/>
      <w:tblBorders>
        <w:top w:val="single" w:sz="2" w:space="0" w:color="FFFFFF"/>
        <w:left w:val="single" w:sz="2" w:space="0" w:color="FFFFFF"/>
        <w:bottom w:val="single" w:sz="2" w:space="0" w:color="FFFFFF"/>
        <w:right w:val="single" w:sz="2" w:space="0" w:color="FFFFFF"/>
      </w:tblBorders>
      <w:tblCellMar>
        <w:top w:w="0" w:type="dxa"/>
        <w:left w:w="108" w:type="dxa"/>
        <w:bottom w:w="0" w:type="dxa"/>
        <w:right w:w="108" w:type="dxa"/>
      </w:tblCellMar>
    </w:tblPr>
    <w:tcPr>
      <w:shd w:val="clear" w:color="auto" w:fill="FFFFFF"/>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
    <w:name w:val="نمط11"/>
    <w:basedOn w:val="18"/>
    <w:uiPriority w:val="99"/>
    <w:qFormat/>
    <w:rsid w:val="000F0741"/>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HeaderChar1">
    <w:name w:val="Header Char1"/>
    <w:aliases w:val="Header Char Char"/>
    <w:basedOn w:val="a0"/>
    <w:uiPriority w:val="99"/>
    <w:rsid w:val="000F0741"/>
    <w:rPr>
      <w:rFonts w:ascii="Calibri" w:hAnsi="Calibri" w:cs="Times New Roman"/>
      <w:sz w:val="22"/>
      <w:szCs w:val="22"/>
      <w:lang w:val="en-US" w:eastAsia="en-US" w:bidi="ar-SA"/>
    </w:rPr>
  </w:style>
  <w:style w:type="character" w:customStyle="1" w:styleId="CharChar">
    <w:name w:val="Char Char"/>
    <w:basedOn w:val="a0"/>
    <w:locked/>
    <w:rsid w:val="000F0741"/>
    <w:rPr>
      <w:rFonts w:ascii="Calibri" w:hAnsi="Calibri" w:cs="Arial"/>
      <w:sz w:val="22"/>
      <w:szCs w:val="22"/>
      <w:lang w:val="en-US" w:eastAsia="en-US" w:bidi="ar-SA"/>
    </w:rPr>
  </w:style>
  <w:style w:type="character" w:styleId="afc">
    <w:name w:val="Placeholder Text"/>
    <w:basedOn w:val="a0"/>
    <w:uiPriority w:val="99"/>
    <w:semiHidden/>
    <w:rsid w:val="000F0741"/>
    <w:rPr>
      <w:color w:val="808080"/>
    </w:rPr>
  </w:style>
  <w:style w:type="paragraph" w:styleId="afd">
    <w:name w:val="endnote text"/>
    <w:basedOn w:val="a"/>
    <w:link w:val="Chare"/>
    <w:uiPriority w:val="99"/>
    <w:semiHidden/>
    <w:unhideWhenUsed/>
    <w:rsid w:val="000F0741"/>
    <w:pPr>
      <w:spacing w:after="0" w:line="240" w:lineRule="auto"/>
    </w:pPr>
    <w:rPr>
      <w:rFonts w:ascii="Times New Roman" w:eastAsia="Times New Roman" w:hAnsi="Times New Roman" w:cs="Times New Roman"/>
      <w:sz w:val="20"/>
      <w:szCs w:val="20"/>
      <w:lang w:bidi="ar-IQ"/>
    </w:rPr>
  </w:style>
  <w:style w:type="character" w:customStyle="1" w:styleId="Chare">
    <w:name w:val="نص تعليق ختامي Char"/>
    <w:basedOn w:val="a0"/>
    <w:link w:val="afd"/>
    <w:uiPriority w:val="99"/>
    <w:semiHidden/>
    <w:rsid w:val="000F0741"/>
    <w:rPr>
      <w:rFonts w:ascii="Times New Roman" w:eastAsia="Times New Roman" w:hAnsi="Times New Roman" w:cs="Times New Roman"/>
      <w:lang w:bidi="ar-IQ"/>
    </w:rPr>
  </w:style>
  <w:style w:type="character" w:styleId="afe">
    <w:name w:val="endnote reference"/>
    <w:basedOn w:val="a0"/>
    <w:uiPriority w:val="99"/>
    <w:semiHidden/>
    <w:unhideWhenUsed/>
    <w:rsid w:val="000F0741"/>
    <w:rPr>
      <w:vertAlign w:val="superscript"/>
    </w:rPr>
  </w:style>
  <w:style w:type="paragraph" w:customStyle="1" w:styleId="msonormal0">
    <w:name w:val="msonormal"/>
    <w:basedOn w:val="a"/>
    <w:rsid w:val="000F0741"/>
    <w:pPr>
      <w:bidi w:val="0"/>
      <w:spacing w:before="100" w:beforeAutospacing="1" w:after="100" w:afterAutospacing="1" w:line="240" w:lineRule="auto"/>
    </w:pPr>
    <w:rPr>
      <w:rFonts w:ascii="Times New Roman" w:eastAsia="Times New Roman" w:hAnsi="Times New Roman" w:cs="Times New Roman"/>
      <w:sz w:val="24"/>
      <w:szCs w:val="24"/>
      <w:lang w:bidi="ar-IQ"/>
    </w:rPr>
  </w:style>
  <w:style w:type="paragraph" w:customStyle="1" w:styleId="xl65">
    <w:name w:val="xl65"/>
    <w:basedOn w:val="a"/>
    <w:rsid w:val="000F0741"/>
    <w:pPr>
      <w:bidi w:val="0"/>
      <w:spacing w:before="100" w:beforeAutospacing="1" w:after="100" w:afterAutospacing="1" w:line="240" w:lineRule="auto"/>
      <w:jc w:val="center"/>
    </w:pPr>
    <w:rPr>
      <w:rFonts w:ascii="Times New Roman" w:eastAsia="Times New Roman" w:hAnsi="Times New Roman" w:cs="Times New Roman"/>
      <w:sz w:val="24"/>
      <w:szCs w:val="24"/>
      <w:lang w:bidi="ar-IQ"/>
    </w:rPr>
  </w:style>
  <w:style w:type="table" w:customStyle="1" w:styleId="4-11">
    <w:name w:val="جدول شبكة 4 - تمييز 11"/>
    <w:basedOn w:val="a1"/>
    <w:uiPriority w:val="49"/>
    <w:rsid w:val="000F0741"/>
    <w:rPr>
      <w:rFonts w:asciiTheme="minorHAnsi" w:eastAsiaTheme="minorHAnsi" w:hAnsiTheme="minorHAnsi" w:cstheme="minorBidi"/>
      <w:sz w:val="22"/>
      <w:szCs w:val="22"/>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11">
    <w:name w:val="جدول شبكة 3 - تمييز 11"/>
    <w:basedOn w:val="a1"/>
    <w:uiPriority w:val="48"/>
    <w:rsid w:val="000F0741"/>
    <w:rPr>
      <w:rFonts w:asciiTheme="minorHAnsi" w:eastAsiaTheme="minorHAnsi" w:hAnsiTheme="minorHAnsi" w:cstheme="minorBidi"/>
      <w:sz w:val="22"/>
      <w:szCs w:val="22"/>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2-51">
    <w:name w:val="جدول شبكة 2 - تمييز 51"/>
    <w:basedOn w:val="a1"/>
    <w:uiPriority w:val="47"/>
    <w:rsid w:val="000F0741"/>
    <w:rPr>
      <w:rFonts w:asciiTheme="minorHAnsi" w:eastAsiaTheme="minorHAnsi" w:hAnsiTheme="minorHAnsi" w:cstheme="minorBidi"/>
      <w:sz w:val="22"/>
      <w:szCs w:val="22"/>
    </w:rPr>
    <w:tblPr>
      <w:tblStyleRowBandSize w:val="1"/>
      <w:tblStyleColBandSize w:val="1"/>
      <w:tblInd w:w="0"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4-51">
    <w:name w:val="جدول شبكة 4 - تمييز 51"/>
    <w:basedOn w:val="a1"/>
    <w:uiPriority w:val="49"/>
    <w:rsid w:val="000F0741"/>
    <w:rPr>
      <w:rFonts w:asciiTheme="minorHAnsi" w:eastAsiaTheme="minorHAnsi" w:hAnsiTheme="minorHAnsi" w:cstheme="minorBidi"/>
      <w:sz w:val="22"/>
      <w:szCs w:val="22"/>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6-51">
    <w:name w:val="جدول شبكة 6 ملون - تمييز 51"/>
    <w:basedOn w:val="a1"/>
    <w:uiPriority w:val="51"/>
    <w:rsid w:val="000F0741"/>
    <w:rPr>
      <w:rFonts w:asciiTheme="minorHAnsi" w:eastAsiaTheme="minorHAnsi" w:hAnsiTheme="minorHAnsi" w:cstheme="minorBidi"/>
      <w:color w:val="2E74B5" w:themeColor="accent5" w:themeShade="BF"/>
      <w:sz w:val="22"/>
      <w:szCs w:val="22"/>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5-11">
    <w:name w:val="جدول شبكة 5 داكن - تمييز 11"/>
    <w:basedOn w:val="a1"/>
    <w:uiPriority w:val="50"/>
    <w:rsid w:val="000F0741"/>
    <w:rPr>
      <w:rFonts w:asciiTheme="minorHAnsi" w:eastAsiaTheme="minorHAnsi" w:hAnsiTheme="minorHAnsi" w:cstheme="minorBid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1-11">
    <w:name w:val="جدول شبكة 1 فاتح - تمييز 11"/>
    <w:basedOn w:val="a1"/>
    <w:uiPriority w:val="46"/>
    <w:rsid w:val="000F0741"/>
    <w:rPr>
      <w:rFonts w:asciiTheme="minorHAnsi" w:eastAsiaTheme="minorHAnsi" w:hAnsiTheme="minorHAnsi" w:cstheme="minorBidi"/>
      <w:sz w:val="22"/>
      <w:szCs w:val="22"/>
    </w:r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2-11">
    <w:name w:val="جدول شبكة 2 - تمييز 11"/>
    <w:basedOn w:val="a1"/>
    <w:uiPriority w:val="47"/>
    <w:rsid w:val="000F0741"/>
    <w:rPr>
      <w:rFonts w:asciiTheme="minorHAnsi" w:eastAsiaTheme="minorHAnsi" w:hAnsiTheme="minorHAnsi" w:cstheme="minorBidi"/>
      <w:sz w:val="22"/>
      <w:szCs w:val="22"/>
    </w:r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12">
    <w:name w:val="جدول شبكة 4 - تمييز 12"/>
    <w:basedOn w:val="a1"/>
    <w:uiPriority w:val="49"/>
    <w:rsid w:val="000F0741"/>
    <w:rPr>
      <w:rFonts w:asciiTheme="minorHAnsi" w:eastAsiaTheme="minorHAnsi" w:hAnsiTheme="minorHAnsi" w:cstheme="minorBidi"/>
      <w:sz w:val="22"/>
      <w:szCs w:val="22"/>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2">
    <w:name w:val="شبكة جدول3"/>
    <w:basedOn w:val="a1"/>
    <w:next w:val="a7"/>
    <w:uiPriority w:val="99"/>
    <w:rsid w:val="000F0741"/>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electable-text">
    <w:name w:val="selectable-text"/>
    <w:rsid w:val="000F0741"/>
  </w:style>
  <w:style w:type="character" w:customStyle="1" w:styleId="Heading4Char1">
    <w:name w:val="Heading 4 Char1"/>
    <w:basedOn w:val="a0"/>
    <w:uiPriority w:val="9"/>
    <w:semiHidden/>
    <w:rsid w:val="000F0741"/>
    <w:rPr>
      <w:rFonts w:asciiTheme="majorHAnsi" w:eastAsiaTheme="majorEastAsia" w:hAnsiTheme="majorHAnsi" w:cstheme="majorBidi"/>
      <w:i/>
      <w:iCs/>
      <w:color w:val="2F5496" w:themeColor="accent1" w:themeShade="BF"/>
    </w:rPr>
  </w:style>
  <w:style w:type="character" w:customStyle="1" w:styleId="Heading6Char1">
    <w:name w:val="Heading 6 Char1"/>
    <w:basedOn w:val="a0"/>
    <w:uiPriority w:val="9"/>
    <w:semiHidden/>
    <w:rsid w:val="000F0741"/>
    <w:rPr>
      <w:rFonts w:asciiTheme="majorHAnsi" w:eastAsiaTheme="majorEastAsia" w:hAnsiTheme="majorHAnsi" w:cstheme="majorBidi"/>
      <w:color w:val="1F3763" w:themeColor="accent1" w:themeShade="7F"/>
    </w:rPr>
  </w:style>
  <w:style w:type="character" w:customStyle="1" w:styleId="Heading7Char1">
    <w:name w:val="Heading 7 Char1"/>
    <w:basedOn w:val="a0"/>
    <w:uiPriority w:val="9"/>
    <w:semiHidden/>
    <w:rsid w:val="000F0741"/>
    <w:rPr>
      <w:rFonts w:asciiTheme="majorHAnsi" w:eastAsiaTheme="majorEastAsia" w:hAnsiTheme="majorHAnsi" w:cstheme="majorBidi"/>
      <w:i/>
      <w:iCs/>
      <w:color w:val="1F3763" w:themeColor="accent1" w:themeShade="7F"/>
    </w:rPr>
  </w:style>
  <w:style w:type="character" w:customStyle="1" w:styleId="Heading8Char1">
    <w:name w:val="Heading 8 Char1"/>
    <w:basedOn w:val="a0"/>
    <w:uiPriority w:val="9"/>
    <w:semiHidden/>
    <w:rsid w:val="000F0741"/>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a0"/>
    <w:uiPriority w:val="9"/>
    <w:semiHidden/>
    <w:rsid w:val="000F0741"/>
    <w:rPr>
      <w:rFonts w:asciiTheme="majorHAnsi" w:eastAsiaTheme="majorEastAsia" w:hAnsiTheme="majorHAnsi" w:cstheme="majorBidi"/>
      <w:i/>
      <w:iCs/>
      <w:color w:val="272727" w:themeColor="text1" w:themeTint="D8"/>
      <w:sz w:val="21"/>
      <w:szCs w:val="21"/>
    </w:rPr>
  </w:style>
  <w:style w:type="table" w:customStyle="1" w:styleId="210">
    <w:name w:val="جدول عادي 21"/>
    <w:basedOn w:val="a1"/>
    <w:uiPriority w:val="42"/>
    <w:rsid w:val="000F0741"/>
    <w:rPr>
      <w:rFonts w:asciiTheme="minorHAnsi" w:eastAsiaTheme="minorEastAsia" w:hAnsiTheme="minorHAnsi" w:cstheme="minorBidi"/>
      <w:kern w:val="2"/>
      <w:sz w:val="24"/>
      <w:szCs w:val="24"/>
      <w14:ligatures w14:val="standardContextual"/>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gt-baf-back">
    <w:name w:val="gt-baf-back"/>
    <w:basedOn w:val="a0"/>
    <w:uiPriority w:val="99"/>
    <w:rsid w:val="000F0741"/>
    <w:rPr>
      <w:rFonts w:cs="Times New Roman"/>
    </w:rPr>
  </w:style>
  <w:style w:type="character" w:customStyle="1" w:styleId="alt-edited">
    <w:name w:val="alt-edited"/>
    <w:basedOn w:val="a0"/>
    <w:uiPriority w:val="99"/>
    <w:rsid w:val="000F0741"/>
    <w:rPr>
      <w:rFonts w:cs="Times New Roman"/>
    </w:rPr>
  </w:style>
  <w:style w:type="table" w:customStyle="1" w:styleId="120">
    <w:name w:val="شبكة جدول12"/>
    <w:basedOn w:val="a1"/>
    <w:next w:val="a7"/>
    <w:uiPriority w:val="59"/>
    <w:rsid w:val="000F0741"/>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شبكة جدول13"/>
    <w:basedOn w:val="a1"/>
    <w:next w:val="a7"/>
    <w:uiPriority w:val="59"/>
    <w:rsid w:val="000F0741"/>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ya">
    <w:name w:val="aya"/>
    <w:basedOn w:val="a0"/>
    <w:rsid w:val="005809FB"/>
  </w:style>
  <w:style w:type="character" w:customStyle="1" w:styleId="word">
    <w:name w:val="word"/>
    <w:basedOn w:val="a0"/>
    <w:rsid w:val="005809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5474714">
      <w:bodyDiv w:val="1"/>
      <w:marLeft w:val="0"/>
      <w:marRight w:val="0"/>
      <w:marTop w:val="0"/>
      <w:marBottom w:val="0"/>
      <w:divBdr>
        <w:top w:val="none" w:sz="0" w:space="0" w:color="auto"/>
        <w:left w:val="none" w:sz="0" w:space="0" w:color="auto"/>
        <w:bottom w:val="none" w:sz="0" w:space="0" w:color="auto"/>
        <w:right w:val="none" w:sz="0" w:space="0" w:color="auto"/>
      </w:divBdr>
    </w:div>
    <w:div w:id="989528244">
      <w:bodyDiv w:val="1"/>
      <w:marLeft w:val="0"/>
      <w:marRight w:val="0"/>
      <w:marTop w:val="0"/>
      <w:marBottom w:val="0"/>
      <w:divBdr>
        <w:top w:val="none" w:sz="0" w:space="0" w:color="auto"/>
        <w:left w:val="none" w:sz="0" w:space="0" w:color="auto"/>
        <w:bottom w:val="none" w:sz="0" w:space="0" w:color="auto"/>
        <w:right w:val="none" w:sz="0" w:space="0" w:color="auto"/>
      </w:divBdr>
      <w:divsChild>
        <w:div w:id="799568907">
          <w:marLeft w:val="0"/>
          <w:marRight w:val="0"/>
          <w:marTop w:val="0"/>
          <w:marBottom w:val="0"/>
          <w:divBdr>
            <w:top w:val="none" w:sz="0" w:space="0" w:color="auto"/>
            <w:left w:val="none" w:sz="0" w:space="0" w:color="auto"/>
            <w:bottom w:val="none" w:sz="0" w:space="0" w:color="auto"/>
            <w:right w:val="none" w:sz="0" w:space="0" w:color="auto"/>
          </w:divBdr>
        </w:div>
        <w:div w:id="1963728491">
          <w:marLeft w:val="0"/>
          <w:marRight w:val="0"/>
          <w:marTop w:val="0"/>
          <w:marBottom w:val="0"/>
          <w:divBdr>
            <w:top w:val="none" w:sz="0" w:space="0" w:color="auto"/>
            <w:left w:val="none" w:sz="0" w:space="0" w:color="auto"/>
            <w:bottom w:val="none" w:sz="0" w:space="0" w:color="auto"/>
            <w:right w:val="none" w:sz="0" w:space="0" w:color="auto"/>
          </w:divBdr>
        </w:div>
        <w:div w:id="1835415550">
          <w:marLeft w:val="0"/>
          <w:marRight w:val="0"/>
          <w:marTop w:val="0"/>
          <w:marBottom w:val="0"/>
          <w:divBdr>
            <w:top w:val="none" w:sz="0" w:space="0" w:color="auto"/>
            <w:left w:val="none" w:sz="0" w:space="0" w:color="auto"/>
            <w:bottom w:val="none" w:sz="0" w:space="0" w:color="auto"/>
            <w:right w:val="none" w:sz="0" w:space="0" w:color="auto"/>
          </w:divBdr>
        </w:div>
        <w:div w:id="598756833">
          <w:marLeft w:val="0"/>
          <w:marRight w:val="0"/>
          <w:marTop w:val="0"/>
          <w:marBottom w:val="0"/>
          <w:divBdr>
            <w:top w:val="none" w:sz="0" w:space="0" w:color="auto"/>
            <w:left w:val="none" w:sz="0" w:space="0" w:color="auto"/>
            <w:bottom w:val="none" w:sz="0" w:space="0" w:color="auto"/>
            <w:right w:val="none" w:sz="0" w:space="0" w:color="auto"/>
          </w:divBdr>
        </w:div>
        <w:div w:id="1210266487">
          <w:marLeft w:val="0"/>
          <w:marRight w:val="0"/>
          <w:marTop w:val="0"/>
          <w:marBottom w:val="0"/>
          <w:divBdr>
            <w:top w:val="none" w:sz="0" w:space="0" w:color="auto"/>
            <w:left w:val="none" w:sz="0" w:space="0" w:color="auto"/>
            <w:bottom w:val="none" w:sz="0" w:space="0" w:color="auto"/>
            <w:right w:val="none" w:sz="0" w:space="0" w:color="auto"/>
          </w:divBdr>
        </w:div>
        <w:div w:id="1635914180">
          <w:marLeft w:val="0"/>
          <w:marRight w:val="0"/>
          <w:marTop w:val="0"/>
          <w:marBottom w:val="0"/>
          <w:divBdr>
            <w:top w:val="none" w:sz="0" w:space="0" w:color="auto"/>
            <w:left w:val="none" w:sz="0" w:space="0" w:color="auto"/>
            <w:bottom w:val="none" w:sz="0" w:space="0" w:color="auto"/>
            <w:right w:val="none" w:sz="0" w:space="0" w:color="auto"/>
          </w:divBdr>
        </w:div>
        <w:div w:id="336420705">
          <w:marLeft w:val="0"/>
          <w:marRight w:val="0"/>
          <w:marTop w:val="0"/>
          <w:marBottom w:val="0"/>
          <w:divBdr>
            <w:top w:val="none" w:sz="0" w:space="0" w:color="auto"/>
            <w:left w:val="none" w:sz="0" w:space="0" w:color="auto"/>
            <w:bottom w:val="none" w:sz="0" w:space="0" w:color="auto"/>
            <w:right w:val="none" w:sz="0" w:space="0" w:color="auto"/>
          </w:divBdr>
        </w:div>
      </w:divsChild>
    </w:div>
    <w:div w:id="1836653630">
      <w:bodyDiv w:val="1"/>
      <w:marLeft w:val="0"/>
      <w:marRight w:val="0"/>
      <w:marTop w:val="0"/>
      <w:marBottom w:val="0"/>
      <w:divBdr>
        <w:top w:val="none" w:sz="0" w:space="0" w:color="auto"/>
        <w:left w:val="none" w:sz="0" w:space="0" w:color="auto"/>
        <w:bottom w:val="none" w:sz="0" w:space="0" w:color="auto"/>
        <w:right w:val="none" w:sz="0" w:space="0" w:color="auto"/>
      </w:divBdr>
      <w:divsChild>
        <w:div w:id="48194808">
          <w:marLeft w:val="0"/>
          <w:marRight w:val="0"/>
          <w:marTop w:val="0"/>
          <w:marBottom w:val="0"/>
          <w:divBdr>
            <w:top w:val="none" w:sz="0" w:space="0" w:color="auto"/>
            <w:left w:val="none" w:sz="0" w:space="0" w:color="auto"/>
            <w:bottom w:val="none" w:sz="0" w:space="0" w:color="auto"/>
            <w:right w:val="none" w:sz="0" w:space="0" w:color="auto"/>
          </w:divBdr>
          <w:divsChild>
            <w:div w:id="1664581117">
              <w:marLeft w:val="0"/>
              <w:marRight w:val="0"/>
              <w:marTop w:val="0"/>
              <w:marBottom w:val="0"/>
              <w:divBdr>
                <w:top w:val="none" w:sz="0" w:space="0" w:color="auto"/>
                <w:left w:val="none" w:sz="0" w:space="0" w:color="auto"/>
                <w:bottom w:val="none" w:sz="0" w:space="0" w:color="auto"/>
                <w:right w:val="none" w:sz="0" w:space="0" w:color="auto"/>
              </w:divBdr>
            </w:div>
          </w:divsChild>
        </w:div>
        <w:div w:id="559175203">
          <w:marLeft w:val="0"/>
          <w:marRight w:val="0"/>
          <w:marTop w:val="120"/>
          <w:marBottom w:val="0"/>
          <w:divBdr>
            <w:top w:val="none" w:sz="0" w:space="0" w:color="auto"/>
            <w:left w:val="none" w:sz="0" w:space="0" w:color="auto"/>
            <w:bottom w:val="none" w:sz="0" w:space="0" w:color="auto"/>
            <w:right w:val="none" w:sz="0" w:space="0" w:color="auto"/>
          </w:divBdr>
          <w:divsChild>
            <w:div w:id="711270813">
              <w:marLeft w:val="0"/>
              <w:marRight w:val="0"/>
              <w:marTop w:val="0"/>
              <w:marBottom w:val="0"/>
              <w:divBdr>
                <w:top w:val="none" w:sz="0" w:space="0" w:color="auto"/>
                <w:left w:val="none" w:sz="0" w:space="0" w:color="auto"/>
                <w:bottom w:val="none" w:sz="0" w:space="0" w:color="auto"/>
                <w:right w:val="none" w:sz="0" w:space="0" w:color="auto"/>
              </w:divBdr>
            </w:div>
          </w:divsChild>
        </w:div>
        <w:div w:id="310251568">
          <w:marLeft w:val="0"/>
          <w:marRight w:val="0"/>
          <w:marTop w:val="120"/>
          <w:marBottom w:val="0"/>
          <w:divBdr>
            <w:top w:val="none" w:sz="0" w:space="0" w:color="auto"/>
            <w:left w:val="none" w:sz="0" w:space="0" w:color="auto"/>
            <w:bottom w:val="none" w:sz="0" w:space="0" w:color="auto"/>
            <w:right w:val="none" w:sz="0" w:space="0" w:color="auto"/>
          </w:divBdr>
          <w:divsChild>
            <w:div w:id="309409389">
              <w:marLeft w:val="0"/>
              <w:marRight w:val="0"/>
              <w:marTop w:val="0"/>
              <w:marBottom w:val="0"/>
              <w:divBdr>
                <w:top w:val="none" w:sz="0" w:space="0" w:color="auto"/>
                <w:left w:val="none" w:sz="0" w:space="0" w:color="auto"/>
                <w:bottom w:val="none" w:sz="0" w:space="0" w:color="auto"/>
                <w:right w:val="none" w:sz="0" w:space="0" w:color="auto"/>
              </w:divBdr>
            </w:div>
          </w:divsChild>
        </w:div>
        <w:div w:id="1076056498">
          <w:marLeft w:val="0"/>
          <w:marRight w:val="0"/>
          <w:marTop w:val="120"/>
          <w:marBottom w:val="0"/>
          <w:divBdr>
            <w:top w:val="none" w:sz="0" w:space="0" w:color="auto"/>
            <w:left w:val="none" w:sz="0" w:space="0" w:color="auto"/>
            <w:bottom w:val="none" w:sz="0" w:space="0" w:color="auto"/>
            <w:right w:val="none" w:sz="0" w:space="0" w:color="auto"/>
          </w:divBdr>
          <w:divsChild>
            <w:div w:id="517937392">
              <w:marLeft w:val="0"/>
              <w:marRight w:val="0"/>
              <w:marTop w:val="0"/>
              <w:marBottom w:val="0"/>
              <w:divBdr>
                <w:top w:val="none" w:sz="0" w:space="0" w:color="auto"/>
                <w:left w:val="none" w:sz="0" w:space="0" w:color="auto"/>
                <w:bottom w:val="none" w:sz="0" w:space="0" w:color="auto"/>
                <w:right w:val="none" w:sz="0" w:space="0" w:color="auto"/>
              </w:divBdr>
            </w:div>
          </w:divsChild>
        </w:div>
        <w:div w:id="1524857074">
          <w:marLeft w:val="0"/>
          <w:marRight w:val="0"/>
          <w:marTop w:val="120"/>
          <w:marBottom w:val="0"/>
          <w:divBdr>
            <w:top w:val="none" w:sz="0" w:space="0" w:color="auto"/>
            <w:left w:val="none" w:sz="0" w:space="0" w:color="auto"/>
            <w:bottom w:val="none" w:sz="0" w:space="0" w:color="auto"/>
            <w:right w:val="none" w:sz="0" w:space="0" w:color="auto"/>
          </w:divBdr>
          <w:divsChild>
            <w:div w:id="1058432428">
              <w:marLeft w:val="0"/>
              <w:marRight w:val="0"/>
              <w:marTop w:val="0"/>
              <w:marBottom w:val="0"/>
              <w:divBdr>
                <w:top w:val="none" w:sz="0" w:space="0" w:color="auto"/>
                <w:left w:val="none" w:sz="0" w:space="0" w:color="auto"/>
                <w:bottom w:val="none" w:sz="0" w:space="0" w:color="auto"/>
                <w:right w:val="none" w:sz="0" w:space="0" w:color="auto"/>
              </w:divBdr>
            </w:div>
            <w:div w:id="537595327">
              <w:marLeft w:val="0"/>
              <w:marRight w:val="0"/>
              <w:marTop w:val="0"/>
              <w:marBottom w:val="0"/>
              <w:divBdr>
                <w:top w:val="none" w:sz="0" w:space="0" w:color="auto"/>
                <w:left w:val="none" w:sz="0" w:space="0" w:color="auto"/>
                <w:bottom w:val="none" w:sz="0" w:space="0" w:color="auto"/>
                <w:right w:val="none" w:sz="0" w:space="0" w:color="auto"/>
              </w:divBdr>
            </w:div>
          </w:divsChild>
        </w:div>
        <w:div w:id="1136071688">
          <w:marLeft w:val="0"/>
          <w:marRight w:val="0"/>
          <w:marTop w:val="120"/>
          <w:marBottom w:val="0"/>
          <w:divBdr>
            <w:top w:val="none" w:sz="0" w:space="0" w:color="auto"/>
            <w:left w:val="none" w:sz="0" w:space="0" w:color="auto"/>
            <w:bottom w:val="none" w:sz="0" w:space="0" w:color="auto"/>
            <w:right w:val="none" w:sz="0" w:space="0" w:color="auto"/>
          </w:divBdr>
          <w:divsChild>
            <w:div w:id="311374253">
              <w:marLeft w:val="0"/>
              <w:marRight w:val="0"/>
              <w:marTop w:val="0"/>
              <w:marBottom w:val="0"/>
              <w:divBdr>
                <w:top w:val="none" w:sz="0" w:space="0" w:color="auto"/>
                <w:left w:val="none" w:sz="0" w:space="0" w:color="auto"/>
                <w:bottom w:val="none" w:sz="0" w:space="0" w:color="auto"/>
                <w:right w:val="none" w:sz="0" w:space="0" w:color="auto"/>
              </w:divBdr>
            </w:div>
          </w:divsChild>
        </w:div>
        <w:div w:id="361590241">
          <w:marLeft w:val="0"/>
          <w:marRight w:val="0"/>
          <w:marTop w:val="120"/>
          <w:marBottom w:val="0"/>
          <w:divBdr>
            <w:top w:val="none" w:sz="0" w:space="0" w:color="auto"/>
            <w:left w:val="none" w:sz="0" w:space="0" w:color="auto"/>
            <w:bottom w:val="none" w:sz="0" w:space="0" w:color="auto"/>
            <w:right w:val="none" w:sz="0" w:space="0" w:color="auto"/>
          </w:divBdr>
          <w:divsChild>
            <w:div w:id="13025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395831">
      <w:bodyDiv w:val="1"/>
      <w:marLeft w:val="0"/>
      <w:marRight w:val="0"/>
      <w:marTop w:val="0"/>
      <w:marBottom w:val="0"/>
      <w:divBdr>
        <w:top w:val="none" w:sz="0" w:space="0" w:color="auto"/>
        <w:left w:val="none" w:sz="0" w:space="0" w:color="auto"/>
        <w:bottom w:val="none" w:sz="0" w:space="0" w:color="auto"/>
        <w:right w:val="none" w:sz="0" w:space="0" w:color="auto"/>
      </w:divBdr>
      <w:divsChild>
        <w:div w:id="596014001">
          <w:marLeft w:val="0"/>
          <w:marRight w:val="0"/>
          <w:marTop w:val="0"/>
          <w:marBottom w:val="0"/>
          <w:divBdr>
            <w:top w:val="none" w:sz="0" w:space="0" w:color="auto"/>
            <w:left w:val="none" w:sz="0" w:space="0" w:color="auto"/>
            <w:bottom w:val="none" w:sz="0" w:space="0" w:color="auto"/>
            <w:right w:val="none" w:sz="0" w:space="0" w:color="auto"/>
          </w:divBdr>
        </w:div>
        <w:div w:id="1287173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diagramData" Target="diagrams/data1.xml"/><Relationship Id="rId26" Type="http://schemas.openxmlformats.org/officeDocument/2006/relationships/hyperlink" Target="https://www.new-educ.com/%d8%aa%d8%b9%d9%84%d9%8a%d9%85-%d8%a8%d8%ba%d9%8a%d8%b1-%d8%a3%d9%87%d8%af%d8%a7%d9%81-%d8%aa%d8%b9%d9%84%d9%8a%d9%85-%d8%a7%d9%84%d9%85%d9%81%d8%a7%d9%87%d9%8a%d9%85" TargetMode="External"/><Relationship Id="rId3" Type="http://schemas.openxmlformats.org/officeDocument/2006/relationships/styles" Target="styles.xml"/><Relationship Id="rId21" Type="http://schemas.openxmlformats.org/officeDocument/2006/relationships/diagramColors" Target="diagrams/colors1.xml"/><Relationship Id="rId34" Type="http://schemas.openxmlformats.org/officeDocument/2006/relationships/header" Target="header7.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javascript:document.getElementById('SearchTypeDDL').value='authortag_Text';document.getElementById('SearchValueTBX').value='%D8%A7%D9%84%D9%87%D8%A7%D8%B4%D9%85%D8%8C%20%D8%B9%D8%A8%D8%AF%20%D8%A7%D9%84%D9%84%D9%87%20%D8%A8%D9%86%20%D8%B9%D9%82%D9%84%D8%A9';search();" TargetMode="External"/><Relationship Id="rId25" Type="http://schemas.openxmlformats.org/officeDocument/2006/relationships/hyperlink" Target="mailto:warqaa.k@conursing.uobaghdad.edu.iq" TargetMode="External"/><Relationship Id="rId33"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hyperlink" Target="https://www.almaany.com/quran-b/18/10/" TargetMode="External"/><Relationship Id="rId20" Type="http://schemas.openxmlformats.org/officeDocument/2006/relationships/diagramQuickStyle" Target="diagrams/quickStyle1.xm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search.mandumah.com/Record/1043813" TargetMode="External"/><Relationship Id="rId32" Type="http://schemas.openxmlformats.org/officeDocument/2006/relationships/footer" Target="footer4.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0.jpg"/><Relationship Id="rId23" Type="http://schemas.openxmlformats.org/officeDocument/2006/relationships/diagramData" Target="diagrams/data2.xml"/><Relationship Id="rId28" Type="http://schemas.openxmlformats.org/officeDocument/2006/relationships/header" Target="header5.xml"/><Relationship Id="rId36" Type="http://schemas.openxmlformats.org/officeDocument/2006/relationships/glossaryDocument" Target="glossary/document.xml"/><Relationship Id="rId10" Type="http://schemas.openxmlformats.org/officeDocument/2006/relationships/header" Target="header1.xml"/><Relationship Id="rId19" Type="http://schemas.openxmlformats.org/officeDocument/2006/relationships/diagramLayout" Target="diagrams/layout1.xml"/><Relationship Id="rId31"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3.jpg"/><Relationship Id="rId22" Type="http://schemas.microsoft.com/office/2007/relationships/diagramDrawing" Target="diagrams/drawing1.xml"/><Relationship Id="rId27" Type="http://schemas.openxmlformats.org/officeDocument/2006/relationships/header" Target="header4.xml"/><Relationship Id="rId30" Type="http://schemas.openxmlformats.org/officeDocument/2006/relationships/footer" Target="footer3.xml"/><Relationship Id="rId35"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3E694A3-E7B5-49DD-B63C-DE1E689FBA49}" type="doc">
      <dgm:prSet loTypeId="urn:microsoft.com/office/officeart/2005/8/layout/process4" loCatId="process" qsTypeId="urn:microsoft.com/office/officeart/2005/8/quickstyle/simple1" qsCatId="simple" csTypeId="urn:microsoft.com/office/officeart/2005/8/colors/accent0_1" csCatId="mainScheme" phldr="1"/>
      <dgm:spPr/>
      <dgm:t>
        <a:bodyPr/>
        <a:lstStyle/>
        <a:p>
          <a:pPr rtl="1"/>
          <a:endParaRPr lang="ar-SA"/>
        </a:p>
      </dgm:t>
    </dgm:pt>
    <dgm:pt modelId="{AA87361F-0BE7-410D-9835-CE0DEA9278D6}">
      <dgm:prSet custT="1"/>
      <dgm:spPr/>
      <dgm:t>
        <a:bodyPr/>
        <a:lstStyle/>
        <a:p>
          <a:pPr rtl="1"/>
          <a:r>
            <a:rPr lang="ar-IQ" sz="1600">
              <a:cs typeface="PT Bold Heading" panose="02010400000000000000" pitchFamily="2" charset="-78"/>
            </a:rPr>
            <a:t>1. تقرير وتحديد المتطلبات والاحتياجات.</a:t>
          </a:r>
          <a:endParaRPr lang="en-US" sz="1600">
            <a:cs typeface="PT Bold Heading" panose="02010400000000000000" pitchFamily="2" charset="-78"/>
          </a:endParaRPr>
        </a:p>
      </dgm:t>
    </dgm:pt>
    <dgm:pt modelId="{936024E2-590B-42D6-BDC8-F146108B8944}" type="parTrans" cxnId="{7755A106-0459-4E33-9108-DACF1BBB3854}">
      <dgm:prSet/>
      <dgm:spPr/>
      <dgm:t>
        <a:bodyPr/>
        <a:lstStyle/>
        <a:p>
          <a:pPr rtl="1"/>
          <a:endParaRPr lang="ar-SA"/>
        </a:p>
      </dgm:t>
    </dgm:pt>
    <dgm:pt modelId="{2A1891CC-44FE-4843-89C5-3A370B522D65}" type="sibTrans" cxnId="{7755A106-0459-4E33-9108-DACF1BBB3854}">
      <dgm:prSet/>
      <dgm:spPr/>
      <dgm:t>
        <a:bodyPr/>
        <a:lstStyle/>
        <a:p>
          <a:pPr rtl="1"/>
          <a:endParaRPr lang="ar-SA"/>
        </a:p>
      </dgm:t>
    </dgm:pt>
    <dgm:pt modelId="{505EEE1E-C19A-45F3-9AA4-15C3093AF833}">
      <dgm:prSet custT="1"/>
      <dgm:spPr/>
      <dgm:t>
        <a:bodyPr/>
        <a:lstStyle/>
        <a:p>
          <a:pPr rtl="1"/>
          <a:r>
            <a:rPr lang="ar-IQ" sz="1600">
              <a:cs typeface="PT Bold Heading" panose="02010400000000000000" pitchFamily="2" charset="-78"/>
            </a:rPr>
            <a:t>2. صياغة الأهداف البرنامج الإرشادي.</a:t>
          </a:r>
          <a:endParaRPr lang="en-US" sz="1600">
            <a:cs typeface="PT Bold Heading" panose="02010400000000000000" pitchFamily="2" charset="-78"/>
          </a:endParaRPr>
        </a:p>
      </dgm:t>
    </dgm:pt>
    <dgm:pt modelId="{E555D451-5EB2-41EA-A55B-299F4D60BAA9}" type="parTrans" cxnId="{4103087F-D804-459F-B65D-22BD9D715049}">
      <dgm:prSet/>
      <dgm:spPr/>
      <dgm:t>
        <a:bodyPr/>
        <a:lstStyle/>
        <a:p>
          <a:pPr rtl="1"/>
          <a:endParaRPr lang="ar-SA"/>
        </a:p>
      </dgm:t>
    </dgm:pt>
    <dgm:pt modelId="{DC49C24F-8130-4251-B7F9-5861EBFAF0CB}" type="sibTrans" cxnId="{4103087F-D804-459F-B65D-22BD9D715049}">
      <dgm:prSet/>
      <dgm:spPr/>
      <dgm:t>
        <a:bodyPr/>
        <a:lstStyle/>
        <a:p>
          <a:pPr rtl="1"/>
          <a:endParaRPr lang="ar-SA"/>
        </a:p>
      </dgm:t>
    </dgm:pt>
    <dgm:pt modelId="{82CCE290-393F-4A2A-87B7-6BA153D40057}">
      <dgm:prSet custT="1"/>
      <dgm:spPr/>
      <dgm:t>
        <a:bodyPr/>
        <a:lstStyle/>
        <a:p>
          <a:pPr rtl="1"/>
          <a:r>
            <a:rPr lang="ar-IQ" sz="1600">
              <a:cs typeface="PT Bold Heading" panose="02010400000000000000" pitchFamily="2" charset="-78"/>
            </a:rPr>
            <a:t>3. تحديد الأولويات.</a:t>
          </a:r>
          <a:endParaRPr lang="en-US" sz="1600">
            <a:cs typeface="PT Bold Heading" panose="02010400000000000000" pitchFamily="2" charset="-78"/>
          </a:endParaRPr>
        </a:p>
      </dgm:t>
    </dgm:pt>
    <dgm:pt modelId="{FE1C5007-D56F-4E39-AE80-6E0F223CE19B}" type="parTrans" cxnId="{09829287-F6D9-4500-99FA-9581EFD82C88}">
      <dgm:prSet/>
      <dgm:spPr/>
      <dgm:t>
        <a:bodyPr/>
        <a:lstStyle/>
        <a:p>
          <a:pPr rtl="1"/>
          <a:endParaRPr lang="ar-SA"/>
        </a:p>
      </dgm:t>
    </dgm:pt>
    <dgm:pt modelId="{2A64078D-420B-41B2-91ED-010CAD866258}" type="sibTrans" cxnId="{09829287-F6D9-4500-99FA-9581EFD82C88}">
      <dgm:prSet/>
      <dgm:spPr/>
      <dgm:t>
        <a:bodyPr/>
        <a:lstStyle/>
        <a:p>
          <a:pPr rtl="1"/>
          <a:endParaRPr lang="ar-SA"/>
        </a:p>
      </dgm:t>
    </dgm:pt>
    <dgm:pt modelId="{A6506827-7479-4815-A84A-4086B789FAD3}">
      <dgm:prSet custT="1"/>
      <dgm:spPr/>
      <dgm:t>
        <a:bodyPr/>
        <a:lstStyle/>
        <a:p>
          <a:pPr rtl="1"/>
          <a:r>
            <a:rPr lang="ar-IQ" sz="1600">
              <a:cs typeface="PT Bold Heading" panose="02010400000000000000" pitchFamily="2" charset="-78"/>
            </a:rPr>
            <a:t>.4. تحديد الأسس التي يقوم عليها البرنامج الإرشادي.</a:t>
          </a:r>
          <a:endParaRPr lang="en-US" sz="1600">
            <a:cs typeface="PT Bold Heading" panose="02010400000000000000" pitchFamily="2" charset="-78"/>
          </a:endParaRPr>
        </a:p>
      </dgm:t>
    </dgm:pt>
    <dgm:pt modelId="{264EE4B6-4D8E-4E3F-955E-AD29806FAA94}" type="parTrans" cxnId="{CF56DCB6-C69E-4C41-8643-926FB8F12301}">
      <dgm:prSet/>
      <dgm:spPr/>
      <dgm:t>
        <a:bodyPr/>
        <a:lstStyle/>
        <a:p>
          <a:pPr rtl="1"/>
          <a:endParaRPr lang="ar-SA"/>
        </a:p>
      </dgm:t>
    </dgm:pt>
    <dgm:pt modelId="{D6BAD0D4-C67E-4E06-A00C-2CFE74ED1D9C}" type="sibTrans" cxnId="{CF56DCB6-C69E-4C41-8643-926FB8F12301}">
      <dgm:prSet/>
      <dgm:spPr/>
      <dgm:t>
        <a:bodyPr/>
        <a:lstStyle/>
        <a:p>
          <a:pPr rtl="1"/>
          <a:endParaRPr lang="ar-SA"/>
        </a:p>
      </dgm:t>
    </dgm:pt>
    <dgm:pt modelId="{4B9D89C2-3297-4E45-87D6-86A5AA1A9E44}">
      <dgm:prSet custT="1"/>
      <dgm:spPr/>
      <dgm:t>
        <a:bodyPr/>
        <a:lstStyle/>
        <a:p>
          <a:pPr rtl="1"/>
          <a:r>
            <a:rPr lang="ar-IQ" sz="1600">
              <a:cs typeface="PT Bold Heading" panose="02010400000000000000" pitchFamily="2" charset="-78"/>
            </a:rPr>
            <a:t>5. تحديد الأشخاص المنفذين للبرنامج.</a:t>
          </a:r>
          <a:endParaRPr lang="en-US" sz="1600">
            <a:cs typeface="PT Bold Heading" panose="02010400000000000000" pitchFamily="2" charset="-78"/>
          </a:endParaRPr>
        </a:p>
      </dgm:t>
    </dgm:pt>
    <dgm:pt modelId="{BFFA630E-1274-4AE5-9FAE-C17258C39C5D}" type="parTrans" cxnId="{7BFA9283-9C56-4969-998E-904C55955BDF}">
      <dgm:prSet/>
      <dgm:spPr/>
      <dgm:t>
        <a:bodyPr/>
        <a:lstStyle/>
        <a:p>
          <a:pPr rtl="1"/>
          <a:endParaRPr lang="ar-SA"/>
        </a:p>
      </dgm:t>
    </dgm:pt>
    <dgm:pt modelId="{85F2AEB4-2221-4720-B7E5-9D0910D17DA2}" type="sibTrans" cxnId="{7BFA9283-9C56-4969-998E-904C55955BDF}">
      <dgm:prSet/>
      <dgm:spPr/>
      <dgm:t>
        <a:bodyPr/>
        <a:lstStyle/>
        <a:p>
          <a:pPr rtl="1"/>
          <a:endParaRPr lang="ar-SA"/>
        </a:p>
      </dgm:t>
    </dgm:pt>
    <dgm:pt modelId="{47720FFD-1598-4C67-9B83-6FA32C0E6BCD}">
      <dgm:prSet custT="1"/>
      <dgm:spPr/>
      <dgm:t>
        <a:bodyPr/>
        <a:lstStyle/>
        <a:p>
          <a:pPr rtl="1"/>
          <a:r>
            <a:rPr lang="ar-IQ" sz="1600">
              <a:cs typeface="PT Bold Heading" panose="02010400000000000000" pitchFamily="2" charset="-78"/>
            </a:rPr>
            <a:t>6. تحديد النشاطات والفعاليات المستعملة في البرنامج.</a:t>
          </a:r>
          <a:endParaRPr lang="en-US" sz="1600">
            <a:cs typeface="PT Bold Heading" panose="02010400000000000000" pitchFamily="2" charset="-78"/>
          </a:endParaRPr>
        </a:p>
      </dgm:t>
    </dgm:pt>
    <dgm:pt modelId="{52F15ED2-EAFF-4E34-BF16-DEDDDD741390}" type="parTrans" cxnId="{F71CC786-51C3-4052-B440-53C7FBB29179}">
      <dgm:prSet/>
      <dgm:spPr/>
      <dgm:t>
        <a:bodyPr/>
        <a:lstStyle/>
        <a:p>
          <a:pPr rtl="1"/>
          <a:endParaRPr lang="ar-SA"/>
        </a:p>
      </dgm:t>
    </dgm:pt>
    <dgm:pt modelId="{D0FD9333-EF8E-4CE3-8B61-7002C749C9C2}" type="sibTrans" cxnId="{F71CC786-51C3-4052-B440-53C7FBB29179}">
      <dgm:prSet/>
      <dgm:spPr/>
      <dgm:t>
        <a:bodyPr/>
        <a:lstStyle/>
        <a:p>
          <a:pPr rtl="1"/>
          <a:endParaRPr lang="ar-SA"/>
        </a:p>
      </dgm:t>
    </dgm:pt>
    <dgm:pt modelId="{01214312-8E3D-436C-955F-F6257A04CC46}">
      <dgm:prSet custT="1"/>
      <dgm:spPr/>
      <dgm:t>
        <a:bodyPr/>
        <a:lstStyle/>
        <a:p>
          <a:pPr rtl="1"/>
          <a:r>
            <a:rPr lang="ar-IQ" sz="1600">
              <a:cs typeface="PT Bold Heading" panose="02010400000000000000" pitchFamily="2" charset="-78"/>
            </a:rPr>
            <a:t>7. </a:t>
          </a:r>
          <a:r>
            <a:rPr lang="ar-IQ" sz="1600" b="1">
              <a:cs typeface="PT Bold Heading" panose="02010400000000000000" pitchFamily="2" charset="-78"/>
            </a:rPr>
            <a:t>تقييم وتقدير مدى كفاءة البرنامج الارشادي</a:t>
          </a:r>
          <a:endParaRPr lang="en-US" sz="1600">
            <a:cs typeface="PT Bold Heading" panose="02010400000000000000" pitchFamily="2" charset="-78"/>
          </a:endParaRPr>
        </a:p>
      </dgm:t>
    </dgm:pt>
    <dgm:pt modelId="{6F16A163-EB9B-4454-842A-593C67FFFCA8}" type="parTrans" cxnId="{22533302-39A9-43D6-8C11-DAA5B6CA8D66}">
      <dgm:prSet/>
      <dgm:spPr/>
      <dgm:t>
        <a:bodyPr/>
        <a:lstStyle/>
        <a:p>
          <a:pPr rtl="1"/>
          <a:endParaRPr lang="ar-SA"/>
        </a:p>
      </dgm:t>
    </dgm:pt>
    <dgm:pt modelId="{D7CB9A02-9E8D-4B21-8F43-E4B930B0794B}" type="sibTrans" cxnId="{22533302-39A9-43D6-8C11-DAA5B6CA8D66}">
      <dgm:prSet/>
      <dgm:spPr/>
      <dgm:t>
        <a:bodyPr/>
        <a:lstStyle/>
        <a:p>
          <a:pPr rtl="1"/>
          <a:endParaRPr lang="ar-SA"/>
        </a:p>
      </dgm:t>
    </dgm:pt>
    <dgm:pt modelId="{EF091840-0AB9-461F-B8D7-07958AAD0491}" type="pres">
      <dgm:prSet presAssocID="{F3E694A3-E7B5-49DD-B63C-DE1E689FBA49}" presName="Name0" presStyleCnt="0">
        <dgm:presLayoutVars>
          <dgm:dir/>
          <dgm:animLvl val="lvl"/>
          <dgm:resizeHandles val="exact"/>
        </dgm:presLayoutVars>
      </dgm:prSet>
      <dgm:spPr/>
      <dgm:t>
        <a:bodyPr/>
        <a:lstStyle/>
        <a:p>
          <a:pPr rtl="1"/>
          <a:endParaRPr lang="ar-SA"/>
        </a:p>
      </dgm:t>
    </dgm:pt>
    <dgm:pt modelId="{CA3B0310-5239-4A4D-933D-4D1850B5C084}" type="pres">
      <dgm:prSet presAssocID="{01214312-8E3D-436C-955F-F6257A04CC46}" presName="boxAndChildren" presStyleCnt="0"/>
      <dgm:spPr/>
    </dgm:pt>
    <dgm:pt modelId="{0CDDF4EC-E4CB-4A67-945F-6AFBE30BA31E}" type="pres">
      <dgm:prSet presAssocID="{01214312-8E3D-436C-955F-F6257A04CC46}" presName="parentTextBox" presStyleLbl="node1" presStyleIdx="0" presStyleCnt="7" custLinFactNeighborX="-617" custLinFactNeighborY="-2885"/>
      <dgm:spPr/>
      <dgm:t>
        <a:bodyPr/>
        <a:lstStyle/>
        <a:p>
          <a:pPr rtl="1"/>
          <a:endParaRPr lang="ar-SA"/>
        </a:p>
      </dgm:t>
    </dgm:pt>
    <dgm:pt modelId="{CC1692F7-5A51-4971-B861-CB12E247A911}" type="pres">
      <dgm:prSet presAssocID="{D0FD9333-EF8E-4CE3-8B61-7002C749C9C2}" presName="sp" presStyleCnt="0"/>
      <dgm:spPr/>
    </dgm:pt>
    <dgm:pt modelId="{0112041D-D72C-467A-BB2A-00B441E41C90}" type="pres">
      <dgm:prSet presAssocID="{47720FFD-1598-4C67-9B83-6FA32C0E6BCD}" presName="arrowAndChildren" presStyleCnt="0"/>
      <dgm:spPr/>
    </dgm:pt>
    <dgm:pt modelId="{851D3E32-A1D2-4007-8A65-E2BFF7F2AC05}" type="pres">
      <dgm:prSet presAssocID="{47720FFD-1598-4C67-9B83-6FA32C0E6BCD}" presName="parentTextArrow" presStyleLbl="node1" presStyleIdx="1" presStyleCnt="7"/>
      <dgm:spPr/>
      <dgm:t>
        <a:bodyPr/>
        <a:lstStyle/>
        <a:p>
          <a:pPr rtl="1"/>
          <a:endParaRPr lang="ar-SA"/>
        </a:p>
      </dgm:t>
    </dgm:pt>
    <dgm:pt modelId="{D9DFCAAC-1C2C-4C03-BE4B-E13D058190ED}" type="pres">
      <dgm:prSet presAssocID="{85F2AEB4-2221-4720-B7E5-9D0910D17DA2}" presName="sp" presStyleCnt="0"/>
      <dgm:spPr/>
    </dgm:pt>
    <dgm:pt modelId="{B94B0AE7-09FA-4040-AC60-66B56919AEDA}" type="pres">
      <dgm:prSet presAssocID="{4B9D89C2-3297-4E45-87D6-86A5AA1A9E44}" presName="arrowAndChildren" presStyleCnt="0"/>
      <dgm:spPr/>
    </dgm:pt>
    <dgm:pt modelId="{8C2B5B1F-1C36-4F77-91F3-C501528D58B5}" type="pres">
      <dgm:prSet presAssocID="{4B9D89C2-3297-4E45-87D6-86A5AA1A9E44}" presName="parentTextArrow" presStyleLbl="node1" presStyleIdx="2" presStyleCnt="7"/>
      <dgm:spPr/>
      <dgm:t>
        <a:bodyPr/>
        <a:lstStyle/>
        <a:p>
          <a:pPr rtl="1"/>
          <a:endParaRPr lang="ar-SA"/>
        </a:p>
      </dgm:t>
    </dgm:pt>
    <dgm:pt modelId="{FC6B7301-5804-4EB5-8285-5CB64479C91A}" type="pres">
      <dgm:prSet presAssocID="{D6BAD0D4-C67E-4E06-A00C-2CFE74ED1D9C}" presName="sp" presStyleCnt="0"/>
      <dgm:spPr/>
    </dgm:pt>
    <dgm:pt modelId="{9830AC7B-D1AB-4CFE-957C-D13152760D37}" type="pres">
      <dgm:prSet presAssocID="{A6506827-7479-4815-A84A-4086B789FAD3}" presName="arrowAndChildren" presStyleCnt="0"/>
      <dgm:spPr/>
    </dgm:pt>
    <dgm:pt modelId="{021C2013-5A20-45B4-8F2F-C15C0C4B40EB}" type="pres">
      <dgm:prSet presAssocID="{A6506827-7479-4815-A84A-4086B789FAD3}" presName="parentTextArrow" presStyleLbl="node1" presStyleIdx="3" presStyleCnt="7"/>
      <dgm:spPr/>
      <dgm:t>
        <a:bodyPr/>
        <a:lstStyle/>
        <a:p>
          <a:pPr rtl="1"/>
          <a:endParaRPr lang="ar-SA"/>
        </a:p>
      </dgm:t>
    </dgm:pt>
    <dgm:pt modelId="{F5B5621E-EACD-4BC3-B7DB-267F1700FEB5}" type="pres">
      <dgm:prSet presAssocID="{2A64078D-420B-41B2-91ED-010CAD866258}" presName="sp" presStyleCnt="0"/>
      <dgm:spPr/>
    </dgm:pt>
    <dgm:pt modelId="{1D3BE69E-A669-4080-BC70-57C3AAC8E148}" type="pres">
      <dgm:prSet presAssocID="{82CCE290-393F-4A2A-87B7-6BA153D40057}" presName="arrowAndChildren" presStyleCnt="0"/>
      <dgm:spPr/>
    </dgm:pt>
    <dgm:pt modelId="{D463AA4E-140F-4C4D-B206-61ACA4CBD061}" type="pres">
      <dgm:prSet presAssocID="{82CCE290-393F-4A2A-87B7-6BA153D40057}" presName="parentTextArrow" presStyleLbl="node1" presStyleIdx="4" presStyleCnt="7"/>
      <dgm:spPr/>
      <dgm:t>
        <a:bodyPr/>
        <a:lstStyle/>
        <a:p>
          <a:pPr rtl="1"/>
          <a:endParaRPr lang="ar-SA"/>
        </a:p>
      </dgm:t>
    </dgm:pt>
    <dgm:pt modelId="{0C8584BF-D141-4E99-B57C-36CEFB078986}" type="pres">
      <dgm:prSet presAssocID="{DC49C24F-8130-4251-B7F9-5861EBFAF0CB}" presName="sp" presStyleCnt="0"/>
      <dgm:spPr/>
    </dgm:pt>
    <dgm:pt modelId="{CED72857-B7DA-4BD4-BCEB-76E140C97C5F}" type="pres">
      <dgm:prSet presAssocID="{505EEE1E-C19A-45F3-9AA4-15C3093AF833}" presName="arrowAndChildren" presStyleCnt="0"/>
      <dgm:spPr/>
    </dgm:pt>
    <dgm:pt modelId="{569119AA-6CD0-4CA4-82B7-E9B77E040A35}" type="pres">
      <dgm:prSet presAssocID="{505EEE1E-C19A-45F3-9AA4-15C3093AF833}" presName="parentTextArrow" presStyleLbl="node1" presStyleIdx="5" presStyleCnt="7"/>
      <dgm:spPr/>
      <dgm:t>
        <a:bodyPr/>
        <a:lstStyle/>
        <a:p>
          <a:pPr rtl="1"/>
          <a:endParaRPr lang="ar-SA"/>
        </a:p>
      </dgm:t>
    </dgm:pt>
    <dgm:pt modelId="{CD3CC592-781B-44CE-AC3E-EC88BA200669}" type="pres">
      <dgm:prSet presAssocID="{2A1891CC-44FE-4843-89C5-3A370B522D65}" presName="sp" presStyleCnt="0"/>
      <dgm:spPr/>
    </dgm:pt>
    <dgm:pt modelId="{2BB1A554-7C5E-45A2-90B6-B45BB711CC3F}" type="pres">
      <dgm:prSet presAssocID="{AA87361F-0BE7-410D-9835-CE0DEA9278D6}" presName="arrowAndChildren" presStyleCnt="0"/>
      <dgm:spPr/>
    </dgm:pt>
    <dgm:pt modelId="{248C3713-B39A-4FCA-A688-449550F20E95}" type="pres">
      <dgm:prSet presAssocID="{AA87361F-0BE7-410D-9835-CE0DEA9278D6}" presName="parentTextArrow" presStyleLbl="node1" presStyleIdx="6" presStyleCnt="7"/>
      <dgm:spPr/>
      <dgm:t>
        <a:bodyPr/>
        <a:lstStyle/>
        <a:p>
          <a:pPr rtl="1"/>
          <a:endParaRPr lang="ar-SA"/>
        </a:p>
      </dgm:t>
    </dgm:pt>
  </dgm:ptLst>
  <dgm:cxnLst>
    <dgm:cxn modelId="{22533302-39A9-43D6-8C11-DAA5B6CA8D66}" srcId="{F3E694A3-E7B5-49DD-B63C-DE1E689FBA49}" destId="{01214312-8E3D-436C-955F-F6257A04CC46}" srcOrd="6" destOrd="0" parTransId="{6F16A163-EB9B-4454-842A-593C67FFFCA8}" sibTransId="{D7CB9A02-9E8D-4B21-8F43-E4B930B0794B}"/>
    <dgm:cxn modelId="{1E8660A1-0D8A-4E45-8337-8228D5F090E2}" type="presOf" srcId="{47720FFD-1598-4C67-9B83-6FA32C0E6BCD}" destId="{851D3E32-A1D2-4007-8A65-E2BFF7F2AC05}" srcOrd="0" destOrd="0" presId="urn:microsoft.com/office/officeart/2005/8/layout/process4"/>
    <dgm:cxn modelId="{EF8C9316-8F3E-42C6-A8F1-4BCAD7784C9F}" type="presOf" srcId="{82CCE290-393F-4A2A-87B7-6BA153D40057}" destId="{D463AA4E-140F-4C4D-B206-61ACA4CBD061}" srcOrd="0" destOrd="0" presId="urn:microsoft.com/office/officeart/2005/8/layout/process4"/>
    <dgm:cxn modelId="{7755A106-0459-4E33-9108-DACF1BBB3854}" srcId="{F3E694A3-E7B5-49DD-B63C-DE1E689FBA49}" destId="{AA87361F-0BE7-410D-9835-CE0DEA9278D6}" srcOrd="0" destOrd="0" parTransId="{936024E2-590B-42D6-BDC8-F146108B8944}" sibTransId="{2A1891CC-44FE-4843-89C5-3A370B522D65}"/>
    <dgm:cxn modelId="{AB127888-370B-49C4-9734-8CD1AE7E2452}" type="presOf" srcId="{F3E694A3-E7B5-49DD-B63C-DE1E689FBA49}" destId="{EF091840-0AB9-461F-B8D7-07958AAD0491}" srcOrd="0" destOrd="0" presId="urn:microsoft.com/office/officeart/2005/8/layout/process4"/>
    <dgm:cxn modelId="{CF56DCB6-C69E-4C41-8643-926FB8F12301}" srcId="{F3E694A3-E7B5-49DD-B63C-DE1E689FBA49}" destId="{A6506827-7479-4815-A84A-4086B789FAD3}" srcOrd="3" destOrd="0" parTransId="{264EE4B6-4D8E-4E3F-955E-AD29806FAA94}" sibTransId="{D6BAD0D4-C67E-4E06-A00C-2CFE74ED1D9C}"/>
    <dgm:cxn modelId="{F71CC786-51C3-4052-B440-53C7FBB29179}" srcId="{F3E694A3-E7B5-49DD-B63C-DE1E689FBA49}" destId="{47720FFD-1598-4C67-9B83-6FA32C0E6BCD}" srcOrd="5" destOrd="0" parTransId="{52F15ED2-EAFF-4E34-BF16-DEDDDD741390}" sibTransId="{D0FD9333-EF8E-4CE3-8B61-7002C749C9C2}"/>
    <dgm:cxn modelId="{75C83C98-6875-4BAC-9130-9C45F570CB22}" type="presOf" srcId="{AA87361F-0BE7-410D-9835-CE0DEA9278D6}" destId="{248C3713-B39A-4FCA-A688-449550F20E95}" srcOrd="0" destOrd="0" presId="urn:microsoft.com/office/officeart/2005/8/layout/process4"/>
    <dgm:cxn modelId="{7BFA9283-9C56-4969-998E-904C55955BDF}" srcId="{F3E694A3-E7B5-49DD-B63C-DE1E689FBA49}" destId="{4B9D89C2-3297-4E45-87D6-86A5AA1A9E44}" srcOrd="4" destOrd="0" parTransId="{BFFA630E-1274-4AE5-9FAE-C17258C39C5D}" sibTransId="{85F2AEB4-2221-4720-B7E5-9D0910D17DA2}"/>
    <dgm:cxn modelId="{FA6F65EF-7579-4815-88FC-2B6F4544AB12}" type="presOf" srcId="{4B9D89C2-3297-4E45-87D6-86A5AA1A9E44}" destId="{8C2B5B1F-1C36-4F77-91F3-C501528D58B5}" srcOrd="0" destOrd="0" presId="urn:microsoft.com/office/officeart/2005/8/layout/process4"/>
    <dgm:cxn modelId="{705B0590-9431-4A25-A074-8040D88CFCF4}" type="presOf" srcId="{01214312-8E3D-436C-955F-F6257A04CC46}" destId="{0CDDF4EC-E4CB-4A67-945F-6AFBE30BA31E}" srcOrd="0" destOrd="0" presId="urn:microsoft.com/office/officeart/2005/8/layout/process4"/>
    <dgm:cxn modelId="{4103087F-D804-459F-B65D-22BD9D715049}" srcId="{F3E694A3-E7B5-49DD-B63C-DE1E689FBA49}" destId="{505EEE1E-C19A-45F3-9AA4-15C3093AF833}" srcOrd="1" destOrd="0" parTransId="{E555D451-5EB2-41EA-A55B-299F4D60BAA9}" sibTransId="{DC49C24F-8130-4251-B7F9-5861EBFAF0CB}"/>
    <dgm:cxn modelId="{09829287-F6D9-4500-99FA-9581EFD82C88}" srcId="{F3E694A3-E7B5-49DD-B63C-DE1E689FBA49}" destId="{82CCE290-393F-4A2A-87B7-6BA153D40057}" srcOrd="2" destOrd="0" parTransId="{FE1C5007-D56F-4E39-AE80-6E0F223CE19B}" sibTransId="{2A64078D-420B-41B2-91ED-010CAD866258}"/>
    <dgm:cxn modelId="{5C7A6360-0C9F-446F-A561-F1813E286D39}" type="presOf" srcId="{A6506827-7479-4815-A84A-4086B789FAD3}" destId="{021C2013-5A20-45B4-8F2F-C15C0C4B40EB}" srcOrd="0" destOrd="0" presId="urn:microsoft.com/office/officeart/2005/8/layout/process4"/>
    <dgm:cxn modelId="{BEA6DEB0-33B6-47DD-8CFE-7FA07BABDE18}" type="presOf" srcId="{505EEE1E-C19A-45F3-9AA4-15C3093AF833}" destId="{569119AA-6CD0-4CA4-82B7-E9B77E040A35}" srcOrd="0" destOrd="0" presId="urn:microsoft.com/office/officeart/2005/8/layout/process4"/>
    <dgm:cxn modelId="{C926B87C-2178-4C5F-9F55-9DF736F1790B}" type="presParOf" srcId="{EF091840-0AB9-461F-B8D7-07958AAD0491}" destId="{CA3B0310-5239-4A4D-933D-4D1850B5C084}" srcOrd="0" destOrd="0" presId="urn:microsoft.com/office/officeart/2005/8/layout/process4"/>
    <dgm:cxn modelId="{94A5423B-713A-4B1A-A8FD-278404E8847D}" type="presParOf" srcId="{CA3B0310-5239-4A4D-933D-4D1850B5C084}" destId="{0CDDF4EC-E4CB-4A67-945F-6AFBE30BA31E}" srcOrd="0" destOrd="0" presId="urn:microsoft.com/office/officeart/2005/8/layout/process4"/>
    <dgm:cxn modelId="{D8D82F20-3203-49F4-BFF4-69B61F1C564E}" type="presParOf" srcId="{EF091840-0AB9-461F-B8D7-07958AAD0491}" destId="{CC1692F7-5A51-4971-B861-CB12E247A911}" srcOrd="1" destOrd="0" presId="urn:microsoft.com/office/officeart/2005/8/layout/process4"/>
    <dgm:cxn modelId="{C03E5A60-E1D7-428B-9118-5095C88D5795}" type="presParOf" srcId="{EF091840-0AB9-461F-B8D7-07958AAD0491}" destId="{0112041D-D72C-467A-BB2A-00B441E41C90}" srcOrd="2" destOrd="0" presId="urn:microsoft.com/office/officeart/2005/8/layout/process4"/>
    <dgm:cxn modelId="{3A2B2188-7323-4F33-9318-8C85812DD254}" type="presParOf" srcId="{0112041D-D72C-467A-BB2A-00B441E41C90}" destId="{851D3E32-A1D2-4007-8A65-E2BFF7F2AC05}" srcOrd="0" destOrd="0" presId="urn:microsoft.com/office/officeart/2005/8/layout/process4"/>
    <dgm:cxn modelId="{E37602BC-EB6C-4739-A6CA-62DD76A602E7}" type="presParOf" srcId="{EF091840-0AB9-461F-B8D7-07958AAD0491}" destId="{D9DFCAAC-1C2C-4C03-BE4B-E13D058190ED}" srcOrd="3" destOrd="0" presId="urn:microsoft.com/office/officeart/2005/8/layout/process4"/>
    <dgm:cxn modelId="{CB1020BA-2D87-49A0-AAAB-5CC0DA77742B}" type="presParOf" srcId="{EF091840-0AB9-461F-B8D7-07958AAD0491}" destId="{B94B0AE7-09FA-4040-AC60-66B56919AEDA}" srcOrd="4" destOrd="0" presId="urn:microsoft.com/office/officeart/2005/8/layout/process4"/>
    <dgm:cxn modelId="{94F3185A-FCEB-4D2A-8BCC-3FA0554BDB2C}" type="presParOf" srcId="{B94B0AE7-09FA-4040-AC60-66B56919AEDA}" destId="{8C2B5B1F-1C36-4F77-91F3-C501528D58B5}" srcOrd="0" destOrd="0" presId="urn:microsoft.com/office/officeart/2005/8/layout/process4"/>
    <dgm:cxn modelId="{80950A47-75FA-42A0-9851-2C74326D7D8D}" type="presParOf" srcId="{EF091840-0AB9-461F-B8D7-07958AAD0491}" destId="{FC6B7301-5804-4EB5-8285-5CB64479C91A}" srcOrd="5" destOrd="0" presId="urn:microsoft.com/office/officeart/2005/8/layout/process4"/>
    <dgm:cxn modelId="{B213980B-AE7E-4B94-A24E-C4966325B67E}" type="presParOf" srcId="{EF091840-0AB9-461F-B8D7-07958AAD0491}" destId="{9830AC7B-D1AB-4CFE-957C-D13152760D37}" srcOrd="6" destOrd="0" presId="urn:microsoft.com/office/officeart/2005/8/layout/process4"/>
    <dgm:cxn modelId="{E62E4A2D-3F4F-46FF-96C1-1E1C60544F08}" type="presParOf" srcId="{9830AC7B-D1AB-4CFE-957C-D13152760D37}" destId="{021C2013-5A20-45B4-8F2F-C15C0C4B40EB}" srcOrd="0" destOrd="0" presId="urn:microsoft.com/office/officeart/2005/8/layout/process4"/>
    <dgm:cxn modelId="{03EEC977-5E34-4E1D-9FE5-0AEF30C69AEF}" type="presParOf" srcId="{EF091840-0AB9-461F-B8D7-07958AAD0491}" destId="{F5B5621E-EACD-4BC3-B7DB-267F1700FEB5}" srcOrd="7" destOrd="0" presId="urn:microsoft.com/office/officeart/2005/8/layout/process4"/>
    <dgm:cxn modelId="{50DE7670-4188-4748-AA8F-A7CB515B663D}" type="presParOf" srcId="{EF091840-0AB9-461F-B8D7-07958AAD0491}" destId="{1D3BE69E-A669-4080-BC70-57C3AAC8E148}" srcOrd="8" destOrd="0" presId="urn:microsoft.com/office/officeart/2005/8/layout/process4"/>
    <dgm:cxn modelId="{EE62DF4F-68C2-4A85-9128-25BED4DF46AD}" type="presParOf" srcId="{1D3BE69E-A669-4080-BC70-57C3AAC8E148}" destId="{D463AA4E-140F-4C4D-B206-61ACA4CBD061}" srcOrd="0" destOrd="0" presId="urn:microsoft.com/office/officeart/2005/8/layout/process4"/>
    <dgm:cxn modelId="{74D1BAA3-E883-4FBB-8DC4-79E37C815396}" type="presParOf" srcId="{EF091840-0AB9-461F-B8D7-07958AAD0491}" destId="{0C8584BF-D141-4E99-B57C-36CEFB078986}" srcOrd="9" destOrd="0" presId="urn:microsoft.com/office/officeart/2005/8/layout/process4"/>
    <dgm:cxn modelId="{6BB8BB7F-5282-44A4-88CE-214E3EB7DF04}" type="presParOf" srcId="{EF091840-0AB9-461F-B8D7-07958AAD0491}" destId="{CED72857-B7DA-4BD4-BCEB-76E140C97C5F}" srcOrd="10" destOrd="0" presId="urn:microsoft.com/office/officeart/2005/8/layout/process4"/>
    <dgm:cxn modelId="{BCA3B18A-DB83-4145-8A0B-FAC1FE7469F8}" type="presParOf" srcId="{CED72857-B7DA-4BD4-BCEB-76E140C97C5F}" destId="{569119AA-6CD0-4CA4-82B7-E9B77E040A35}" srcOrd="0" destOrd="0" presId="urn:microsoft.com/office/officeart/2005/8/layout/process4"/>
    <dgm:cxn modelId="{147604F4-B92F-4167-B144-6696235D8A51}" type="presParOf" srcId="{EF091840-0AB9-461F-B8D7-07958AAD0491}" destId="{CD3CC592-781B-44CE-AC3E-EC88BA200669}" srcOrd="11" destOrd="0" presId="urn:microsoft.com/office/officeart/2005/8/layout/process4"/>
    <dgm:cxn modelId="{E4ED10D4-255E-4FDA-A01F-91AD9AADA98A}" type="presParOf" srcId="{EF091840-0AB9-461F-B8D7-07958AAD0491}" destId="{2BB1A554-7C5E-45A2-90B6-B45BB711CC3F}" srcOrd="12" destOrd="0" presId="urn:microsoft.com/office/officeart/2005/8/layout/process4"/>
    <dgm:cxn modelId="{51188360-8EDB-486A-A6D5-D90D423EFCDA}" type="presParOf" srcId="{2BB1A554-7C5E-45A2-90B6-B45BB711CC3F}" destId="{248C3713-B39A-4FCA-A688-449550F20E95}" srcOrd="0" destOrd="0" presId="urn:microsoft.com/office/officeart/2005/8/layout/process4"/>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3E694A3-E7B5-49DD-B63C-DE1E689FBA49}" type="doc">
      <dgm:prSet loTypeId="urn:microsoft.com/office/officeart/2005/8/layout/process4" loCatId="process" qsTypeId="urn:microsoft.com/office/officeart/2005/8/quickstyle/simple1" qsCatId="simple" csTypeId="urn:microsoft.com/office/officeart/2005/8/colors/accent0_1" csCatId="mainScheme" phldr="1"/>
      <dgm:spPr/>
      <dgm:t>
        <a:bodyPr/>
        <a:lstStyle/>
        <a:p>
          <a:pPr rtl="1"/>
          <a:endParaRPr lang="ar-SA"/>
        </a:p>
      </dgm:t>
    </dgm:pt>
    <dgm:pt modelId="{AA87361F-0BE7-410D-9835-CE0DEA9278D6}">
      <dgm:prSet custT="1"/>
      <dgm:spPr/>
      <dgm:t>
        <a:bodyPr/>
        <a:lstStyle/>
        <a:p>
          <a:pPr rtl="1"/>
          <a:r>
            <a:rPr lang="ar-IQ" sz="1600">
              <a:cs typeface="PT Bold Heading" panose="02010400000000000000" pitchFamily="2" charset="-78"/>
            </a:rPr>
            <a:t>1. تقرير وتحديد المتطلبات والاحتياجات.</a:t>
          </a:r>
          <a:endParaRPr lang="en-US" sz="1600">
            <a:cs typeface="PT Bold Heading" panose="02010400000000000000" pitchFamily="2" charset="-78"/>
          </a:endParaRPr>
        </a:p>
      </dgm:t>
    </dgm:pt>
    <dgm:pt modelId="{936024E2-590B-42D6-BDC8-F146108B8944}" type="parTrans" cxnId="{7755A106-0459-4E33-9108-DACF1BBB3854}">
      <dgm:prSet/>
      <dgm:spPr/>
      <dgm:t>
        <a:bodyPr/>
        <a:lstStyle/>
        <a:p>
          <a:pPr rtl="1"/>
          <a:endParaRPr lang="ar-SA"/>
        </a:p>
      </dgm:t>
    </dgm:pt>
    <dgm:pt modelId="{2A1891CC-44FE-4843-89C5-3A370B522D65}" type="sibTrans" cxnId="{7755A106-0459-4E33-9108-DACF1BBB3854}">
      <dgm:prSet/>
      <dgm:spPr/>
      <dgm:t>
        <a:bodyPr/>
        <a:lstStyle/>
        <a:p>
          <a:pPr rtl="1"/>
          <a:endParaRPr lang="ar-SA"/>
        </a:p>
      </dgm:t>
    </dgm:pt>
    <dgm:pt modelId="{505EEE1E-C19A-45F3-9AA4-15C3093AF833}">
      <dgm:prSet custT="1"/>
      <dgm:spPr/>
      <dgm:t>
        <a:bodyPr/>
        <a:lstStyle/>
        <a:p>
          <a:pPr rtl="1"/>
          <a:r>
            <a:rPr lang="ar-IQ" sz="1600">
              <a:cs typeface="PT Bold Heading" panose="02010400000000000000" pitchFamily="2" charset="-78"/>
            </a:rPr>
            <a:t>2. صياغة الأهداف البرنامج الإرشادي.</a:t>
          </a:r>
          <a:endParaRPr lang="en-US" sz="1600">
            <a:cs typeface="PT Bold Heading" panose="02010400000000000000" pitchFamily="2" charset="-78"/>
          </a:endParaRPr>
        </a:p>
      </dgm:t>
    </dgm:pt>
    <dgm:pt modelId="{E555D451-5EB2-41EA-A55B-299F4D60BAA9}" type="parTrans" cxnId="{4103087F-D804-459F-B65D-22BD9D715049}">
      <dgm:prSet/>
      <dgm:spPr/>
      <dgm:t>
        <a:bodyPr/>
        <a:lstStyle/>
        <a:p>
          <a:pPr rtl="1"/>
          <a:endParaRPr lang="ar-SA"/>
        </a:p>
      </dgm:t>
    </dgm:pt>
    <dgm:pt modelId="{DC49C24F-8130-4251-B7F9-5861EBFAF0CB}" type="sibTrans" cxnId="{4103087F-D804-459F-B65D-22BD9D715049}">
      <dgm:prSet/>
      <dgm:spPr/>
      <dgm:t>
        <a:bodyPr/>
        <a:lstStyle/>
        <a:p>
          <a:pPr rtl="1"/>
          <a:endParaRPr lang="ar-SA"/>
        </a:p>
      </dgm:t>
    </dgm:pt>
    <dgm:pt modelId="{82CCE290-393F-4A2A-87B7-6BA153D40057}">
      <dgm:prSet custT="1"/>
      <dgm:spPr/>
      <dgm:t>
        <a:bodyPr/>
        <a:lstStyle/>
        <a:p>
          <a:pPr rtl="1"/>
          <a:r>
            <a:rPr lang="ar-IQ" sz="1600">
              <a:cs typeface="PT Bold Heading" panose="02010400000000000000" pitchFamily="2" charset="-78"/>
            </a:rPr>
            <a:t>3. تحديد الأولويات.</a:t>
          </a:r>
          <a:endParaRPr lang="en-US" sz="1600">
            <a:cs typeface="PT Bold Heading" panose="02010400000000000000" pitchFamily="2" charset="-78"/>
          </a:endParaRPr>
        </a:p>
      </dgm:t>
    </dgm:pt>
    <dgm:pt modelId="{FE1C5007-D56F-4E39-AE80-6E0F223CE19B}" type="parTrans" cxnId="{09829287-F6D9-4500-99FA-9581EFD82C88}">
      <dgm:prSet/>
      <dgm:spPr/>
      <dgm:t>
        <a:bodyPr/>
        <a:lstStyle/>
        <a:p>
          <a:pPr rtl="1"/>
          <a:endParaRPr lang="ar-SA"/>
        </a:p>
      </dgm:t>
    </dgm:pt>
    <dgm:pt modelId="{2A64078D-420B-41B2-91ED-010CAD866258}" type="sibTrans" cxnId="{09829287-F6D9-4500-99FA-9581EFD82C88}">
      <dgm:prSet/>
      <dgm:spPr/>
      <dgm:t>
        <a:bodyPr/>
        <a:lstStyle/>
        <a:p>
          <a:pPr rtl="1"/>
          <a:endParaRPr lang="ar-SA"/>
        </a:p>
      </dgm:t>
    </dgm:pt>
    <dgm:pt modelId="{A6506827-7479-4815-A84A-4086B789FAD3}">
      <dgm:prSet custT="1"/>
      <dgm:spPr/>
      <dgm:t>
        <a:bodyPr/>
        <a:lstStyle/>
        <a:p>
          <a:pPr rtl="1"/>
          <a:r>
            <a:rPr lang="ar-IQ" sz="1600">
              <a:cs typeface="PT Bold Heading" panose="02010400000000000000" pitchFamily="2" charset="-78"/>
            </a:rPr>
            <a:t>.4. تحديد الأسس التي يقوم عليها البرنامج الإرشادي.</a:t>
          </a:r>
          <a:endParaRPr lang="en-US" sz="1600">
            <a:cs typeface="PT Bold Heading" panose="02010400000000000000" pitchFamily="2" charset="-78"/>
          </a:endParaRPr>
        </a:p>
      </dgm:t>
    </dgm:pt>
    <dgm:pt modelId="{264EE4B6-4D8E-4E3F-955E-AD29806FAA94}" type="parTrans" cxnId="{CF56DCB6-C69E-4C41-8643-926FB8F12301}">
      <dgm:prSet/>
      <dgm:spPr/>
      <dgm:t>
        <a:bodyPr/>
        <a:lstStyle/>
        <a:p>
          <a:pPr rtl="1"/>
          <a:endParaRPr lang="ar-SA"/>
        </a:p>
      </dgm:t>
    </dgm:pt>
    <dgm:pt modelId="{D6BAD0D4-C67E-4E06-A00C-2CFE74ED1D9C}" type="sibTrans" cxnId="{CF56DCB6-C69E-4C41-8643-926FB8F12301}">
      <dgm:prSet/>
      <dgm:spPr/>
      <dgm:t>
        <a:bodyPr/>
        <a:lstStyle/>
        <a:p>
          <a:pPr rtl="1"/>
          <a:endParaRPr lang="ar-SA"/>
        </a:p>
      </dgm:t>
    </dgm:pt>
    <dgm:pt modelId="{4B9D89C2-3297-4E45-87D6-86A5AA1A9E44}">
      <dgm:prSet custT="1"/>
      <dgm:spPr/>
      <dgm:t>
        <a:bodyPr/>
        <a:lstStyle/>
        <a:p>
          <a:pPr rtl="1"/>
          <a:r>
            <a:rPr lang="ar-IQ" sz="1600">
              <a:cs typeface="PT Bold Heading" panose="02010400000000000000" pitchFamily="2" charset="-78"/>
            </a:rPr>
            <a:t>5. تحديد الأشخاص المنفذين للبرنامج.</a:t>
          </a:r>
          <a:endParaRPr lang="en-US" sz="1600">
            <a:cs typeface="PT Bold Heading" panose="02010400000000000000" pitchFamily="2" charset="-78"/>
          </a:endParaRPr>
        </a:p>
      </dgm:t>
    </dgm:pt>
    <dgm:pt modelId="{BFFA630E-1274-4AE5-9FAE-C17258C39C5D}" type="parTrans" cxnId="{7BFA9283-9C56-4969-998E-904C55955BDF}">
      <dgm:prSet/>
      <dgm:spPr/>
      <dgm:t>
        <a:bodyPr/>
        <a:lstStyle/>
        <a:p>
          <a:pPr rtl="1"/>
          <a:endParaRPr lang="ar-SA"/>
        </a:p>
      </dgm:t>
    </dgm:pt>
    <dgm:pt modelId="{85F2AEB4-2221-4720-B7E5-9D0910D17DA2}" type="sibTrans" cxnId="{7BFA9283-9C56-4969-998E-904C55955BDF}">
      <dgm:prSet/>
      <dgm:spPr/>
      <dgm:t>
        <a:bodyPr/>
        <a:lstStyle/>
        <a:p>
          <a:pPr rtl="1"/>
          <a:endParaRPr lang="ar-SA"/>
        </a:p>
      </dgm:t>
    </dgm:pt>
    <dgm:pt modelId="{47720FFD-1598-4C67-9B83-6FA32C0E6BCD}">
      <dgm:prSet custT="1"/>
      <dgm:spPr/>
      <dgm:t>
        <a:bodyPr/>
        <a:lstStyle/>
        <a:p>
          <a:pPr rtl="1"/>
          <a:r>
            <a:rPr lang="ar-IQ" sz="1600">
              <a:cs typeface="PT Bold Heading" panose="02010400000000000000" pitchFamily="2" charset="-78"/>
            </a:rPr>
            <a:t>6. تحديد النشاطات والفعاليات المستعملة في البرنامج.</a:t>
          </a:r>
          <a:endParaRPr lang="en-US" sz="1600">
            <a:cs typeface="PT Bold Heading" panose="02010400000000000000" pitchFamily="2" charset="-78"/>
          </a:endParaRPr>
        </a:p>
      </dgm:t>
    </dgm:pt>
    <dgm:pt modelId="{52F15ED2-EAFF-4E34-BF16-DEDDDD741390}" type="parTrans" cxnId="{F71CC786-51C3-4052-B440-53C7FBB29179}">
      <dgm:prSet/>
      <dgm:spPr/>
      <dgm:t>
        <a:bodyPr/>
        <a:lstStyle/>
        <a:p>
          <a:pPr rtl="1"/>
          <a:endParaRPr lang="ar-SA"/>
        </a:p>
      </dgm:t>
    </dgm:pt>
    <dgm:pt modelId="{D0FD9333-EF8E-4CE3-8B61-7002C749C9C2}" type="sibTrans" cxnId="{F71CC786-51C3-4052-B440-53C7FBB29179}">
      <dgm:prSet/>
      <dgm:spPr/>
      <dgm:t>
        <a:bodyPr/>
        <a:lstStyle/>
        <a:p>
          <a:pPr rtl="1"/>
          <a:endParaRPr lang="ar-SA"/>
        </a:p>
      </dgm:t>
    </dgm:pt>
    <dgm:pt modelId="{01214312-8E3D-436C-955F-F6257A04CC46}">
      <dgm:prSet custT="1"/>
      <dgm:spPr/>
      <dgm:t>
        <a:bodyPr/>
        <a:lstStyle/>
        <a:p>
          <a:pPr rtl="1"/>
          <a:r>
            <a:rPr lang="ar-IQ" sz="1600">
              <a:cs typeface="PT Bold Heading" panose="02010400000000000000" pitchFamily="2" charset="-78"/>
            </a:rPr>
            <a:t>7. </a:t>
          </a:r>
          <a:r>
            <a:rPr lang="ar-IQ" sz="1600" b="1">
              <a:cs typeface="PT Bold Heading" panose="02010400000000000000" pitchFamily="2" charset="-78"/>
            </a:rPr>
            <a:t>تقييم وتقدير مدى كفاءة البرنامج الارشادي</a:t>
          </a:r>
          <a:endParaRPr lang="en-US" sz="1600">
            <a:cs typeface="PT Bold Heading" panose="02010400000000000000" pitchFamily="2" charset="-78"/>
          </a:endParaRPr>
        </a:p>
      </dgm:t>
    </dgm:pt>
    <dgm:pt modelId="{6F16A163-EB9B-4454-842A-593C67FFFCA8}" type="parTrans" cxnId="{22533302-39A9-43D6-8C11-DAA5B6CA8D66}">
      <dgm:prSet/>
      <dgm:spPr/>
      <dgm:t>
        <a:bodyPr/>
        <a:lstStyle/>
        <a:p>
          <a:pPr rtl="1"/>
          <a:endParaRPr lang="ar-SA"/>
        </a:p>
      </dgm:t>
    </dgm:pt>
    <dgm:pt modelId="{D7CB9A02-9E8D-4B21-8F43-E4B930B0794B}" type="sibTrans" cxnId="{22533302-39A9-43D6-8C11-DAA5B6CA8D66}">
      <dgm:prSet/>
      <dgm:spPr/>
      <dgm:t>
        <a:bodyPr/>
        <a:lstStyle/>
        <a:p>
          <a:pPr rtl="1"/>
          <a:endParaRPr lang="ar-SA"/>
        </a:p>
      </dgm:t>
    </dgm:pt>
    <dgm:pt modelId="{EF091840-0AB9-461F-B8D7-07958AAD0491}" type="pres">
      <dgm:prSet presAssocID="{F3E694A3-E7B5-49DD-B63C-DE1E689FBA49}" presName="Name0" presStyleCnt="0">
        <dgm:presLayoutVars>
          <dgm:dir/>
          <dgm:animLvl val="lvl"/>
          <dgm:resizeHandles val="exact"/>
        </dgm:presLayoutVars>
      </dgm:prSet>
      <dgm:spPr/>
      <dgm:t>
        <a:bodyPr/>
        <a:lstStyle/>
        <a:p>
          <a:pPr rtl="1"/>
          <a:endParaRPr lang="ar-SA"/>
        </a:p>
      </dgm:t>
    </dgm:pt>
    <dgm:pt modelId="{CA3B0310-5239-4A4D-933D-4D1850B5C084}" type="pres">
      <dgm:prSet presAssocID="{01214312-8E3D-436C-955F-F6257A04CC46}" presName="boxAndChildren" presStyleCnt="0"/>
      <dgm:spPr/>
    </dgm:pt>
    <dgm:pt modelId="{0CDDF4EC-E4CB-4A67-945F-6AFBE30BA31E}" type="pres">
      <dgm:prSet presAssocID="{01214312-8E3D-436C-955F-F6257A04CC46}" presName="parentTextBox" presStyleLbl="node1" presStyleIdx="0" presStyleCnt="7" custLinFactNeighborX="-617" custLinFactNeighborY="-2885"/>
      <dgm:spPr/>
      <dgm:t>
        <a:bodyPr/>
        <a:lstStyle/>
        <a:p>
          <a:pPr rtl="1"/>
          <a:endParaRPr lang="ar-SA"/>
        </a:p>
      </dgm:t>
    </dgm:pt>
    <dgm:pt modelId="{CC1692F7-5A51-4971-B861-CB12E247A911}" type="pres">
      <dgm:prSet presAssocID="{D0FD9333-EF8E-4CE3-8B61-7002C749C9C2}" presName="sp" presStyleCnt="0"/>
      <dgm:spPr/>
    </dgm:pt>
    <dgm:pt modelId="{0112041D-D72C-467A-BB2A-00B441E41C90}" type="pres">
      <dgm:prSet presAssocID="{47720FFD-1598-4C67-9B83-6FA32C0E6BCD}" presName="arrowAndChildren" presStyleCnt="0"/>
      <dgm:spPr/>
    </dgm:pt>
    <dgm:pt modelId="{851D3E32-A1D2-4007-8A65-E2BFF7F2AC05}" type="pres">
      <dgm:prSet presAssocID="{47720FFD-1598-4C67-9B83-6FA32C0E6BCD}" presName="parentTextArrow" presStyleLbl="node1" presStyleIdx="1" presStyleCnt="7"/>
      <dgm:spPr/>
      <dgm:t>
        <a:bodyPr/>
        <a:lstStyle/>
        <a:p>
          <a:pPr rtl="1"/>
          <a:endParaRPr lang="ar-SA"/>
        </a:p>
      </dgm:t>
    </dgm:pt>
    <dgm:pt modelId="{D9DFCAAC-1C2C-4C03-BE4B-E13D058190ED}" type="pres">
      <dgm:prSet presAssocID="{85F2AEB4-2221-4720-B7E5-9D0910D17DA2}" presName="sp" presStyleCnt="0"/>
      <dgm:spPr/>
    </dgm:pt>
    <dgm:pt modelId="{B94B0AE7-09FA-4040-AC60-66B56919AEDA}" type="pres">
      <dgm:prSet presAssocID="{4B9D89C2-3297-4E45-87D6-86A5AA1A9E44}" presName="arrowAndChildren" presStyleCnt="0"/>
      <dgm:spPr/>
    </dgm:pt>
    <dgm:pt modelId="{8C2B5B1F-1C36-4F77-91F3-C501528D58B5}" type="pres">
      <dgm:prSet presAssocID="{4B9D89C2-3297-4E45-87D6-86A5AA1A9E44}" presName="parentTextArrow" presStyleLbl="node1" presStyleIdx="2" presStyleCnt="7"/>
      <dgm:spPr/>
      <dgm:t>
        <a:bodyPr/>
        <a:lstStyle/>
        <a:p>
          <a:pPr rtl="1"/>
          <a:endParaRPr lang="ar-SA"/>
        </a:p>
      </dgm:t>
    </dgm:pt>
    <dgm:pt modelId="{FC6B7301-5804-4EB5-8285-5CB64479C91A}" type="pres">
      <dgm:prSet presAssocID="{D6BAD0D4-C67E-4E06-A00C-2CFE74ED1D9C}" presName="sp" presStyleCnt="0"/>
      <dgm:spPr/>
    </dgm:pt>
    <dgm:pt modelId="{9830AC7B-D1AB-4CFE-957C-D13152760D37}" type="pres">
      <dgm:prSet presAssocID="{A6506827-7479-4815-A84A-4086B789FAD3}" presName="arrowAndChildren" presStyleCnt="0"/>
      <dgm:spPr/>
    </dgm:pt>
    <dgm:pt modelId="{021C2013-5A20-45B4-8F2F-C15C0C4B40EB}" type="pres">
      <dgm:prSet presAssocID="{A6506827-7479-4815-A84A-4086B789FAD3}" presName="parentTextArrow" presStyleLbl="node1" presStyleIdx="3" presStyleCnt="7"/>
      <dgm:spPr/>
      <dgm:t>
        <a:bodyPr/>
        <a:lstStyle/>
        <a:p>
          <a:pPr rtl="1"/>
          <a:endParaRPr lang="ar-SA"/>
        </a:p>
      </dgm:t>
    </dgm:pt>
    <dgm:pt modelId="{F5B5621E-EACD-4BC3-B7DB-267F1700FEB5}" type="pres">
      <dgm:prSet presAssocID="{2A64078D-420B-41B2-91ED-010CAD866258}" presName="sp" presStyleCnt="0"/>
      <dgm:spPr/>
    </dgm:pt>
    <dgm:pt modelId="{1D3BE69E-A669-4080-BC70-57C3AAC8E148}" type="pres">
      <dgm:prSet presAssocID="{82CCE290-393F-4A2A-87B7-6BA153D40057}" presName="arrowAndChildren" presStyleCnt="0"/>
      <dgm:spPr/>
    </dgm:pt>
    <dgm:pt modelId="{D463AA4E-140F-4C4D-B206-61ACA4CBD061}" type="pres">
      <dgm:prSet presAssocID="{82CCE290-393F-4A2A-87B7-6BA153D40057}" presName="parentTextArrow" presStyleLbl="node1" presStyleIdx="4" presStyleCnt="7"/>
      <dgm:spPr/>
      <dgm:t>
        <a:bodyPr/>
        <a:lstStyle/>
        <a:p>
          <a:pPr rtl="1"/>
          <a:endParaRPr lang="ar-SA"/>
        </a:p>
      </dgm:t>
    </dgm:pt>
    <dgm:pt modelId="{0C8584BF-D141-4E99-B57C-36CEFB078986}" type="pres">
      <dgm:prSet presAssocID="{DC49C24F-8130-4251-B7F9-5861EBFAF0CB}" presName="sp" presStyleCnt="0"/>
      <dgm:spPr/>
    </dgm:pt>
    <dgm:pt modelId="{CED72857-B7DA-4BD4-BCEB-76E140C97C5F}" type="pres">
      <dgm:prSet presAssocID="{505EEE1E-C19A-45F3-9AA4-15C3093AF833}" presName="arrowAndChildren" presStyleCnt="0"/>
      <dgm:spPr/>
    </dgm:pt>
    <dgm:pt modelId="{569119AA-6CD0-4CA4-82B7-E9B77E040A35}" type="pres">
      <dgm:prSet presAssocID="{505EEE1E-C19A-45F3-9AA4-15C3093AF833}" presName="parentTextArrow" presStyleLbl="node1" presStyleIdx="5" presStyleCnt="7"/>
      <dgm:spPr/>
      <dgm:t>
        <a:bodyPr/>
        <a:lstStyle/>
        <a:p>
          <a:pPr rtl="1"/>
          <a:endParaRPr lang="ar-SA"/>
        </a:p>
      </dgm:t>
    </dgm:pt>
    <dgm:pt modelId="{CD3CC592-781B-44CE-AC3E-EC88BA200669}" type="pres">
      <dgm:prSet presAssocID="{2A1891CC-44FE-4843-89C5-3A370B522D65}" presName="sp" presStyleCnt="0"/>
      <dgm:spPr/>
    </dgm:pt>
    <dgm:pt modelId="{2BB1A554-7C5E-45A2-90B6-B45BB711CC3F}" type="pres">
      <dgm:prSet presAssocID="{AA87361F-0BE7-410D-9835-CE0DEA9278D6}" presName="arrowAndChildren" presStyleCnt="0"/>
      <dgm:spPr/>
    </dgm:pt>
    <dgm:pt modelId="{248C3713-B39A-4FCA-A688-449550F20E95}" type="pres">
      <dgm:prSet presAssocID="{AA87361F-0BE7-410D-9835-CE0DEA9278D6}" presName="parentTextArrow" presStyleLbl="node1" presStyleIdx="6" presStyleCnt="7"/>
      <dgm:spPr/>
      <dgm:t>
        <a:bodyPr/>
        <a:lstStyle/>
        <a:p>
          <a:pPr rtl="1"/>
          <a:endParaRPr lang="ar-SA"/>
        </a:p>
      </dgm:t>
    </dgm:pt>
  </dgm:ptLst>
  <dgm:cxnLst>
    <dgm:cxn modelId="{22533302-39A9-43D6-8C11-DAA5B6CA8D66}" srcId="{F3E694A3-E7B5-49DD-B63C-DE1E689FBA49}" destId="{01214312-8E3D-436C-955F-F6257A04CC46}" srcOrd="6" destOrd="0" parTransId="{6F16A163-EB9B-4454-842A-593C67FFFCA8}" sibTransId="{D7CB9A02-9E8D-4B21-8F43-E4B930B0794B}"/>
    <dgm:cxn modelId="{1E8660A1-0D8A-4E45-8337-8228D5F090E2}" type="presOf" srcId="{47720FFD-1598-4C67-9B83-6FA32C0E6BCD}" destId="{851D3E32-A1D2-4007-8A65-E2BFF7F2AC05}" srcOrd="0" destOrd="0" presId="urn:microsoft.com/office/officeart/2005/8/layout/process4"/>
    <dgm:cxn modelId="{EF8C9316-8F3E-42C6-A8F1-4BCAD7784C9F}" type="presOf" srcId="{82CCE290-393F-4A2A-87B7-6BA153D40057}" destId="{D463AA4E-140F-4C4D-B206-61ACA4CBD061}" srcOrd="0" destOrd="0" presId="urn:microsoft.com/office/officeart/2005/8/layout/process4"/>
    <dgm:cxn modelId="{7755A106-0459-4E33-9108-DACF1BBB3854}" srcId="{F3E694A3-E7B5-49DD-B63C-DE1E689FBA49}" destId="{AA87361F-0BE7-410D-9835-CE0DEA9278D6}" srcOrd="0" destOrd="0" parTransId="{936024E2-590B-42D6-BDC8-F146108B8944}" sibTransId="{2A1891CC-44FE-4843-89C5-3A370B522D65}"/>
    <dgm:cxn modelId="{AB127888-370B-49C4-9734-8CD1AE7E2452}" type="presOf" srcId="{F3E694A3-E7B5-49DD-B63C-DE1E689FBA49}" destId="{EF091840-0AB9-461F-B8D7-07958AAD0491}" srcOrd="0" destOrd="0" presId="urn:microsoft.com/office/officeart/2005/8/layout/process4"/>
    <dgm:cxn modelId="{CF56DCB6-C69E-4C41-8643-926FB8F12301}" srcId="{F3E694A3-E7B5-49DD-B63C-DE1E689FBA49}" destId="{A6506827-7479-4815-A84A-4086B789FAD3}" srcOrd="3" destOrd="0" parTransId="{264EE4B6-4D8E-4E3F-955E-AD29806FAA94}" sibTransId="{D6BAD0D4-C67E-4E06-A00C-2CFE74ED1D9C}"/>
    <dgm:cxn modelId="{F71CC786-51C3-4052-B440-53C7FBB29179}" srcId="{F3E694A3-E7B5-49DD-B63C-DE1E689FBA49}" destId="{47720FFD-1598-4C67-9B83-6FA32C0E6BCD}" srcOrd="5" destOrd="0" parTransId="{52F15ED2-EAFF-4E34-BF16-DEDDDD741390}" sibTransId="{D0FD9333-EF8E-4CE3-8B61-7002C749C9C2}"/>
    <dgm:cxn modelId="{75C83C98-6875-4BAC-9130-9C45F570CB22}" type="presOf" srcId="{AA87361F-0BE7-410D-9835-CE0DEA9278D6}" destId="{248C3713-B39A-4FCA-A688-449550F20E95}" srcOrd="0" destOrd="0" presId="urn:microsoft.com/office/officeart/2005/8/layout/process4"/>
    <dgm:cxn modelId="{7BFA9283-9C56-4969-998E-904C55955BDF}" srcId="{F3E694A3-E7B5-49DD-B63C-DE1E689FBA49}" destId="{4B9D89C2-3297-4E45-87D6-86A5AA1A9E44}" srcOrd="4" destOrd="0" parTransId="{BFFA630E-1274-4AE5-9FAE-C17258C39C5D}" sibTransId="{85F2AEB4-2221-4720-B7E5-9D0910D17DA2}"/>
    <dgm:cxn modelId="{FA6F65EF-7579-4815-88FC-2B6F4544AB12}" type="presOf" srcId="{4B9D89C2-3297-4E45-87D6-86A5AA1A9E44}" destId="{8C2B5B1F-1C36-4F77-91F3-C501528D58B5}" srcOrd="0" destOrd="0" presId="urn:microsoft.com/office/officeart/2005/8/layout/process4"/>
    <dgm:cxn modelId="{705B0590-9431-4A25-A074-8040D88CFCF4}" type="presOf" srcId="{01214312-8E3D-436C-955F-F6257A04CC46}" destId="{0CDDF4EC-E4CB-4A67-945F-6AFBE30BA31E}" srcOrd="0" destOrd="0" presId="urn:microsoft.com/office/officeart/2005/8/layout/process4"/>
    <dgm:cxn modelId="{4103087F-D804-459F-B65D-22BD9D715049}" srcId="{F3E694A3-E7B5-49DD-B63C-DE1E689FBA49}" destId="{505EEE1E-C19A-45F3-9AA4-15C3093AF833}" srcOrd="1" destOrd="0" parTransId="{E555D451-5EB2-41EA-A55B-299F4D60BAA9}" sibTransId="{DC49C24F-8130-4251-B7F9-5861EBFAF0CB}"/>
    <dgm:cxn modelId="{09829287-F6D9-4500-99FA-9581EFD82C88}" srcId="{F3E694A3-E7B5-49DD-B63C-DE1E689FBA49}" destId="{82CCE290-393F-4A2A-87B7-6BA153D40057}" srcOrd="2" destOrd="0" parTransId="{FE1C5007-D56F-4E39-AE80-6E0F223CE19B}" sibTransId="{2A64078D-420B-41B2-91ED-010CAD866258}"/>
    <dgm:cxn modelId="{5C7A6360-0C9F-446F-A561-F1813E286D39}" type="presOf" srcId="{A6506827-7479-4815-A84A-4086B789FAD3}" destId="{021C2013-5A20-45B4-8F2F-C15C0C4B40EB}" srcOrd="0" destOrd="0" presId="urn:microsoft.com/office/officeart/2005/8/layout/process4"/>
    <dgm:cxn modelId="{BEA6DEB0-33B6-47DD-8CFE-7FA07BABDE18}" type="presOf" srcId="{505EEE1E-C19A-45F3-9AA4-15C3093AF833}" destId="{569119AA-6CD0-4CA4-82B7-E9B77E040A35}" srcOrd="0" destOrd="0" presId="urn:microsoft.com/office/officeart/2005/8/layout/process4"/>
    <dgm:cxn modelId="{C926B87C-2178-4C5F-9F55-9DF736F1790B}" type="presParOf" srcId="{EF091840-0AB9-461F-B8D7-07958AAD0491}" destId="{CA3B0310-5239-4A4D-933D-4D1850B5C084}" srcOrd="0" destOrd="0" presId="urn:microsoft.com/office/officeart/2005/8/layout/process4"/>
    <dgm:cxn modelId="{94A5423B-713A-4B1A-A8FD-278404E8847D}" type="presParOf" srcId="{CA3B0310-5239-4A4D-933D-4D1850B5C084}" destId="{0CDDF4EC-E4CB-4A67-945F-6AFBE30BA31E}" srcOrd="0" destOrd="0" presId="urn:microsoft.com/office/officeart/2005/8/layout/process4"/>
    <dgm:cxn modelId="{D8D82F20-3203-49F4-BFF4-69B61F1C564E}" type="presParOf" srcId="{EF091840-0AB9-461F-B8D7-07958AAD0491}" destId="{CC1692F7-5A51-4971-B861-CB12E247A911}" srcOrd="1" destOrd="0" presId="urn:microsoft.com/office/officeart/2005/8/layout/process4"/>
    <dgm:cxn modelId="{C03E5A60-E1D7-428B-9118-5095C88D5795}" type="presParOf" srcId="{EF091840-0AB9-461F-B8D7-07958AAD0491}" destId="{0112041D-D72C-467A-BB2A-00B441E41C90}" srcOrd="2" destOrd="0" presId="urn:microsoft.com/office/officeart/2005/8/layout/process4"/>
    <dgm:cxn modelId="{3A2B2188-7323-4F33-9318-8C85812DD254}" type="presParOf" srcId="{0112041D-D72C-467A-BB2A-00B441E41C90}" destId="{851D3E32-A1D2-4007-8A65-E2BFF7F2AC05}" srcOrd="0" destOrd="0" presId="urn:microsoft.com/office/officeart/2005/8/layout/process4"/>
    <dgm:cxn modelId="{E37602BC-EB6C-4739-A6CA-62DD76A602E7}" type="presParOf" srcId="{EF091840-0AB9-461F-B8D7-07958AAD0491}" destId="{D9DFCAAC-1C2C-4C03-BE4B-E13D058190ED}" srcOrd="3" destOrd="0" presId="urn:microsoft.com/office/officeart/2005/8/layout/process4"/>
    <dgm:cxn modelId="{CB1020BA-2D87-49A0-AAAB-5CC0DA77742B}" type="presParOf" srcId="{EF091840-0AB9-461F-B8D7-07958AAD0491}" destId="{B94B0AE7-09FA-4040-AC60-66B56919AEDA}" srcOrd="4" destOrd="0" presId="urn:microsoft.com/office/officeart/2005/8/layout/process4"/>
    <dgm:cxn modelId="{94F3185A-FCEB-4D2A-8BCC-3FA0554BDB2C}" type="presParOf" srcId="{B94B0AE7-09FA-4040-AC60-66B56919AEDA}" destId="{8C2B5B1F-1C36-4F77-91F3-C501528D58B5}" srcOrd="0" destOrd="0" presId="urn:microsoft.com/office/officeart/2005/8/layout/process4"/>
    <dgm:cxn modelId="{80950A47-75FA-42A0-9851-2C74326D7D8D}" type="presParOf" srcId="{EF091840-0AB9-461F-B8D7-07958AAD0491}" destId="{FC6B7301-5804-4EB5-8285-5CB64479C91A}" srcOrd="5" destOrd="0" presId="urn:microsoft.com/office/officeart/2005/8/layout/process4"/>
    <dgm:cxn modelId="{B213980B-AE7E-4B94-A24E-C4966325B67E}" type="presParOf" srcId="{EF091840-0AB9-461F-B8D7-07958AAD0491}" destId="{9830AC7B-D1AB-4CFE-957C-D13152760D37}" srcOrd="6" destOrd="0" presId="urn:microsoft.com/office/officeart/2005/8/layout/process4"/>
    <dgm:cxn modelId="{E62E4A2D-3F4F-46FF-96C1-1E1C60544F08}" type="presParOf" srcId="{9830AC7B-D1AB-4CFE-957C-D13152760D37}" destId="{021C2013-5A20-45B4-8F2F-C15C0C4B40EB}" srcOrd="0" destOrd="0" presId="urn:microsoft.com/office/officeart/2005/8/layout/process4"/>
    <dgm:cxn modelId="{03EEC977-5E34-4E1D-9FE5-0AEF30C69AEF}" type="presParOf" srcId="{EF091840-0AB9-461F-B8D7-07958AAD0491}" destId="{F5B5621E-EACD-4BC3-B7DB-267F1700FEB5}" srcOrd="7" destOrd="0" presId="urn:microsoft.com/office/officeart/2005/8/layout/process4"/>
    <dgm:cxn modelId="{50DE7670-4188-4748-AA8F-A7CB515B663D}" type="presParOf" srcId="{EF091840-0AB9-461F-B8D7-07958AAD0491}" destId="{1D3BE69E-A669-4080-BC70-57C3AAC8E148}" srcOrd="8" destOrd="0" presId="urn:microsoft.com/office/officeart/2005/8/layout/process4"/>
    <dgm:cxn modelId="{EE62DF4F-68C2-4A85-9128-25BED4DF46AD}" type="presParOf" srcId="{1D3BE69E-A669-4080-BC70-57C3AAC8E148}" destId="{D463AA4E-140F-4C4D-B206-61ACA4CBD061}" srcOrd="0" destOrd="0" presId="urn:microsoft.com/office/officeart/2005/8/layout/process4"/>
    <dgm:cxn modelId="{74D1BAA3-E883-4FBB-8DC4-79E37C815396}" type="presParOf" srcId="{EF091840-0AB9-461F-B8D7-07958AAD0491}" destId="{0C8584BF-D141-4E99-B57C-36CEFB078986}" srcOrd="9" destOrd="0" presId="urn:microsoft.com/office/officeart/2005/8/layout/process4"/>
    <dgm:cxn modelId="{6BB8BB7F-5282-44A4-88CE-214E3EB7DF04}" type="presParOf" srcId="{EF091840-0AB9-461F-B8D7-07958AAD0491}" destId="{CED72857-B7DA-4BD4-BCEB-76E140C97C5F}" srcOrd="10" destOrd="0" presId="urn:microsoft.com/office/officeart/2005/8/layout/process4"/>
    <dgm:cxn modelId="{BCA3B18A-DB83-4145-8A0B-FAC1FE7469F8}" type="presParOf" srcId="{CED72857-B7DA-4BD4-BCEB-76E140C97C5F}" destId="{569119AA-6CD0-4CA4-82B7-E9B77E040A35}" srcOrd="0" destOrd="0" presId="urn:microsoft.com/office/officeart/2005/8/layout/process4"/>
    <dgm:cxn modelId="{147604F4-B92F-4167-B144-6696235D8A51}" type="presParOf" srcId="{EF091840-0AB9-461F-B8D7-07958AAD0491}" destId="{CD3CC592-781B-44CE-AC3E-EC88BA200669}" srcOrd="11" destOrd="0" presId="urn:microsoft.com/office/officeart/2005/8/layout/process4"/>
    <dgm:cxn modelId="{E4ED10D4-255E-4FDA-A01F-91AD9AADA98A}" type="presParOf" srcId="{EF091840-0AB9-461F-B8D7-07958AAD0491}" destId="{2BB1A554-7C5E-45A2-90B6-B45BB711CC3F}" srcOrd="12" destOrd="0" presId="urn:microsoft.com/office/officeart/2005/8/layout/process4"/>
    <dgm:cxn modelId="{51188360-8EDB-486A-A6D5-D90D423EFCDA}" type="presParOf" srcId="{2BB1A554-7C5E-45A2-90B6-B45BB711CC3F}" destId="{248C3713-B39A-4FCA-A688-449550F20E95}" srcOrd="0" destOrd="0" presId="urn:microsoft.com/office/officeart/2005/8/layout/process4"/>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DDF4EC-E4CB-4A67-945F-6AFBE30BA31E}">
      <dsp:nvSpPr>
        <dsp:cNvPr id="0" name=""/>
        <dsp:cNvSpPr/>
      </dsp:nvSpPr>
      <dsp:spPr>
        <a:xfrm>
          <a:off x="0" y="3190470"/>
          <a:ext cx="4632960" cy="35023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rtl="1">
            <a:lnSpc>
              <a:spcPct val="90000"/>
            </a:lnSpc>
            <a:spcBef>
              <a:spcPct val="0"/>
            </a:spcBef>
            <a:spcAft>
              <a:spcPct val="35000"/>
            </a:spcAft>
          </a:pPr>
          <a:r>
            <a:rPr lang="ar-IQ" sz="1600" kern="1200">
              <a:cs typeface="PT Bold Heading" panose="02010400000000000000" pitchFamily="2" charset="-78"/>
            </a:rPr>
            <a:t>7. </a:t>
          </a:r>
          <a:r>
            <a:rPr lang="ar-IQ" sz="1600" b="1" kern="1200">
              <a:cs typeface="PT Bold Heading" panose="02010400000000000000" pitchFamily="2" charset="-78"/>
            </a:rPr>
            <a:t>تقييم وتقدير مدى كفاءة البرنامج الارشادي</a:t>
          </a:r>
          <a:endParaRPr lang="en-US" sz="1600" kern="1200">
            <a:cs typeface="PT Bold Heading" panose="02010400000000000000" pitchFamily="2" charset="-78"/>
          </a:endParaRPr>
        </a:p>
      </dsp:txBody>
      <dsp:txXfrm>
        <a:off x="0" y="3190470"/>
        <a:ext cx="4632960" cy="350237"/>
      </dsp:txXfrm>
    </dsp:sp>
    <dsp:sp modelId="{851D3E32-A1D2-4007-8A65-E2BFF7F2AC05}">
      <dsp:nvSpPr>
        <dsp:cNvPr id="0" name=""/>
        <dsp:cNvSpPr/>
      </dsp:nvSpPr>
      <dsp:spPr>
        <a:xfrm rot="10800000">
          <a:off x="0" y="2667163"/>
          <a:ext cx="4632960" cy="538664"/>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rtl="1">
            <a:lnSpc>
              <a:spcPct val="90000"/>
            </a:lnSpc>
            <a:spcBef>
              <a:spcPct val="0"/>
            </a:spcBef>
            <a:spcAft>
              <a:spcPct val="35000"/>
            </a:spcAft>
          </a:pPr>
          <a:r>
            <a:rPr lang="ar-IQ" sz="1600" kern="1200">
              <a:cs typeface="PT Bold Heading" panose="02010400000000000000" pitchFamily="2" charset="-78"/>
            </a:rPr>
            <a:t>6. تحديد النشاطات والفعاليات المستعملة في البرنامج.</a:t>
          </a:r>
          <a:endParaRPr lang="en-US" sz="1600" kern="1200">
            <a:cs typeface="PT Bold Heading" panose="02010400000000000000" pitchFamily="2" charset="-78"/>
          </a:endParaRPr>
        </a:p>
      </dsp:txBody>
      <dsp:txXfrm rot="10800000">
        <a:off x="0" y="2667163"/>
        <a:ext cx="4632960" cy="350008"/>
      </dsp:txXfrm>
    </dsp:sp>
    <dsp:sp modelId="{8C2B5B1F-1C36-4F77-91F3-C501528D58B5}">
      <dsp:nvSpPr>
        <dsp:cNvPr id="0" name=""/>
        <dsp:cNvSpPr/>
      </dsp:nvSpPr>
      <dsp:spPr>
        <a:xfrm rot="10800000">
          <a:off x="0" y="2133752"/>
          <a:ext cx="4632960" cy="538664"/>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rtl="1">
            <a:lnSpc>
              <a:spcPct val="90000"/>
            </a:lnSpc>
            <a:spcBef>
              <a:spcPct val="0"/>
            </a:spcBef>
            <a:spcAft>
              <a:spcPct val="35000"/>
            </a:spcAft>
          </a:pPr>
          <a:r>
            <a:rPr lang="ar-IQ" sz="1600" kern="1200">
              <a:cs typeface="PT Bold Heading" panose="02010400000000000000" pitchFamily="2" charset="-78"/>
            </a:rPr>
            <a:t>5. تحديد الأشخاص المنفذين للبرنامج.</a:t>
          </a:r>
          <a:endParaRPr lang="en-US" sz="1600" kern="1200">
            <a:cs typeface="PT Bold Heading" panose="02010400000000000000" pitchFamily="2" charset="-78"/>
          </a:endParaRPr>
        </a:p>
      </dsp:txBody>
      <dsp:txXfrm rot="10800000">
        <a:off x="0" y="2133752"/>
        <a:ext cx="4632960" cy="350008"/>
      </dsp:txXfrm>
    </dsp:sp>
    <dsp:sp modelId="{021C2013-5A20-45B4-8F2F-C15C0C4B40EB}">
      <dsp:nvSpPr>
        <dsp:cNvPr id="0" name=""/>
        <dsp:cNvSpPr/>
      </dsp:nvSpPr>
      <dsp:spPr>
        <a:xfrm rot="10800000">
          <a:off x="0" y="1600341"/>
          <a:ext cx="4632960" cy="538664"/>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rtl="1">
            <a:lnSpc>
              <a:spcPct val="90000"/>
            </a:lnSpc>
            <a:spcBef>
              <a:spcPct val="0"/>
            </a:spcBef>
            <a:spcAft>
              <a:spcPct val="35000"/>
            </a:spcAft>
          </a:pPr>
          <a:r>
            <a:rPr lang="ar-IQ" sz="1600" kern="1200">
              <a:cs typeface="PT Bold Heading" panose="02010400000000000000" pitchFamily="2" charset="-78"/>
            </a:rPr>
            <a:t>.4. تحديد الأسس التي يقوم عليها البرنامج الإرشادي.</a:t>
          </a:r>
          <a:endParaRPr lang="en-US" sz="1600" kern="1200">
            <a:cs typeface="PT Bold Heading" panose="02010400000000000000" pitchFamily="2" charset="-78"/>
          </a:endParaRPr>
        </a:p>
      </dsp:txBody>
      <dsp:txXfrm rot="10800000">
        <a:off x="0" y="1600341"/>
        <a:ext cx="4632960" cy="350008"/>
      </dsp:txXfrm>
    </dsp:sp>
    <dsp:sp modelId="{D463AA4E-140F-4C4D-B206-61ACA4CBD061}">
      <dsp:nvSpPr>
        <dsp:cNvPr id="0" name=""/>
        <dsp:cNvSpPr/>
      </dsp:nvSpPr>
      <dsp:spPr>
        <a:xfrm rot="10800000">
          <a:off x="0" y="1066930"/>
          <a:ext cx="4632960" cy="538664"/>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rtl="1">
            <a:lnSpc>
              <a:spcPct val="90000"/>
            </a:lnSpc>
            <a:spcBef>
              <a:spcPct val="0"/>
            </a:spcBef>
            <a:spcAft>
              <a:spcPct val="35000"/>
            </a:spcAft>
          </a:pPr>
          <a:r>
            <a:rPr lang="ar-IQ" sz="1600" kern="1200">
              <a:cs typeface="PT Bold Heading" panose="02010400000000000000" pitchFamily="2" charset="-78"/>
            </a:rPr>
            <a:t>3. تحديد الأولويات.</a:t>
          </a:r>
          <a:endParaRPr lang="en-US" sz="1600" kern="1200">
            <a:cs typeface="PT Bold Heading" panose="02010400000000000000" pitchFamily="2" charset="-78"/>
          </a:endParaRPr>
        </a:p>
      </dsp:txBody>
      <dsp:txXfrm rot="10800000">
        <a:off x="0" y="1066930"/>
        <a:ext cx="4632960" cy="350008"/>
      </dsp:txXfrm>
    </dsp:sp>
    <dsp:sp modelId="{569119AA-6CD0-4CA4-82B7-E9B77E040A35}">
      <dsp:nvSpPr>
        <dsp:cNvPr id="0" name=""/>
        <dsp:cNvSpPr/>
      </dsp:nvSpPr>
      <dsp:spPr>
        <a:xfrm rot="10800000">
          <a:off x="0" y="533518"/>
          <a:ext cx="4632960" cy="538664"/>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rtl="1">
            <a:lnSpc>
              <a:spcPct val="90000"/>
            </a:lnSpc>
            <a:spcBef>
              <a:spcPct val="0"/>
            </a:spcBef>
            <a:spcAft>
              <a:spcPct val="35000"/>
            </a:spcAft>
          </a:pPr>
          <a:r>
            <a:rPr lang="ar-IQ" sz="1600" kern="1200">
              <a:cs typeface="PT Bold Heading" panose="02010400000000000000" pitchFamily="2" charset="-78"/>
            </a:rPr>
            <a:t>2. صياغة الأهداف البرنامج الإرشادي.</a:t>
          </a:r>
          <a:endParaRPr lang="en-US" sz="1600" kern="1200">
            <a:cs typeface="PT Bold Heading" panose="02010400000000000000" pitchFamily="2" charset="-78"/>
          </a:endParaRPr>
        </a:p>
      </dsp:txBody>
      <dsp:txXfrm rot="10800000">
        <a:off x="0" y="533518"/>
        <a:ext cx="4632960" cy="350008"/>
      </dsp:txXfrm>
    </dsp:sp>
    <dsp:sp modelId="{248C3713-B39A-4FCA-A688-449550F20E95}">
      <dsp:nvSpPr>
        <dsp:cNvPr id="0" name=""/>
        <dsp:cNvSpPr/>
      </dsp:nvSpPr>
      <dsp:spPr>
        <a:xfrm rot="10800000">
          <a:off x="0" y="107"/>
          <a:ext cx="4632960" cy="538664"/>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rtl="1">
            <a:lnSpc>
              <a:spcPct val="90000"/>
            </a:lnSpc>
            <a:spcBef>
              <a:spcPct val="0"/>
            </a:spcBef>
            <a:spcAft>
              <a:spcPct val="35000"/>
            </a:spcAft>
          </a:pPr>
          <a:r>
            <a:rPr lang="ar-IQ" sz="1600" kern="1200">
              <a:cs typeface="PT Bold Heading" panose="02010400000000000000" pitchFamily="2" charset="-78"/>
            </a:rPr>
            <a:t>1. تقرير وتحديد المتطلبات والاحتياجات.</a:t>
          </a:r>
          <a:endParaRPr lang="en-US" sz="1600" kern="1200">
            <a:cs typeface="PT Bold Heading" panose="02010400000000000000" pitchFamily="2" charset="-78"/>
          </a:endParaRPr>
        </a:p>
      </dsp:txBody>
      <dsp:txXfrm rot="10800000">
        <a:off x="0" y="107"/>
        <a:ext cx="4632960" cy="35000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253245E6C2E442799AC9D366CA4530F"/>
        <w:category>
          <w:name w:val="عام"/>
          <w:gallery w:val="placeholder"/>
        </w:category>
        <w:types>
          <w:type w:val="bbPlcHdr"/>
        </w:types>
        <w:behaviors>
          <w:behavior w:val="content"/>
        </w:behaviors>
        <w:guid w:val="{BBF5F66C-EB8A-4915-9EC3-0E0DA98D6FED}"/>
      </w:docPartPr>
      <w:docPartBody>
        <w:p w:rsidR="00E35F0B" w:rsidRDefault="008A3506" w:rsidP="008A3506">
          <w:pPr>
            <w:pStyle w:val="1253245E6C2E442799AC9D366CA4530F"/>
          </w:pPr>
          <w:r>
            <w:rPr>
              <w:rFonts w:asciiTheme="majorHAnsi" w:eastAsiaTheme="majorEastAsia" w:hAnsiTheme="majorHAnsi" w:cstheme="majorBidi"/>
              <w:sz w:val="32"/>
              <w:szCs w:val="32"/>
              <w:rtl/>
              <w:lang w:val="ar-SA"/>
            </w:rPr>
            <w:t>[اكتب عنوان المستند]</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plified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abic Transparent">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CS Jeddah S_I 3d.">
    <w:altName w:val="Times New Roman"/>
    <w:charset w:val="B2"/>
    <w:family w:val="auto"/>
    <w:pitch w:val="variable"/>
    <w:sig w:usb0="00002000" w:usb1="00000000" w:usb2="00000000" w:usb3="00000000" w:csb0="00000040"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PT Bold Heading">
    <w:altName w:val="Segoe UI Semilight"/>
    <w:panose1 w:val="02010400000000000000"/>
    <w:charset w:val="B2"/>
    <w:family w:val="auto"/>
    <w:pitch w:val="variable"/>
    <w:sig w:usb0="00002001" w:usb1="80000000" w:usb2="00000008" w:usb3="00000000" w:csb0="00000040" w:csb1="00000000"/>
  </w:font>
  <w:font w:name="Andalus">
    <w:panose1 w:val="02020603050405020304"/>
    <w:charset w:val="00"/>
    <w:family w:val="roman"/>
    <w:pitch w:val="variable"/>
    <w:sig w:usb0="00002003" w:usb1="80000000" w:usb2="00000008" w:usb3="00000000" w:csb0="00000041" w:csb1="00000000"/>
  </w:font>
  <w:font w:name="Old Antic Bold">
    <w:altName w:val="Segoe UI Semilight"/>
    <w:panose1 w:val="02010400000000000000"/>
    <w:charset w:val="B2"/>
    <w:family w:val="auto"/>
    <w:pitch w:val="variable"/>
    <w:sig w:usb0="00002001" w:usb1="80000000" w:usb2="00000008" w:usb3="00000000" w:csb0="00000040" w:csb1="00000000"/>
  </w:font>
  <w:font w:name="Monotype Koufi">
    <w:altName w:val="Times New Roman"/>
    <w:panose1 w:val="00000000000000000000"/>
    <w:charset w:val="B2"/>
    <w:family w:val="auto"/>
    <w:pitch w:val="variable"/>
    <w:sig w:usb0="02942001" w:usb1="03D40006" w:usb2="02620000" w:usb3="00000000" w:csb0="00000040" w:csb1="00000000"/>
  </w:font>
  <w:font w:name="SakkalMajalla">
    <w:altName w:val="Times New Roman"/>
    <w:panose1 w:val="00000000000000000000"/>
    <w:charset w:val="B2"/>
    <w:family w:val="auto"/>
    <w:notTrueType/>
    <w:pitch w:val="default"/>
    <w:sig w:usb0="00002001" w:usb1="00000000" w:usb2="00000000" w:usb3="00000000" w:csb0="00000040"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BahijLotusZSH150926">
    <w:altName w:val="Times New Roman"/>
    <w:panose1 w:val="00000000000000000000"/>
    <w:charset w:val="B2"/>
    <w:family w:val="auto"/>
    <w:notTrueType/>
    <w:pitch w:val="default"/>
    <w:sig w:usb0="00002001" w:usb1="00000000" w:usb2="00000000" w:usb3="00000000" w:csb0="00000040" w:csb1="00000000"/>
  </w:font>
  <w:font w:name="Sakkal Majalla">
    <w:panose1 w:val="02000000000000000000"/>
    <w:charset w:val="00"/>
    <w:family w:val="auto"/>
    <w:pitch w:val="variable"/>
    <w:sig w:usb0="A0002027" w:usb1="80000000" w:usb2="00000108" w:usb3="00000000" w:csb0="000000D3"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3506"/>
    <w:rsid w:val="007255D7"/>
    <w:rsid w:val="007817D3"/>
    <w:rsid w:val="007D729C"/>
    <w:rsid w:val="00866256"/>
    <w:rsid w:val="008A3506"/>
    <w:rsid w:val="009656EE"/>
    <w:rsid w:val="009E2AE7"/>
    <w:rsid w:val="00A011A1"/>
    <w:rsid w:val="00A95C25"/>
    <w:rsid w:val="00A95EFC"/>
    <w:rsid w:val="00AA7373"/>
    <w:rsid w:val="00B02E28"/>
    <w:rsid w:val="00BE2C09"/>
    <w:rsid w:val="00E35F0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253245E6C2E442799AC9D366CA4530F">
    <w:name w:val="1253245E6C2E442799AC9D366CA4530F"/>
    <w:rsid w:val="008A3506"/>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253245E6C2E442799AC9D366CA4530F">
    <w:name w:val="1253245E6C2E442799AC9D366CA4530F"/>
    <w:rsid w:val="008A350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414074-7B72-4042-A06A-238A17536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238</Pages>
  <Words>54340</Words>
  <Characters>309739</Characters>
  <Application>Microsoft Office Word</Application>
  <DocSecurity>0</DocSecurity>
  <Lines>2581</Lines>
  <Paragraphs>726</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المجلة العراقية للإرشاد النفسي...................................المجلد (1)  العدد (1 ) شباط  2025</vt:lpstr>
      <vt:lpstr>المجلة العراقية للإرشاد النفسي...................................المجلد (1)  العدد (1 ) شباط  2025</vt:lpstr>
    </vt:vector>
  </TitlesOfParts>
  <Company>Microsoft (C)</Company>
  <LinksUpToDate>false</LinksUpToDate>
  <CharactersWithSpaces>363353</CharactersWithSpaces>
  <SharedDoc>false</SharedDoc>
  <HLinks>
    <vt:vector size="12" baseType="variant">
      <vt:variant>
        <vt:i4>7077929</vt:i4>
      </vt:variant>
      <vt:variant>
        <vt:i4>3</vt:i4>
      </vt:variant>
      <vt:variant>
        <vt:i4>0</vt:i4>
      </vt:variant>
      <vt:variant>
        <vt:i4>5</vt:i4>
      </vt:variant>
      <vt:variant>
        <vt:lpwstr>http://www.alqalam.edu.iq/</vt:lpwstr>
      </vt:variant>
      <vt:variant>
        <vt:lpwstr/>
      </vt:variant>
      <vt:variant>
        <vt:i4>1507454</vt:i4>
      </vt:variant>
      <vt:variant>
        <vt:i4>0</vt:i4>
      </vt:variant>
      <vt:variant>
        <vt:i4>0</vt:i4>
      </vt:variant>
      <vt:variant>
        <vt:i4>5</vt:i4>
      </vt:variant>
      <vt:variant>
        <vt:lpwstr>mailto:journal@alqalam.edu.iq</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المجلة العراقية للإرشاد النفسي...................................المجلد (1)  العدد (1 ) شباط  2025</dc:title>
  <dc:creator>cc</dc:creator>
  <cp:lastModifiedBy>Maher</cp:lastModifiedBy>
  <cp:revision>11</cp:revision>
  <cp:lastPrinted>2025-03-12T17:23:00Z</cp:lastPrinted>
  <dcterms:created xsi:type="dcterms:W3CDTF">2025-03-11T21:59:00Z</dcterms:created>
  <dcterms:modified xsi:type="dcterms:W3CDTF">2025-03-23T18:03:00Z</dcterms:modified>
</cp:coreProperties>
</file>